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5D" w:rsidRDefault="006F065D" w:rsidP="006F065D">
      <w:pPr>
        <w:spacing w:after="0" w:line="240" w:lineRule="auto"/>
        <w:jc w:val="center"/>
        <w:rPr>
          <w:rStyle w:val="hps"/>
          <w:lang w:val="id-ID"/>
        </w:rPr>
      </w:pPr>
      <w:r>
        <w:rPr>
          <w:rStyle w:val="hps"/>
          <w:rFonts w:ascii="Times New Roman" w:hAnsi="Times New Roman"/>
          <w:b/>
          <w:sz w:val="24"/>
          <w:szCs w:val="24"/>
        </w:rPr>
        <w:t>EFFECT</w:t>
      </w:r>
      <w:r>
        <w:rPr>
          <w:rStyle w:val="longtext"/>
          <w:rFonts w:ascii="Times New Roman" w:hAnsi="Times New Roman"/>
          <w:b/>
          <w:sz w:val="24"/>
          <w:szCs w:val="24"/>
        </w:rPr>
        <w:t xml:space="preserve"> OF GIVING </w:t>
      </w:r>
      <w:r>
        <w:rPr>
          <w:rStyle w:val="longtext"/>
          <w:rFonts w:ascii="Times New Roman" w:hAnsi="Times New Roman"/>
          <w:b/>
          <w:sz w:val="24"/>
          <w:szCs w:val="24"/>
          <w:lang w:val="id-ID"/>
        </w:rPr>
        <w:t xml:space="preserve">BLACK RICE BRAN </w:t>
      </w:r>
      <w:r>
        <w:rPr>
          <w:rStyle w:val="hps"/>
          <w:rFonts w:ascii="Times New Roman" w:hAnsi="Times New Roman"/>
          <w:b/>
          <w:sz w:val="24"/>
          <w:szCs w:val="24"/>
          <w:lang w:val="id-ID"/>
        </w:rPr>
        <w:t>EXTRACT</w:t>
      </w:r>
      <w:r>
        <w:rPr>
          <w:rStyle w:val="long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b/>
          <w:sz w:val="24"/>
          <w:szCs w:val="24"/>
        </w:rPr>
        <w:t>(</w:t>
      </w:r>
      <w:r>
        <w:rPr>
          <w:rStyle w:val="longtext"/>
          <w:rFonts w:ascii="Times New Roman" w:hAnsi="Times New Roman"/>
          <w:b/>
          <w:sz w:val="24"/>
          <w:szCs w:val="24"/>
        </w:rPr>
        <w:t xml:space="preserve">Black </w:t>
      </w:r>
      <w:r>
        <w:rPr>
          <w:rStyle w:val="hps"/>
          <w:rFonts w:ascii="Times New Roman" w:hAnsi="Times New Roman"/>
          <w:b/>
          <w:sz w:val="24"/>
          <w:szCs w:val="24"/>
        </w:rPr>
        <w:t>Rice</w:t>
      </w:r>
      <w:r>
        <w:rPr>
          <w:rStyle w:val="longtext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b/>
          <w:sz w:val="24"/>
          <w:szCs w:val="24"/>
        </w:rPr>
        <w:t>Bran</w:t>
      </w:r>
      <w:r>
        <w:rPr>
          <w:rStyle w:val="longtext"/>
          <w:rFonts w:ascii="Times New Roman" w:hAnsi="Times New Roman"/>
          <w:b/>
          <w:sz w:val="24"/>
          <w:szCs w:val="24"/>
        </w:rPr>
        <w:t xml:space="preserve">) TOWARD </w:t>
      </w:r>
      <w:r>
        <w:rPr>
          <w:rStyle w:val="longtext"/>
          <w:rFonts w:ascii="Times New Roman" w:hAnsi="Times New Roman"/>
          <w:b/>
          <w:sz w:val="24"/>
          <w:szCs w:val="24"/>
          <w:lang w:val="id-ID"/>
        </w:rPr>
        <w:t>DECREASE OF GLUCOSE LEVEL IN DIABETIC</w:t>
      </w:r>
      <w:r>
        <w:rPr>
          <w:rStyle w:val="hps"/>
          <w:rFonts w:ascii="Times New Roman" w:hAnsi="Times New Roman"/>
          <w:b/>
          <w:sz w:val="24"/>
          <w:szCs w:val="24"/>
          <w:lang w:val="id-ID"/>
        </w:rPr>
        <w:t xml:space="preserve"> RATS</w:t>
      </w:r>
    </w:p>
    <w:p w:rsidR="006F065D" w:rsidRDefault="006F065D" w:rsidP="006F065D">
      <w:pPr>
        <w:spacing w:after="0" w:line="240" w:lineRule="auto"/>
        <w:jc w:val="center"/>
      </w:pPr>
    </w:p>
    <w:p w:rsidR="006F065D" w:rsidRDefault="006F065D" w:rsidP="006F06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0"/>
          <w:szCs w:val="24"/>
          <w:u w:val="single"/>
          <w:lang w:val="id-ID"/>
        </w:rPr>
        <w:t>Novita Sari</w:t>
      </w:r>
      <w:r>
        <w:rPr>
          <w:rFonts w:ascii="Times New Roman" w:hAnsi="Times New Roman"/>
          <w:b/>
          <w:color w:val="000000"/>
          <w:sz w:val="20"/>
          <w:szCs w:val="24"/>
          <w:lang w:val="id-ID"/>
        </w:rPr>
        <w:t xml:space="preserve"> dan Arifah Sri Wahyuni</w:t>
      </w:r>
    </w:p>
    <w:p w:rsidR="006F065D" w:rsidRDefault="006F065D" w:rsidP="006F065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Fakultas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Farmasi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Universitas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Muhammadiyah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Surakarta</w:t>
      </w:r>
    </w:p>
    <w:p w:rsidR="006F065D" w:rsidRDefault="006F065D" w:rsidP="006F065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4"/>
        </w:rPr>
      </w:pPr>
      <w:r>
        <w:rPr>
          <w:rFonts w:ascii="Times New Roman" w:hAnsi="Times New Roman"/>
          <w:i/>
          <w:color w:val="000000"/>
          <w:sz w:val="20"/>
          <w:szCs w:val="24"/>
        </w:rPr>
        <w:t xml:space="preserve">Jl. A. </w:t>
      </w: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Yani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Tromol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Pos I, </w:t>
      </w: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Pabelan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0"/>
          <w:szCs w:val="24"/>
        </w:rPr>
        <w:t>Kartasura</w:t>
      </w:r>
      <w:proofErr w:type="spellEnd"/>
      <w:r>
        <w:rPr>
          <w:rFonts w:ascii="Times New Roman" w:hAnsi="Times New Roman"/>
          <w:i/>
          <w:color w:val="000000"/>
          <w:sz w:val="20"/>
          <w:szCs w:val="24"/>
        </w:rPr>
        <w:t xml:space="preserve"> Surakarta 57102</w:t>
      </w:r>
    </w:p>
    <w:p w:rsidR="006F065D" w:rsidRDefault="006F065D" w:rsidP="006F065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4"/>
        </w:rPr>
      </w:pPr>
      <w:r>
        <w:rPr>
          <w:rFonts w:ascii="Times New Roman" w:hAnsi="Times New Roman"/>
          <w:i/>
          <w:color w:val="000000"/>
          <w:sz w:val="20"/>
          <w:szCs w:val="24"/>
        </w:rPr>
        <w:t xml:space="preserve">Email: </w:t>
      </w:r>
      <w:hyperlink r:id="rId7" w:history="1">
        <w:r>
          <w:rPr>
            <w:rStyle w:val="Hyperlink"/>
            <w:rFonts w:ascii="Times New Roman" w:hAnsi="Times New Roman"/>
            <w:i/>
            <w:sz w:val="20"/>
            <w:szCs w:val="24"/>
            <w:lang w:val="id-ID"/>
          </w:rPr>
          <w:t>novita.k11.59</w:t>
        </w:r>
        <w:r>
          <w:rPr>
            <w:rStyle w:val="Hyperlink"/>
            <w:rFonts w:ascii="Times New Roman" w:hAnsi="Times New Roman"/>
            <w:i/>
            <w:sz w:val="20"/>
            <w:szCs w:val="24"/>
          </w:rPr>
          <w:t>@gmail.com</w:t>
        </w:r>
      </w:hyperlink>
    </w:p>
    <w:p w:rsidR="006F065D" w:rsidRDefault="006F065D" w:rsidP="006F065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4"/>
        </w:rPr>
      </w:pPr>
    </w:p>
    <w:p w:rsidR="006F065D" w:rsidRDefault="006F065D" w:rsidP="006F065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4"/>
        </w:rPr>
      </w:pPr>
      <w:r>
        <w:rPr>
          <w:rFonts w:ascii="Times New Roman" w:hAnsi="Times New Roman"/>
          <w:b/>
          <w:i/>
          <w:color w:val="000000"/>
          <w:sz w:val="20"/>
          <w:szCs w:val="24"/>
        </w:rPr>
        <w:t>ABSTRACT</w:t>
      </w:r>
    </w:p>
    <w:p w:rsidR="006F065D" w:rsidRDefault="006F065D" w:rsidP="006F065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4"/>
          <w:lang w:val="id-ID"/>
        </w:rPr>
      </w:pPr>
    </w:p>
    <w:p w:rsidR="006F065D" w:rsidRPr="002B5A84" w:rsidRDefault="006F065D" w:rsidP="006F065D">
      <w:pPr>
        <w:spacing w:after="0" w:line="240" w:lineRule="auto"/>
        <w:ind w:firstLine="720"/>
        <w:jc w:val="both"/>
        <w:rPr>
          <w:rStyle w:val="longtext"/>
          <w:rFonts w:ascii="Times New Roman" w:hAnsi="Times New Roman"/>
          <w:sz w:val="20"/>
          <w:szCs w:val="20"/>
          <w:lang w:val="id-ID"/>
        </w:rPr>
      </w:pPr>
      <w:r w:rsidRPr="00A34889">
        <w:rPr>
          <w:rStyle w:val="hps"/>
          <w:rFonts w:ascii="Times New Roman" w:hAnsi="Times New Roman"/>
          <w:sz w:val="20"/>
          <w:szCs w:val="20"/>
        </w:rPr>
        <w:t xml:space="preserve">Black rice bran is one of processed </w:t>
      </w:r>
      <w:proofErr w:type="gramStart"/>
      <w:r w:rsidRPr="00A34889">
        <w:rPr>
          <w:rStyle w:val="hps"/>
          <w:rFonts w:ascii="Times New Roman" w:hAnsi="Times New Roman"/>
          <w:sz w:val="20"/>
          <w:szCs w:val="20"/>
        </w:rPr>
        <w:t>food that comes from plant and have</w:t>
      </w:r>
      <w:proofErr w:type="gramEnd"/>
      <w:r w:rsidRPr="00A34889">
        <w:rPr>
          <w:rStyle w:val="hps"/>
          <w:rFonts w:ascii="Times New Roman" w:hAnsi="Times New Roman"/>
          <w:sz w:val="20"/>
          <w:szCs w:val="20"/>
        </w:rPr>
        <w:t xml:space="preserve"> the effect of a decrease in blood glucose levels</w:t>
      </w:r>
      <w:r>
        <w:rPr>
          <w:rStyle w:val="hps"/>
          <w:rFonts w:ascii="Times New Roman" w:hAnsi="Times New Roman"/>
          <w:sz w:val="20"/>
          <w:szCs w:val="20"/>
          <w:lang w:val="id-ID"/>
        </w:rPr>
        <w:t xml:space="preserve">. </w:t>
      </w:r>
      <w:proofErr w:type="spellStart"/>
      <w:r>
        <w:rPr>
          <w:rStyle w:val="hps"/>
          <w:rFonts w:ascii="Times New Roman" w:hAnsi="Times New Roman"/>
          <w:sz w:val="20"/>
          <w:szCs w:val="20"/>
        </w:rPr>
        <w:t>Flavonoid</w:t>
      </w:r>
      <w:proofErr w:type="spellEnd"/>
      <w:r>
        <w:rPr>
          <w:rStyle w:val="hps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hps"/>
          <w:rFonts w:ascii="Times New Roman" w:hAnsi="Times New Roman"/>
          <w:sz w:val="20"/>
          <w:szCs w:val="20"/>
        </w:rPr>
        <w:t>anthocyanins</w:t>
      </w:r>
      <w:proofErr w:type="spellEnd"/>
      <w:r>
        <w:rPr>
          <w:rStyle w:val="longtext"/>
          <w:rFonts w:ascii="Times New Roman" w:hAnsi="Times New Roman"/>
          <w:sz w:val="20"/>
          <w:szCs w:val="20"/>
        </w:rPr>
        <w:t xml:space="preserve"> are major </w:t>
      </w:r>
      <w:r>
        <w:rPr>
          <w:rStyle w:val="hps"/>
          <w:rFonts w:ascii="Times New Roman" w:hAnsi="Times New Roman"/>
          <w:sz w:val="20"/>
          <w:szCs w:val="20"/>
        </w:rPr>
        <w:t>component in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black rice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bran</w:t>
      </w:r>
      <w:r>
        <w:rPr>
          <w:rStyle w:val="longtext"/>
          <w:rFonts w:ascii="Times New Roman" w:hAnsi="Times New Roman"/>
          <w:sz w:val="20"/>
          <w:szCs w:val="20"/>
          <w:lang w:val="id-ID"/>
        </w:rPr>
        <w:t xml:space="preserve"> t</w:t>
      </w:r>
      <w:r w:rsidRPr="000651F2">
        <w:rPr>
          <w:rStyle w:val="hps"/>
          <w:rFonts w:ascii="Times New Roman" w:hAnsi="Times New Roman"/>
          <w:sz w:val="20"/>
          <w:szCs w:val="20"/>
          <w:lang w:val="id-ID"/>
        </w:rPr>
        <w:t>hat functions in lowering blood glucose levels are sianidin 3-glucoside.</w:t>
      </w:r>
      <w:r>
        <w:rPr>
          <w:rStyle w:val="hps"/>
          <w:rFonts w:ascii="Times New Roman" w:hAnsi="Times New Roman"/>
          <w:sz w:val="20"/>
          <w:szCs w:val="20"/>
        </w:rPr>
        <w:t>RAL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experimental design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(</w:t>
      </w:r>
      <w:r>
        <w:rPr>
          <w:rStyle w:val="longtext"/>
          <w:rFonts w:ascii="Times New Roman" w:hAnsi="Times New Roman"/>
          <w:sz w:val="20"/>
          <w:szCs w:val="20"/>
        </w:rPr>
        <w:t>completely randomized design)</w:t>
      </w:r>
      <w:r>
        <w:rPr>
          <w:rStyle w:val="longtext"/>
          <w:rFonts w:ascii="Times New Roman" w:hAnsi="Times New Roman"/>
          <w:sz w:val="20"/>
          <w:szCs w:val="20"/>
          <w:lang w:val="id-ID"/>
        </w:rPr>
        <w:t xml:space="preserve"> </w:t>
      </w:r>
      <w:r w:rsidRPr="002B5A84">
        <w:rPr>
          <w:rStyle w:val="longtext"/>
          <w:rFonts w:ascii="Times New Roman" w:hAnsi="Times New Roman"/>
          <w:sz w:val="20"/>
          <w:szCs w:val="20"/>
          <w:lang w:val="id-ID"/>
        </w:rPr>
        <w:t>a number of test animals which had bee</w:t>
      </w:r>
      <w:r>
        <w:rPr>
          <w:rStyle w:val="longtext"/>
          <w:rFonts w:ascii="Times New Roman" w:hAnsi="Times New Roman"/>
          <w:sz w:val="20"/>
          <w:szCs w:val="20"/>
          <w:lang w:val="id-ID"/>
        </w:rPr>
        <w:t xml:space="preserve">n before subject homogenized </w:t>
      </w:r>
      <w:r w:rsidRPr="002B5A84">
        <w:rPr>
          <w:rStyle w:val="longtext"/>
          <w:rFonts w:ascii="Times New Roman" w:hAnsi="Times New Roman"/>
          <w:sz w:val="20"/>
          <w:szCs w:val="20"/>
          <w:lang w:val="id-ID"/>
        </w:rPr>
        <w:t>then taken randomly and were divided into 5 groups of test with the same number in each group</w:t>
      </w:r>
      <w:r>
        <w:rPr>
          <w:rStyle w:val="longtext"/>
          <w:rFonts w:ascii="Times New Roman" w:hAnsi="Times New Roman"/>
          <w:sz w:val="20"/>
          <w:szCs w:val="20"/>
          <w:lang w:val="id-ID"/>
        </w:rPr>
        <w:t>.</w:t>
      </w:r>
      <w:r>
        <w:rPr>
          <w:rStyle w:val="Hyperlink"/>
          <w:color w:val="auto"/>
          <w:u w:val="none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 xml:space="preserve">The </w:t>
      </w:r>
      <w:r>
        <w:rPr>
          <w:rStyle w:val="hps"/>
          <w:rFonts w:ascii="Times New Roman" w:hAnsi="Times New Roman"/>
          <w:sz w:val="20"/>
          <w:szCs w:val="20"/>
          <w:lang w:val="id-ID"/>
        </w:rPr>
        <w:t>experiment</w:t>
      </w:r>
      <w:r>
        <w:rPr>
          <w:rStyle w:val="hps"/>
          <w:rFonts w:ascii="Times New Roman" w:hAnsi="Times New Roman"/>
          <w:sz w:val="20"/>
          <w:szCs w:val="20"/>
        </w:rPr>
        <w:t>al rats used 15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male rats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i/>
          <w:sz w:val="20"/>
          <w:szCs w:val="20"/>
        </w:rPr>
        <w:t>SD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strain</w:t>
      </w:r>
      <w:r>
        <w:rPr>
          <w:rStyle w:val="longtext"/>
          <w:rFonts w:ascii="Times New Roman" w:hAnsi="Times New Roman"/>
          <w:sz w:val="20"/>
          <w:szCs w:val="20"/>
        </w:rPr>
        <w:t xml:space="preserve">, </w:t>
      </w:r>
      <w:r>
        <w:rPr>
          <w:rStyle w:val="hps"/>
          <w:rFonts w:ascii="Times New Roman" w:hAnsi="Times New Roman"/>
          <w:sz w:val="20"/>
          <w:szCs w:val="20"/>
        </w:rPr>
        <w:t>induced by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hps"/>
          <w:rFonts w:ascii="Times New Roman" w:hAnsi="Times New Roman"/>
          <w:sz w:val="20"/>
          <w:szCs w:val="20"/>
        </w:rPr>
        <w:t>alloxan</w:t>
      </w:r>
      <w:proofErr w:type="spellEnd"/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dose 150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mg</w:t>
      </w:r>
      <w:r>
        <w:rPr>
          <w:rStyle w:val="longtext"/>
          <w:rFonts w:ascii="Times New Roman" w:hAnsi="Times New Roman"/>
          <w:sz w:val="20"/>
          <w:szCs w:val="20"/>
        </w:rPr>
        <w:t xml:space="preserve">/kg </w:t>
      </w:r>
      <w:proofErr w:type="spellStart"/>
      <w:r>
        <w:rPr>
          <w:rStyle w:val="longtext"/>
          <w:rFonts w:ascii="Times New Roman" w:hAnsi="Times New Roman"/>
          <w:sz w:val="20"/>
          <w:szCs w:val="20"/>
        </w:rPr>
        <w:t>b.w</w:t>
      </w:r>
      <w:proofErr w:type="spellEnd"/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Style w:val="hps"/>
          <w:rFonts w:ascii="Times New Roman" w:hAnsi="Times New Roman"/>
          <w:sz w:val="20"/>
          <w:szCs w:val="20"/>
        </w:rPr>
        <w:t>intraperitoneally</w:t>
      </w:r>
      <w:proofErr w:type="spellEnd"/>
      <w:r>
        <w:rPr>
          <w:rStyle w:val="longtext"/>
          <w:rFonts w:ascii="Times New Roman" w:hAnsi="Times New Roman"/>
          <w:sz w:val="20"/>
          <w:szCs w:val="20"/>
        </w:rPr>
        <w:t xml:space="preserve">. </w:t>
      </w:r>
      <w:r>
        <w:rPr>
          <w:rStyle w:val="hps"/>
          <w:rFonts w:ascii="Times New Roman" w:hAnsi="Times New Roman"/>
          <w:sz w:val="20"/>
          <w:szCs w:val="20"/>
        </w:rPr>
        <w:t>Rats were divided</w:t>
      </w:r>
      <w:r>
        <w:rPr>
          <w:rStyle w:val="longtext"/>
          <w:rFonts w:ascii="Times New Roman" w:hAnsi="Times New Roman"/>
          <w:sz w:val="20"/>
          <w:szCs w:val="20"/>
        </w:rPr>
        <w:t xml:space="preserve"> into </w:t>
      </w:r>
      <w:r>
        <w:rPr>
          <w:rStyle w:val="hps"/>
          <w:rFonts w:ascii="Times New Roman" w:hAnsi="Times New Roman"/>
          <w:sz w:val="20"/>
          <w:szCs w:val="20"/>
        </w:rPr>
        <w:t>5 groups</w:t>
      </w:r>
      <w:r>
        <w:rPr>
          <w:rStyle w:val="longtext"/>
          <w:rFonts w:ascii="Times New Roman" w:hAnsi="Times New Roman"/>
          <w:sz w:val="20"/>
          <w:szCs w:val="20"/>
        </w:rPr>
        <w:t xml:space="preserve">: </w:t>
      </w:r>
      <w:r>
        <w:rPr>
          <w:rStyle w:val="hps"/>
          <w:rFonts w:ascii="Times New Roman" w:hAnsi="Times New Roman"/>
          <w:sz w:val="20"/>
          <w:szCs w:val="20"/>
        </w:rPr>
        <w:t>normal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control</w:t>
      </w:r>
      <w:r>
        <w:rPr>
          <w:rStyle w:val="longtext"/>
          <w:rFonts w:ascii="Times New Roman" w:hAnsi="Times New Roman"/>
          <w:sz w:val="20"/>
          <w:szCs w:val="20"/>
        </w:rPr>
        <w:t xml:space="preserve">, </w:t>
      </w:r>
      <w:r>
        <w:rPr>
          <w:rStyle w:val="hps"/>
          <w:rFonts w:ascii="Times New Roman" w:hAnsi="Times New Roman"/>
          <w:sz w:val="20"/>
          <w:szCs w:val="20"/>
        </w:rPr>
        <w:t>negative control</w:t>
      </w:r>
      <w:r>
        <w:rPr>
          <w:rStyle w:val="longtext"/>
          <w:rFonts w:ascii="Times New Roman" w:hAnsi="Times New Roman"/>
          <w:sz w:val="20"/>
          <w:szCs w:val="20"/>
        </w:rPr>
        <w:t xml:space="preserve">, </w:t>
      </w:r>
      <w:r>
        <w:rPr>
          <w:rStyle w:val="hps"/>
          <w:rFonts w:ascii="Times New Roman" w:hAnsi="Times New Roman"/>
          <w:sz w:val="20"/>
          <w:szCs w:val="20"/>
        </w:rPr>
        <w:t>BBH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extract treatment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dose  50</w:t>
      </w:r>
      <w:r>
        <w:rPr>
          <w:rStyle w:val="longtext"/>
          <w:rFonts w:ascii="Times New Roman" w:hAnsi="Times New Roman"/>
          <w:sz w:val="20"/>
          <w:szCs w:val="20"/>
        </w:rPr>
        <w:t xml:space="preserve">, </w:t>
      </w:r>
      <w:r>
        <w:rPr>
          <w:rStyle w:val="hps"/>
          <w:rFonts w:ascii="Times New Roman" w:hAnsi="Times New Roman"/>
          <w:sz w:val="20"/>
          <w:szCs w:val="20"/>
        </w:rPr>
        <w:t>100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and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200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mg</w:t>
      </w:r>
      <w:r>
        <w:rPr>
          <w:rStyle w:val="longtext"/>
          <w:rFonts w:ascii="Times New Roman" w:hAnsi="Times New Roman"/>
          <w:sz w:val="20"/>
          <w:szCs w:val="20"/>
        </w:rPr>
        <w:t xml:space="preserve">/kg </w:t>
      </w:r>
      <w:proofErr w:type="spellStart"/>
      <w:r>
        <w:rPr>
          <w:rStyle w:val="longtext"/>
          <w:rFonts w:ascii="Times New Roman" w:hAnsi="Times New Roman"/>
          <w:sz w:val="20"/>
          <w:szCs w:val="20"/>
        </w:rPr>
        <w:t>b.w</w:t>
      </w:r>
      <w:proofErr w:type="spellEnd"/>
      <w:r>
        <w:rPr>
          <w:rStyle w:val="longtext"/>
        </w:rPr>
        <w:t>.</w:t>
      </w:r>
      <w:r>
        <w:rPr>
          <w:rStyle w:val="longtext"/>
          <w:lang w:val="id-ID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>Measurement of blood glucose level</w:t>
      </w:r>
      <w:r>
        <w:rPr>
          <w:rStyle w:val="longtext"/>
          <w:rFonts w:ascii="Times New Roman" w:hAnsi="Times New Roman"/>
          <w:sz w:val="20"/>
          <w:szCs w:val="20"/>
        </w:rPr>
        <w:t xml:space="preserve">, </w:t>
      </w:r>
      <w:r w:rsidRPr="002B5A84">
        <w:rPr>
          <w:rFonts w:ascii="Times New Roman" w:hAnsi="Times New Roman"/>
          <w:color w:val="000000"/>
          <w:sz w:val="20"/>
          <w:szCs w:val="24"/>
        </w:rPr>
        <w:t xml:space="preserve">were checked before </w:t>
      </w:r>
      <w:proofErr w:type="spellStart"/>
      <w:r w:rsidRPr="002B5A84">
        <w:rPr>
          <w:rFonts w:ascii="Times New Roman" w:hAnsi="Times New Roman"/>
          <w:color w:val="000000"/>
          <w:sz w:val="20"/>
          <w:szCs w:val="24"/>
        </w:rPr>
        <w:t>alloxan</w:t>
      </w:r>
      <w:proofErr w:type="spellEnd"/>
      <w:r w:rsidRPr="002B5A84">
        <w:rPr>
          <w:rFonts w:ascii="Times New Roman" w:hAnsi="Times New Roman"/>
          <w:color w:val="000000"/>
          <w:sz w:val="20"/>
          <w:szCs w:val="24"/>
        </w:rPr>
        <w:t xml:space="preserve"> injection, after </w:t>
      </w:r>
      <w:proofErr w:type="spellStart"/>
      <w:r w:rsidRPr="002B5A84">
        <w:rPr>
          <w:rFonts w:ascii="Times New Roman" w:hAnsi="Times New Roman"/>
          <w:color w:val="000000"/>
          <w:sz w:val="20"/>
          <w:szCs w:val="24"/>
        </w:rPr>
        <w:t>alloxan</w:t>
      </w:r>
      <w:proofErr w:type="spellEnd"/>
      <w:r w:rsidRPr="002B5A84">
        <w:rPr>
          <w:rFonts w:ascii="Times New Roman" w:hAnsi="Times New Roman"/>
          <w:color w:val="000000"/>
          <w:sz w:val="20"/>
          <w:szCs w:val="24"/>
        </w:rPr>
        <w:t xml:space="preserve"> injection, and after </w:t>
      </w:r>
      <w:r>
        <w:rPr>
          <w:rFonts w:ascii="Times New Roman" w:hAnsi="Times New Roman"/>
          <w:color w:val="000000"/>
          <w:sz w:val="20"/>
          <w:szCs w:val="24"/>
          <w:lang w:val="id-ID"/>
        </w:rPr>
        <w:t xml:space="preserve">4, </w:t>
      </w:r>
      <w:r w:rsidRPr="002B5A84">
        <w:rPr>
          <w:rFonts w:ascii="Times New Roman" w:hAnsi="Times New Roman"/>
          <w:color w:val="000000"/>
          <w:sz w:val="20"/>
          <w:szCs w:val="24"/>
        </w:rPr>
        <w:t>7</w:t>
      </w:r>
      <w:r>
        <w:rPr>
          <w:rFonts w:ascii="Times New Roman" w:hAnsi="Times New Roman"/>
          <w:color w:val="000000"/>
          <w:sz w:val="20"/>
          <w:szCs w:val="24"/>
          <w:lang w:val="id-ID"/>
        </w:rPr>
        <w:t>, 10</w:t>
      </w:r>
      <w:r w:rsidRPr="002B5A84">
        <w:rPr>
          <w:rFonts w:ascii="Times New Roman" w:hAnsi="Times New Roman"/>
          <w:color w:val="000000"/>
          <w:sz w:val="20"/>
          <w:szCs w:val="24"/>
        </w:rPr>
        <w:t xml:space="preserve"> days</w:t>
      </w:r>
      <w:r>
        <w:rPr>
          <w:rFonts w:ascii="Times New Roman" w:hAnsi="Times New Roman"/>
          <w:color w:val="000000"/>
          <w:sz w:val="20"/>
          <w:szCs w:val="24"/>
          <w:lang w:val="id-ID"/>
        </w:rPr>
        <w:t xml:space="preserve"> </w:t>
      </w:r>
      <w:r w:rsidRPr="002B5A84">
        <w:rPr>
          <w:rFonts w:ascii="Times New Roman" w:hAnsi="Times New Roman"/>
          <w:color w:val="000000"/>
          <w:sz w:val="20"/>
          <w:szCs w:val="24"/>
          <w:lang w:val="id-ID"/>
        </w:rPr>
        <w:t xml:space="preserve">to see the effect of changes in blood glucose levels result. </w:t>
      </w:r>
      <w:r w:rsidRPr="002B5A84">
        <w:rPr>
          <w:rFonts w:ascii="Times New Roman" w:hAnsi="Times New Roman"/>
          <w:color w:val="000000"/>
          <w:sz w:val="20"/>
          <w:szCs w:val="24"/>
        </w:rPr>
        <w:t>The average of data was calculated to see change of blood glucose levels</w:t>
      </w:r>
      <w:r w:rsidRPr="00615CB4">
        <w:rPr>
          <w:rFonts w:ascii="Times New Roman" w:hAnsi="Times New Roman"/>
          <w:i/>
          <w:color w:val="000000"/>
          <w:sz w:val="20"/>
          <w:szCs w:val="24"/>
        </w:rPr>
        <w:t>.</w:t>
      </w:r>
      <w:r w:rsidRPr="002B5A84">
        <w:rPr>
          <w:rFonts w:ascii="Times New Roman" w:hAnsi="Times New Roman"/>
          <w:color w:val="000000"/>
          <w:sz w:val="20"/>
          <w:szCs w:val="24"/>
        </w:rPr>
        <w:t xml:space="preserve"> </w:t>
      </w:r>
      <w:proofErr w:type="gramStart"/>
      <w:r w:rsidRPr="002B5A84">
        <w:rPr>
          <w:rFonts w:ascii="Times New Roman" w:hAnsi="Times New Roman"/>
          <w:color w:val="000000"/>
          <w:sz w:val="20"/>
          <w:szCs w:val="24"/>
        </w:rPr>
        <w:t>treatment</w:t>
      </w:r>
      <w:proofErr w:type="gramEnd"/>
      <w:r w:rsidRPr="002B5A84">
        <w:rPr>
          <w:rFonts w:ascii="Times New Roman" w:hAnsi="Times New Roman"/>
          <w:color w:val="000000"/>
          <w:sz w:val="20"/>
          <w:szCs w:val="24"/>
        </w:rPr>
        <w:t xml:space="preserve"> by using </w:t>
      </w:r>
      <w:proofErr w:type="spellStart"/>
      <w:r w:rsidRPr="002B5A84">
        <w:rPr>
          <w:rFonts w:ascii="Times New Roman" w:hAnsi="Times New Roman"/>
          <w:color w:val="000000"/>
          <w:sz w:val="20"/>
          <w:szCs w:val="24"/>
        </w:rPr>
        <w:t>spectrophotometric</w:t>
      </w:r>
      <w:proofErr w:type="spellEnd"/>
      <w:r w:rsidRPr="002B5A84">
        <w:rPr>
          <w:rFonts w:ascii="Times New Roman" w:hAnsi="Times New Roman"/>
          <w:color w:val="000000"/>
          <w:sz w:val="20"/>
          <w:szCs w:val="24"/>
        </w:rPr>
        <w:t xml:space="preserve"> visible at λ 500 nm.</w:t>
      </w:r>
      <w:r>
        <w:rPr>
          <w:rStyle w:val="hps"/>
          <w:rFonts w:ascii="Times New Roman" w:hAnsi="Times New Roman"/>
          <w:sz w:val="20"/>
          <w:szCs w:val="20"/>
        </w:rPr>
        <w:t xml:space="preserve"> The results obtained</w:t>
      </w:r>
      <w:r>
        <w:rPr>
          <w:rStyle w:val="longtext"/>
          <w:rFonts w:ascii="Times New Roman" w:hAnsi="Times New Roman"/>
          <w:sz w:val="20"/>
          <w:szCs w:val="20"/>
        </w:rPr>
        <w:t xml:space="preserve">, </w:t>
      </w:r>
      <w:r>
        <w:rPr>
          <w:rStyle w:val="longtext"/>
          <w:rFonts w:ascii="Times New Roman" w:hAnsi="Times New Roman"/>
          <w:sz w:val="20"/>
          <w:szCs w:val="20"/>
          <w:lang w:val="id-ID"/>
        </w:rPr>
        <w:t xml:space="preserve">black rice bran at dose </w:t>
      </w:r>
      <w:r>
        <w:rPr>
          <w:rStyle w:val="hps"/>
          <w:rFonts w:ascii="Times New Roman" w:hAnsi="Times New Roman"/>
          <w:sz w:val="20"/>
          <w:szCs w:val="20"/>
        </w:rPr>
        <w:t>200</w:t>
      </w:r>
      <w:r>
        <w:rPr>
          <w:rStyle w:val="longtext"/>
          <w:rFonts w:ascii="Times New Roman" w:hAnsi="Times New Roman"/>
          <w:sz w:val="20"/>
          <w:szCs w:val="20"/>
        </w:rPr>
        <w:t xml:space="preserve"> </w:t>
      </w:r>
      <w:r>
        <w:rPr>
          <w:rStyle w:val="hps"/>
          <w:rFonts w:ascii="Times New Roman" w:hAnsi="Times New Roman"/>
          <w:sz w:val="20"/>
          <w:szCs w:val="20"/>
        </w:rPr>
        <w:t xml:space="preserve">mg / kg </w:t>
      </w:r>
      <w:proofErr w:type="spellStart"/>
      <w:proofErr w:type="gramStart"/>
      <w:r>
        <w:rPr>
          <w:rStyle w:val="hps"/>
          <w:rFonts w:ascii="Times New Roman" w:hAnsi="Times New Roman"/>
          <w:sz w:val="20"/>
          <w:szCs w:val="20"/>
        </w:rPr>
        <w:t>b.w</w:t>
      </w:r>
      <w:proofErr w:type="spellEnd"/>
      <w:r>
        <w:rPr>
          <w:rStyle w:val="hps"/>
          <w:rFonts w:ascii="Times New Roman" w:hAnsi="Times New Roman"/>
          <w:sz w:val="20"/>
          <w:szCs w:val="20"/>
          <w:lang w:val="id-ID"/>
        </w:rPr>
        <w:t xml:space="preserve"> </w:t>
      </w:r>
      <w:r>
        <w:rPr>
          <w:rStyle w:val="longtext"/>
          <w:rFonts w:ascii="Times New Roman" w:hAnsi="Times New Roman"/>
          <w:sz w:val="20"/>
          <w:szCs w:val="20"/>
          <w:lang w:val="id-ID"/>
        </w:rPr>
        <w:t xml:space="preserve"> has</w:t>
      </w:r>
      <w:proofErr w:type="gramEnd"/>
      <w:r>
        <w:rPr>
          <w:rStyle w:val="longtext"/>
          <w:rFonts w:ascii="Times New Roman" w:hAnsi="Times New Roman"/>
          <w:sz w:val="20"/>
          <w:szCs w:val="20"/>
          <w:lang w:val="id-ID"/>
        </w:rPr>
        <w:t xml:space="preserve"> decrease of glucose </w:t>
      </w:r>
      <w:r w:rsidRPr="002B5A84">
        <w:rPr>
          <w:rStyle w:val="longtext"/>
          <w:rFonts w:ascii="Times New Roman" w:hAnsi="Times New Roman"/>
          <w:sz w:val="20"/>
          <w:szCs w:val="20"/>
          <w:lang w:val="id-ID"/>
        </w:rPr>
        <w:t xml:space="preserve">level </w:t>
      </w:r>
      <w:r w:rsidRPr="002B5A84">
        <w:rPr>
          <w:rFonts w:ascii="Times New Roman" w:hAnsi="Times New Roman"/>
          <w:color w:val="000000"/>
          <w:sz w:val="20"/>
          <w:szCs w:val="24"/>
        </w:rPr>
        <w:t>which reached</w:t>
      </w:r>
      <w:r w:rsidRPr="002B5A84">
        <w:rPr>
          <w:rStyle w:val="longtext"/>
          <w:rFonts w:ascii="Times New Roman" w:hAnsi="Times New Roman"/>
          <w:sz w:val="20"/>
          <w:szCs w:val="20"/>
          <w:lang w:val="id-ID"/>
        </w:rPr>
        <w:t xml:space="preserve"> </w:t>
      </w:r>
      <w:r w:rsidRPr="002B5A84">
        <w:rPr>
          <w:rFonts w:ascii="Times New Roman" w:hAnsi="Times New Roman"/>
          <w:sz w:val="20"/>
          <w:szCs w:val="20"/>
        </w:rPr>
        <w:t>131,33 ± 8,08</w:t>
      </w:r>
      <w:r w:rsidRPr="002B5A84">
        <w:rPr>
          <w:rFonts w:ascii="Times New Roman" w:hAnsi="Times New Roman"/>
          <w:sz w:val="20"/>
          <w:szCs w:val="20"/>
          <w:lang w:val="id-ID"/>
        </w:rPr>
        <w:t xml:space="preserve"> mg/dL </w:t>
      </w:r>
      <w:r w:rsidRPr="002B5A84">
        <w:rPr>
          <w:rStyle w:val="longtext"/>
          <w:rFonts w:ascii="Times New Roman" w:hAnsi="Times New Roman"/>
          <w:sz w:val="20"/>
          <w:szCs w:val="20"/>
          <w:lang w:val="id-ID"/>
        </w:rPr>
        <w:t>for 10 days</w:t>
      </w:r>
    </w:p>
    <w:p w:rsidR="006F065D" w:rsidRPr="00A34889" w:rsidRDefault="006F065D" w:rsidP="006F065D">
      <w:pPr>
        <w:spacing w:after="0" w:line="240" w:lineRule="auto"/>
        <w:jc w:val="both"/>
        <w:rPr>
          <w:color w:val="000000"/>
          <w:lang w:val="id-ID"/>
        </w:rPr>
      </w:pPr>
      <w:r>
        <w:rPr>
          <w:rFonts w:ascii="Times New Roman" w:hAnsi="Times New Roman"/>
          <w:b/>
          <w:i/>
          <w:color w:val="000000"/>
          <w:sz w:val="20"/>
          <w:szCs w:val="24"/>
        </w:rPr>
        <w:t>Keywords</w:t>
      </w:r>
      <w:r>
        <w:rPr>
          <w:rFonts w:ascii="Times New Roman" w:hAnsi="Times New Roman"/>
          <w:i/>
          <w:color w:val="000000"/>
          <w:sz w:val="20"/>
          <w:szCs w:val="24"/>
        </w:rPr>
        <w:t xml:space="preserve">: </w:t>
      </w:r>
      <w:r w:rsidRPr="00A34889">
        <w:rPr>
          <w:rStyle w:val="hps"/>
          <w:rFonts w:ascii="Times New Roman" w:hAnsi="Times New Roman"/>
          <w:sz w:val="20"/>
          <w:szCs w:val="20"/>
        </w:rPr>
        <w:t>Black rice</w:t>
      </w:r>
      <w:r w:rsidRPr="00A34889">
        <w:rPr>
          <w:rStyle w:val="longtext"/>
          <w:rFonts w:ascii="Times New Roman" w:hAnsi="Times New Roman"/>
          <w:sz w:val="20"/>
          <w:szCs w:val="20"/>
        </w:rPr>
        <w:t xml:space="preserve"> </w:t>
      </w:r>
      <w:r w:rsidRPr="00A34889">
        <w:rPr>
          <w:rStyle w:val="hps"/>
          <w:rFonts w:ascii="Times New Roman" w:hAnsi="Times New Roman"/>
          <w:sz w:val="20"/>
          <w:szCs w:val="20"/>
        </w:rPr>
        <w:t>bran</w:t>
      </w:r>
      <w:r w:rsidRPr="00A34889">
        <w:rPr>
          <w:rStyle w:val="longtext"/>
          <w:rFonts w:ascii="Times New Roman" w:hAnsi="Times New Roman"/>
          <w:sz w:val="20"/>
          <w:szCs w:val="20"/>
        </w:rPr>
        <w:t xml:space="preserve">, </w:t>
      </w:r>
      <w:proofErr w:type="spellStart"/>
      <w:r w:rsidRPr="00A34889">
        <w:rPr>
          <w:rStyle w:val="hps"/>
          <w:rFonts w:ascii="Times New Roman" w:hAnsi="Times New Roman"/>
          <w:sz w:val="20"/>
          <w:szCs w:val="20"/>
        </w:rPr>
        <w:t>anthocyanin</w:t>
      </w:r>
      <w:proofErr w:type="spellEnd"/>
      <w:r w:rsidRPr="00A34889">
        <w:rPr>
          <w:rStyle w:val="hps"/>
          <w:rFonts w:ascii="Times New Roman" w:hAnsi="Times New Roman"/>
          <w:sz w:val="20"/>
          <w:szCs w:val="20"/>
          <w:lang w:val="id-ID"/>
        </w:rPr>
        <w:t>,</w:t>
      </w:r>
      <w:r w:rsidRPr="00A34889">
        <w:rPr>
          <w:rFonts w:ascii="Times New Roman" w:hAnsi="Times New Roman"/>
          <w:color w:val="000000"/>
          <w:sz w:val="20"/>
          <w:szCs w:val="24"/>
        </w:rPr>
        <w:t xml:space="preserve"> </w:t>
      </w:r>
      <w:proofErr w:type="spellStart"/>
      <w:r w:rsidRPr="00A34889">
        <w:rPr>
          <w:rFonts w:ascii="Times New Roman" w:hAnsi="Times New Roman"/>
          <w:color w:val="000000"/>
          <w:sz w:val="20"/>
          <w:szCs w:val="24"/>
        </w:rPr>
        <w:t>antidiabetic</w:t>
      </w:r>
      <w:proofErr w:type="spellEnd"/>
      <w:r>
        <w:rPr>
          <w:color w:val="000000"/>
          <w:lang w:val="id-ID"/>
        </w:rPr>
        <w:t>.</w:t>
      </w:r>
    </w:p>
    <w:p w:rsidR="006F065D" w:rsidRDefault="006F065D" w:rsidP="006F065D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id-ID"/>
        </w:rPr>
      </w:pPr>
    </w:p>
    <w:p w:rsidR="006F065D" w:rsidRDefault="006F065D" w:rsidP="006F065D">
      <w:pPr>
        <w:spacing w:after="0" w:line="240" w:lineRule="auto"/>
        <w:jc w:val="center"/>
        <w:rPr>
          <w:rFonts w:ascii="Arial" w:hAnsi="Arial" w:cs="Arial"/>
          <w:i/>
          <w:color w:val="000000"/>
          <w:sz w:val="20"/>
          <w:szCs w:val="20"/>
          <w:lang w:val="id-ID"/>
        </w:rPr>
      </w:pPr>
    </w:p>
    <w:p w:rsidR="006F065D" w:rsidRDefault="006F065D" w:rsidP="006F065D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  <w:sectPr w:rsidR="006F065D" w:rsidSect="001656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F065D" w:rsidRPr="00121D59" w:rsidRDefault="006F065D" w:rsidP="006F065D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lastRenderedPageBreak/>
        <w:t>INTRODUCTION</w:t>
      </w:r>
    </w:p>
    <w:p w:rsidR="006F065D" w:rsidRDefault="006F065D" w:rsidP="006F06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bidi="th-TH"/>
        </w:rPr>
      </w:pPr>
      <w:r w:rsidRPr="00401D56">
        <w:rPr>
          <w:rFonts w:ascii="Times New Roman" w:hAnsi="Times New Roman"/>
          <w:bCs/>
          <w:sz w:val="24"/>
          <w:szCs w:val="24"/>
          <w:lang w:bidi="th-TH"/>
        </w:rPr>
        <w:t>Diabetes mellitus is one of the health prob</w:t>
      </w:r>
      <w:r>
        <w:rPr>
          <w:rFonts w:ascii="Times New Roman" w:hAnsi="Times New Roman"/>
          <w:bCs/>
          <w:sz w:val="24"/>
          <w:szCs w:val="24"/>
          <w:lang w:bidi="th-TH"/>
        </w:rPr>
        <w:t>lems caused by the degenerative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</w:t>
      </w:r>
      <w:r w:rsidRPr="00401D56">
        <w:rPr>
          <w:rFonts w:ascii="Times New Roman" w:hAnsi="Times New Roman"/>
          <w:bCs/>
          <w:sz w:val="24"/>
          <w:szCs w:val="24"/>
          <w:lang w:bidi="th-TH"/>
        </w:rPr>
        <w:t xml:space="preserve">process. Various epidemiological studies have shown an increased prevalence of diabetes mellitus 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(Suyono, 1995). </w:t>
      </w:r>
      <w:r>
        <w:rPr>
          <w:rFonts w:ascii="Times New Roman" w:hAnsi="Times New Roman"/>
          <w:bCs/>
          <w:i/>
          <w:sz w:val="24"/>
          <w:szCs w:val="24"/>
          <w:lang w:val="id-ID" w:bidi="th-TH"/>
        </w:rPr>
        <w:t xml:space="preserve">Global Prevalance Of Diabetic </w:t>
      </w:r>
      <w:r w:rsidRPr="00401D56">
        <w:rPr>
          <w:rFonts w:ascii="Times New Roman" w:hAnsi="Times New Roman"/>
          <w:bCs/>
          <w:sz w:val="24"/>
          <w:szCs w:val="24"/>
          <w:lang w:val="id-ID" w:bidi="th-TH"/>
        </w:rPr>
        <w:t xml:space="preserve"> predict an increase in diabetes in the coming years with the prevalence of the increase was two-fold in developing countries. In Indonesia is estimated to increase in the number of patients amounting to 21.3 million in 2030, which was previously only about 8.4 million in 2000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. </w:t>
      </w:r>
      <w:r w:rsidRPr="00401D56">
        <w:rPr>
          <w:rFonts w:ascii="Times New Roman" w:hAnsi="Times New Roman"/>
          <w:bCs/>
          <w:sz w:val="24"/>
          <w:szCs w:val="24"/>
          <w:lang w:val="id-ID" w:bidi="th-TH"/>
        </w:rPr>
        <w:t>Seeing an increase in the number of people with diabetes mellitus, then it becomes the duty of a pharmacist pharmacy profession in the provision of information regarding diab</w:t>
      </w:r>
      <w:r>
        <w:rPr>
          <w:rFonts w:ascii="Times New Roman" w:hAnsi="Times New Roman"/>
          <w:bCs/>
          <w:sz w:val="24"/>
          <w:szCs w:val="24"/>
          <w:lang w:val="id-ID" w:bidi="th-TH"/>
        </w:rPr>
        <w:t>etes mellitus and</w:t>
      </w:r>
      <w:r w:rsidRPr="00401D56">
        <w:rPr>
          <w:rFonts w:ascii="Times New Roman" w:hAnsi="Times New Roman"/>
          <w:bCs/>
          <w:sz w:val="24"/>
          <w:szCs w:val="24"/>
          <w:lang w:val="id-ID" w:bidi="th-TH"/>
        </w:rPr>
        <w:t xml:space="preserve"> prevention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 w:bidi="th-TH"/>
        </w:rPr>
        <w:fldChar w:fldCharType="begin" w:fldLock="1"/>
      </w:r>
      <w:r>
        <w:rPr>
          <w:rFonts w:ascii="Times New Roman" w:hAnsi="Times New Roman"/>
          <w:bCs/>
          <w:sz w:val="24"/>
          <w:szCs w:val="24"/>
          <w:lang w:val="id-ID" w:bidi="th-TH"/>
        </w:rPr>
        <w:instrText>ADDIN CSL_CITATION { "citationItems" : [ { "id" : "ITEM-1", "itemData" : { "author" : [ { "dropping-particle" : "", "family" : "Wild", "given" : "Sarah", "non-dropping-particle" : "", "parse-names" : false, "suffix" : "" }, { "dropping-particle" : "", "family" : "Roglic", "given" : "Gojka", "non-dropping-particle" : "", "parse-names" : false, "suffix" : "" }, { "dropping-particle" : "", "family" : "Green", "given" : "Andreas", "non-dropping-particle" : "", "parse-names" : false, "suffix" : "" }, { "dropping-particle" : "", "family" : "Sicree", "given" : "Richard", "non-dropping-particle" : "", "parse-names" : false, "suffix" : "" }, { "dropping-particle" : "", "family" : "King", "given" : "Hilarry", "non-dropping-particle" : "", "parse-names" : false, "suffix" : "" } ], "container-title" : "Diabetes Care", "id" : "ITEM-1", "issue" : "5", "issued" : { "date-parts" : [ [ "2004" ] ] }, "page" : "1047-1053", "title" : "Global Prevalence of Diabetes Estimates for the year 2000 and projections for 2030", "type" : "article-journal", "volume" : "27" }, "uris" : [ "http://www.mendeley.com/documents/?uuid=c8f7a16e-9b64-4792-a095-e745979291ae" ] } ], "mendeley" : { "manualFormatting" : "(Wild et al., 2004)", "previouslyFormattedCitation" : "(Wild et al. 2004)" }, "properties" : { "noteIndex" : 0 }, "schema" : "https://github.com/citation-style-language/schema/raw/master/csl-citation.json" }</w:instrText>
      </w:r>
      <w:r>
        <w:rPr>
          <w:rFonts w:ascii="Times New Roman" w:hAnsi="Times New Roman"/>
          <w:bCs/>
          <w:sz w:val="24"/>
          <w:szCs w:val="24"/>
          <w:lang w:val="id-ID" w:bidi="th-TH"/>
        </w:rPr>
        <w:fldChar w:fldCharType="separate"/>
      </w:r>
      <w:r>
        <w:rPr>
          <w:rFonts w:ascii="Times New Roman" w:hAnsi="Times New Roman"/>
          <w:bCs/>
          <w:noProof/>
          <w:sz w:val="24"/>
          <w:szCs w:val="24"/>
          <w:lang w:val="id-ID" w:bidi="th-TH"/>
        </w:rPr>
        <w:t xml:space="preserve">(Wild </w:t>
      </w:r>
      <w:r>
        <w:rPr>
          <w:rFonts w:ascii="Times New Roman" w:hAnsi="Times New Roman"/>
          <w:bCs/>
          <w:i/>
          <w:noProof/>
          <w:sz w:val="24"/>
          <w:szCs w:val="24"/>
          <w:lang w:val="id-ID" w:bidi="th-TH"/>
        </w:rPr>
        <w:t>et al</w:t>
      </w:r>
      <w:r>
        <w:rPr>
          <w:rFonts w:ascii="Times New Roman" w:hAnsi="Times New Roman"/>
          <w:bCs/>
          <w:noProof/>
          <w:sz w:val="24"/>
          <w:szCs w:val="24"/>
          <w:lang w:val="id-ID" w:bidi="th-TH"/>
        </w:rPr>
        <w:t>., 2004)</w:t>
      </w:r>
      <w:r>
        <w:rPr>
          <w:rFonts w:ascii="Times New Roman" w:hAnsi="Times New Roman"/>
          <w:bCs/>
          <w:sz w:val="24"/>
          <w:szCs w:val="24"/>
          <w:lang w:val="id-ID" w:bidi="th-TH"/>
        </w:rPr>
        <w:fldChar w:fldCharType="end"/>
      </w:r>
      <w:r>
        <w:rPr>
          <w:rFonts w:ascii="Times New Roman" w:hAnsi="Times New Roman"/>
          <w:bCs/>
          <w:sz w:val="24"/>
          <w:szCs w:val="24"/>
          <w:lang w:val="id-ID" w:bidi="th-TH"/>
        </w:rPr>
        <w:t>.</w:t>
      </w:r>
    </w:p>
    <w:p w:rsidR="006F065D" w:rsidRDefault="006F065D" w:rsidP="006F06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id-ID" w:bidi="th-TH"/>
        </w:rPr>
      </w:pP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lastRenderedPageBreak/>
        <w:t>The increasing number of patients with diabetes mellitus every year causes increased the use of antidiabetic drugs,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</w:t>
      </w: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t>while use of anti-hyperglycemic drug synthesis still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much cause adverse side effect, </w:t>
      </w: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t>recently has been developed of traditional herbal medicines will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be minimal adverse side effects. </w:t>
      </w: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t>Among others by using plants that have the abili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ty to lower blood glucose levels </w:t>
      </w:r>
      <w:r w:rsidRPr="00D923B6">
        <w:rPr>
          <w:rFonts w:ascii="Times New Roman" w:hAnsi="Times New Roman"/>
          <w:bCs/>
          <w:sz w:val="24"/>
          <w:szCs w:val="30"/>
          <w:lang w:bidi="th-TH"/>
        </w:rPr>
        <w:fldChar w:fldCharType="begin" w:fldLock="1"/>
      </w:r>
      <w:r w:rsidRPr="00D923B6">
        <w:rPr>
          <w:rFonts w:ascii="Times New Roman" w:hAnsi="Times New Roman"/>
          <w:bCs/>
          <w:sz w:val="24"/>
          <w:szCs w:val="30"/>
          <w:lang w:bidi="th-TH"/>
        </w:rPr>
        <w:instrText>ADDIN CSL_CITATION { "citationItems" : [ { "id" : "ITEM-1", "itemData" : { "author" : [ { "dropping-particle" : "", "family" : "Malviya", "given" : "Neelesh", "non-dropping-particle" : "", "parse-names" : false, "suffix" : "" }, { "dropping-particle" : "", "family" : "Jain", "given" : "Sanjay", "non-dropping-particle" : "", "parse-names" : false, "suffix" : "" }, { "dropping-particle" : "", "family" : "Malviya", "given" : "Sapna", "non-dropping-particle" : "", "parse-names" : false, "suffix" : "" } ], "container-title" : "Acta Poloniae Pharmaceutica-Drug Research", "id" : "ITEM-1", "issue" : "2", "issued" : { "date-parts" : [ [ "2010" ] ] }, "page" : "113-118", "title" : "REVIEW ANTIDIABETIC POTENTIAL OF MEDICINAL PLANTS", "type" : "article-journal", "volume" : "67" }, "uris" : [ "http://www.mendeley.com/documents/?uuid=f4aef0b9-f184-405a-bc7b-c329137f8dbf" ] } ], "mendeley" : { "manualFormatting" : "(Malviya et al., 2010)", "previouslyFormattedCitation" : "(Malviya, Jain, &amp; Malviya, 2010)" }, "properties" : { "noteIndex" : 0 }, "schema" : "https://github.com/citation-style-language/schema/raw/master/csl-citation.json" }</w:instrText>
      </w:r>
      <w:r w:rsidRPr="00D923B6">
        <w:rPr>
          <w:rFonts w:ascii="Times New Roman" w:hAnsi="Times New Roman"/>
          <w:bCs/>
          <w:sz w:val="24"/>
          <w:szCs w:val="30"/>
          <w:lang w:bidi="th-TH"/>
        </w:rPr>
        <w:fldChar w:fldCharType="separate"/>
      </w:r>
      <w:r w:rsidRPr="00D923B6">
        <w:rPr>
          <w:rFonts w:ascii="Times New Roman" w:hAnsi="Times New Roman"/>
          <w:bCs/>
          <w:noProof/>
          <w:sz w:val="24"/>
          <w:szCs w:val="30"/>
          <w:lang w:bidi="th-TH"/>
        </w:rPr>
        <w:t xml:space="preserve">(Malviya </w:t>
      </w:r>
      <w:r w:rsidRPr="00D923B6">
        <w:rPr>
          <w:rFonts w:ascii="Times New Roman" w:hAnsi="Times New Roman"/>
          <w:bCs/>
          <w:i/>
          <w:noProof/>
          <w:sz w:val="24"/>
          <w:szCs w:val="30"/>
          <w:lang w:bidi="th-TH"/>
        </w:rPr>
        <w:t>et al</w:t>
      </w:r>
      <w:r w:rsidRPr="00D923B6">
        <w:rPr>
          <w:rFonts w:ascii="Times New Roman" w:hAnsi="Times New Roman"/>
          <w:bCs/>
          <w:noProof/>
          <w:sz w:val="24"/>
          <w:szCs w:val="30"/>
          <w:lang w:bidi="th-TH"/>
        </w:rPr>
        <w:t>., 2010)</w:t>
      </w:r>
      <w:r w:rsidRPr="00D923B6">
        <w:rPr>
          <w:rFonts w:ascii="Times New Roman" w:hAnsi="Times New Roman"/>
          <w:bCs/>
          <w:sz w:val="24"/>
          <w:szCs w:val="30"/>
          <w:lang w:bidi="th-TH"/>
        </w:rPr>
        <w:fldChar w:fldCharType="end"/>
      </w:r>
      <w:r>
        <w:rPr>
          <w:rFonts w:ascii="Times New Roman" w:hAnsi="Times New Roman"/>
          <w:bCs/>
          <w:sz w:val="24"/>
          <w:szCs w:val="30"/>
          <w:lang w:val="id-ID" w:bidi="th-TH"/>
        </w:rPr>
        <w:t xml:space="preserve">. One of </w:t>
      </w:r>
      <w:r w:rsidRPr="00121D59">
        <w:rPr>
          <w:rFonts w:ascii="Times New Roman" w:hAnsi="Times New Roman"/>
          <w:bCs/>
          <w:sz w:val="24"/>
          <w:szCs w:val="30"/>
          <w:lang w:val="id-ID" w:bidi="th-TH"/>
        </w:rPr>
        <w:t xml:space="preserve"> plants that have the effect of a decrease in blood glucose levels that is black rice bran.</w:t>
      </w:r>
    </w:p>
    <w:p w:rsidR="006F065D" w:rsidRDefault="006F065D" w:rsidP="006F06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t>In Indonesia, use of black rice bran as an antihyperglycemic drug has not been developed optimally.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</w:t>
      </w:r>
      <w:r w:rsidRPr="00401D56">
        <w:rPr>
          <w:rFonts w:ascii="Times New Roman" w:hAnsi="Times New Roman"/>
          <w:bCs/>
          <w:sz w:val="24"/>
          <w:szCs w:val="24"/>
          <w:lang w:val="id-ID" w:bidi="th-TH"/>
        </w:rPr>
        <w:t>Black rice bran has a main component of cyanidin 3-glyco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side as the active compound to </w:t>
      </w:r>
      <w:r w:rsidRPr="00401D56">
        <w:rPr>
          <w:rFonts w:ascii="Times New Roman" w:hAnsi="Times New Roman"/>
          <w:bCs/>
          <w:sz w:val="24"/>
          <w:szCs w:val="24"/>
          <w:lang w:val="id-ID" w:bidi="th-TH"/>
        </w:rPr>
        <w:t xml:space="preserve"> decrease in blood glucose levels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(Park </w:t>
      </w:r>
      <w:r>
        <w:rPr>
          <w:rFonts w:ascii="Times New Roman" w:hAnsi="Times New Roman"/>
          <w:bCs/>
          <w:i/>
          <w:sz w:val="24"/>
          <w:szCs w:val="24"/>
          <w:lang w:val="id-ID" w:bidi="th-TH"/>
        </w:rPr>
        <w:t>et al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., 2008). </w:t>
      </w:r>
      <w:r w:rsidRPr="00401D56">
        <w:rPr>
          <w:rFonts w:ascii="Times New Roman" w:hAnsi="Times New Roman"/>
          <w:bCs/>
          <w:sz w:val="24"/>
          <w:szCs w:val="24"/>
          <w:lang w:val="id-ID" w:bidi="th-TH"/>
        </w:rPr>
        <w:t xml:space="preserve">In the previous research conducted by Hadi </w:t>
      </w:r>
      <w:r w:rsidRPr="00401D56">
        <w:rPr>
          <w:rFonts w:ascii="Times New Roman" w:hAnsi="Times New Roman"/>
          <w:bCs/>
          <w:sz w:val="24"/>
          <w:szCs w:val="24"/>
          <w:lang w:val="id-ID" w:bidi="th-TH"/>
        </w:rPr>
        <w:lastRenderedPageBreak/>
        <w:t>(2015) levels of total anthocyanins in black rice bran amounting to 3,284 mg / 100 g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 w:rsidRPr="00401D56">
        <w:rPr>
          <w:rFonts w:ascii="Times New Roman" w:hAnsi="Times New Roman"/>
          <w:sz w:val="24"/>
          <w:szCs w:val="24"/>
          <w:lang w:val="id-ID"/>
        </w:rPr>
        <w:t>while research conducted by Suryaningrum (2015) levels sianidin-3-O-glucoside in the ethanol extract of black rice bran larger 0.012% w</w:t>
      </w:r>
      <w:r>
        <w:rPr>
          <w:rFonts w:ascii="Times New Roman" w:hAnsi="Times New Roman"/>
          <w:sz w:val="24"/>
          <w:szCs w:val="24"/>
          <w:lang w:val="id-ID"/>
        </w:rPr>
        <w:t>/</w:t>
      </w:r>
      <w:r w:rsidRPr="00401D56">
        <w:rPr>
          <w:rFonts w:ascii="Times New Roman" w:hAnsi="Times New Roman"/>
          <w:sz w:val="24"/>
          <w:szCs w:val="24"/>
          <w:lang w:val="id-ID"/>
        </w:rPr>
        <w:t>w of the extract concentration</w:t>
      </w:r>
      <w:r>
        <w:rPr>
          <w:rFonts w:ascii="Times New Roman" w:hAnsi="Times New Roman"/>
          <w:sz w:val="24"/>
          <w:szCs w:val="24"/>
          <w:lang w:val="id-ID"/>
        </w:rPr>
        <w:t xml:space="preserve"> of ethanol in the red rice bran</w:t>
      </w:r>
      <w:r w:rsidRPr="00401D56">
        <w:rPr>
          <w:rFonts w:ascii="Times New Roman" w:hAnsi="Times New Roman"/>
          <w:sz w:val="24"/>
          <w:szCs w:val="24"/>
          <w:lang w:val="id-ID"/>
        </w:rPr>
        <w:t xml:space="preserve"> 1,38x10-3% </w:t>
      </w:r>
      <w:r>
        <w:rPr>
          <w:rFonts w:ascii="Times New Roman" w:hAnsi="Times New Roman"/>
          <w:sz w:val="24"/>
          <w:szCs w:val="24"/>
          <w:lang w:val="id-ID"/>
        </w:rPr>
        <w:t>/</w:t>
      </w:r>
      <w:r w:rsidRPr="00401D56">
        <w:rPr>
          <w:rFonts w:ascii="Times New Roman" w:hAnsi="Times New Roman"/>
          <w:sz w:val="24"/>
          <w:szCs w:val="24"/>
          <w:lang w:val="id-ID"/>
        </w:rPr>
        <w:t>w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401D56">
        <w:rPr>
          <w:rFonts w:ascii="Times New Roman" w:hAnsi="Times New Roman"/>
          <w:sz w:val="24"/>
          <w:szCs w:val="24"/>
          <w:lang w:val="id-ID"/>
        </w:rPr>
        <w:t>The compound able to reduce blood glucose levels on research conducted Nawa (2014) black rice bran dose of 200 mg/kg was able to lower blood glucose levels in diabetic nephropathy rats equivalent to normal controls.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01D56">
        <w:rPr>
          <w:rFonts w:ascii="Times New Roman" w:hAnsi="Times New Roman"/>
          <w:color w:val="000000"/>
          <w:sz w:val="24"/>
          <w:szCs w:val="24"/>
          <w:lang w:val="id-ID"/>
        </w:rPr>
        <w:t>Black rice (Black Rice Bran) has a flavonoid compound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(Park </w:t>
      </w:r>
      <w:r>
        <w:rPr>
          <w:rFonts w:ascii="Times New Roman" w:hAnsi="Times New Roman"/>
          <w:i/>
          <w:color w:val="000000"/>
          <w:sz w:val="24"/>
          <w:szCs w:val="24"/>
          <w:lang w:val="id-ID"/>
        </w:rPr>
        <w:t>et al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., 2008). </w:t>
      </w:r>
      <w:r w:rsidRPr="00401D56">
        <w:rPr>
          <w:rFonts w:ascii="Times New Roman" w:hAnsi="Times New Roman"/>
          <w:color w:val="000000"/>
          <w:sz w:val="24"/>
          <w:szCs w:val="24"/>
          <w:lang w:val="id-ID"/>
        </w:rPr>
        <w:t>Flavonoid compounds have a mechanism of action in reducing blood glucose levels by stimulating insulin secretion and increased Ca2 + influx in the tissues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(Tapas </w:t>
      </w:r>
      <w:r>
        <w:rPr>
          <w:rFonts w:ascii="Times New Roman" w:hAnsi="Times New Roman"/>
          <w:i/>
          <w:color w:val="000000"/>
          <w:sz w:val="24"/>
          <w:szCs w:val="24"/>
          <w:lang w:val="id-ID"/>
        </w:rPr>
        <w:t>et al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., 2008). </w:t>
      </w:r>
      <w:r w:rsidRPr="00401D56">
        <w:rPr>
          <w:rFonts w:ascii="Times New Roman" w:hAnsi="Times New Roman"/>
          <w:color w:val="000000"/>
          <w:sz w:val="24"/>
          <w:szCs w:val="24"/>
          <w:lang w:val="id-ID"/>
        </w:rPr>
        <w:t xml:space="preserve">Flavonoids in black rice is able to stimulate glucose uptake in tissue and regulation on the level of enzyme activity through the metabolism of carbohydrates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(Brahmachari, 2001). </w:t>
      </w:r>
    </w:p>
    <w:p w:rsidR="006F065D" w:rsidRPr="0016566E" w:rsidRDefault="006F065D" w:rsidP="006F06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id-ID" w:bidi="th-TH"/>
        </w:rPr>
      </w:pP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t>Based on the description above, the researchers wanted determine the effect of black rice bran extracts to decrease blood glucose levels in diabetic rats.</w:t>
      </w:r>
      <w:r>
        <w:rPr>
          <w:rFonts w:ascii="Times New Roman" w:hAnsi="Times New Roman"/>
          <w:bCs/>
          <w:sz w:val="24"/>
          <w:szCs w:val="24"/>
          <w:lang w:val="id-ID" w:bidi="th-TH"/>
        </w:rPr>
        <w:t xml:space="preserve"> </w:t>
      </w: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t>Results of the study are expected to provide information about the benefits of black rice bran extracts in reducing bloo</w:t>
      </w:r>
      <w:r>
        <w:rPr>
          <w:rFonts w:ascii="Times New Roman" w:hAnsi="Times New Roman"/>
          <w:bCs/>
          <w:sz w:val="24"/>
          <w:szCs w:val="24"/>
          <w:lang w:val="id-ID" w:bidi="th-TH"/>
        </w:rPr>
        <w:t>d glucose levels so it can be</w:t>
      </w:r>
      <w:r w:rsidRPr="00121D59">
        <w:rPr>
          <w:rFonts w:ascii="Times New Roman" w:hAnsi="Times New Roman"/>
          <w:bCs/>
          <w:sz w:val="24"/>
          <w:szCs w:val="24"/>
          <w:lang w:val="id-ID" w:bidi="th-TH"/>
        </w:rPr>
        <w:t xml:space="preserve"> used as an alternati</w:t>
      </w:r>
      <w:r>
        <w:rPr>
          <w:rFonts w:ascii="Times New Roman" w:hAnsi="Times New Roman"/>
          <w:bCs/>
          <w:sz w:val="24"/>
          <w:szCs w:val="24"/>
          <w:lang w:val="id-ID" w:bidi="th-TH"/>
        </w:rPr>
        <w:t>ve antidiabetic herbal medicine.</w:t>
      </w:r>
    </w:p>
    <w:p w:rsidR="006F065D" w:rsidRPr="00121D59" w:rsidRDefault="006F065D" w:rsidP="006F06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val="id-ID" w:bidi="th-TH"/>
        </w:rPr>
      </w:pPr>
    </w:p>
    <w:p w:rsidR="006F065D" w:rsidRDefault="006F065D" w:rsidP="006F065D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121D59">
        <w:rPr>
          <w:rFonts w:ascii="Times New Roman" w:hAnsi="Times New Roman"/>
          <w:b/>
          <w:color w:val="000000"/>
          <w:sz w:val="24"/>
          <w:szCs w:val="24"/>
        </w:rPr>
        <w:lastRenderedPageBreak/>
        <w:t>RESEARCH METHODS</w:t>
      </w:r>
    </w:p>
    <w:p w:rsidR="006F065D" w:rsidRPr="00401D56" w:rsidRDefault="006F065D" w:rsidP="006F065D">
      <w:pPr>
        <w:spacing w:after="0" w:line="36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id-ID"/>
        </w:rPr>
        <w:t>Design Experimental</w:t>
      </w:r>
    </w:p>
    <w:p w:rsidR="006F065D" w:rsidRDefault="006F065D" w:rsidP="006F065D">
      <w:pPr>
        <w:spacing w:after="0" w:line="360" w:lineRule="auto"/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401D56">
        <w:rPr>
          <w:rFonts w:ascii="Times New Roman" w:hAnsi="Times New Roman"/>
          <w:noProof/>
          <w:sz w:val="24"/>
          <w:szCs w:val="24"/>
          <w:lang w:val="id-ID"/>
        </w:rPr>
        <w:t>The research was an experimental study design with RAL (completely randomized design) to determine the effect of black rice bran extract (B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lack Rice Bran) on the </w:t>
      </w:r>
      <w:r w:rsidRPr="00121D59">
        <w:rPr>
          <w:rFonts w:ascii="Times New Roman" w:hAnsi="Times New Roman"/>
          <w:noProof/>
          <w:sz w:val="24"/>
          <w:szCs w:val="24"/>
          <w:lang w:val="id-ID"/>
        </w:rPr>
        <w:t>determine the effect black rice bran extract (Black Rice Bran) to decrease blood glucose levels in diabetic rats.</w:t>
      </w:r>
      <w:r w:rsidRPr="00401D56">
        <w:rPr>
          <w:rFonts w:ascii="Times New Roman" w:hAnsi="Times New Roman"/>
          <w:noProof/>
          <w:sz w:val="24"/>
          <w:szCs w:val="24"/>
          <w:lang w:val="id-ID"/>
        </w:rPr>
        <w:t>Tests were carried out with 15 white male rats SD strain were divided into 5 treatment groups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. </w:t>
      </w:r>
      <w:r w:rsidRPr="00401D56">
        <w:rPr>
          <w:rFonts w:ascii="Times New Roman" w:hAnsi="Times New Roman"/>
          <w:noProof/>
          <w:color w:val="000000"/>
          <w:sz w:val="24"/>
          <w:szCs w:val="24"/>
          <w:lang w:val="id-ID"/>
        </w:rPr>
        <w:t>This research was conducted at the Laboratory of Pharmacology and Clinical Pharmacy Faculty of Pharmacy, University of Muhammadiyah Surakarta.</w:t>
      </w:r>
    </w:p>
    <w:p w:rsidR="006F065D" w:rsidRDefault="006F065D" w:rsidP="006F06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lang w:val="id-ID"/>
        </w:rPr>
      </w:pPr>
      <w:r w:rsidRPr="00401D56">
        <w:rPr>
          <w:rFonts w:ascii="Times New Roman" w:hAnsi="Times New Roman"/>
          <w:b/>
          <w:color w:val="000000"/>
          <w:sz w:val="24"/>
        </w:rPr>
        <w:t>Tools and materials</w:t>
      </w:r>
    </w:p>
    <w:p w:rsidR="006F065D" w:rsidRDefault="006F065D" w:rsidP="006F06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18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0A7B3D">
        <w:rPr>
          <w:rFonts w:ascii="Times New Roman" w:hAnsi="Times New Roman"/>
          <w:noProof/>
          <w:sz w:val="24"/>
          <w:szCs w:val="24"/>
          <w:lang w:val="id-ID"/>
        </w:rPr>
        <w:t xml:space="preserve">The tools used to manufacture the extract is macerator, rotary analytical balance, evaporator, filter paper, Buchner funnel and vacuum pumps, aluminum foil, porcelain bowls, and water bath. </w:t>
      </w:r>
    </w:p>
    <w:p w:rsidR="006F065D" w:rsidRDefault="006F065D" w:rsidP="006F06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18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0A7B3D">
        <w:rPr>
          <w:rFonts w:ascii="Times New Roman" w:hAnsi="Times New Roman"/>
          <w:noProof/>
          <w:sz w:val="24"/>
          <w:szCs w:val="24"/>
          <w:lang w:val="id-ID"/>
        </w:rPr>
        <w:t xml:space="preserve">The tools used for the treatment of test animals are rat cages, scales rat, rats drinking places, gloves, masks, sentrifugator, vortex, oral sonde, needles, syringes dispossable, where drinking rats. </w:t>
      </w:r>
    </w:p>
    <w:p w:rsidR="006F065D" w:rsidRDefault="006F065D" w:rsidP="006F06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18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0A7B3D">
        <w:rPr>
          <w:rFonts w:ascii="Times New Roman" w:hAnsi="Times New Roman"/>
          <w:color w:val="000000"/>
          <w:sz w:val="24"/>
          <w:szCs w:val="24"/>
        </w:rPr>
        <w:t xml:space="preserve">The tools used for the determination of blood glucose levels as disposable semi-micro </w:t>
      </w:r>
      <w:proofErr w:type="spellStart"/>
      <w:r w:rsidRPr="000A7B3D">
        <w:rPr>
          <w:rFonts w:ascii="Times New Roman" w:hAnsi="Times New Roman"/>
          <w:color w:val="000000"/>
          <w:sz w:val="24"/>
          <w:szCs w:val="24"/>
        </w:rPr>
        <w:t>cuvette</w:t>
      </w:r>
      <w:proofErr w:type="spellEnd"/>
      <w:r w:rsidRPr="000A7B3D">
        <w:rPr>
          <w:rFonts w:ascii="Times New Roman" w:hAnsi="Times New Roman"/>
          <w:color w:val="000000"/>
          <w:sz w:val="24"/>
          <w:szCs w:val="24"/>
        </w:rPr>
        <w:t xml:space="preserve">, micropipette size from 0.5 to 10 </w:t>
      </w:r>
      <w:proofErr w:type="spellStart"/>
      <w:r w:rsidRPr="000A7B3D">
        <w:rPr>
          <w:rFonts w:ascii="Times New Roman" w:hAnsi="Times New Roman"/>
          <w:color w:val="000000"/>
          <w:sz w:val="24"/>
          <w:szCs w:val="24"/>
        </w:rPr>
        <w:t>mL</w:t>
      </w:r>
      <w:proofErr w:type="spellEnd"/>
      <w:r w:rsidRPr="000A7B3D">
        <w:rPr>
          <w:rFonts w:ascii="Times New Roman" w:hAnsi="Times New Roman"/>
          <w:color w:val="000000"/>
          <w:sz w:val="24"/>
          <w:szCs w:val="24"/>
        </w:rPr>
        <w:t xml:space="preserve"> and 100-1000 </w:t>
      </w:r>
      <w:proofErr w:type="spellStart"/>
      <w:r w:rsidRPr="000A7B3D">
        <w:rPr>
          <w:rFonts w:ascii="Times New Roman" w:hAnsi="Times New Roman"/>
          <w:color w:val="000000"/>
          <w:sz w:val="24"/>
          <w:szCs w:val="24"/>
        </w:rPr>
        <w:t>mL</w:t>
      </w:r>
      <w:proofErr w:type="spellEnd"/>
      <w:r w:rsidRPr="000A7B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7B3D">
        <w:rPr>
          <w:rFonts w:ascii="Times New Roman" w:hAnsi="Times New Roman"/>
          <w:color w:val="000000"/>
          <w:sz w:val="24"/>
          <w:szCs w:val="24"/>
        </w:rPr>
        <w:lastRenderedPageBreak/>
        <w:t>(</w:t>
      </w:r>
      <w:proofErr w:type="spellStart"/>
      <w:r w:rsidRPr="000A7B3D">
        <w:rPr>
          <w:rFonts w:ascii="Times New Roman" w:hAnsi="Times New Roman"/>
          <w:color w:val="000000"/>
          <w:sz w:val="24"/>
          <w:szCs w:val="24"/>
        </w:rPr>
        <w:t>Accura</w:t>
      </w:r>
      <w:proofErr w:type="spellEnd"/>
      <w:r w:rsidRPr="000A7B3D">
        <w:rPr>
          <w:rFonts w:ascii="Times New Roman" w:hAnsi="Times New Roman"/>
          <w:color w:val="000000"/>
          <w:sz w:val="24"/>
          <w:szCs w:val="24"/>
        </w:rPr>
        <w:t xml:space="preserve">), white tip, blue tip, and UV-Vis spectrophotometer (Star Dust FC * 15), pipette, </w:t>
      </w:r>
      <w:proofErr w:type="spellStart"/>
      <w:r w:rsidRPr="000A7B3D">
        <w:rPr>
          <w:rFonts w:ascii="Times New Roman" w:hAnsi="Times New Roman"/>
          <w:color w:val="000000"/>
          <w:sz w:val="24"/>
          <w:szCs w:val="24"/>
        </w:rPr>
        <w:t>Bekker</w:t>
      </w:r>
      <w:proofErr w:type="spellEnd"/>
      <w:r w:rsidRPr="000A7B3D">
        <w:rPr>
          <w:rFonts w:ascii="Times New Roman" w:hAnsi="Times New Roman"/>
          <w:color w:val="000000"/>
          <w:sz w:val="24"/>
          <w:szCs w:val="24"/>
        </w:rPr>
        <w:t xml:space="preserve"> glass, </w:t>
      </w:r>
      <w:proofErr w:type="spellStart"/>
      <w:r w:rsidRPr="000A7B3D">
        <w:rPr>
          <w:rFonts w:ascii="Times New Roman" w:hAnsi="Times New Roman"/>
          <w:color w:val="000000"/>
          <w:sz w:val="24"/>
          <w:szCs w:val="24"/>
        </w:rPr>
        <w:t>cuvette</w:t>
      </w:r>
      <w:proofErr w:type="spellEnd"/>
      <w:r w:rsidRPr="000A7B3D">
        <w:rPr>
          <w:rFonts w:ascii="Times New Roman" w:hAnsi="Times New Roman"/>
          <w:color w:val="000000"/>
          <w:sz w:val="24"/>
          <w:szCs w:val="24"/>
        </w:rPr>
        <w:t xml:space="preserve"> and UV-Vis spectrophotometer</w:t>
      </w:r>
      <w:r w:rsidRPr="000A7B3D">
        <w:rPr>
          <w:rFonts w:ascii="Times New Roman" w:hAnsi="Times New Roman"/>
          <w:noProof/>
          <w:sz w:val="24"/>
          <w:szCs w:val="24"/>
          <w:lang w:val="id-ID"/>
        </w:rPr>
        <w:t>.</w:t>
      </w:r>
    </w:p>
    <w:p w:rsidR="006F065D" w:rsidRPr="000A7B3D" w:rsidRDefault="006F065D" w:rsidP="006F065D">
      <w:pPr>
        <w:autoSpaceDE w:val="0"/>
        <w:autoSpaceDN w:val="0"/>
        <w:adjustRightInd w:val="0"/>
        <w:spacing w:line="360" w:lineRule="auto"/>
        <w:ind w:left="66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A7B3D">
        <w:rPr>
          <w:rFonts w:ascii="Times New Roman" w:hAnsi="Times New Roman"/>
          <w:b/>
          <w:noProof/>
          <w:sz w:val="24"/>
          <w:szCs w:val="24"/>
          <w:lang w:val="id-ID"/>
        </w:rPr>
        <w:t>Material</w:t>
      </w:r>
    </w:p>
    <w:p w:rsidR="006F065D" w:rsidRDefault="006F065D" w:rsidP="006F06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id-ID" w:eastAsia="id-ID"/>
        </w:rPr>
      </w:pPr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>Materials used of this research as below: black rice bran extract, test animals SD strain mal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>e rats weighing 200-300 grams,</w:t>
      </w:r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reagent kit Glucose GOD FS</w:t>
      </w:r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>.</w:t>
      </w:r>
    </w:p>
    <w:p w:rsidR="006F065D" w:rsidRDefault="006F065D" w:rsidP="006F065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val="id-ID" w:eastAsia="id-ID"/>
        </w:rPr>
      </w:pPr>
      <w:r w:rsidRPr="00395B4B">
        <w:rPr>
          <w:rFonts w:ascii="Times New Roman" w:hAnsi="Times New Roman"/>
          <w:b/>
          <w:color w:val="000000"/>
          <w:sz w:val="24"/>
          <w:szCs w:val="24"/>
          <w:lang w:eastAsia="id-ID"/>
        </w:rPr>
        <w:t>Manufacture of Rice Bran Extract Stock Solutions Black</w:t>
      </w:r>
    </w:p>
    <w:p w:rsidR="006F065D" w:rsidRDefault="006F065D" w:rsidP="006F065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id-ID" w:eastAsia="id-ID"/>
        </w:rPr>
      </w:pPr>
      <w:r w:rsidRPr="00395B4B">
        <w:rPr>
          <w:rFonts w:ascii="Times New Roman" w:hAnsi="Times New Roman"/>
          <w:sz w:val="24"/>
          <w:szCs w:val="24"/>
          <w:lang w:eastAsia="id-ID"/>
        </w:rPr>
        <w:t xml:space="preserve">Stock solution are made of black rice bran extract three doses, </w:t>
      </w:r>
      <w:proofErr w:type="spellStart"/>
      <w:r w:rsidRPr="00395B4B">
        <w:rPr>
          <w:rFonts w:ascii="Times New Roman" w:hAnsi="Times New Roman"/>
          <w:sz w:val="24"/>
          <w:szCs w:val="24"/>
          <w:lang w:eastAsia="id-ID"/>
        </w:rPr>
        <w:t>i</w:t>
      </w:r>
      <w:r>
        <w:rPr>
          <w:rFonts w:ascii="Times New Roman" w:hAnsi="Times New Roman"/>
          <w:sz w:val="24"/>
          <w:szCs w:val="24"/>
          <w:lang w:eastAsia="id-ID"/>
        </w:rPr>
        <w:t>e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50, 100, and 200 mg / kg</w:t>
      </w:r>
      <w:r>
        <w:rPr>
          <w:rFonts w:ascii="Times New Roman" w:hAnsi="Times New Roman"/>
          <w:sz w:val="24"/>
          <w:szCs w:val="24"/>
          <w:lang w:val="id-ID" w:eastAsia="id-ID"/>
        </w:rPr>
        <w:t xml:space="preserve"> bw </w:t>
      </w:r>
      <w:r w:rsidRPr="00395B4B">
        <w:rPr>
          <w:rFonts w:ascii="Times New Roman" w:hAnsi="Times New Roman"/>
          <w:sz w:val="24"/>
          <w:szCs w:val="24"/>
          <w:lang w:eastAsia="id-ID"/>
        </w:rPr>
        <w:t xml:space="preserve">and each as much as 25 </w:t>
      </w:r>
      <w:proofErr w:type="spellStart"/>
      <w:r w:rsidRPr="00395B4B">
        <w:rPr>
          <w:rFonts w:ascii="Times New Roman" w:hAnsi="Times New Roman"/>
          <w:sz w:val="24"/>
          <w:szCs w:val="24"/>
          <w:lang w:eastAsia="id-ID"/>
        </w:rPr>
        <w:t>mL</w:t>
      </w:r>
      <w:proofErr w:type="spellEnd"/>
      <w:r w:rsidRPr="00395B4B">
        <w:rPr>
          <w:rFonts w:ascii="Times New Roman" w:hAnsi="Times New Roman"/>
          <w:sz w:val="24"/>
          <w:szCs w:val="24"/>
          <w:lang w:eastAsia="id-ID"/>
        </w:rPr>
        <w:t xml:space="preserve"> in the flask.</w:t>
      </w:r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Pr="00395B4B">
        <w:rPr>
          <w:rFonts w:ascii="Times New Roman" w:hAnsi="Times New Roman"/>
          <w:sz w:val="24"/>
          <w:szCs w:val="24"/>
          <w:lang w:eastAsia="id-ID"/>
        </w:rPr>
        <w:t xml:space="preserve">Viscous extract is weighed according to the required dose, then dissolved in </w:t>
      </w:r>
      <w:proofErr w:type="spellStart"/>
      <w:r w:rsidRPr="00395B4B">
        <w:rPr>
          <w:rFonts w:ascii="Times New Roman" w:hAnsi="Times New Roman"/>
          <w:sz w:val="24"/>
          <w:szCs w:val="24"/>
          <w:lang w:eastAsia="id-ID"/>
        </w:rPr>
        <w:t>akuadest</w:t>
      </w:r>
      <w:proofErr w:type="spellEnd"/>
      <w:r w:rsidRPr="00395B4B">
        <w:rPr>
          <w:rFonts w:ascii="Times New Roman" w:hAnsi="Times New Roman"/>
          <w:sz w:val="24"/>
          <w:szCs w:val="24"/>
          <w:lang w:eastAsia="id-ID"/>
        </w:rPr>
        <w:t xml:space="preserve"> and stirred until homogeneous.</w:t>
      </w:r>
      <w:r w:rsidRPr="00395B4B">
        <w:t xml:space="preserve"> </w:t>
      </w:r>
      <w:r w:rsidRPr="00395B4B">
        <w:rPr>
          <w:rFonts w:ascii="Times New Roman" w:hAnsi="Times New Roman"/>
          <w:sz w:val="24"/>
          <w:szCs w:val="24"/>
          <w:lang w:eastAsia="id-ID"/>
        </w:rPr>
        <w:t>Volume taking stock solution extracts which will be given in animal weight was calculated for each test animals used</w:t>
      </w:r>
    </w:p>
    <w:p w:rsidR="006F065D" w:rsidRDefault="006F065D" w:rsidP="006F065D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val="id-ID" w:eastAsia="id-ID"/>
        </w:rPr>
      </w:pPr>
      <w:r w:rsidRPr="00395B4B">
        <w:rPr>
          <w:rFonts w:ascii="Times New Roman" w:hAnsi="Times New Roman"/>
          <w:b/>
          <w:color w:val="000000"/>
          <w:sz w:val="24"/>
          <w:szCs w:val="24"/>
          <w:lang w:eastAsia="id-ID"/>
        </w:rPr>
        <w:t>Treatment Animal Testing</w:t>
      </w:r>
    </w:p>
    <w:p w:rsidR="006F065D" w:rsidRPr="00A34889" w:rsidRDefault="006F065D" w:rsidP="006F065D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id-ID" w:eastAsia="id-ID"/>
        </w:rPr>
      </w:pPr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ab/>
      </w:r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 xml:space="preserve">Test animals used were male rats strain SD (Sprague </w:t>
      </w:r>
      <w:proofErr w:type="spellStart"/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>Dawley</w:t>
      </w:r>
      <w:proofErr w:type="spellEnd"/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 xml:space="preserve">) 2-3 months </w:t>
      </w:r>
      <w:proofErr w:type="spellStart"/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>oldwith</w:t>
      </w:r>
      <w:proofErr w:type="spellEnd"/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a weight 200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-300 g were already </w:t>
      </w:r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>aklimatation</w:t>
      </w:r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 xml:space="preserve"> for 7 days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. </w:t>
      </w:r>
      <w:r w:rsidRPr="00395B4B">
        <w:rPr>
          <w:rFonts w:ascii="Times New Roman" w:hAnsi="Times New Roman"/>
          <w:color w:val="000000"/>
          <w:sz w:val="24"/>
          <w:szCs w:val="24"/>
          <w:lang w:eastAsia="id-ID"/>
        </w:rPr>
        <w:t>Mice that will be used as test animals were randomly selected were further divided into 5 group</w:t>
      </w:r>
      <w:r>
        <w:rPr>
          <w:rFonts w:ascii="Times New Roman" w:hAnsi="Times New Roman"/>
          <w:color w:val="000000"/>
          <w:sz w:val="24"/>
          <w:szCs w:val="24"/>
          <w:lang w:eastAsia="id-ID"/>
        </w:rPr>
        <w:t xml:space="preserve">s with each consisting of 3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>rate</w:t>
      </w:r>
      <w:proofErr w:type="gramEnd"/>
    </w:p>
    <w:p w:rsidR="006F065D" w:rsidRDefault="006F065D" w:rsidP="006F06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395B4B">
        <w:rPr>
          <w:rFonts w:ascii="Times New Roman" w:hAnsi="Times New Roman"/>
          <w:noProof/>
          <w:sz w:val="24"/>
          <w:szCs w:val="24"/>
          <w:lang w:val="id-ID"/>
        </w:rPr>
        <w:t>Group I: normal control, fed pellets and distilled water po</w:t>
      </w:r>
    </w:p>
    <w:p w:rsidR="006F065D" w:rsidRPr="00395B4B" w:rsidRDefault="006F065D" w:rsidP="006F06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395B4B">
        <w:rPr>
          <w:rFonts w:ascii="Times New Roman" w:hAnsi="Times New Roman"/>
          <w:noProof/>
          <w:sz w:val="24"/>
          <w:szCs w:val="24"/>
          <w:lang w:val="id-ID"/>
        </w:rPr>
        <w:lastRenderedPageBreak/>
        <w:t>Group II: The negative control, alloxan induction and were given distilled water as a po</w:t>
      </w:r>
    </w:p>
    <w:p w:rsidR="006F065D" w:rsidRPr="00395B4B" w:rsidRDefault="006F065D" w:rsidP="006F06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395B4B">
        <w:rPr>
          <w:rFonts w:ascii="Times New Roman" w:hAnsi="Times New Roman"/>
          <w:noProof/>
          <w:sz w:val="24"/>
          <w:szCs w:val="24"/>
          <w:lang w:val="id-ID"/>
        </w:rPr>
        <w:t>Group III: Treatment with extract dose of 50 mg / kg po</w:t>
      </w:r>
    </w:p>
    <w:p w:rsidR="006F065D" w:rsidRPr="00395B4B" w:rsidRDefault="006F065D" w:rsidP="006F06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395B4B">
        <w:rPr>
          <w:rFonts w:ascii="Times New Roman" w:hAnsi="Times New Roman"/>
          <w:noProof/>
          <w:sz w:val="24"/>
          <w:szCs w:val="24"/>
          <w:lang w:val="id-ID"/>
        </w:rPr>
        <w:t>Group IV: Treatment with extract dose of 100 mg / kg po</w:t>
      </w:r>
    </w:p>
    <w:p w:rsidR="006F065D" w:rsidRDefault="006F065D" w:rsidP="006F065D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noProof/>
          <w:sz w:val="24"/>
          <w:szCs w:val="24"/>
          <w:lang w:val="id-ID"/>
        </w:rPr>
      </w:pPr>
      <w:r w:rsidRPr="00395B4B">
        <w:rPr>
          <w:rFonts w:ascii="Times New Roman" w:hAnsi="Times New Roman"/>
          <w:noProof/>
          <w:sz w:val="24"/>
          <w:szCs w:val="24"/>
          <w:lang w:val="id-ID"/>
        </w:rPr>
        <w:t>Group V: Treatment with extract dose of 200 mg / kg po</w:t>
      </w:r>
    </w:p>
    <w:p w:rsidR="006F065D" w:rsidRPr="000A7B3D" w:rsidRDefault="006F065D" w:rsidP="006F065D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>first Do rats weighing initial (baseline) every day until the 10th day.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F5811">
        <w:rPr>
          <w:rFonts w:ascii="Times New Roman" w:hAnsi="Times New Roman"/>
          <w:color w:val="000000"/>
          <w:sz w:val="24"/>
          <w:szCs w:val="24"/>
          <w:lang w:val="id-ID" w:eastAsia="id-ID"/>
        </w:rPr>
        <w:t>Rats were fasted on the day before the initial measurement of blood glucose levels (baseline) called day 0, for 8-12 hours.</w:t>
      </w:r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 xml:space="preserve"> </w:t>
      </w:r>
      <w:r w:rsidRPr="008F5811">
        <w:rPr>
          <w:rFonts w:ascii="Times New Roman" w:hAnsi="Times New Roman"/>
          <w:color w:val="000000"/>
          <w:sz w:val="24"/>
          <w:szCs w:val="24"/>
          <w:lang w:val="id-ID" w:eastAsia="id-ID"/>
        </w:rPr>
        <w:t>Then the test animals</w:t>
      </w:r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 xml:space="preserve"> (II-V)</w:t>
      </w:r>
      <w:r w:rsidRPr="008F5811">
        <w:rPr>
          <w:rFonts w:ascii="Times New Roman" w:hAnsi="Times New Roman"/>
          <w:color w:val="000000"/>
          <w:sz w:val="24"/>
          <w:szCs w:val="24"/>
          <w:lang w:val="id-ID" w:eastAsia="id-ID"/>
        </w:rPr>
        <w:t>, alloxan induced a dose of 150</w:t>
      </w:r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 xml:space="preserve"> mg / kg bw are intraperitoneally</w:t>
      </w:r>
      <w:r w:rsidRPr="008F5811">
        <w:rPr>
          <w:rFonts w:ascii="Times New Roman" w:hAnsi="Times New Roman"/>
          <w:color w:val="000000"/>
          <w:sz w:val="24"/>
          <w:szCs w:val="24"/>
          <w:lang w:val="id-ID" w:eastAsia="id-ID"/>
        </w:rPr>
        <w:t>, and conducted monitoring of blood glucose levels, on the 2nd day after the induction of alloxan.</w:t>
      </w:r>
      <w:r>
        <w:rPr>
          <w:rFonts w:ascii="Times New Roman" w:hAnsi="Times New Roman"/>
          <w:color w:val="000000"/>
          <w:sz w:val="24"/>
          <w:szCs w:val="24"/>
          <w:lang w:val="id-ID" w:eastAsia="id-ID"/>
        </w:rPr>
        <w:t xml:space="preserve"> 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>Rat said to have been had diabetes when blood glucose levels&gt; 140 mg / dL so that it can be used as test animals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>Test animals who have experienced diabetes, it can be treated extract, the next measurement of blood glucose levels on days 4, 7, 10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.</w:t>
      </w:r>
    </w:p>
    <w:p w:rsidR="006F065D" w:rsidRDefault="006F065D" w:rsidP="006F065D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8F5811">
        <w:rPr>
          <w:rFonts w:ascii="Times New Roman" w:hAnsi="Times New Roman"/>
          <w:b/>
          <w:sz w:val="24"/>
          <w:szCs w:val="24"/>
        </w:rPr>
        <w:t>Determination of Glucose</w:t>
      </w:r>
    </w:p>
    <w:p w:rsidR="006F065D" w:rsidRDefault="006F065D" w:rsidP="006F065D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 xml:space="preserve">Blood Snippet obtained via the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lateral tail vein of rat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 xml:space="preserve"> of 0.5 mL collected in Eppendorf, then centrifuged blood obtained during 30 minutes at a speed of 13,400 rpm to take serum that was used as a sample.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>The first to m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ake the blank is made of 5 mL aq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>uadest and plus 500 mL reagent kit Glucose GOD FS.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 xml:space="preserve">Second 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lastRenderedPageBreak/>
        <w:t>created a standard of 5 mL standard solution and added 500 mL reagent kit Glucose GOD FS.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F5811">
        <w:rPr>
          <w:rFonts w:ascii="Times New Roman" w:hAnsi="Times New Roman"/>
          <w:sz w:val="24"/>
          <w:szCs w:val="24"/>
          <w:lang w:val="id-ID"/>
        </w:rPr>
        <w:t>Third, the manufacture of samples obtained from 5 mL centrifuge serum results are combined with 500 mL reagent kit Glucose GOD FS, then blanks, standards and samples difortex simultaneously to create a mix of blank solution, standardized, homogeneous mixed sample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. </w:t>
      </w:r>
      <w:r w:rsidRPr="008F5811">
        <w:rPr>
          <w:rFonts w:ascii="Times New Roman" w:hAnsi="Times New Roman"/>
          <w:color w:val="000000"/>
          <w:sz w:val="24"/>
          <w:szCs w:val="24"/>
          <w:lang w:val="id-ID"/>
        </w:rPr>
        <w:t>Furthermore blanks, standards and samples were incubated for 10 min at 37 ° C and then read the levels using Vis Spectrophotometer at a wavelength of 546 nm. Analysis of the results of the research used the acquisition of SPSS statistical test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.</w:t>
      </w:r>
    </w:p>
    <w:p w:rsidR="006F065D" w:rsidRDefault="006F065D" w:rsidP="006F065D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6F065D" w:rsidRDefault="006F065D" w:rsidP="006F06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130B3C">
        <w:rPr>
          <w:rFonts w:ascii="Times New Roman" w:hAnsi="Times New Roman"/>
          <w:b/>
          <w:color w:val="000000"/>
          <w:sz w:val="24"/>
          <w:szCs w:val="24"/>
        </w:rPr>
        <w:t>RESULTS AND DISCUSSION</w:t>
      </w: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 xml:space="preserve"> </w:t>
      </w:r>
    </w:p>
    <w:p w:rsidR="006F065D" w:rsidRDefault="006F065D" w:rsidP="006F06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130B3C">
        <w:rPr>
          <w:rFonts w:ascii="Times New Roman" w:hAnsi="Times New Roman"/>
          <w:b/>
          <w:color w:val="000000"/>
          <w:sz w:val="24"/>
          <w:szCs w:val="24"/>
          <w:lang w:val="id-ID"/>
        </w:rPr>
        <w:t xml:space="preserve">Test Effect of </w:t>
      </w: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>Black Rice Bran Extracts Toward Decrease of Blood Glucose Level.</w:t>
      </w:r>
    </w:p>
    <w:p w:rsidR="006F065D" w:rsidRDefault="006F065D" w:rsidP="006F065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Regulation</w:t>
      </w:r>
      <w:r w:rsidRPr="00130B3C">
        <w:rPr>
          <w:rFonts w:ascii="Times New Roman" w:hAnsi="Times New Roman"/>
          <w:color w:val="000000"/>
          <w:sz w:val="24"/>
          <w:szCs w:val="24"/>
          <w:lang w:val="id-ID"/>
        </w:rPr>
        <w:t xml:space="preserve"> blood glucose levels are affected by the pancreas to release insulin, if the pancreas damage, then the stimulation of insulin secretion is reduced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(Chambpel </w:t>
      </w:r>
      <w:r>
        <w:rPr>
          <w:rFonts w:ascii="Times New Roman" w:hAnsi="Times New Roman"/>
          <w:i/>
          <w:color w:val="000000"/>
          <w:sz w:val="24"/>
          <w:szCs w:val="24"/>
          <w:lang w:val="id-ID"/>
        </w:rPr>
        <w:t>et al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., 2004). </w:t>
      </w:r>
      <w:r w:rsidRPr="00130B3C">
        <w:rPr>
          <w:rFonts w:ascii="Times New Roman" w:hAnsi="Times New Roman"/>
          <w:color w:val="000000"/>
          <w:sz w:val="24"/>
          <w:szCs w:val="24"/>
          <w:lang w:val="id-ID"/>
        </w:rPr>
        <w:t>Pancreatic cell damage can be caused by alloxan. Alloxan is diabetogenic agent,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DF3EE0">
        <w:rPr>
          <w:rFonts w:ascii="Times New Roman" w:hAnsi="Times New Roman"/>
          <w:color w:val="000000"/>
          <w:sz w:val="24"/>
          <w:szCs w:val="24"/>
          <w:lang w:val="id-ID"/>
        </w:rPr>
        <w:t xml:space="preserve">which has the chemical formula 2,4,5,6-pyrimidine trione that are unstable in water, has a half life of 1.5 minutes at neutral pH at 37 ° C with </w:t>
      </w:r>
      <w:r w:rsidRPr="00DF3EE0">
        <w:rPr>
          <w:rFonts w:ascii="Times New Roman" w:hAnsi="Times New Roman"/>
          <w:sz w:val="24"/>
          <w:szCs w:val="24"/>
          <w:lang w:val="id-ID" w:eastAsia="id-ID"/>
        </w:rPr>
        <w:t>mechanisms that occur preceded by the production of reduction (dialuric acid) through redox cycling process that will form peroxide radicals.</w:t>
      </w:r>
      <w:r>
        <w:rPr>
          <w:rFonts w:ascii="Times New Roman" w:hAnsi="Times New Roman"/>
          <w:sz w:val="24"/>
          <w:szCs w:val="24"/>
          <w:lang w:val="id-ID" w:eastAsia="id-ID"/>
        </w:rPr>
        <w:t xml:space="preserve"> </w:t>
      </w:r>
      <w:r w:rsidRPr="00DF3EE0">
        <w:rPr>
          <w:rFonts w:ascii="Times New Roman" w:hAnsi="Times New Roman"/>
          <w:color w:val="000000"/>
          <w:sz w:val="24"/>
          <w:szCs w:val="24"/>
          <w:lang w:val="id-ID"/>
        </w:rPr>
        <w:t xml:space="preserve">Fenton reaction, </w:t>
      </w:r>
      <w:r w:rsidRPr="00DF3EE0">
        <w:rPr>
          <w:rFonts w:ascii="Times New Roman" w:hAnsi="Times New Roman"/>
          <w:color w:val="000000"/>
          <w:sz w:val="24"/>
          <w:szCs w:val="24"/>
          <w:lang w:val="id-ID"/>
        </w:rPr>
        <w:lastRenderedPageBreak/>
        <w:t>inducing reactive hydroxyl radicals that will increase calcium ions and cause damage to the beta cells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(Szkuldeski, 2011). </w:t>
      </w:r>
      <w:r w:rsidRPr="00DF3EE0">
        <w:rPr>
          <w:rFonts w:ascii="Times New Roman" w:hAnsi="Times New Roman"/>
          <w:color w:val="000000"/>
          <w:sz w:val="24"/>
          <w:szCs w:val="24"/>
          <w:lang w:val="id-ID"/>
        </w:rPr>
        <w:t>Alloxan dose of 150 mg / kg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bw</w:t>
      </w:r>
      <w:r w:rsidRPr="00DF3EE0">
        <w:rPr>
          <w:rFonts w:ascii="Times New Roman" w:hAnsi="Times New Roman"/>
          <w:color w:val="000000"/>
          <w:sz w:val="24"/>
          <w:szCs w:val="24"/>
          <w:lang w:val="id-ID"/>
        </w:rPr>
        <w:t xml:space="preserve"> proved to increase the average level of blood glucose ≥300 mg / kg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(tabel 1). </w:t>
      </w:r>
      <w:r w:rsidRPr="00DF3EE0">
        <w:rPr>
          <w:rFonts w:ascii="Times New Roman" w:hAnsi="Times New Roman"/>
          <w:color w:val="000000"/>
          <w:sz w:val="24"/>
          <w:szCs w:val="24"/>
          <w:lang w:val="id-ID"/>
        </w:rPr>
        <w:t xml:space="preserve">This dose is able to show an increase of 75% of the population of test animals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(Etuk &amp; Muhammed, 2010). </w:t>
      </w:r>
    </w:p>
    <w:p w:rsidR="006F065D" w:rsidRDefault="006F065D" w:rsidP="006F06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0"/>
          <w:szCs w:val="20"/>
          <w:lang w:val="id-ID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  <w:lang w:val="id-ID" w:eastAsia="id-ID"/>
        </w:rPr>
        <w:drawing>
          <wp:inline distT="0" distB="0" distL="0" distR="0">
            <wp:extent cx="2765419" cy="1981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139" t="38683" r="3826" b="20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302" cy="198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65D" w:rsidRPr="004E1606" w:rsidRDefault="006F065D" w:rsidP="006F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Figure 1.</w:t>
      </w:r>
      <w:proofErr w:type="gramEnd"/>
      <w:r w:rsidRPr="00404D32">
        <w:rPr>
          <w:rFonts w:ascii="Times New Roman" w:hAnsi="Times New Roman"/>
          <w:b/>
          <w:color w:val="000000"/>
          <w:sz w:val="20"/>
          <w:szCs w:val="20"/>
          <w:lang w:val="id-ID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>Average of glucose level (mg/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dL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) before and after treatment extract</w:t>
      </w:r>
    </w:p>
    <w:p w:rsidR="006F065D" w:rsidRDefault="006F065D" w:rsidP="006F065D">
      <w:pPr>
        <w:tabs>
          <w:tab w:val="left" w:pos="311"/>
          <w:tab w:val="center" w:pos="3968"/>
        </w:tabs>
        <w:spacing w:after="0" w:line="240" w:lineRule="auto"/>
        <w:ind w:left="426"/>
        <w:jc w:val="both"/>
        <w:outlineLvl w:val="0"/>
        <w:rPr>
          <w:rFonts w:ascii="Times New Roman" w:hAnsi="Times New Roman"/>
          <w:b/>
          <w:noProof/>
          <w:sz w:val="20"/>
          <w:szCs w:val="20"/>
          <w:lang w:val="id-ID"/>
        </w:rPr>
      </w:pPr>
    </w:p>
    <w:p w:rsidR="006F065D" w:rsidRDefault="006F065D" w:rsidP="006F065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0A7B3D">
        <w:rPr>
          <w:rFonts w:ascii="Times New Roman" w:hAnsi="Times New Roman"/>
          <w:sz w:val="24"/>
          <w:szCs w:val="24"/>
        </w:rPr>
        <w:t>The observation changes in blood glucose levels performed on day 4, 7 and 10 after obtaining the extract treatment,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A7B3D">
        <w:rPr>
          <w:rFonts w:ascii="Times New Roman" w:hAnsi="Times New Roman"/>
          <w:sz w:val="24"/>
          <w:szCs w:val="24"/>
          <w:lang w:val="id-ID"/>
        </w:rPr>
        <w:t>The treatment group black rice bran extract used three different dose levels, that is: BBH extract doses of 50, 100 and 200 mg / kg</w:t>
      </w:r>
      <w:r>
        <w:rPr>
          <w:rFonts w:ascii="Times New Roman" w:hAnsi="Times New Roman"/>
          <w:sz w:val="24"/>
          <w:szCs w:val="24"/>
          <w:lang w:val="id-ID"/>
        </w:rPr>
        <w:t xml:space="preserve"> bw </w:t>
      </w:r>
      <w:r w:rsidRPr="000A7B3D">
        <w:rPr>
          <w:rFonts w:ascii="Times New Roman" w:hAnsi="Times New Roman"/>
          <w:sz w:val="24"/>
          <w:szCs w:val="24"/>
          <w:lang w:val="id-ID"/>
        </w:rPr>
        <w:t>with 3 test animals in each test group.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A7B3D">
        <w:rPr>
          <w:rFonts w:ascii="Times New Roman" w:hAnsi="Times New Roman"/>
          <w:sz w:val="24"/>
          <w:szCs w:val="24"/>
          <w:lang w:val="id-ID"/>
        </w:rPr>
        <w:t>Use of three dose levels based on previous research that has been done by the Nawa (2014)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A7B3D">
        <w:rPr>
          <w:rFonts w:ascii="Times New Roman" w:hAnsi="Times New Roman"/>
          <w:sz w:val="24"/>
          <w:szCs w:val="24"/>
          <w:lang w:val="id-ID"/>
        </w:rPr>
        <w:t>and three doses are known have effect of decreasing blood glucose levels.</w:t>
      </w:r>
      <w:r>
        <w:rPr>
          <w:rFonts w:ascii="Times New Roman" w:hAnsi="Times New Roman"/>
          <w:sz w:val="24"/>
          <w:szCs w:val="24"/>
          <w:lang w:val="id-ID"/>
        </w:rPr>
        <w:t>T</w:t>
      </w:r>
      <w:r w:rsidRPr="003658D4">
        <w:rPr>
          <w:rFonts w:ascii="Times New Roman" w:hAnsi="Times New Roman"/>
          <w:sz w:val="24"/>
          <w:szCs w:val="24"/>
          <w:lang w:val="id-ID"/>
        </w:rPr>
        <w:t>he normal control group only gets fed pellets and drinking akuadest so it does not seen to a decrease in blood glucose levels.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 xml:space="preserve">Whereas the negative </w:t>
      </w:r>
      <w:r w:rsidRPr="003658D4">
        <w:rPr>
          <w:rFonts w:ascii="Times New Roman" w:hAnsi="Times New Roman"/>
          <w:sz w:val="24"/>
          <w:szCs w:val="24"/>
          <w:lang w:val="id-ID"/>
        </w:rPr>
        <w:lastRenderedPageBreak/>
        <w:t>control group did not receive treatment after the extract induced alloxan (rat allowed with diabetes)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 xml:space="preserve">and its only gets fed pellets and drinking distilled water, </w:t>
      </w:r>
      <w:r w:rsidRPr="003658D4">
        <w:rPr>
          <w:rFonts w:ascii="Times New Roman" w:hAnsi="Times New Roman"/>
          <w:sz w:val="24"/>
          <w:szCs w:val="24"/>
          <w:lang w:val="id-ID"/>
        </w:rPr>
        <w:lastRenderedPageBreak/>
        <w:t>seen at the</w:t>
      </w:r>
      <w:r>
        <w:rPr>
          <w:rFonts w:ascii="Times New Roman" w:hAnsi="Times New Roman"/>
          <w:sz w:val="24"/>
          <w:szCs w:val="24"/>
          <w:lang w:val="id-ID"/>
        </w:rPr>
        <w:t xml:space="preserve"> negative group did not show  </w:t>
      </w:r>
      <w:r w:rsidRPr="003658D4">
        <w:rPr>
          <w:rFonts w:ascii="Times New Roman" w:hAnsi="Times New Roman"/>
          <w:sz w:val="24"/>
          <w:szCs w:val="24"/>
          <w:lang w:val="id-ID"/>
        </w:rPr>
        <w:t>decrease in blood glucose levels, which means in the amount of 295.33 ± 157.27 mg / dL (Figure 5).</w:t>
      </w:r>
    </w:p>
    <w:p w:rsidR="006F065D" w:rsidRDefault="006F065D" w:rsidP="006F065D">
      <w:pPr>
        <w:ind w:firstLine="720"/>
        <w:jc w:val="both"/>
        <w:rPr>
          <w:rFonts w:ascii="Times New Roman" w:hAnsi="Times New Roman"/>
          <w:sz w:val="24"/>
          <w:szCs w:val="24"/>
          <w:lang w:val="id-ID"/>
        </w:rPr>
        <w:sectPr w:rsidR="006F065D" w:rsidSect="00AC2B0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6F065D" w:rsidRDefault="006F065D" w:rsidP="006F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065D" w:rsidRPr="009E5CCC" w:rsidRDefault="006F065D" w:rsidP="006F06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3552">
        <w:rPr>
          <w:rFonts w:ascii="Times New Roman" w:hAnsi="Times New Roman"/>
          <w:b/>
          <w:sz w:val="20"/>
          <w:szCs w:val="20"/>
          <w:lang w:val="id-ID"/>
        </w:rPr>
        <w:t>Tabl</w:t>
      </w:r>
      <w:r>
        <w:rPr>
          <w:rFonts w:ascii="Times New Roman" w:hAnsi="Times New Roman"/>
          <w:b/>
          <w:sz w:val="20"/>
          <w:szCs w:val="20"/>
        </w:rPr>
        <w:t>e</w:t>
      </w:r>
      <w:r w:rsidRPr="005E3552">
        <w:rPr>
          <w:rFonts w:ascii="Times New Roman" w:hAnsi="Times New Roman"/>
          <w:b/>
          <w:sz w:val="20"/>
          <w:szCs w:val="20"/>
          <w:lang w:val="id-ID"/>
        </w:rPr>
        <w:t xml:space="preserve"> 1.</w:t>
      </w:r>
      <w:r>
        <w:rPr>
          <w:rFonts w:ascii="Times New Roman" w:hAnsi="Times New Roman"/>
          <w:b/>
          <w:sz w:val="20"/>
          <w:szCs w:val="20"/>
          <w:lang w:val="id-ID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Glucose level (mg/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dL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) before and after treatment extract</w:t>
      </w:r>
      <w:r w:rsidRPr="005E3552">
        <w:rPr>
          <w:rFonts w:ascii="Times New Roman" w:hAnsi="Times New Roman"/>
          <w:b/>
          <w:sz w:val="20"/>
          <w:szCs w:val="20"/>
          <w:lang w:val="id-ID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on </w:t>
      </w:r>
      <w:r w:rsidRPr="005E3552">
        <w:rPr>
          <w:rFonts w:ascii="Times New Roman" w:hAnsi="Times New Roman"/>
          <w:b/>
          <w:sz w:val="20"/>
          <w:szCs w:val="20"/>
          <w:lang w:val="id-ID"/>
        </w:rPr>
        <w:t>0</w:t>
      </w:r>
      <w:r w:rsidRPr="005E3552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  <w:lang w:val="id-ID"/>
        </w:rPr>
        <w:t xml:space="preserve"> 4, </w:t>
      </w:r>
      <w:r>
        <w:rPr>
          <w:rFonts w:ascii="Times New Roman" w:hAnsi="Times New Roman"/>
          <w:b/>
          <w:sz w:val="20"/>
          <w:szCs w:val="20"/>
        </w:rPr>
        <w:t xml:space="preserve">and </w:t>
      </w:r>
      <w:r>
        <w:rPr>
          <w:rFonts w:ascii="Times New Roman" w:hAnsi="Times New Roman"/>
          <w:b/>
          <w:sz w:val="20"/>
          <w:szCs w:val="20"/>
          <w:lang w:val="id-ID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 days</w:t>
      </w:r>
      <w:r>
        <w:rPr>
          <w:rFonts w:ascii="Times New Roman" w:hAnsi="Times New Roman"/>
          <w:b/>
          <w:sz w:val="20"/>
          <w:szCs w:val="20"/>
          <w:lang w:val="id-ID"/>
        </w:rPr>
        <w:t>.</w:t>
      </w:r>
      <w:proofErr w:type="gramEnd"/>
    </w:p>
    <w:tbl>
      <w:tblPr>
        <w:tblStyle w:val="TableGrid"/>
        <w:tblpPr w:leftFromText="180" w:rightFromText="180" w:vertAnchor="text" w:horzAnchor="margin" w:tblpY="231"/>
        <w:tblW w:w="9125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213"/>
        <w:gridCol w:w="1381"/>
        <w:gridCol w:w="1382"/>
        <w:gridCol w:w="1381"/>
        <w:gridCol w:w="1382"/>
        <w:gridCol w:w="1386"/>
      </w:tblGrid>
      <w:tr w:rsidR="006F065D" w:rsidRPr="00CB2ED9" w:rsidTr="00901450">
        <w:trPr>
          <w:trHeight w:val="20"/>
        </w:trPr>
        <w:tc>
          <w:tcPr>
            <w:tcW w:w="2213" w:type="dxa"/>
            <w:vMerge w:val="restart"/>
            <w:tcBorders>
              <w:right w:val="nil"/>
            </w:tcBorders>
          </w:tcPr>
          <w:p w:rsidR="006F065D" w:rsidRPr="00CB2ED9" w:rsidRDefault="006F065D" w:rsidP="00901450">
            <w:pPr>
              <w:rPr>
                <w:rFonts w:ascii="Times New Roman" w:hAnsi="Times New Roman"/>
                <w:sz w:val="16"/>
                <w:szCs w:val="18"/>
                <w:lang w:val="id-ID"/>
              </w:rPr>
            </w:pPr>
          </w:p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  <w:lang w:val="id-ID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Group</w:t>
            </w:r>
          </w:p>
        </w:tc>
        <w:tc>
          <w:tcPr>
            <w:tcW w:w="6912" w:type="dxa"/>
            <w:gridSpan w:val="5"/>
            <w:tcBorders>
              <w:lef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 xml:space="preserve">Glucose level </w:t>
            </w:r>
            <w:r w:rsidRPr="00CB2ED9">
              <w:rPr>
                <w:rFonts w:ascii="Times New Roman" w:hAnsi="Times New Roman"/>
                <w:sz w:val="16"/>
                <w:szCs w:val="18"/>
              </w:rPr>
              <w:t xml:space="preserve"> (mg/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dL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</w:rPr>
              <w:t>)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vMerge/>
            <w:tcBorders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sz w:val="16"/>
              </w:rPr>
            </w:pPr>
          </w:p>
        </w:tc>
        <w:tc>
          <w:tcPr>
            <w:tcW w:w="138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Baseline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D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ays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 xml:space="preserve"> </w:t>
            </w:r>
            <w:r w:rsidRPr="00CB2ED9">
              <w:rPr>
                <w:rFonts w:ascii="Times New Roman" w:hAnsi="Times New Roman"/>
                <w:sz w:val="16"/>
                <w:szCs w:val="1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  <w:lang w:val="id-ID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D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ays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 xml:space="preserve"> 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D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ays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 xml:space="preserve"> 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D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ays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 xml:space="preserve"> 10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bottom w:val="nil"/>
              <w:right w:val="nil"/>
            </w:tcBorders>
          </w:tcPr>
          <w:p w:rsidR="006F065D" w:rsidRPr="00CB2ED9" w:rsidRDefault="006F065D" w:rsidP="00901450">
            <w:pPr>
              <w:rPr>
                <w:rFonts w:ascii="Times New Roman" w:hAnsi="Times New Roman"/>
                <w:b/>
                <w:sz w:val="16"/>
                <w:szCs w:val="18"/>
                <w:lang w:val="id-ID"/>
              </w:rPr>
            </w:pPr>
          </w:p>
        </w:tc>
        <w:tc>
          <w:tcPr>
            <w:tcW w:w="1381" w:type="dxa"/>
            <w:tcBorders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83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83</w:t>
            </w:r>
          </w:p>
        </w:tc>
        <w:tc>
          <w:tcPr>
            <w:tcW w:w="1381" w:type="dxa"/>
            <w:tcBorders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90</w:t>
            </w: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161</w:t>
            </w:r>
          </w:p>
        </w:tc>
        <w:tc>
          <w:tcPr>
            <w:tcW w:w="1385" w:type="dxa"/>
            <w:tcBorders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126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N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ormal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 xml:space="preserve"> group</w:t>
            </w:r>
            <w:r w:rsidRPr="00CB2ED9">
              <w:rPr>
                <w:rFonts w:ascii="Times New Roman" w:hAnsi="Times New Roman"/>
                <w:sz w:val="16"/>
                <w:szCs w:val="18"/>
              </w:rPr>
              <w:t xml:space="preserve">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92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116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112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122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149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155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152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88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152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X ± SD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pStyle w:val="DecimalAligned"/>
              <w:ind w:left="-94" w:right="-102"/>
              <w:jc w:val="center"/>
              <w:rPr>
                <w:rFonts w:ascii="Times New Roman" w:hAnsi="Times New Roman"/>
                <w:b/>
                <w:sz w:val="16"/>
                <w:szCs w:val="18"/>
                <w:lang w:val="id-ID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  <w:lang w:val="id-ID"/>
              </w:rPr>
              <w:t>110 ± 39,23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117 ± 34,51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96,67± 13,31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139,67 ± 19,75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142,3 ± 14,22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II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190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230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545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469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447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Negative group</w:t>
            </w:r>
            <w:r w:rsidRPr="00CB2ED9">
              <w:rPr>
                <w:rFonts w:ascii="Times New Roman" w:hAnsi="Times New Roman"/>
                <w:sz w:val="16"/>
                <w:szCs w:val="18"/>
              </w:rPr>
              <w:t xml:space="preserve">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147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133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519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457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418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306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X ± SD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147,33 ± 37,43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318,33 ± 174,19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397,67 ± 214,71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344,67 ± 173,07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295,33 ± 157,27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III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475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193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345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E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xtract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r w:rsidRPr="00CB2ED9">
              <w:rPr>
                <w:rFonts w:ascii="Times New Roman" w:hAnsi="Times New Roman"/>
                <w:i/>
                <w:sz w:val="16"/>
                <w:szCs w:val="18"/>
              </w:rPr>
              <w:t>BBH</w:t>
            </w:r>
            <w:r w:rsidRPr="00CB2ED9">
              <w:rPr>
                <w:rFonts w:ascii="Times New Roman" w:hAnsi="Times New Roman"/>
                <w:sz w:val="16"/>
                <w:szCs w:val="18"/>
              </w:rPr>
              <w:t xml:space="preserve"> 50mg/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kgBB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669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637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547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583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116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195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184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169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X ± SD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116,67 ± 17,00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442 ± 214,37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451,67 ± 198,03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308 ± 207,02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365,67 ± 207,77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IV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240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141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124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E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xtract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r w:rsidRPr="00CB2ED9">
              <w:rPr>
                <w:rFonts w:ascii="Times New Roman" w:hAnsi="Times New Roman"/>
                <w:i/>
                <w:sz w:val="16"/>
                <w:szCs w:val="18"/>
              </w:rPr>
              <w:t>BBH</w:t>
            </w:r>
            <w:r w:rsidRPr="00CB2ED9">
              <w:rPr>
                <w:rFonts w:ascii="Times New Roman" w:hAnsi="Times New Roman"/>
                <w:sz w:val="16"/>
                <w:szCs w:val="18"/>
              </w:rPr>
              <w:t xml:space="preserve"> 100mg/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kgBB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181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474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154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218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152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149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486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184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141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X ± SD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156 ± 22,33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400 ± 138,69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266 ± 145,61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151 ± 38,58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139 ± 14,10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V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118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347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213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130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  <w:lang w:val="id-ID"/>
              </w:rPr>
              <w:t>E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xtract</w:t>
            </w:r>
            <w:proofErr w:type="spellEnd"/>
            <w:r w:rsidRPr="00CB2ED9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r w:rsidRPr="00CB2ED9">
              <w:rPr>
                <w:rFonts w:ascii="Times New Roman" w:hAnsi="Times New Roman"/>
                <w:i/>
                <w:sz w:val="16"/>
                <w:szCs w:val="18"/>
              </w:rPr>
              <w:t>BBH</w:t>
            </w:r>
            <w:r w:rsidRPr="00CB2ED9">
              <w:rPr>
                <w:rFonts w:ascii="Times New Roman" w:hAnsi="Times New Roman"/>
                <w:sz w:val="16"/>
                <w:szCs w:val="18"/>
              </w:rPr>
              <w:t xml:space="preserve"> 200mg/</w:t>
            </w:r>
            <w:proofErr w:type="spellStart"/>
            <w:r w:rsidRPr="00CB2ED9">
              <w:rPr>
                <w:rFonts w:ascii="Times New Roman" w:hAnsi="Times New Roman"/>
                <w:sz w:val="16"/>
                <w:szCs w:val="18"/>
              </w:rPr>
              <w:t>kgBB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136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341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167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122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124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204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686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431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174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ED9">
              <w:rPr>
                <w:rFonts w:ascii="Times New Roman" w:hAnsi="Times New Roman"/>
                <w:sz w:val="16"/>
                <w:szCs w:val="18"/>
              </w:rPr>
              <w:t>140</w:t>
            </w:r>
          </w:p>
        </w:tc>
      </w:tr>
      <w:tr w:rsidR="006F065D" w:rsidRPr="00CB2ED9" w:rsidTr="00901450">
        <w:trPr>
          <w:trHeight w:val="20"/>
        </w:trPr>
        <w:tc>
          <w:tcPr>
            <w:tcW w:w="2213" w:type="dxa"/>
            <w:tcBorders>
              <w:top w:val="nil"/>
              <w:bottom w:val="single" w:sz="4" w:space="0" w:color="auto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X ± SD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152,67 ± 45,35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458 ± 197,47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270,33 ± 141,02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134,67 ± 34,77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</w:tcBorders>
          </w:tcPr>
          <w:p w:rsidR="006F065D" w:rsidRPr="00CB2ED9" w:rsidRDefault="006F065D" w:rsidP="0090145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B2ED9">
              <w:rPr>
                <w:rFonts w:ascii="Times New Roman" w:hAnsi="Times New Roman"/>
                <w:b/>
                <w:sz w:val="16"/>
                <w:szCs w:val="18"/>
              </w:rPr>
              <w:t>131,33 ± 8,08</w:t>
            </w:r>
          </w:p>
        </w:tc>
      </w:tr>
    </w:tbl>
    <w:p w:rsidR="006F065D" w:rsidRDefault="006F065D" w:rsidP="006F065D">
      <w:pPr>
        <w:tabs>
          <w:tab w:val="left" w:pos="311"/>
          <w:tab w:val="center" w:pos="3968"/>
        </w:tabs>
        <w:spacing w:after="0" w:line="240" w:lineRule="auto"/>
        <w:outlineLvl w:val="0"/>
        <w:rPr>
          <w:rFonts w:ascii="Times New Roman" w:hAnsi="Times New Roman"/>
          <w:b/>
          <w:noProof/>
          <w:sz w:val="20"/>
          <w:szCs w:val="20"/>
          <w:lang w:val="id-ID"/>
        </w:rPr>
      </w:pPr>
    </w:p>
    <w:p w:rsidR="006F065D" w:rsidRPr="0049308A" w:rsidRDefault="006F065D" w:rsidP="006F065D">
      <w:pPr>
        <w:tabs>
          <w:tab w:val="left" w:pos="311"/>
          <w:tab w:val="center" w:pos="3968"/>
        </w:tabs>
        <w:spacing w:after="0" w:line="240" w:lineRule="auto"/>
        <w:outlineLvl w:val="0"/>
        <w:rPr>
          <w:rFonts w:ascii="Times New Roman" w:hAnsi="Times New Roman"/>
          <w:b/>
          <w:noProof/>
          <w:sz w:val="20"/>
          <w:szCs w:val="20"/>
          <w:lang w:val="id-ID"/>
        </w:rPr>
      </w:pPr>
    </w:p>
    <w:p w:rsidR="006F065D" w:rsidRDefault="006F065D" w:rsidP="006F065D">
      <w:pPr>
        <w:ind w:firstLine="720"/>
        <w:jc w:val="both"/>
        <w:rPr>
          <w:rFonts w:ascii="Times New Roman" w:hAnsi="Times New Roman"/>
          <w:sz w:val="24"/>
          <w:szCs w:val="24"/>
          <w:lang w:val="id-ID"/>
        </w:rPr>
        <w:sectPr w:rsidR="006F065D" w:rsidSect="00AC2B0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F065D" w:rsidRDefault="006F065D" w:rsidP="006F065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658D4">
        <w:rPr>
          <w:rFonts w:ascii="Times New Roman" w:hAnsi="Times New Roman"/>
          <w:sz w:val="24"/>
          <w:szCs w:val="24"/>
          <w:lang w:val="id-ID"/>
        </w:rPr>
        <w:lastRenderedPageBreak/>
        <w:t>Based on the results of Wilcoxon statistical test that black rice bran extract treatment doses of 50, 100 and 200 mg / kg</w:t>
      </w:r>
      <w:r>
        <w:rPr>
          <w:rFonts w:ascii="Times New Roman" w:hAnsi="Times New Roman"/>
          <w:sz w:val="24"/>
          <w:szCs w:val="24"/>
          <w:lang w:val="id-ID"/>
        </w:rPr>
        <w:t xml:space="preserve"> bw </w:t>
      </w:r>
      <w:r w:rsidRPr="003658D4">
        <w:rPr>
          <w:rFonts w:ascii="Times New Roman" w:hAnsi="Times New Roman"/>
          <w:sz w:val="24"/>
          <w:szCs w:val="24"/>
          <w:lang w:val="id-ID"/>
        </w:rPr>
        <w:t>when c</w:t>
      </w:r>
      <w:r>
        <w:rPr>
          <w:rFonts w:ascii="Times New Roman" w:hAnsi="Times New Roman"/>
          <w:sz w:val="24"/>
          <w:szCs w:val="24"/>
          <w:lang w:val="id-ID"/>
        </w:rPr>
        <w:t>ompared with the before giving</w:t>
      </w:r>
      <w:r w:rsidRPr="003658D4">
        <w:rPr>
          <w:rFonts w:ascii="Times New Roman" w:hAnsi="Times New Roman"/>
          <w:sz w:val="24"/>
          <w:szCs w:val="24"/>
          <w:lang w:val="id-ID"/>
        </w:rPr>
        <w:t xml:space="preserve"> the extract (day 0) is known to lower blood glucose levels were sign</w:t>
      </w:r>
      <w:r>
        <w:rPr>
          <w:rFonts w:ascii="Times New Roman" w:hAnsi="Times New Roman"/>
          <w:sz w:val="24"/>
          <w:szCs w:val="24"/>
          <w:lang w:val="id-ID"/>
        </w:rPr>
        <w:t xml:space="preserve">ificantly (p &lt;0.05) decrease started in day </w:t>
      </w:r>
      <w:r w:rsidRPr="003658D4">
        <w:rPr>
          <w:rFonts w:ascii="Times New Roman" w:hAnsi="Times New Roman"/>
          <w:sz w:val="24"/>
          <w:szCs w:val="24"/>
          <w:lang w:val="id-ID"/>
        </w:rPr>
        <w:t>4, 7 and 10 (Table 1)</w:t>
      </w:r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3658D4">
        <w:rPr>
          <w:rFonts w:ascii="Times New Roman" w:hAnsi="Times New Roman"/>
          <w:sz w:val="24"/>
          <w:szCs w:val="24"/>
          <w:lang w:val="id-ID"/>
        </w:rPr>
        <w:t xml:space="preserve">The largest decrease in blood glucose levels </w:t>
      </w:r>
      <w:r>
        <w:rPr>
          <w:rFonts w:ascii="Times New Roman" w:hAnsi="Times New Roman"/>
          <w:sz w:val="24"/>
          <w:szCs w:val="24"/>
          <w:lang w:val="id-ID"/>
        </w:rPr>
        <w:t xml:space="preserve">occur on dose BBH extract 200 mg / kg bw </w:t>
      </w:r>
      <w:r w:rsidRPr="003658D4">
        <w:rPr>
          <w:rFonts w:ascii="Times New Roman" w:hAnsi="Times New Roman"/>
          <w:sz w:val="24"/>
          <w:szCs w:val="24"/>
          <w:lang w:val="id-ID"/>
        </w:rPr>
        <w:t xml:space="preserve"> of 131.33 ± 8.08 mg / dL during the 10th day of treatment (Table 1).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>Activity decreased levels of blood glucose result of the flavonoid compounds contained in black rice bran.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>Flavonoid compounds contained in black rice bran that is anthocyanins (Park et al., 2008).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 xml:space="preserve">The major anthocyanin </w:t>
      </w:r>
      <w:r w:rsidRPr="003658D4">
        <w:rPr>
          <w:rFonts w:ascii="Times New Roman" w:hAnsi="Times New Roman"/>
          <w:sz w:val="24"/>
          <w:szCs w:val="24"/>
          <w:lang w:val="id-ID"/>
        </w:rPr>
        <w:lastRenderedPageBreak/>
        <w:t>compounds that function in lowering blood glucose levels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>is: sianidin 3-glucoside (Kaneda et al., 2006).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>In the study Suryaningrum (2015) levels obtained sianidin-3-O-glycosides in the ethanol extract black rice bran at 0.012% w / w.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3658D4">
        <w:rPr>
          <w:rFonts w:ascii="Times New Roman" w:hAnsi="Times New Roman"/>
          <w:sz w:val="24"/>
          <w:szCs w:val="24"/>
          <w:lang w:val="id-ID"/>
        </w:rPr>
        <w:t>Moreover, it is known to the research conducted by Hadi (2015) black rice bran has a total anthocyanin content of 3.284 mg / 100 g.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565">
        <w:rPr>
          <w:rFonts w:ascii="Times New Roman" w:hAnsi="Times New Roman"/>
          <w:sz w:val="24"/>
          <w:szCs w:val="24"/>
          <w:lang w:val="id-ID"/>
        </w:rPr>
        <w:t>The existence of these compounds can improve the situation hyperglycemia by increasing (GLUT4) to help the glucose enter into cells (Sasaki et al., 2007).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565">
        <w:rPr>
          <w:rFonts w:ascii="Times New Roman" w:hAnsi="Times New Roman"/>
          <w:sz w:val="24"/>
          <w:szCs w:val="24"/>
          <w:lang w:val="id-ID"/>
        </w:rPr>
        <w:t>Flavonoid compounds have in secreting insulin a</w:t>
      </w:r>
      <w:r>
        <w:rPr>
          <w:rFonts w:ascii="Times New Roman" w:hAnsi="Times New Roman"/>
          <w:sz w:val="24"/>
          <w:szCs w:val="24"/>
          <w:lang w:val="id-ID"/>
        </w:rPr>
        <w:t xml:space="preserve">ction and mimic insulin. </w:t>
      </w:r>
      <w:r w:rsidRPr="00431565">
        <w:rPr>
          <w:rFonts w:ascii="Times New Roman" w:hAnsi="Times New Roman"/>
          <w:sz w:val="24"/>
          <w:szCs w:val="24"/>
          <w:lang w:val="id-ID"/>
        </w:rPr>
        <w:t>Flavo</w:t>
      </w:r>
      <w:r>
        <w:rPr>
          <w:rFonts w:ascii="Times New Roman" w:hAnsi="Times New Roman"/>
          <w:sz w:val="24"/>
          <w:szCs w:val="24"/>
          <w:lang w:val="id-ID"/>
        </w:rPr>
        <w:t xml:space="preserve">noids are similar to insulin 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by repairing pancreatic beta cells (Tapas et </w:t>
      </w:r>
      <w:r w:rsidRPr="00431565">
        <w:rPr>
          <w:rFonts w:ascii="Times New Roman" w:hAnsi="Times New Roman"/>
          <w:sz w:val="24"/>
          <w:szCs w:val="24"/>
          <w:lang w:val="id-ID"/>
        </w:rPr>
        <w:lastRenderedPageBreak/>
        <w:t>al., 2008).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Meanwhile, according to the research Brahmachari (2011) called the resemble the insulin through a biochemical process, that is the way facilitating the transport </w:t>
      </w:r>
      <w:r>
        <w:rPr>
          <w:rFonts w:ascii="Times New Roman" w:hAnsi="Times New Roman"/>
          <w:sz w:val="24"/>
          <w:szCs w:val="24"/>
          <w:lang w:val="id-ID"/>
        </w:rPr>
        <w:t xml:space="preserve">of glucose into the cell tissue </w:t>
      </w:r>
      <w:r w:rsidRPr="00431565">
        <w:rPr>
          <w:rFonts w:ascii="Times New Roman" w:hAnsi="Times New Roman"/>
          <w:sz w:val="24"/>
          <w:szCs w:val="24"/>
          <w:lang w:val="id-ID"/>
        </w:rPr>
        <w:t>and promotes the synthesis of glycogen is used as an energy reserve.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Mechanisms of </w:t>
      </w:r>
      <w:r>
        <w:rPr>
          <w:rFonts w:ascii="Times New Roman" w:hAnsi="Times New Roman"/>
          <w:sz w:val="24"/>
          <w:szCs w:val="24"/>
          <w:lang w:val="id-ID"/>
        </w:rPr>
        <w:t xml:space="preserve">flavonoids as a diabetes drug 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by stimulating glucose uptake into peripheral tissues and have regulator on the level of activity of enzymes that are useful </w:t>
      </w:r>
      <w:r>
        <w:rPr>
          <w:rFonts w:ascii="Times New Roman" w:hAnsi="Times New Roman"/>
          <w:sz w:val="24"/>
          <w:szCs w:val="24"/>
          <w:lang w:val="id-ID"/>
        </w:rPr>
        <w:t>in regulating metabolic pathways (Brahmachari, 2011).</w:t>
      </w:r>
    </w:p>
    <w:p w:rsidR="006F065D" w:rsidRDefault="006F065D" w:rsidP="006F065D">
      <w:pPr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431565">
        <w:rPr>
          <w:rFonts w:ascii="Times New Roman" w:hAnsi="Times New Roman"/>
          <w:sz w:val="24"/>
          <w:szCs w:val="24"/>
          <w:lang w:val="id-ID"/>
        </w:rPr>
        <w:t>in addition, flavonoid anthocyanin also has another function that can act as an antioxidant (Kaneda et al., 2006)</w:t>
      </w:r>
      <w:r>
        <w:rPr>
          <w:rFonts w:ascii="Times New Roman" w:hAnsi="Times New Roman"/>
          <w:sz w:val="24"/>
          <w:szCs w:val="24"/>
          <w:lang w:val="id-ID"/>
        </w:rPr>
        <w:t xml:space="preserve"> useful in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 inhibition of the formation Reactive Oxygen Species (ROS) (Park et al., 2008)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565">
        <w:rPr>
          <w:rFonts w:ascii="Times New Roman" w:hAnsi="Times New Roman"/>
          <w:sz w:val="24"/>
          <w:szCs w:val="24"/>
          <w:lang w:val="id-ID"/>
        </w:rPr>
        <w:t>by protecting pancreatic beta cells (Modak et al., 2007) and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31565">
        <w:rPr>
          <w:rFonts w:ascii="Times New Roman" w:hAnsi="Times New Roman"/>
          <w:sz w:val="24"/>
          <w:szCs w:val="24"/>
          <w:lang w:val="id-ID"/>
        </w:rPr>
        <w:t>while simultaneously reducing oxidative stress in diabetics.</w:t>
      </w:r>
      <w:r w:rsidRPr="00431565">
        <w:t xml:space="preserve"> </w:t>
      </w:r>
      <w:r>
        <w:rPr>
          <w:lang w:val="id-ID"/>
        </w:rPr>
        <w:t>So as,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 antioxidants in black rice bran can prevent the complications of diabetes mellitus (Rahimi et al., 2005).</w:t>
      </w:r>
    </w:p>
    <w:p w:rsidR="006F065D" w:rsidRDefault="006F065D" w:rsidP="006F065D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6F065D" w:rsidRPr="00431565" w:rsidRDefault="006F065D" w:rsidP="006F065D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CONCLUSION AND ADVICE</w:t>
      </w:r>
    </w:p>
    <w:p w:rsidR="006F065D" w:rsidRPr="0016566E" w:rsidRDefault="006F065D" w:rsidP="006F06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6566E">
        <w:rPr>
          <w:rFonts w:ascii="Times New Roman" w:hAnsi="Times New Roman"/>
          <w:b/>
          <w:sz w:val="24"/>
          <w:szCs w:val="24"/>
          <w:lang w:val="id-ID"/>
        </w:rPr>
        <w:t>Conclusion</w:t>
      </w:r>
    </w:p>
    <w:p w:rsidR="006F065D" w:rsidRDefault="006F065D" w:rsidP="006F06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565">
        <w:rPr>
          <w:rFonts w:ascii="Times New Roman" w:hAnsi="Times New Roman"/>
          <w:sz w:val="24"/>
          <w:szCs w:val="24"/>
          <w:lang w:val="id-ID"/>
        </w:rPr>
        <w:t>Analysis of the data from the research results obtained</w:t>
      </w:r>
      <w:r>
        <w:rPr>
          <w:rFonts w:ascii="Times New Roman" w:hAnsi="Times New Roman"/>
          <w:sz w:val="24"/>
          <w:szCs w:val="24"/>
          <w:lang w:val="id-ID"/>
        </w:rPr>
        <w:t>, it can be concluded</w:t>
      </w:r>
      <w:r w:rsidRPr="00431565">
        <w:rPr>
          <w:rFonts w:ascii="Times New Roman" w:hAnsi="Times New Roman"/>
          <w:sz w:val="24"/>
          <w:szCs w:val="24"/>
          <w:lang w:val="id-ID"/>
        </w:rPr>
        <w:t>: black rice bran</w:t>
      </w:r>
      <w:r>
        <w:rPr>
          <w:rFonts w:ascii="Times New Roman" w:hAnsi="Times New Roman"/>
          <w:sz w:val="24"/>
          <w:szCs w:val="24"/>
          <w:lang w:val="id-ID"/>
        </w:rPr>
        <w:t xml:space="preserve"> extract dose of 200 mg / kg bw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 able to lower blood glucose levels </w:t>
      </w:r>
      <w:r w:rsidRPr="00A34889">
        <w:rPr>
          <w:rFonts w:ascii="Times New Roman" w:hAnsi="Times New Roman"/>
          <w:color w:val="000000"/>
          <w:sz w:val="24"/>
          <w:szCs w:val="24"/>
        </w:rPr>
        <w:t>which reached</w:t>
      </w:r>
      <w:r w:rsidRPr="00431565">
        <w:rPr>
          <w:rFonts w:ascii="Times New Roman" w:hAnsi="Times New Roman"/>
          <w:sz w:val="24"/>
          <w:szCs w:val="24"/>
          <w:lang w:val="id-ID"/>
        </w:rPr>
        <w:t xml:space="preserve"> of 131.33 ± 8.08 mg / dL after 10 days of treatment.</w:t>
      </w:r>
    </w:p>
    <w:p w:rsidR="006F065D" w:rsidRDefault="006F065D" w:rsidP="006F06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065D" w:rsidRPr="00CB2ED9" w:rsidRDefault="006F065D" w:rsidP="006F065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F065D" w:rsidRPr="00431565" w:rsidRDefault="006F065D" w:rsidP="006F065D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lastRenderedPageBreak/>
        <w:t>Advice</w:t>
      </w:r>
    </w:p>
    <w:p w:rsidR="006F065D" w:rsidRPr="00431565" w:rsidRDefault="006F065D" w:rsidP="006F065D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431565">
        <w:rPr>
          <w:rFonts w:ascii="Times New Roman" w:hAnsi="Times New Roman"/>
          <w:sz w:val="24"/>
          <w:szCs w:val="24"/>
          <w:lang w:val="id-ID"/>
        </w:rPr>
        <w:t>Based on the conclusion, the researchers suggest:</w:t>
      </w:r>
    </w:p>
    <w:p w:rsidR="006F065D" w:rsidRPr="00431565" w:rsidRDefault="006F065D" w:rsidP="006F065D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431565">
        <w:rPr>
          <w:rFonts w:ascii="Times New Roman" w:hAnsi="Times New Roman"/>
          <w:sz w:val="24"/>
          <w:szCs w:val="24"/>
          <w:lang w:val="id-ID"/>
        </w:rPr>
        <w:t>1. It is necessary further research on toxicity test black rice bran in the long-term use.</w:t>
      </w:r>
    </w:p>
    <w:p w:rsidR="006F065D" w:rsidRDefault="006F065D" w:rsidP="006F065D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431565">
        <w:rPr>
          <w:rFonts w:ascii="Times New Roman" w:hAnsi="Times New Roman"/>
          <w:sz w:val="24"/>
          <w:szCs w:val="24"/>
          <w:lang w:val="id-ID"/>
        </w:rPr>
        <w:t xml:space="preserve">2. It should be added to </w:t>
      </w:r>
      <w:r>
        <w:rPr>
          <w:rFonts w:ascii="Times New Roman" w:hAnsi="Times New Roman"/>
          <w:sz w:val="24"/>
          <w:szCs w:val="24"/>
          <w:lang w:val="id-ID"/>
        </w:rPr>
        <w:t xml:space="preserve">animal experiments test&gt; 3 </w:t>
      </w:r>
      <w:r w:rsidRPr="000C3FB9">
        <w:rPr>
          <w:rFonts w:ascii="Times New Roman" w:hAnsi="Times New Roman"/>
          <w:sz w:val="24"/>
          <w:szCs w:val="24"/>
          <w:lang w:val="id-ID"/>
        </w:rPr>
        <w:t>subject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6F065D" w:rsidRPr="0016566E" w:rsidRDefault="006F065D" w:rsidP="006F065D">
      <w:pPr>
        <w:jc w:val="both"/>
        <w:rPr>
          <w:rFonts w:ascii="Times New Roman" w:hAnsi="Times New Roman"/>
          <w:b/>
          <w:lang w:val="id-ID"/>
        </w:rPr>
      </w:pPr>
      <w:r w:rsidRPr="0016566E">
        <w:rPr>
          <w:rFonts w:ascii="Times New Roman" w:hAnsi="Times New Roman"/>
          <w:b/>
          <w:lang w:val="id-ID"/>
        </w:rPr>
        <w:t>ACKNOWLEDGMENT</w:t>
      </w:r>
    </w:p>
    <w:p w:rsidR="006F065D" w:rsidRPr="0016566E" w:rsidRDefault="006F065D" w:rsidP="006F065D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>The author acknledge Pharmacy Faculty Muhammadiyah University of Surakarta for supporting the research equipment and all of facility.</w:t>
      </w:r>
    </w:p>
    <w:p w:rsidR="006F065D" w:rsidRPr="005F6C68" w:rsidRDefault="006F065D" w:rsidP="006F065D">
      <w:pPr>
        <w:jc w:val="both"/>
        <w:rPr>
          <w:rFonts w:ascii="Times New Roman" w:hAnsi="Times New Roman"/>
          <w:sz w:val="24"/>
          <w:szCs w:val="24"/>
        </w:rPr>
      </w:pPr>
      <w:r w:rsidRPr="005F6C68">
        <w:rPr>
          <w:rFonts w:ascii="Times New Roman" w:hAnsi="Times New Roman"/>
          <w:b/>
          <w:lang w:val="id-ID"/>
        </w:rPr>
        <w:t>REFERENCE</w:t>
      </w:r>
      <w:r w:rsidRPr="005037B1">
        <w:rPr>
          <w:rFonts w:ascii="Times New Roman" w:hAnsi="Times New Roman"/>
          <w:sz w:val="24"/>
          <w:szCs w:val="24"/>
        </w:rPr>
        <w:fldChar w:fldCharType="begin" w:fldLock="1"/>
      </w:r>
      <w:r w:rsidRPr="005F6C68">
        <w:rPr>
          <w:rFonts w:ascii="Times New Roman" w:hAnsi="Times New Roman"/>
          <w:sz w:val="24"/>
          <w:szCs w:val="24"/>
        </w:rPr>
        <w:instrText xml:space="preserve">ADDIN Mendeley Bibliography CSL_BIBLIOGRAPHY </w:instrText>
      </w:r>
      <w:r w:rsidRPr="005037B1">
        <w:rPr>
          <w:rFonts w:ascii="Times New Roman" w:hAnsi="Times New Roman"/>
          <w:sz w:val="24"/>
          <w:szCs w:val="24"/>
        </w:rPr>
        <w:fldChar w:fldCharType="separate"/>
      </w:r>
    </w:p>
    <w:p w:rsidR="006F065D" w:rsidRPr="008458A4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 w:rsidRPr="007C2AB5">
        <w:fldChar w:fldCharType="begin" w:fldLock="1"/>
      </w:r>
      <w:r w:rsidRPr="007C2AB5">
        <w:instrText xml:space="preserve">ADDIN Mendeley Bibliography CSL_BIBLIOGRAPHY </w:instrText>
      </w:r>
      <w:r w:rsidRPr="007C2AB5">
        <w:fldChar w:fldCharType="separate"/>
      </w:r>
      <w:r>
        <w:rPr>
          <w:noProof/>
        </w:rPr>
        <w:t>Brahmachari, G., 2011,</w:t>
      </w:r>
      <w:r w:rsidRPr="007C2AB5">
        <w:rPr>
          <w:noProof/>
        </w:rPr>
        <w:t xml:space="preserve"> Bio-flavonoids with promising anti- diabetic</w:t>
      </w:r>
      <w:r>
        <w:rPr>
          <w:noProof/>
        </w:rPr>
        <w:t xml:space="preserve"> potentials : A critical survey,</w:t>
      </w:r>
      <w:r w:rsidRPr="007C2AB5">
        <w:rPr>
          <w:noProof/>
        </w:rPr>
        <w:t xml:space="preserve"> </w:t>
      </w:r>
      <w:r w:rsidRPr="007C2AB5">
        <w:rPr>
          <w:i/>
          <w:iCs/>
          <w:noProof/>
        </w:rPr>
        <w:t>Anti-diabetic bio-flavonoids</w:t>
      </w:r>
      <w:r>
        <w:rPr>
          <w:noProof/>
        </w:rPr>
        <w:t>, 661</w:t>
      </w:r>
      <w:r>
        <w:rPr>
          <w:noProof/>
          <w:lang w:val="id-ID"/>
        </w:rPr>
        <w:t xml:space="preserve"> </w:t>
      </w:r>
      <w:r>
        <w:rPr>
          <w:noProof/>
        </w:rPr>
        <w:t xml:space="preserve">(2), </w:t>
      </w:r>
      <w:r w:rsidRPr="007C2AB5">
        <w:rPr>
          <w:noProof/>
        </w:rPr>
        <w:t>187–212.</w:t>
      </w:r>
    </w:p>
    <w:p w:rsidR="006F065D" w:rsidRPr="00BF5084" w:rsidRDefault="006F065D" w:rsidP="006F065D">
      <w:pPr>
        <w:pStyle w:val="NormalWeb"/>
        <w:ind w:left="709" w:hanging="709"/>
        <w:jc w:val="both"/>
        <w:rPr>
          <w:b/>
          <w:noProof/>
          <w:lang w:val="id-ID"/>
        </w:rPr>
      </w:pPr>
      <w:r w:rsidRPr="007C2AB5">
        <w:fldChar w:fldCharType="end"/>
      </w:r>
      <w:proofErr w:type="gramStart"/>
      <w:r w:rsidRPr="00C85DD0">
        <w:rPr>
          <w:color w:val="000000"/>
        </w:rPr>
        <w:t xml:space="preserve">Campbell, Reece, &amp; Mitchell, 2004, </w:t>
      </w:r>
      <w:proofErr w:type="spellStart"/>
      <w:r w:rsidRPr="00C85DD0">
        <w:rPr>
          <w:i/>
          <w:color w:val="000000"/>
        </w:rPr>
        <w:t>Biologi</w:t>
      </w:r>
      <w:proofErr w:type="spellEnd"/>
      <w:r w:rsidRPr="00C85DD0">
        <w:rPr>
          <w:i/>
          <w:color w:val="000000"/>
        </w:rPr>
        <w:t>.</w:t>
      </w:r>
      <w:proofErr w:type="gramEnd"/>
      <w:r w:rsidRPr="00C85DD0">
        <w:rPr>
          <w:i/>
          <w:color w:val="000000"/>
        </w:rPr>
        <w:t xml:space="preserve"> </w:t>
      </w:r>
      <w:proofErr w:type="spellStart"/>
      <w:r w:rsidRPr="00C85DD0">
        <w:rPr>
          <w:i/>
          <w:color w:val="000000"/>
        </w:rPr>
        <w:t>Edisi</w:t>
      </w:r>
      <w:proofErr w:type="spellEnd"/>
      <w:r w:rsidRPr="00C85DD0">
        <w:rPr>
          <w:i/>
          <w:color w:val="000000"/>
        </w:rPr>
        <w:t xml:space="preserve"> </w:t>
      </w:r>
      <w:proofErr w:type="spellStart"/>
      <w:r w:rsidRPr="00C85DD0">
        <w:rPr>
          <w:i/>
          <w:color w:val="000000"/>
        </w:rPr>
        <w:t>Kelima</w:t>
      </w:r>
      <w:proofErr w:type="spellEnd"/>
      <w:r w:rsidRPr="00C85DD0">
        <w:rPr>
          <w:i/>
          <w:color w:val="000000"/>
        </w:rPr>
        <w:t xml:space="preserve"> </w:t>
      </w:r>
      <w:proofErr w:type="spellStart"/>
      <w:r w:rsidRPr="00C85DD0">
        <w:rPr>
          <w:i/>
          <w:color w:val="000000"/>
        </w:rPr>
        <w:t>Jilid</w:t>
      </w:r>
      <w:proofErr w:type="spellEnd"/>
      <w:r w:rsidRPr="00C85DD0">
        <w:rPr>
          <w:i/>
          <w:color w:val="000000"/>
        </w:rPr>
        <w:t xml:space="preserve"> 3</w:t>
      </w:r>
      <w:r w:rsidRPr="00C85DD0">
        <w:rPr>
          <w:color w:val="000000"/>
        </w:rPr>
        <w:t xml:space="preserve">, </w:t>
      </w:r>
      <w:proofErr w:type="spellStart"/>
      <w:r w:rsidRPr="00C85DD0">
        <w:rPr>
          <w:color w:val="000000"/>
        </w:rPr>
        <w:t>Alih</w:t>
      </w:r>
      <w:proofErr w:type="spellEnd"/>
      <w:r w:rsidRPr="00C85DD0">
        <w:rPr>
          <w:color w:val="000000"/>
        </w:rPr>
        <w:t xml:space="preserve"> </w:t>
      </w:r>
      <w:proofErr w:type="spellStart"/>
      <w:r w:rsidRPr="00C85DD0">
        <w:rPr>
          <w:color w:val="000000"/>
        </w:rPr>
        <w:t>Bahasa</w:t>
      </w:r>
      <w:proofErr w:type="spellEnd"/>
      <w:r w:rsidRPr="00C85DD0">
        <w:rPr>
          <w:color w:val="000000"/>
        </w:rPr>
        <w:t xml:space="preserve">: </w:t>
      </w:r>
      <w:proofErr w:type="spellStart"/>
      <w:r w:rsidRPr="00C85DD0">
        <w:rPr>
          <w:color w:val="000000"/>
        </w:rPr>
        <w:t>Wasmen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Manalu</w:t>
      </w:r>
      <w:proofErr w:type="spellEnd"/>
      <w:r>
        <w:rPr>
          <w:color w:val="000000"/>
        </w:rPr>
        <w:t xml:space="preserve">, Editor: </w:t>
      </w:r>
      <w:proofErr w:type="spellStart"/>
      <w:r>
        <w:rPr>
          <w:color w:val="000000"/>
        </w:rPr>
        <w:t>Amalia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Safitri</w:t>
      </w:r>
      <w:proofErr w:type="spellEnd"/>
      <w:r>
        <w:rPr>
          <w:color w:val="000000"/>
        </w:rPr>
        <w:t>, Jakarta</w:t>
      </w:r>
      <w:r>
        <w:rPr>
          <w:color w:val="000000"/>
          <w:lang w:val="id-ID"/>
        </w:rPr>
        <w:t>,</w:t>
      </w:r>
      <w:r w:rsidRPr="00C85DD0">
        <w:rPr>
          <w:color w:val="000000"/>
        </w:rPr>
        <w:t xml:space="preserve"> </w:t>
      </w:r>
      <w:proofErr w:type="spellStart"/>
      <w:proofErr w:type="gramStart"/>
      <w:r w:rsidRPr="00C85DD0">
        <w:rPr>
          <w:color w:val="000000"/>
        </w:rPr>
        <w:t>Erlangga</w:t>
      </w:r>
      <w:proofErr w:type="spellEnd"/>
      <w:proofErr w:type="gramEnd"/>
      <w:r>
        <w:rPr>
          <w:color w:val="000000"/>
          <w:lang w:val="id-ID"/>
        </w:rPr>
        <w:t xml:space="preserve">. </w:t>
      </w:r>
    </w:p>
    <w:p w:rsidR="006F065D" w:rsidRDefault="006F065D" w:rsidP="006F065D">
      <w:pPr>
        <w:pStyle w:val="NormalWeb"/>
        <w:ind w:left="708" w:hanging="708"/>
        <w:jc w:val="both"/>
        <w:rPr>
          <w:lang w:val="id-ID"/>
        </w:rPr>
      </w:pPr>
      <w:proofErr w:type="spellStart"/>
      <w:r w:rsidRPr="00730B50">
        <w:t>Dwinani</w:t>
      </w:r>
      <w:proofErr w:type="spellEnd"/>
      <w:r w:rsidRPr="00730B50">
        <w:t xml:space="preserve">, N., S., 2010, </w:t>
      </w:r>
      <w:proofErr w:type="spellStart"/>
      <w:r w:rsidRPr="00730B50">
        <w:t>Kemampuan</w:t>
      </w:r>
      <w:proofErr w:type="spellEnd"/>
      <w:r w:rsidRPr="00730B50">
        <w:t xml:space="preserve"> </w:t>
      </w:r>
      <w:proofErr w:type="spellStart"/>
      <w:r w:rsidRPr="00730B50">
        <w:t>Estrak</w:t>
      </w:r>
      <w:proofErr w:type="spellEnd"/>
      <w:r w:rsidRPr="00730B50">
        <w:t xml:space="preserve"> </w:t>
      </w:r>
      <w:proofErr w:type="spellStart"/>
      <w:r w:rsidRPr="00730B50">
        <w:t>Etanol</w:t>
      </w:r>
      <w:proofErr w:type="spellEnd"/>
      <w:r w:rsidRPr="00730B50">
        <w:t xml:space="preserve"> </w:t>
      </w:r>
      <w:proofErr w:type="spellStart"/>
      <w:r w:rsidRPr="00730B50">
        <w:t>Bekatul</w:t>
      </w:r>
      <w:proofErr w:type="spellEnd"/>
      <w:r w:rsidRPr="00730B50">
        <w:t xml:space="preserve"> </w:t>
      </w:r>
      <w:proofErr w:type="spellStart"/>
      <w:r w:rsidRPr="00730B50">
        <w:t>Beras</w:t>
      </w:r>
      <w:proofErr w:type="spellEnd"/>
      <w:r w:rsidRPr="00730B50">
        <w:t xml:space="preserve"> </w:t>
      </w:r>
      <w:proofErr w:type="spellStart"/>
      <w:r w:rsidRPr="00730B50">
        <w:t>Hitam</w:t>
      </w:r>
      <w:proofErr w:type="spellEnd"/>
      <w:r w:rsidRPr="00730B50">
        <w:t xml:space="preserve"> </w:t>
      </w:r>
      <w:proofErr w:type="spellStart"/>
      <w:r w:rsidRPr="00730B50">
        <w:t>Dalam</w:t>
      </w:r>
      <w:proofErr w:type="spellEnd"/>
      <w:r w:rsidRPr="00730B50">
        <w:t xml:space="preserve"> </w:t>
      </w:r>
      <w:proofErr w:type="spellStart"/>
      <w:r w:rsidRPr="00730B50">
        <w:t>Menurunkan</w:t>
      </w:r>
      <w:proofErr w:type="spellEnd"/>
      <w:r w:rsidRPr="00730B50">
        <w:t xml:space="preserve"> Kadar </w:t>
      </w:r>
      <w:proofErr w:type="spellStart"/>
      <w:r w:rsidRPr="00730B50">
        <w:t>Glukosa</w:t>
      </w:r>
      <w:proofErr w:type="spellEnd"/>
      <w:r w:rsidRPr="00730B50">
        <w:t xml:space="preserve"> </w:t>
      </w:r>
      <w:proofErr w:type="spellStart"/>
      <w:r w:rsidRPr="00730B50">
        <w:t>Darah</w:t>
      </w:r>
      <w:proofErr w:type="spellEnd"/>
      <w:r w:rsidRPr="00730B50">
        <w:t xml:space="preserve"> </w:t>
      </w:r>
      <w:proofErr w:type="spellStart"/>
      <w:r w:rsidRPr="00730B50">
        <w:t>Pada</w:t>
      </w:r>
      <w:proofErr w:type="spellEnd"/>
      <w:r w:rsidRPr="00730B50">
        <w:t xml:space="preserve"> </w:t>
      </w:r>
      <w:proofErr w:type="spellStart"/>
      <w:r w:rsidRPr="00730B50">
        <w:t>Tikus</w:t>
      </w:r>
      <w:proofErr w:type="spellEnd"/>
      <w:r w:rsidRPr="00730B50">
        <w:t xml:space="preserve"> </w:t>
      </w:r>
      <w:proofErr w:type="spellStart"/>
      <w:r w:rsidRPr="00730B50">
        <w:t>Nefropati</w:t>
      </w:r>
      <w:proofErr w:type="spellEnd"/>
      <w:r w:rsidRPr="00730B50">
        <w:t xml:space="preserve"> Diabetes,</w:t>
      </w:r>
      <w:r>
        <w:rPr>
          <w:lang w:val="id-ID"/>
        </w:rPr>
        <w:t xml:space="preserve"> </w:t>
      </w:r>
      <w:proofErr w:type="spellStart"/>
      <w:r w:rsidRPr="00730B50">
        <w:rPr>
          <w:i/>
        </w:rPr>
        <w:t>Skripsi</w:t>
      </w:r>
      <w:proofErr w:type="spellEnd"/>
      <w:r w:rsidRPr="00730B50">
        <w:t xml:space="preserve">, </w:t>
      </w:r>
      <w:proofErr w:type="spellStart"/>
      <w:r w:rsidRPr="00730B50">
        <w:t>Fakultas</w:t>
      </w:r>
      <w:proofErr w:type="spellEnd"/>
      <w:r w:rsidRPr="00730B50">
        <w:t xml:space="preserve"> </w:t>
      </w:r>
      <w:proofErr w:type="spellStart"/>
      <w:r w:rsidRPr="00730B50">
        <w:t>Farmasi</w:t>
      </w:r>
      <w:proofErr w:type="spellEnd"/>
      <w:r w:rsidRPr="00730B50">
        <w:t xml:space="preserve">, </w:t>
      </w:r>
      <w:proofErr w:type="spellStart"/>
      <w:r w:rsidRPr="00730B50">
        <w:t>Universitas</w:t>
      </w:r>
      <w:proofErr w:type="spellEnd"/>
      <w:r w:rsidRPr="00730B50">
        <w:t xml:space="preserve"> </w:t>
      </w:r>
      <w:proofErr w:type="spellStart"/>
      <w:r w:rsidRPr="00730B50">
        <w:t>Muhammadiyah</w:t>
      </w:r>
      <w:proofErr w:type="spellEnd"/>
      <w:r w:rsidRPr="00730B50">
        <w:t xml:space="preserve"> Surakarta</w:t>
      </w:r>
      <w:r>
        <w:rPr>
          <w:lang w:val="id-ID"/>
        </w:rPr>
        <w:t>.</w:t>
      </w:r>
    </w:p>
    <w:p w:rsidR="006F065D" w:rsidRPr="00BF5084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</w:rPr>
        <w:t>Etuk &amp; Muhammed, 2010,</w:t>
      </w:r>
      <w:r w:rsidRPr="003A090F">
        <w:rPr>
          <w:noProof/>
        </w:rPr>
        <w:t xml:space="preserve"> Evidence Based Analysis of Chemical Method of Induction of Diabetes M</w:t>
      </w:r>
      <w:r>
        <w:rPr>
          <w:noProof/>
        </w:rPr>
        <w:t xml:space="preserve">ellitus in Experimental Animals, </w:t>
      </w:r>
      <w:r w:rsidRPr="003A090F">
        <w:rPr>
          <w:noProof/>
        </w:rPr>
        <w:t xml:space="preserve"> </w:t>
      </w:r>
      <w:r w:rsidRPr="003A090F">
        <w:rPr>
          <w:i/>
          <w:iCs/>
          <w:noProof/>
        </w:rPr>
        <w:t>Society of Applied Sciences</w:t>
      </w:r>
      <w:r>
        <w:rPr>
          <w:noProof/>
        </w:rPr>
        <w:t>, 1</w:t>
      </w:r>
      <w:r>
        <w:rPr>
          <w:noProof/>
          <w:lang w:val="id-ID"/>
        </w:rPr>
        <w:t xml:space="preserve"> </w:t>
      </w:r>
      <w:r>
        <w:rPr>
          <w:noProof/>
        </w:rPr>
        <w:t xml:space="preserve">(2),  </w:t>
      </w:r>
      <w:r w:rsidRPr="003A090F">
        <w:rPr>
          <w:noProof/>
        </w:rPr>
        <w:t>331–336.</w:t>
      </w: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</w:p>
    <w:p w:rsidR="006F065D" w:rsidRPr="0075761F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</w:rPr>
        <w:t>Hadi, A., 201</w:t>
      </w:r>
      <w:r>
        <w:rPr>
          <w:noProof/>
          <w:lang w:val="id-ID"/>
        </w:rPr>
        <w:t>5</w:t>
      </w:r>
      <w:r>
        <w:rPr>
          <w:noProof/>
        </w:rPr>
        <w:t xml:space="preserve">, Aktivitas </w:t>
      </w:r>
      <w:r>
        <w:rPr>
          <w:noProof/>
          <w:lang w:val="id-ID"/>
        </w:rPr>
        <w:t>A</w:t>
      </w:r>
      <w:r>
        <w:rPr>
          <w:noProof/>
        </w:rPr>
        <w:t xml:space="preserve">ntioksidan Etanol </w:t>
      </w:r>
      <w:r>
        <w:rPr>
          <w:noProof/>
          <w:lang w:val="id-ID"/>
        </w:rPr>
        <w:t>E</w:t>
      </w:r>
      <w:r>
        <w:rPr>
          <w:noProof/>
        </w:rPr>
        <w:t>kstrak Bekatul Beras Hitam (</w:t>
      </w:r>
      <w:r w:rsidRPr="00962E07">
        <w:rPr>
          <w:i/>
          <w:noProof/>
        </w:rPr>
        <w:t>Oryzae sativa L. indica</w:t>
      </w:r>
      <w:r>
        <w:rPr>
          <w:noProof/>
        </w:rPr>
        <w:t xml:space="preserve">) </w:t>
      </w:r>
      <w:r>
        <w:rPr>
          <w:noProof/>
        </w:rPr>
        <w:lastRenderedPageBreak/>
        <w:t>dan Bekatul Beras Merah (</w:t>
      </w:r>
      <w:r w:rsidRPr="00962E07">
        <w:rPr>
          <w:i/>
          <w:noProof/>
        </w:rPr>
        <w:t>Oryza nivara</w:t>
      </w:r>
      <w:r>
        <w:rPr>
          <w:noProof/>
        </w:rPr>
        <w:t xml:space="preserve">) </w:t>
      </w:r>
      <w:r>
        <w:rPr>
          <w:noProof/>
          <w:lang w:val="id-ID"/>
        </w:rPr>
        <w:t>B</w:t>
      </w:r>
      <w:r>
        <w:rPr>
          <w:noProof/>
        </w:rPr>
        <w:t xml:space="preserve">eserta Penetapan Total Antosianin, </w:t>
      </w:r>
      <w:r w:rsidRPr="00791B4B">
        <w:rPr>
          <w:i/>
          <w:noProof/>
        </w:rPr>
        <w:t>Skripsi</w:t>
      </w:r>
      <w:r>
        <w:rPr>
          <w:noProof/>
        </w:rPr>
        <w:t>, Fakultas Farmasi, U</w:t>
      </w:r>
      <w:r>
        <w:rPr>
          <w:noProof/>
          <w:lang w:val="id-ID"/>
        </w:rPr>
        <w:t>niversitas Muhammadiyah Surakarta.</w:t>
      </w:r>
    </w:p>
    <w:p w:rsidR="006F065D" w:rsidRPr="00B45DB5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  <w:lang w:val="id-ID"/>
        </w:rPr>
        <w:t xml:space="preserve">Haznam, M.W., 1991, </w:t>
      </w:r>
      <w:r w:rsidRPr="00B45DB5">
        <w:rPr>
          <w:i/>
          <w:noProof/>
          <w:lang w:val="id-ID"/>
        </w:rPr>
        <w:t>Endokrinologi</w:t>
      </w:r>
      <w:r>
        <w:rPr>
          <w:noProof/>
          <w:lang w:val="id-ID"/>
        </w:rPr>
        <w:t>, 37, Percetakan Angkasa Offset.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fldChar w:fldCharType="end"/>
      </w:r>
      <w:r w:rsidRPr="00DA5AA5">
        <w:rPr>
          <w:noProof/>
        </w:rPr>
        <w:t xml:space="preserve">Hu, C. </w:t>
      </w:r>
      <w:r w:rsidRPr="00DF55C5">
        <w:rPr>
          <w:i/>
          <w:noProof/>
        </w:rPr>
        <w:t>et al</w:t>
      </w:r>
      <w:r>
        <w:rPr>
          <w:noProof/>
        </w:rPr>
        <w:t>., 2003</w:t>
      </w:r>
      <w:r>
        <w:rPr>
          <w:noProof/>
          <w:lang w:val="id-ID"/>
        </w:rPr>
        <w:t>,</w:t>
      </w:r>
      <w:r>
        <w:rPr>
          <w:noProof/>
        </w:rPr>
        <w:t xml:space="preserve"> Black Rice (</w:t>
      </w:r>
      <w:r w:rsidRPr="00962E07">
        <w:rPr>
          <w:i/>
          <w:noProof/>
        </w:rPr>
        <w:t>Oryza sativa L. indica</w:t>
      </w:r>
      <w:r w:rsidRPr="00DA5AA5">
        <w:rPr>
          <w:noProof/>
        </w:rPr>
        <w:t>) Pigmented</w:t>
      </w:r>
      <w:r>
        <w:rPr>
          <w:noProof/>
          <w:lang w:val="id-ID"/>
        </w:rPr>
        <w:t xml:space="preserve"> </w:t>
      </w:r>
      <w:r>
        <w:rPr>
          <w:noProof/>
        </w:rPr>
        <w:t>Fraction</w:t>
      </w:r>
      <w:r>
        <w:rPr>
          <w:noProof/>
          <w:lang w:val="id-ID"/>
        </w:rPr>
        <w:t xml:space="preserve"> </w:t>
      </w:r>
      <w:r w:rsidRPr="00DA5AA5">
        <w:rPr>
          <w:noProof/>
        </w:rPr>
        <w:t>Suppresses both Reactive Oxygen Species and Nitric Oxide in Chemic</w:t>
      </w:r>
      <w:r>
        <w:rPr>
          <w:noProof/>
        </w:rPr>
        <w:t>al and Biological Model Systems</w:t>
      </w:r>
      <w:r>
        <w:rPr>
          <w:noProof/>
          <w:lang w:val="id-ID"/>
        </w:rPr>
        <w:t xml:space="preserve">, </w:t>
      </w:r>
      <w:r w:rsidRPr="00DA5AA5">
        <w:rPr>
          <w:i/>
          <w:iCs/>
          <w:noProof/>
        </w:rPr>
        <w:t>Journal of Agricultural and Food Chemistry</w:t>
      </w:r>
      <w:r>
        <w:rPr>
          <w:noProof/>
        </w:rPr>
        <w:t>, 51, 5271–5277</w:t>
      </w:r>
      <w:r>
        <w:rPr>
          <w:noProof/>
          <w:lang w:val="id-ID"/>
        </w:rPr>
        <w:t>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 w:rsidRPr="00DA5AA5">
        <w:rPr>
          <w:noProof/>
        </w:rPr>
        <w:t>Kaneda, I</w:t>
      </w:r>
      <w:r>
        <w:rPr>
          <w:noProof/>
        </w:rPr>
        <w:t>., Kubo, F. &amp; Sakurai, H., 2006</w:t>
      </w:r>
      <w:r>
        <w:rPr>
          <w:noProof/>
          <w:lang w:val="id-ID"/>
        </w:rPr>
        <w:t>,</w:t>
      </w:r>
      <w:r w:rsidRPr="00DA5AA5">
        <w:rPr>
          <w:noProof/>
        </w:rPr>
        <w:t xml:space="preserve"> Antioxidative Compounds in the</w:t>
      </w:r>
      <w:r>
        <w:rPr>
          <w:noProof/>
        </w:rPr>
        <w:t xml:space="preserve"> Extracts of Black Rice Brans, </w:t>
      </w:r>
      <w:r w:rsidRPr="00DA5AA5">
        <w:rPr>
          <w:i/>
          <w:iCs/>
          <w:noProof/>
        </w:rPr>
        <w:t>Journal of Health Science</w:t>
      </w:r>
      <w:r>
        <w:rPr>
          <w:noProof/>
        </w:rPr>
        <w:t>, 52</w:t>
      </w:r>
      <w:r>
        <w:rPr>
          <w:noProof/>
          <w:lang w:val="id-ID"/>
        </w:rPr>
        <w:t xml:space="preserve"> </w:t>
      </w:r>
      <w:r>
        <w:rPr>
          <w:noProof/>
        </w:rPr>
        <w:t>(5), 495–511</w:t>
      </w:r>
      <w:r>
        <w:rPr>
          <w:noProof/>
          <w:lang w:val="id-ID"/>
        </w:rPr>
        <w:t>.</w:t>
      </w:r>
    </w:p>
    <w:p w:rsidR="006F065D" w:rsidRDefault="006F065D" w:rsidP="006F065D">
      <w:pPr>
        <w:pStyle w:val="NormalWeb"/>
        <w:ind w:left="480" w:hanging="480"/>
        <w:jc w:val="both"/>
        <w:rPr>
          <w:noProof/>
          <w:color w:val="000000"/>
          <w:lang w:val="id-ID"/>
        </w:rPr>
      </w:pPr>
      <w:r w:rsidRPr="00983235">
        <w:rPr>
          <w:noProof/>
          <w:color w:val="000000"/>
        </w:rPr>
        <w:t xml:space="preserve">Malviya, N., Jain, S., &amp; Malviya, S., 2010, Review Antidiabetic Potential of Medicinal Plants, </w:t>
      </w:r>
      <w:r w:rsidRPr="00983235">
        <w:rPr>
          <w:i/>
          <w:iCs/>
          <w:noProof/>
          <w:color w:val="000000"/>
        </w:rPr>
        <w:t>Acta Poloniae Pharmaceutica-Drug Research</w:t>
      </w:r>
      <w:r w:rsidRPr="00983235">
        <w:rPr>
          <w:noProof/>
          <w:color w:val="000000"/>
        </w:rPr>
        <w:t xml:space="preserve">, </w:t>
      </w:r>
      <w:r w:rsidRPr="00983235">
        <w:rPr>
          <w:iCs/>
          <w:noProof/>
          <w:color w:val="000000"/>
        </w:rPr>
        <w:t>67</w:t>
      </w:r>
      <w:r>
        <w:rPr>
          <w:iCs/>
          <w:noProof/>
          <w:color w:val="000000"/>
          <w:lang w:val="id-ID"/>
        </w:rPr>
        <w:t xml:space="preserve"> </w:t>
      </w:r>
      <w:r w:rsidRPr="00983235">
        <w:rPr>
          <w:noProof/>
          <w:color w:val="000000"/>
        </w:rPr>
        <w:t>(2), 113-118.</w:t>
      </w:r>
    </w:p>
    <w:p w:rsidR="006F065D" w:rsidRPr="00BF5084" w:rsidRDefault="006F065D" w:rsidP="006F065D">
      <w:pPr>
        <w:pStyle w:val="BodyTextIndent2"/>
        <w:ind w:left="709" w:hanging="709"/>
        <w:jc w:val="both"/>
        <w:rPr>
          <w:color w:val="000000" w:themeColor="text1"/>
          <w:szCs w:val="24"/>
          <w:lang w:val="id-ID"/>
        </w:rPr>
      </w:pPr>
      <w:proofErr w:type="spellStart"/>
      <w:r w:rsidRPr="00C85DD0">
        <w:rPr>
          <w:color w:val="000000" w:themeColor="text1"/>
          <w:szCs w:val="24"/>
        </w:rPr>
        <w:t>Modak</w:t>
      </w:r>
      <w:proofErr w:type="spellEnd"/>
      <w:r w:rsidRPr="00C85DD0">
        <w:rPr>
          <w:color w:val="000000" w:themeColor="text1"/>
          <w:szCs w:val="24"/>
        </w:rPr>
        <w:t xml:space="preserve">, M., Dixit, P., </w:t>
      </w:r>
      <w:proofErr w:type="spellStart"/>
      <w:r w:rsidRPr="00C85DD0">
        <w:rPr>
          <w:color w:val="000000" w:themeColor="text1"/>
          <w:szCs w:val="24"/>
        </w:rPr>
        <w:t>Londhe</w:t>
      </w:r>
      <w:proofErr w:type="spellEnd"/>
      <w:r w:rsidRPr="00C85DD0">
        <w:rPr>
          <w:color w:val="000000" w:themeColor="text1"/>
          <w:szCs w:val="24"/>
        </w:rPr>
        <w:t xml:space="preserve">, J., </w:t>
      </w:r>
      <w:proofErr w:type="spellStart"/>
      <w:r w:rsidRPr="00C85DD0">
        <w:rPr>
          <w:color w:val="000000" w:themeColor="text1"/>
          <w:szCs w:val="24"/>
        </w:rPr>
        <w:t>Ghaskadbi</w:t>
      </w:r>
      <w:proofErr w:type="spellEnd"/>
      <w:r w:rsidRPr="00C85DD0">
        <w:rPr>
          <w:color w:val="000000" w:themeColor="text1"/>
          <w:szCs w:val="24"/>
        </w:rPr>
        <w:t xml:space="preserve">, S., &amp; </w:t>
      </w:r>
      <w:proofErr w:type="spellStart"/>
      <w:proofErr w:type="gramStart"/>
      <w:r w:rsidRPr="00C85DD0">
        <w:rPr>
          <w:color w:val="000000" w:themeColor="text1"/>
          <w:szCs w:val="24"/>
        </w:rPr>
        <w:t>Devasagayam</w:t>
      </w:r>
      <w:proofErr w:type="spellEnd"/>
      <w:r w:rsidRPr="00C85DD0">
        <w:rPr>
          <w:color w:val="000000" w:themeColor="text1"/>
          <w:szCs w:val="24"/>
        </w:rPr>
        <w:t>.,</w:t>
      </w:r>
      <w:proofErr w:type="gramEnd"/>
      <w:r w:rsidRPr="00C85DD0">
        <w:rPr>
          <w:color w:val="000000" w:themeColor="text1"/>
          <w:szCs w:val="24"/>
        </w:rPr>
        <w:t xml:space="preserve"> 2007, Indian Herbs and Herbal Drugs Used for The Treatment of Diabetes.  </w:t>
      </w:r>
      <w:r w:rsidRPr="00C85DD0">
        <w:rPr>
          <w:i/>
          <w:color w:val="000000" w:themeColor="text1"/>
          <w:szCs w:val="24"/>
        </w:rPr>
        <w:t xml:space="preserve">J. </w:t>
      </w:r>
      <w:proofErr w:type="spellStart"/>
      <w:r w:rsidRPr="00C85DD0">
        <w:rPr>
          <w:i/>
          <w:color w:val="000000" w:themeColor="text1"/>
          <w:szCs w:val="24"/>
        </w:rPr>
        <w:t>Clin</w:t>
      </w:r>
      <w:proofErr w:type="spellEnd"/>
      <w:r w:rsidRPr="00C85DD0">
        <w:rPr>
          <w:i/>
          <w:color w:val="000000" w:themeColor="text1"/>
          <w:szCs w:val="24"/>
        </w:rPr>
        <w:t xml:space="preserve">. </w:t>
      </w:r>
      <w:proofErr w:type="spellStart"/>
      <w:proofErr w:type="gramStart"/>
      <w:r w:rsidRPr="00C85DD0">
        <w:rPr>
          <w:i/>
          <w:color w:val="000000" w:themeColor="text1"/>
          <w:szCs w:val="24"/>
        </w:rPr>
        <w:t>Biochem</w:t>
      </w:r>
      <w:proofErr w:type="spellEnd"/>
      <w:r w:rsidRPr="00C85DD0">
        <w:rPr>
          <w:i/>
          <w:color w:val="000000" w:themeColor="text1"/>
          <w:szCs w:val="24"/>
        </w:rPr>
        <w:t>.</w:t>
      </w:r>
      <w:proofErr w:type="gramEnd"/>
      <w:r w:rsidRPr="00C85DD0">
        <w:rPr>
          <w:i/>
          <w:color w:val="000000" w:themeColor="text1"/>
          <w:szCs w:val="24"/>
        </w:rPr>
        <w:t xml:space="preserve"> </w:t>
      </w:r>
      <w:proofErr w:type="spellStart"/>
      <w:r w:rsidRPr="00C85DD0">
        <w:rPr>
          <w:i/>
          <w:color w:val="000000" w:themeColor="text1"/>
          <w:szCs w:val="24"/>
        </w:rPr>
        <w:t>Nutr</w:t>
      </w:r>
      <w:proofErr w:type="spellEnd"/>
      <w:r>
        <w:rPr>
          <w:color w:val="000000" w:themeColor="text1"/>
          <w:szCs w:val="24"/>
        </w:rPr>
        <w:t>, 40</w:t>
      </w:r>
      <w:r>
        <w:rPr>
          <w:color w:val="000000" w:themeColor="text1"/>
          <w:szCs w:val="24"/>
          <w:lang w:val="id-ID"/>
        </w:rPr>
        <w:t xml:space="preserve">, </w:t>
      </w:r>
      <w:r w:rsidRPr="00C85DD0">
        <w:rPr>
          <w:color w:val="000000" w:themeColor="text1"/>
          <w:szCs w:val="24"/>
        </w:rPr>
        <w:t>163–173.</w:t>
      </w:r>
    </w:p>
    <w:p w:rsidR="006F065D" w:rsidRPr="0023783C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proofErr w:type="spellStart"/>
      <w:r w:rsidRPr="00C85DD0">
        <w:rPr>
          <w:color w:val="000000" w:themeColor="text1"/>
        </w:rPr>
        <w:t>Nontasan</w:t>
      </w:r>
      <w:proofErr w:type="spellEnd"/>
      <w:r w:rsidRPr="00C85DD0">
        <w:rPr>
          <w:color w:val="000000" w:themeColor="text1"/>
        </w:rPr>
        <w:t xml:space="preserve">, </w:t>
      </w:r>
      <w:proofErr w:type="spellStart"/>
      <w:r w:rsidRPr="00C85DD0">
        <w:rPr>
          <w:color w:val="000000" w:themeColor="text1"/>
        </w:rPr>
        <w:t>Moongngarma</w:t>
      </w:r>
      <w:proofErr w:type="spellEnd"/>
      <w:r w:rsidRPr="00C85DD0">
        <w:rPr>
          <w:color w:val="000000" w:themeColor="text1"/>
        </w:rPr>
        <w:t xml:space="preserve">, &amp; </w:t>
      </w:r>
      <w:proofErr w:type="spellStart"/>
      <w:r w:rsidRPr="00C85DD0">
        <w:rPr>
          <w:color w:val="000000" w:themeColor="text1"/>
        </w:rPr>
        <w:t>Deeseenthumb</w:t>
      </w:r>
      <w:proofErr w:type="spellEnd"/>
      <w:r w:rsidRPr="00C85DD0">
        <w:rPr>
          <w:color w:val="000000" w:themeColor="text1"/>
        </w:rPr>
        <w:t xml:space="preserve">, 2012, Application of Functional Colorant Prepared from Black Rice Bran in Yogurt, </w:t>
      </w:r>
      <w:r>
        <w:rPr>
          <w:i/>
          <w:color w:val="000000" w:themeColor="text1"/>
        </w:rPr>
        <w:t>Journal Article</w:t>
      </w:r>
      <w:r w:rsidRPr="00C85DD0">
        <w:rPr>
          <w:i/>
          <w:color w:val="000000" w:themeColor="text1"/>
        </w:rPr>
        <w:t xml:space="preserve">, </w:t>
      </w:r>
      <w:proofErr w:type="spellStart"/>
      <w:r w:rsidRPr="00C85DD0">
        <w:rPr>
          <w:color w:val="000000" w:themeColor="text1"/>
        </w:rPr>
        <w:t>Procedia</w:t>
      </w:r>
      <w:proofErr w:type="spellEnd"/>
      <w:r w:rsidRPr="00C85DD0">
        <w:rPr>
          <w:color w:val="000000" w:themeColor="text1"/>
        </w:rPr>
        <w:t xml:space="preserve"> 2 (2012) 62–67</w:t>
      </w:r>
      <w:r>
        <w:rPr>
          <w:color w:val="000000" w:themeColor="text1"/>
          <w:lang w:val="id-ID"/>
        </w:rPr>
        <w:t>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</w:rPr>
        <w:t xml:space="preserve">Park </w:t>
      </w:r>
      <w:r w:rsidRPr="00CC41AE">
        <w:rPr>
          <w:i/>
          <w:noProof/>
        </w:rPr>
        <w:t>et al</w:t>
      </w:r>
      <w:r>
        <w:rPr>
          <w:noProof/>
        </w:rPr>
        <w:t>., 2008</w:t>
      </w:r>
      <w:r>
        <w:rPr>
          <w:noProof/>
          <w:lang w:val="id-ID"/>
        </w:rPr>
        <w:t xml:space="preserve">, </w:t>
      </w:r>
      <w:r w:rsidRPr="00DA5AA5">
        <w:rPr>
          <w:noProof/>
        </w:rPr>
        <w:t>Isolation o</w:t>
      </w:r>
      <w:r>
        <w:rPr>
          <w:noProof/>
        </w:rPr>
        <w:t>f Anthocyanin from Black Rice (Heugjinjubyeo</w:t>
      </w:r>
      <w:r w:rsidRPr="00DA5AA5">
        <w:rPr>
          <w:noProof/>
        </w:rPr>
        <w:t>) and Screenin</w:t>
      </w:r>
      <w:r>
        <w:rPr>
          <w:noProof/>
        </w:rPr>
        <w:t>g of its Antioxidant Activities</w:t>
      </w:r>
      <w:r>
        <w:rPr>
          <w:noProof/>
          <w:lang w:val="id-ID"/>
        </w:rPr>
        <w:t xml:space="preserve">, </w:t>
      </w:r>
      <w:r w:rsidRPr="00DA5AA5">
        <w:rPr>
          <w:i/>
          <w:iCs/>
          <w:noProof/>
        </w:rPr>
        <w:t>Korea Journal Microbial Biotecnology</w:t>
      </w:r>
      <w:r>
        <w:rPr>
          <w:noProof/>
        </w:rPr>
        <w:t>, 36</w:t>
      </w:r>
      <w:r>
        <w:rPr>
          <w:noProof/>
          <w:lang w:val="id-ID"/>
        </w:rPr>
        <w:t xml:space="preserve"> </w:t>
      </w:r>
      <w:r>
        <w:rPr>
          <w:noProof/>
        </w:rPr>
        <w:t>(1), 55–60</w:t>
      </w:r>
      <w:r>
        <w:rPr>
          <w:noProof/>
          <w:lang w:val="id-ID"/>
        </w:rPr>
        <w:t>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</w:rPr>
        <w:lastRenderedPageBreak/>
        <w:t xml:space="preserve">Sasaki, R. </w:t>
      </w:r>
      <w:r w:rsidRPr="00CC41AE">
        <w:rPr>
          <w:i/>
          <w:noProof/>
        </w:rPr>
        <w:t>et al</w:t>
      </w:r>
      <w:r>
        <w:rPr>
          <w:noProof/>
        </w:rPr>
        <w:t>., 2007</w:t>
      </w:r>
      <w:r>
        <w:rPr>
          <w:noProof/>
          <w:lang w:val="id-ID"/>
        </w:rPr>
        <w:t>,</w:t>
      </w:r>
      <w:r w:rsidRPr="00DA5AA5">
        <w:rPr>
          <w:noProof/>
        </w:rPr>
        <w:t xml:space="preserve"> Cyanidin 3-glucoside ameliorates hyperglycemia and insulin sensitivity due to down</w:t>
      </w:r>
      <w:r>
        <w:rPr>
          <w:noProof/>
          <w:lang w:val="id-ID"/>
        </w:rPr>
        <w:t xml:space="preserve"> </w:t>
      </w:r>
      <w:r w:rsidRPr="00DA5AA5">
        <w:rPr>
          <w:noProof/>
        </w:rPr>
        <w:t>regulation of retinol binding protei</w:t>
      </w:r>
      <w:r>
        <w:rPr>
          <w:noProof/>
        </w:rPr>
        <w:t>n 4 expression in diabetic mice</w:t>
      </w:r>
      <w:r>
        <w:rPr>
          <w:noProof/>
          <w:lang w:val="id-ID"/>
        </w:rPr>
        <w:t xml:space="preserve">, </w:t>
      </w:r>
      <w:r w:rsidRPr="00DA5AA5">
        <w:rPr>
          <w:i/>
          <w:iCs/>
          <w:noProof/>
        </w:rPr>
        <w:t>Biochemical Pharmacology</w:t>
      </w:r>
      <w:r>
        <w:rPr>
          <w:noProof/>
        </w:rPr>
        <w:t>, 74, 1619–1627</w:t>
      </w:r>
      <w:r>
        <w:rPr>
          <w:noProof/>
          <w:lang w:val="id-ID"/>
        </w:rPr>
        <w:t>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</w:rPr>
        <w:t>Suliartini, N.</w:t>
      </w:r>
      <w:r>
        <w:rPr>
          <w:noProof/>
          <w:lang w:val="id-ID"/>
        </w:rPr>
        <w:t xml:space="preserve"> W. S., Sadimantara, G. R., Wijayanto, T., &amp; Muhidin.,</w:t>
      </w:r>
      <w:r>
        <w:rPr>
          <w:i/>
          <w:noProof/>
          <w:lang w:val="id-ID"/>
        </w:rPr>
        <w:t xml:space="preserve"> </w:t>
      </w:r>
      <w:r>
        <w:rPr>
          <w:noProof/>
        </w:rPr>
        <w:t>2011</w:t>
      </w:r>
      <w:r>
        <w:rPr>
          <w:noProof/>
          <w:lang w:val="id-ID"/>
        </w:rPr>
        <w:t>,</w:t>
      </w:r>
      <w:r w:rsidRPr="00DA5AA5">
        <w:rPr>
          <w:noProof/>
        </w:rPr>
        <w:t xml:space="preserve"> 43 pengujian kadar antosianin padi gogo beras merah hasil koleksi </w:t>
      </w:r>
      <w:r>
        <w:rPr>
          <w:noProof/>
        </w:rPr>
        <w:t>plasma nutfah sulawesi tenggara</w:t>
      </w:r>
      <w:r>
        <w:rPr>
          <w:noProof/>
          <w:lang w:val="id-ID"/>
        </w:rPr>
        <w:t xml:space="preserve">, </w:t>
      </w:r>
      <w:r w:rsidRPr="00DA5AA5">
        <w:rPr>
          <w:i/>
          <w:iCs/>
          <w:noProof/>
        </w:rPr>
        <w:t>Crop Argo</w:t>
      </w:r>
      <w:r>
        <w:rPr>
          <w:noProof/>
        </w:rPr>
        <w:t>, 4</w:t>
      </w:r>
      <w:r>
        <w:rPr>
          <w:noProof/>
          <w:lang w:val="id-ID"/>
        </w:rPr>
        <w:t xml:space="preserve"> </w:t>
      </w:r>
      <w:r>
        <w:rPr>
          <w:noProof/>
        </w:rPr>
        <w:t>(2), 43–48</w:t>
      </w:r>
      <w:r>
        <w:rPr>
          <w:noProof/>
          <w:lang w:val="id-ID"/>
        </w:rPr>
        <w:t>.</w:t>
      </w:r>
    </w:p>
    <w:p w:rsidR="006F065D" w:rsidRPr="001A78DB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  <w:lang w:val="id-ID"/>
        </w:rPr>
        <w:t xml:space="preserve">Suryaningrum, A., 2015, </w:t>
      </w:r>
      <w:r w:rsidRPr="005037B1">
        <w:rPr>
          <w:noProof/>
        </w:rPr>
        <w:pict>
          <v:rect id="_x0000_s1031" style="position:absolute;left:0;text-align:left;margin-left:386.1pt;margin-top:-83.4pt;width:21pt;height:32.25pt;z-index:251660288;mso-position-horizontal-relative:text;mso-position-vertical-relative:text" stroked="f"/>
        </w:pict>
      </w:r>
      <w:proofErr w:type="spellStart"/>
      <w:r w:rsidRPr="001A78DB">
        <w:t>Penetapan</w:t>
      </w:r>
      <w:proofErr w:type="spellEnd"/>
      <w:r w:rsidRPr="001A78DB">
        <w:t xml:space="preserve"> Kadar Sianidin-3-O-Glukosida </w:t>
      </w:r>
      <w:proofErr w:type="spellStart"/>
      <w:r w:rsidRPr="001A78DB">
        <w:t>Dalam</w:t>
      </w:r>
      <w:proofErr w:type="spellEnd"/>
      <w:r w:rsidRPr="001A78DB">
        <w:t xml:space="preserve"> </w:t>
      </w:r>
      <w:proofErr w:type="spellStart"/>
      <w:r w:rsidRPr="001A78DB">
        <w:t>Ekstrak</w:t>
      </w:r>
      <w:proofErr w:type="spellEnd"/>
      <w:r w:rsidRPr="001A78DB">
        <w:t xml:space="preserve"> </w:t>
      </w:r>
      <w:proofErr w:type="spellStart"/>
      <w:r w:rsidRPr="001A78DB">
        <w:t>Etanol</w:t>
      </w:r>
      <w:proofErr w:type="spellEnd"/>
      <w:r w:rsidRPr="001A78DB">
        <w:t xml:space="preserve"> 96% </w:t>
      </w:r>
      <w:proofErr w:type="spellStart"/>
      <w:r w:rsidRPr="001A78DB">
        <w:t>Bekatul</w:t>
      </w:r>
      <w:proofErr w:type="spellEnd"/>
      <w:r w:rsidRPr="001A78DB">
        <w:t xml:space="preserve"> </w:t>
      </w:r>
      <w:proofErr w:type="spellStart"/>
      <w:r w:rsidRPr="001A78DB">
        <w:t>Beras</w:t>
      </w:r>
      <w:proofErr w:type="spellEnd"/>
      <w:r w:rsidRPr="001A78DB">
        <w:t xml:space="preserve"> </w:t>
      </w:r>
      <w:proofErr w:type="spellStart"/>
      <w:r w:rsidRPr="001A78DB">
        <w:t>Hitam</w:t>
      </w:r>
      <w:proofErr w:type="spellEnd"/>
      <w:r w:rsidRPr="001A78DB">
        <w:t xml:space="preserve"> (</w:t>
      </w:r>
      <w:proofErr w:type="spellStart"/>
      <w:r w:rsidRPr="001A78DB">
        <w:rPr>
          <w:i/>
        </w:rPr>
        <w:t>Oryza</w:t>
      </w:r>
      <w:proofErr w:type="spellEnd"/>
      <w:r w:rsidRPr="001A78DB">
        <w:rPr>
          <w:i/>
        </w:rPr>
        <w:t xml:space="preserve"> Sativa L. </w:t>
      </w:r>
      <w:proofErr w:type="spellStart"/>
      <w:r w:rsidRPr="001A78DB">
        <w:rPr>
          <w:i/>
        </w:rPr>
        <w:t>Indica</w:t>
      </w:r>
      <w:proofErr w:type="spellEnd"/>
      <w:r w:rsidRPr="001A78DB">
        <w:t xml:space="preserve">) Dan </w:t>
      </w:r>
      <w:proofErr w:type="spellStart"/>
      <w:r w:rsidRPr="001A78DB">
        <w:t>Bekatul</w:t>
      </w:r>
      <w:proofErr w:type="spellEnd"/>
      <w:r w:rsidRPr="001A78DB">
        <w:t xml:space="preserve"> </w:t>
      </w:r>
      <w:proofErr w:type="spellStart"/>
      <w:r w:rsidRPr="001A78DB">
        <w:t>Beras</w:t>
      </w:r>
      <w:proofErr w:type="spellEnd"/>
      <w:r w:rsidRPr="001A78DB">
        <w:t xml:space="preserve"> </w:t>
      </w:r>
      <w:proofErr w:type="spellStart"/>
      <w:r w:rsidRPr="001A78DB">
        <w:t>Merah</w:t>
      </w:r>
      <w:proofErr w:type="spellEnd"/>
      <w:r w:rsidRPr="001A78DB">
        <w:t xml:space="preserve"> (</w:t>
      </w:r>
      <w:proofErr w:type="spellStart"/>
      <w:r w:rsidRPr="001A78DB">
        <w:rPr>
          <w:i/>
        </w:rPr>
        <w:t>Oryza</w:t>
      </w:r>
      <w:proofErr w:type="spellEnd"/>
      <w:r w:rsidRPr="001A78DB">
        <w:rPr>
          <w:i/>
        </w:rPr>
        <w:t xml:space="preserve"> </w:t>
      </w:r>
      <w:proofErr w:type="spellStart"/>
      <w:r w:rsidRPr="001A78DB">
        <w:rPr>
          <w:i/>
        </w:rPr>
        <w:t>Nivara</w:t>
      </w:r>
      <w:proofErr w:type="spellEnd"/>
      <w:r>
        <w:t xml:space="preserve">) </w:t>
      </w:r>
      <w:proofErr w:type="spellStart"/>
      <w:r>
        <w:t>Menggunakan</w:t>
      </w:r>
      <w:proofErr w:type="spellEnd"/>
      <w:r>
        <w:t xml:space="preserve"> H</w:t>
      </w:r>
      <w:r>
        <w:rPr>
          <w:lang w:val="id-ID"/>
        </w:rPr>
        <w:t xml:space="preserve">PLC-PDA, </w:t>
      </w:r>
      <w:r>
        <w:rPr>
          <w:i/>
          <w:lang w:val="id-ID"/>
        </w:rPr>
        <w:t>Skripsi,</w:t>
      </w:r>
      <w:r w:rsidRPr="00C86F23">
        <w:t xml:space="preserve"> </w:t>
      </w:r>
      <w:proofErr w:type="spellStart"/>
      <w:r w:rsidRPr="00730B50">
        <w:t>Fakultas</w:t>
      </w:r>
      <w:proofErr w:type="spellEnd"/>
      <w:r w:rsidRPr="00730B50">
        <w:t xml:space="preserve"> </w:t>
      </w:r>
      <w:proofErr w:type="spellStart"/>
      <w:r w:rsidRPr="00730B50">
        <w:t>Farmasi</w:t>
      </w:r>
      <w:proofErr w:type="spellEnd"/>
      <w:r w:rsidRPr="00730B50">
        <w:t xml:space="preserve">, </w:t>
      </w:r>
      <w:proofErr w:type="spellStart"/>
      <w:r w:rsidRPr="00730B50">
        <w:t>Universitas</w:t>
      </w:r>
      <w:proofErr w:type="spellEnd"/>
      <w:r w:rsidRPr="00730B50">
        <w:t xml:space="preserve"> </w:t>
      </w:r>
      <w:proofErr w:type="spellStart"/>
      <w:r w:rsidRPr="00730B50">
        <w:t>Muhammadiyah</w:t>
      </w:r>
      <w:proofErr w:type="spellEnd"/>
      <w:r w:rsidRPr="00730B50">
        <w:t xml:space="preserve"> Surakarta</w:t>
      </w:r>
      <w:r>
        <w:rPr>
          <w:lang w:val="id-ID"/>
        </w:rPr>
        <w:t>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proofErr w:type="spellStart"/>
      <w:r>
        <w:t>Suyono</w:t>
      </w:r>
      <w:proofErr w:type="spellEnd"/>
      <w:r>
        <w:t>, S</w:t>
      </w:r>
      <w:r w:rsidRPr="00A91666">
        <w:t xml:space="preserve">. 1995, </w:t>
      </w:r>
      <w:proofErr w:type="spellStart"/>
      <w:r w:rsidRPr="00A91666">
        <w:t>Kecenderungan</w:t>
      </w:r>
      <w:proofErr w:type="spellEnd"/>
      <w:r w:rsidRPr="00A91666">
        <w:t xml:space="preserve"> </w:t>
      </w:r>
      <w:proofErr w:type="spellStart"/>
      <w:r w:rsidRPr="00A91666">
        <w:t>Peningkatan</w:t>
      </w:r>
      <w:proofErr w:type="spellEnd"/>
      <w:r w:rsidRPr="00A91666">
        <w:t xml:space="preserve"> </w:t>
      </w:r>
      <w:proofErr w:type="spellStart"/>
      <w:r w:rsidRPr="00A91666">
        <w:t>Jumlah</w:t>
      </w:r>
      <w:proofErr w:type="spellEnd"/>
      <w:r w:rsidRPr="00A91666">
        <w:t xml:space="preserve"> </w:t>
      </w:r>
      <w:proofErr w:type="spellStart"/>
      <w:r w:rsidRPr="00A91666">
        <w:t>Pasien</w:t>
      </w:r>
      <w:proofErr w:type="spellEnd"/>
      <w:r w:rsidRPr="00A91666">
        <w:t xml:space="preserve"> Diabetes.</w:t>
      </w:r>
      <w:r>
        <w:t xml:space="preserve">  </w:t>
      </w:r>
      <w:proofErr w:type="gramStart"/>
      <w:r>
        <w:t>In :</w:t>
      </w:r>
      <w:proofErr w:type="gramEnd"/>
      <w:r>
        <w:t xml:space="preserve"> </w:t>
      </w:r>
      <w:proofErr w:type="spellStart"/>
      <w:r>
        <w:t>Soegondo</w:t>
      </w:r>
      <w:proofErr w:type="spellEnd"/>
      <w:r>
        <w:t xml:space="preserve">, S., </w:t>
      </w:r>
      <w:proofErr w:type="spellStart"/>
      <w:r>
        <w:t>Soewondo</w:t>
      </w:r>
      <w:proofErr w:type="spellEnd"/>
      <w:r>
        <w:t xml:space="preserve">, P., </w:t>
      </w:r>
      <w:proofErr w:type="spellStart"/>
      <w:r>
        <w:t>Subekti</w:t>
      </w:r>
      <w:proofErr w:type="spellEnd"/>
      <w:r>
        <w:t>, I.</w:t>
      </w:r>
      <w:r>
        <w:rPr>
          <w:lang w:val="id-ID"/>
        </w:rPr>
        <w:t xml:space="preserve"> </w:t>
      </w:r>
      <w:r>
        <w:t>(e</w:t>
      </w:r>
      <w:r w:rsidRPr="00A91666">
        <w:t xml:space="preserve">ds.) </w:t>
      </w:r>
      <w:r w:rsidRPr="00A91666">
        <w:rPr>
          <w:i/>
        </w:rPr>
        <w:t xml:space="preserve">Diabetes </w:t>
      </w:r>
      <w:proofErr w:type="spellStart"/>
      <w:r w:rsidRPr="00A91666">
        <w:rPr>
          <w:i/>
        </w:rPr>
        <w:t>Melitus</w:t>
      </w:r>
      <w:proofErr w:type="spellEnd"/>
      <w:r w:rsidRPr="00A91666">
        <w:rPr>
          <w:i/>
        </w:rPr>
        <w:t xml:space="preserve">  </w:t>
      </w:r>
      <w:proofErr w:type="spellStart"/>
      <w:r w:rsidRPr="00A91666">
        <w:rPr>
          <w:i/>
        </w:rPr>
        <w:t>Penatalaksanaan</w:t>
      </w:r>
      <w:proofErr w:type="spellEnd"/>
      <w:r w:rsidRPr="00A91666">
        <w:rPr>
          <w:i/>
        </w:rPr>
        <w:t xml:space="preserve"> </w:t>
      </w:r>
      <w:proofErr w:type="spellStart"/>
      <w:r w:rsidRPr="00A91666">
        <w:rPr>
          <w:i/>
        </w:rPr>
        <w:t>Terpadu</w:t>
      </w:r>
      <w:proofErr w:type="spellEnd"/>
      <w:r w:rsidRPr="00A91666">
        <w:t xml:space="preserve">, </w:t>
      </w:r>
      <w:r>
        <w:t>5-6,</w:t>
      </w:r>
      <w:r>
        <w:rPr>
          <w:lang w:val="id-ID"/>
        </w:rPr>
        <w:t xml:space="preserve"> </w:t>
      </w:r>
      <w:r>
        <w:t>Jakarta, FKUI</w:t>
      </w:r>
      <w:r>
        <w:rPr>
          <w:lang w:val="id-ID"/>
        </w:rPr>
        <w:t>.</w:t>
      </w:r>
    </w:p>
    <w:p w:rsidR="006F065D" w:rsidRDefault="006F065D" w:rsidP="006F065D">
      <w:pPr>
        <w:pStyle w:val="NormalWeb"/>
        <w:ind w:left="708" w:hanging="708"/>
        <w:jc w:val="both"/>
        <w:rPr>
          <w:kern w:val="36"/>
          <w:lang w:val="id-ID" w:eastAsia="id-ID"/>
        </w:rPr>
      </w:pPr>
      <w:r>
        <w:rPr>
          <w:color w:val="000000"/>
          <w:lang w:val="id-ID"/>
        </w:rPr>
        <w:t>Suzana, L.</w:t>
      </w:r>
      <w:r w:rsidRPr="00595F7B">
        <w:rPr>
          <w:color w:val="000000"/>
          <w:lang w:val="id-ID"/>
        </w:rPr>
        <w:t>, 1992,</w:t>
      </w:r>
      <w:r>
        <w:rPr>
          <w:color w:val="000000"/>
          <w:lang w:val="id-ID"/>
        </w:rPr>
        <w:t xml:space="preserve"> </w:t>
      </w:r>
      <w:r w:rsidRPr="00595F7B">
        <w:rPr>
          <w:kern w:val="36"/>
          <w:lang w:val="id-ID" w:eastAsia="id-ID"/>
        </w:rPr>
        <w:t xml:space="preserve">Mempelajari Substitusi Parsial Dedak Padi (Bekatul) terhadap Tepung Terigu (Triticum vulgare), sebagai Sumber Dietary Fiber dan Niasin, dalam Pembuatan Roti Manis dan Biskuit, </w:t>
      </w:r>
      <w:r w:rsidRPr="00595F7B">
        <w:rPr>
          <w:i/>
          <w:kern w:val="36"/>
          <w:lang w:val="id-ID" w:eastAsia="id-ID"/>
        </w:rPr>
        <w:t>Skripsi</w:t>
      </w:r>
      <w:r w:rsidRPr="00595F7B">
        <w:rPr>
          <w:kern w:val="36"/>
          <w:lang w:val="id-ID" w:eastAsia="id-ID"/>
        </w:rPr>
        <w:t>, Fakultas Pertanian, Unive</w:t>
      </w:r>
      <w:r>
        <w:rPr>
          <w:kern w:val="36"/>
          <w:lang w:val="id-ID" w:eastAsia="id-ID"/>
        </w:rPr>
        <w:t>rsitan Institut Pertanian Bogor.</w:t>
      </w:r>
    </w:p>
    <w:p w:rsidR="006F065D" w:rsidRDefault="006F065D" w:rsidP="006F065D">
      <w:pPr>
        <w:pStyle w:val="NormalWeb"/>
        <w:ind w:left="708" w:hanging="708"/>
        <w:jc w:val="both"/>
        <w:rPr>
          <w:kern w:val="36"/>
          <w:lang w:val="id-ID" w:eastAsia="id-ID"/>
        </w:rPr>
      </w:pPr>
      <w:proofErr w:type="spellStart"/>
      <w:r w:rsidRPr="00983235">
        <w:rPr>
          <w:color w:val="000000"/>
        </w:rPr>
        <w:t>Szkudelski</w:t>
      </w:r>
      <w:proofErr w:type="spellEnd"/>
      <w:r w:rsidRPr="00983235">
        <w:rPr>
          <w:color w:val="000000"/>
        </w:rPr>
        <w:t xml:space="preserve">, T., 2001, </w:t>
      </w:r>
      <w:proofErr w:type="gramStart"/>
      <w:r w:rsidRPr="00983235">
        <w:rPr>
          <w:bCs/>
          <w:color w:val="000000"/>
        </w:rPr>
        <w:t>The</w:t>
      </w:r>
      <w:proofErr w:type="gramEnd"/>
      <w:r w:rsidRPr="00983235">
        <w:rPr>
          <w:bCs/>
          <w:color w:val="000000"/>
        </w:rPr>
        <w:t xml:space="preserve"> Mechanism of </w:t>
      </w:r>
      <w:proofErr w:type="spellStart"/>
      <w:r w:rsidRPr="00983235">
        <w:rPr>
          <w:bCs/>
          <w:color w:val="000000"/>
        </w:rPr>
        <w:t>Alloxan</w:t>
      </w:r>
      <w:proofErr w:type="spellEnd"/>
      <w:r w:rsidRPr="00983235">
        <w:rPr>
          <w:bCs/>
          <w:color w:val="000000"/>
        </w:rPr>
        <w:t xml:space="preserve"> and </w:t>
      </w:r>
      <w:proofErr w:type="spellStart"/>
      <w:r w:rsidRPr="00983235">
        <w:rPr>
          <w:bCs/>
          <w:color w:val="000000"/>
        </w:rPr>
        <w:t>Streptozotocin</w:t>
      </w:r>
      <w:proofErr w:type="spellEnd"/>
      <w:r w:rsidRPr="00983235">
        <w:rPr>
          <w:bCs/>
          <w:color w:val="000000"/>
        </w:rPr>
        <w:t xml:space="preserve"> Action in B Cells of The Rat Pancreas, </w:t>
      </w:r>
      <w:r w:rsidRPr="00983235">
        <w:rPr>
          <w:i/>
          <w:iCs/>
          <w:color w:val="000000"/>
        </w:rPr>
        <w:t xml:space="preserve">Physiological Research, </w:t>
      </w:r>
      <w:r w:rsidRPr="00983235">
        <w:rPr>
          <w:iCs/>
          <w:color w:val="000000"/>
        </w:rPr>
        <w:t>50: 536-546.</w:t>
      </w:r>
    </w:p>
    <w:p w:rsidR="006F065D" w:rsidRDefault="006F065D" w:rsidP="006F065D">
      <w:pPr>
        <w:pStyle w:val="NormalWeb"/>
        <w:ind w:left="708" w:hanging="708"/>
        <w:jc w:val="both"/>
        <w:rPr>
          <w:iCs/>
          <w:color w:val="000000"/>
          <w:lang w:val="id-ID"/>
        </w:rPr>
      </w:pPr>
      <w:r w:rsidRPr="00615CB4">
        <w:rPr>
          <w:iCs/>
          <w:color w:val="000000"/>
        </w:rPr>
        <w:t xml:space="preserve">Tapas, </w:t>
      </w:r>
      <w:r w:rsidRPr="00615CB4">
        <w:rPr>
          <w:color w:val="000000"/>
        </w:rPr>
        <w:t xml:space="preserve">A. R., </w:t>
      </w:r>
      <w:proofErr w:type="spellStart"/>
      <w:r w:rsidRPr="00615CB4">
        <w:rPr>
          <w:color w:val="000000"/>
        </w:rPr>
        <w:t>Sakarkar</w:t>
      </w:r>
      <w:proofErr w:type="spellEnd"/>
      <w:r w:rsidRPr="00615CB4">
        <w:rPr>
          <w:color w:val="000000"/>
        </w:rPr>
        <w:t xml:space="preserve">, D. M. &amp; </w:t>
      </w:r>
      <w:proofErr w:type="spellStart"/>
      <w:r w:rsidRPr="00615CB4">
        <w:rPr>
          <w:color w:val="000000"/>
        </w:rPr>
        <w:t>Kakde</w:t>
      </w:r>
      <w:proofErr w:type="spellEnd"/>
      <w:r w:rsidRPr="00615CB4">
        <w:rPr>
          <w:color w:val="000000"/>
        </w:rPr>
        <w:t xml:space="preserve">, R. B., 2008, </w:t>
      </w:r>
      <w:proofErr w:type="spellStart"/>
      <w:r w:rsidRPr="00615CB4">
        <w:rPr>
          <w:bCs/>
          <w:color w:val="000000"/>
        </w:rPr>
        <w:t>Flavonoids</w:t>
      </w:r>
      <w:proofErr w:type="spellEnd"/>
      <w:r w:rsidRPr="00615CB4">
        <w:rPr>
          <w:bCs/>
          <w:color w:val="000000"/>
        </w:rPr>
        <w:t xml:space="preserve"> as </w:t>
      </w:r>
      <w:proofErr w:type="spellStart"/>
      <w:r w:rsidRPr="00615CB4">
        <w:rPr>
          <w:bCs/>
          <w:color w:val="000000"/>
        </w:rPr>
        <w:lastRenderedPageBreak/>
        <w:t>Nutraceuticals</w:t>
      </w:r>
      <w:proofErr w:type="spellEnd"/>
      <w:r w:rsidRPr="00615CB4">
        <w:rPr>
          <w:bCs/>
          <w:color w:val="000000"/>
        </w:rPr>
        <w:t xml:space="preserve">: A Review, </w:t>
      </w:r>
      <w:r w:rsidRPr="00615CB4">
        <w:rPr>
          <w:i/>
          <w:iCs/>
          <w:color w:val="000000"/>
        </w:rPr>
        <w:t xml:space="preserve">Tropical Journal of Pharmaceutical Research, </w:t>
      </w:r>
      <w:r w:rsidRPr="00615CB4">
        <w:rPr>
          <w:iCs/>
          <w:color w:val="000000"/>
        </w:rPr>
        <w:t>7</w:t>
      </w:r>
      <w:r>
        <w:rPr>
          <w:iCs/>
          <w:color w:val="000000"/>
          <w:lang w:val="id-ID"/>
        </w:rPr>
        <w:t xml:space="preserve"> </w:t>
      </w:r>
      <w:r w:rsidRPr="00615CB4">
        <w:rPr>
          <w:iCs/>
          <w:color w:val="000000"/>
        </w:rPr>
        <w:t>(3):</w:t>
      </w:r>
      <w:r w:rsidRPr="00615CB4">
        <w:rPr>
          <w:color w:val="000000"/>
        </w:rPr>
        <w:t xml:space="preserve"> </w:t>
      </w:r>
      <w:r w:rsidRPr="00615CB4">
        <w:rPr>
          <w:iCs/>
          <w:color w:val="000000"/>
        </w:rPr>
        <w:t>1089-1099.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kern w:val="36"/>
          <w:lang w:val="id-ID" w:eastAsia="id-ID"/>
        </w:rPr>
        <w:t xml:space="preserve">Tjokoprawiro, A., 1999, </w:t>
      </w:r>
      <w:r w:rsidRPr="00B45DB5">
        <w:rPr>
          <w:i/>
          <w:kern w:val="36"/>
          <w:lang w:val="id-ID" w:eastAsia="id-ID"/>
        </w:rPr>
        <w:t>Diabetes Mellitus: Klasifikasi, Diagnosis dan Terapi</w:t>
      </w:r>
      <w:r>
        <w:rPr>
          <w:kern w:val="36"/>
          <w:lang w:val="id-ID" w:eastAsia="id-ID"/>
        </w:rPr>
        <w:t>, 8, Jakarta, Gramedia Pustaka Utama.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  <w:lang w:val="id-ID"/>
        </w:rPr>
        <w:t>Utaminingsih, E., 2015, Pengaruh Pemberian Ekstrak Bekatul Beras Hitam (</w:t>
      </w:r>
      <w:r w:rsidRPr="0023783C">
        <w:rPr>
          <w:i/>
          <w:noProof/>
          <w:lang w:val="id-ID"/>
        </w:rPr>
        <w:t>Black Rice Bran</w:t>
      </w:r>
      <w:r>
        <w:rPr>
          <w:noProof/>
          <w:lang w:val="id-ID"/>
        </w:rPr>
        <w:t xml:space="preserve">) Terhadap Kadar Insulin Darah Pada Tikus Hiperglikemik, </w:t>
      </w:r>
      <w:r w:rsidRPr="0023783C">
        <w:rPr>
          <w:i/>
          <w:noProof/>
          <w:lang w:val="id-ID"/>
        </w:rPr>
        <w:t>Skripsi</w:t>
      </w:r>
      <w:r>
        <w:rPr>
          <w:noProof/>
          <w:lang w:val="id-ID"/>
        </w:rPr>
        <w:t xml:space="preserve">, </w:t>
      </w:r>
      <w:r w:rsidRPr="00CE355C">
        <w:rPr>
          <w:noProof/>
          <w:lang w:val="id-ID"/>
        </w:rPr>
        <w:t>Fakultas</w:t>
      </w:r>
      <w:r>
        <w:rPr>
          <w:noProof/>
          <w:lang w:val="id-ID"/>
        </w:rPr>
        <w:t xml:space="preserve"> Farmasi, Universitas Muhammadiyah Surakarta.</w:t>
      </w:r>
    </w:p>
    <w:p w:rsidR="006F065D" w:rsidRDefault="006F065D" w:rsidP="006F065D">
      <w:pPr>
        <w:pStyle w:val="NormalWeb"/>
        <w:ind w:left="708" w:hanging="708"/>
        <w:jc w:val="both"/>
        <w:rPr>
          <w:noProof/>
          <w:lang w:val="id-ID"/>
        </w:rPr>
      </w:pPr>
      <w:r>
        <w:rPr>
          <w:noProof/>
        </w:rPr>
        <w:t xml:space="preserve">Wild, S. </w:t>
      </w:r>
      <w:r w:rsidRPr="009718E6">
        <w:rPr>
          <w:i/>
          <w:noProof/>
        </w:rPr>
        <w:t>et al.</w:t>
      </w:r>
      <w:r>
        <w:rPr>
          <w:noProof/>
        </w:rPr>
        <w:t>, 2004</w:t>
      </w:r>
      <w:r>
        <w:rPr>
          <w:noProof/>
          <w:lang w:val="id-ID"/>
        </w:rPr>
        <w:t>,</w:t>
      </w:r>
      <w:r w:rsidRPr="00DA5AA5">
        <w:rPr>
          <w:noProof/>
        </w:rPr>
        <w:t xml:space="preserve"> Global Prevalence of Diabetes Estimates for the yea</w:t>
      </w:r>
      <w:r>
        <w:rPr>
          <w:noProof/>
        </w:rPr>
        <w:t>r 2000 and projections for 2030</w:t>
      </w:r>
      <w:r>
        <w:rPr>
          <w:noProof/>
          <w:lang w:val="id-ID"/>
        </w:rPr>
        <w:t xml:space="preserve">, </w:t>
      </w:r>
      <w:r w:rsidRPr="00DA5AA5">
        <w:rPr>
          <w:i/>
          <w:iCs/>
          <w:noProof/>
        </w:rPr>
        <w:t>Diabetes Care</w:t>
      </w:r>
      <w:r>
        <w:rPr>
          <w:noProof/>
        </w:rPr>
        <w:t>, 27</w:t>
      </w:r>
      <w:r>
        <w:rPr>
          <w:noProof/>
          <w:lang w:val="id-ID"/>
        </w:rPr>
        <w:t xml:space="preserve"> </w:t>
      </w:r>
      <w:r>
        <w:rPr>
          <w:noProof/>
        </w:rPr>
        <w:t>(5), 1047–1053</w:t>
      </w:r>
      <w:r>
        <w:rPr>
          <w:noProof/>
          <w:lang w:val="id-ID"/>
        </w:rPr>
        <w:t>.</w:t>
      </w:r>
    </w:p>
    <w:p w:rsidR="006F065D" w:rsidRDefault="006F065D" w:rsidP="006F065D">
      <w:pPr>
        <w:jc w:val="both"/>
        <w:rPr>
          <w:lang w:val="id-ID"/>
        </w:rPr>
        <w:sectPr w:rsidR="006F065D" w:rsidSect="00AC2B0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lang w:val="id-ID"/>
        </w:rPr>
        <w:fldChar w:fldCharType="end"/>
      </w:r>
    </w:p>
    <w:p w:rsidR="00401D56" w:rsidRDefault="00401D56" w:rsidP="00401D56">
      <w:pPr>
        <w:spacing w:after="0"/>
        <w:rPr>
          <w:rFonts w:ascii="Times New Roman" w:hAnsi="Times New Roman"/>
          <w:b/>
          <w:sz w:val="28"/>
          <w:szCs w:val="28"/>
          <w:lang w:val="id-ID"/>
        </w:rPr>
        <w:sectPr w:rsidR="00401D56">
          <w:pgSz w:w="11909" w:h="16834"/>
          <w:pgMar w:top="1411" w:right="1411" w:bottom="1276" w:left="1699" w:header="709" w:footer="850" w:gutter="0"/>
          <w:cols w:space="720"/>
        </w:sectPr>
      </w:pPr>
    </w:p>
    <w:p w:rsidR="006F065D" w:rsidRPr="003077AB" w:rsidRDefault="006F065D" w:rsidP="006F065D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sectPr w:rsidR="006F065D" w:rsidRPr="003077AB" w:rsidSect="006F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65D" w:rsidRDefault="006F065D" w:rsidP="006F065D">
      <w:pPr>
        <w:spacing w:after="0" w:line="240" w:lineRule="auto"/>
      </w:pPr>
      <w:r>
        <w:separator/>
      </w:r>
    </w:p>
  </w:endnote>
  <w:endnote w:type="continuationSeparator" w:id="1">
    <w:p w:rsidR="006F065D" w:rsidRDefault="006F065D" w:rsidP="006F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65D" w:rsidRDefault="006F065D" w:rsidP="006F065D">
      <w:pPr>
        <w:spacing w:after="0" w:line="240" w:lineRule="auto"/>
      </w:pPr>
      <w:r>
        <w:separator/>
      </w:r>
    </w:p>
  </w:footnote>
  <w:footnote w:type="continuationSeparator" w:id="1">
    <w:p w:rsidR="006F065D" w:rsidRDefault="006F065D" w:rsidP="006F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2460D"/>
    <w:multiLevelType w:val="hybridMultilevel"/>
    <w:tmpl w:val="410E28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75244"/>
    <w:multiLevelType w:val="hybridMultilevel"/>
    <w:tmpl w:val="F21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C4961"/>
    <w:multiLevelType w:val="hybridMultilevel"/>
    <w:tmpl w:val="96B05A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C7267"/>
    <w:multiLevelType w:val="hybridMultilevel"/>
    <w:tmpl w:val="71C63810"/>
    <w:lvl w:ilvl="0" w:tplc="42F4D8F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D56"/>
    <w:rsid w:val="00006A7B"/>
    <w:rsid w:val="00035033"/>
    <w:rsid w:val="000651F2"/>
    <w:rsid w:val="000A7B3D"/>
    <w:rsid w:val="000C3FB9"/>
    <w:rsid w:val="000E66AF"/>
    <w:rsid w:val="00121D59"/>
    <w:rsid w:val="00130B3C"/>
    <w:rsid w:val="0016566E"/>
    <w:rsid w:val="002A2EC0"/>
    <w:rsid w:val="002B5A84"/>
    <w:rsid w:val="003077AB"/>
    <w:rsid w:val="003658D4"/>
    <w:rsid w:val="00395B4B"/>
    <w:rsid w:val="00401D56"/>
    <w:rsid w:val="00431565"/>
    <w:rsid w:val="004E1606"/>
    <w:rsid w:val="005037B1"/>
    <w:rsid w:val="005F6C68"/>
    <w:rsid w:val="006F065D"/>
    <w:rsid w:val="007E650A"/>
    <w:rsid w:val="008C54B5"/>
    <w:rsid w:val="008F5811"/>
    <w:rsid w:val="00987718"/>
    <w:rsid w:val="009B03C3"/>
    <w:rsid w:val="00A34889"/>
    <w:rsid w:val="00A7529E"/>
    <w:rsid w:val="00AC2B0A"/>
    <w:rsid w:val="00CB2ED9"/>
    <w:rsid w:val="00DF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56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D56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01D56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01D56"/>
    <w:pPr>
      <w:ind w:left="720"/>
      <w:contextualSpacing/>
    </w:pPr>
  </w:style>
  <w:style w:type="character" w:customStyle="1" w:styleId="hps">
    <w:name w:val="hps"/>
    <w:basedOn w:val="DefaultParagraphFont"/>
    <w:rsid w:val="00401D56"/>
  </w:style>
  <w:style w:type="character" w:customStyle="1" w:styleId="atn">
    <w:name w:val="atn"/>
    <w:basedOn w:val="DefaultParagraphFont"/>
    <w:rsid w:val="00401D56"/>
  </w:style>
  <w:style w:type="character" w:customStyle="1" w:styleId="longtext">
    <w:name w:val="long_text"/>
    <w:basedOn w:val="DefaultParagraphFont"/>
    <w:rsid w:val="00401D56"/>
  </w:style>
  <w:style w:type="paragraph" w:styleId="BalloonText">
    <w:name w:val="Balloon Text"/>
    <w:basedOn w:val="Normal"/>
    <w:link w:val="BalloonTextChar"/>
    <w:uiPriority w:val="99"/>
    <w:semiHidden/>
    <w:unhideWhenUsed/>
    <w:rsid w:val="0040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56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cimalAligned">
    <w:name w:val="Decimal Aligned"/>
    <w:basedOn w:val="Normal"/>
    <w:uiPriority w:val="40"/>
    <w:qFormat/>
    <w:rsid w:val="003658D4"/>
    <w:pPr>
      <w:tabs>
        <w:tab w:val="decimal" w:pos="360"/>
      </w:tabs>
    </w:pPr>
  </w:style>
  <w:style w:type="table" w:styleId="TableGrid">
    <w:name w:val="Table Grid"/>
    <w:basedOn w:val="TableNormal"/>
    <w:uiPriority w:val="59"/>
    <w:rsid w:val="00365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77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077AB"/>
    <w:pPr>
      <w:spacing w:after="0" w:line="240" w:lineRule="auto"/>
      <w:ind w:left="720"/>
    </w:pPr>
    <w:rPr>
      <w:rFonts w:ascii="Times New Roman" w:hAnsi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077A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F0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65D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F0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65D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vita.k11.5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MIX Computer</dc:creator>
  <cp:lastModifiedBy>MIX Computer</cp:lastModifiedBy>
  <cp:revision>8</cp:revision>
  <dcterms:created xsi:type="dcterms:W3CDTF">2015-06-19T04:02:00Z</dcterms:created>
  <dcterms:modified xsi:type="dcterms:W3CDTF">2015-06-29T04:49:00Z</dcterms:modified>
</cp:coreProperties>
</file>