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92" w:rsidRDefault="00AB35C2" w:rsidP="00AB35C2">
      <w:pPr>
        <w:jc w:val="center"/>
        <w:rPr>
          <w:rFonts w:ascii="Times New Roman" w:hAnsi="Times New Roman" w:cs="Times New Roman"/>
          <w:b/>
          <w:sz w:val="24"/>
          <w:szCs w:val="24"/>
        </w:rPr>
      </w:pPr>
      <w:r w:rsidRPr="00A344DC">
        <w:rPr>
          <w:rFonts w:ascii="Times New Roman" w:hAnsi="Times New Roman" w:cs="Times New Roman"/>
          <w:b/>
          <w:sz w:val="24"/>
          <w:szCs w:val="24"/>
        </w:rPr>
        <w:t>THE EVALUATION OF ANTIBIOT</w:t>
      </w:r>
      <w:r w:rsidR="00485DDF">
        <w:rPr>
          <w:rFonts w:ascii="Times New Roman" w:hAnsi="Times New Roman" w:cs="Times New Roman"/>
          <w:b/>
          <w:sz w:val="24"/>
          <w:szCs w:val="24"/>
        </w:rPr>
        <w:t>ICS USING TO PEDIATRIC</w:t>
      </w:r>
      <w:r w:rsidRPr="00A344DC">
        <w:rPr>
          <w:rFonts w:ascii="Times New Roman" w:hAnsi="Times New Roman" w:cs="Times New Roman"/>
          <w:b/>
          <w:sz w:val="24"/>
          <w:szCs w:val="24"/>
        </w:rPr>
        <w:t xml:space="preserve"> PATIENTS DIAGNOSED ACUTE UPPER RESPIRATORY TRACT INFECTION AT HEALTH CENTERS IN KUNDURAN BLORA YEAR 2013</w:t>
      </w:r>
    </w:p>
    <w:p w:rsidR="00031D9F" w:rsidRDefault="00031D9F" w:rsidP="00031D9F">
      <w:pPr>
        <w:spacing w:after="0" w:line="240" w:lineRule="auto"/>
        <w:jc w:val="center"/>
        <w:rPr>
          <w:rFonts w:ascii="Times New Roman" w:hAnsi="Times New Roman" w:cs="Times New Roman"/>
          <w:b/>
          <w:sz w:val="20"/>
          <w:szCs w:val="20"/>
        </w:rPr>
      </w:pPr>
      <w:proofErr w:type="spellStart"/>
      <w:r w:rsidRPr="00C91EAA">
        <w:rPr>
          <w:rFonts w:ascii="Times New Roman" w:hAnsi="Times New Roman" w:cs="Times New Roman"/>
          <w:b/>
          <w:sz w:val="20"/>
          <w:szCs w:val="20"/>
          <w:u w:val="single"/>
        </w:rPr>
        <w:t>Tesar</w:t>
      </w:r>
      <w:proofErr w:type="spellEnd"/>
      <w:r w:rsidR="001930F9">
        <w:rPr>
          <w:rFonts w:ascii="Times New Roman" w:hAnsi="Times New Roman" w:cs="Times New Roman"/>
          <w:b/>
          <w:sz w:val="20"/>
          <w:szCs w:val="20"/>
          <w:u w:val="single"/>
          <w:lang w:val="id-ID"/>
        </w:rPr>
        <w:t xml:space="preserve"> </w:t>
      </w:r>
      <w:proofErr w:type="spellStart"/>
      <w:r w:rsidRPr="00C91EAA">
        <w:rPr>
          <w:rFonts w:ascii="Times New Roman" w:hAnsi="Times New Roman" w:cs="Times New Roman"/>
          <w:b/>
          <w:sz w:val="20"/>
          <w:szCs w:val="20"/>
          <w:u w:val="single"/>
        </w:rPr>
        <w:t>Zumi</w:t>
      </w:r>
      <w:proofErr w:type="spellEnd"/>
      <w:r w:rsidR="001930F9">
        <w:rPr>
          <w:rFonts w:ascii="Times New Roman" w:hAnsi="Times New Roman" w:cs="Times New Roman"/>
          <w:b/>
          <w:sz w:val="20"/>
          <w:szCs w:val="20"/>
          <w:u w:val="single"/>
          <w:lang w:val="id-ID"/>
        </w:rPr>
        <w:t xml:space="preserve"> </w:t>
      </w:r>
      <w:proofErr w:type="spellStart"/>
      <w:r w:rsidRPr="00C91EAA">
        <w:rPr>
          <w:rFonts w:ascii="Times New Roman" w:hAnsi="Times New Roman" w:cs="Times New Roman"/>
          <w:b/>
          <w:sz w:val="20"/>
          <w:szCs w:val="20"/>
          <w:u w:val="single"/>
        </w:rPr>
        <w:t>Antoro</w:t>
      </w:r>
      <w:proofErr w:type="spellEnd"/>
      <w:r>
        <w:rPr>
          <w:rFonts w:ascii="Times New Roman" w:hAnsi="Times New Roman" w:cs="Times New Roman"/>
          <w:b/>
          <w:sz w:val="20"/>
          <w:szCs w:val="20"/>
        </w:rPr>
        <w:t xml:space="preserve"> and</w:t>
      </w:r>
      <w:r w:rsidR="001930F9">
        <w:rPr>
          <w:rFonts w:ascii="Times New Roman" w:hAnsi="Times New Roman" w:cs="Times New Roman"/>
          <w:b/>
          <w:sz w:val="20"/>
          <w:szCs w:val="20"/>
          <w:lang w:val="id-ID"/>
        </w:rPr>
        <w:t xml:space="preserve"> </w:t>
      </w:r>
      <w:proofErr w:type="spellStart"/>
      <w:r>
        <w:rPr>
          <w:rFonts w:ascii="Times New Roman" w:hAnsi="Times New Roman" w:cs="Times New Roman"/>
          <w:b/>
          <w:sz w:val="20"/>
          <w:szCs w:val="20"/>
        </w:rPr>
        <w:t>Nurul</w:t>
      </w:r>
      <w:proofErr w:type="spellEnd"/>
      <w:r w:rsidR="001930F9">
        <w:rPr>
          <w:rFonts w:ascii="Times New Roman" w:hAnsi="Times New Roman" w:cs="Times New Roman"/>
          <w:b/>
          <w:sz w:val="20"/>
          <w:szCs w:val="20"/>
          <w:lang w:val="id-ID"/>
        </w:rPr>
        <w:t xml:space="preserve"> </w:t>
      </w:r>
      <w:proofErr w:type="spellStart"/>
      <w:r>
        <w:rPr>
          <w:rFonts w:ascii="Times New Roman" w:hAnsi="Times New Roman" w:cs="Times New Roman"/>
          <w:b/>
          <w:sz w:val="20"/>
          <w:szCs w:val="20"/>
        </w:rPr>
        <w:t>Mutmainah</w:t>
      </w:r>
      <w:proofErr w:type="spellEnd"/>
    </w:p>
    <w:p w:rsidR="00031D9F" w:rsidRDefault="00031D9F" w:rsidP="00031D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Pharmacy Faculty </w:t>
      </w:r>
      <w:proofErr w:type="spellStart"/>
      <w:r>
        <w:rPr>
          <w:rFonts w:ascii="Times New Roman" w:hAnsi="Times New Roman" w:cs="Times New Roman"/>
          <w:b/>
          <w:sz w:val="20"/>
          <w:szCs w:val="20"/>
        </w:rPr>
        <w:t>Muhammadiyah</w:t>
      </w:r>
      <w:proofErr w:type="spellEnd"/>
      <w:r>
        <w:rPr>
          <w:rFonts w:ascii="Times New Roman" w:hAnsi="Times New Roman" w:cs="Times New Roman"/>
          <w:b/>
          <w:sz w:val="20"/>
          <w:szCs w:val="20"/>
        </w:rPr>
        <w:t xml:space="preserve"> University of Surakarta</w:t>
      </w:r>
    </w:p>
    <w:p w:rsidR="00031D9F" w:rsidRDefault="00031D9F" w:rsidP="00031D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Street A</w:t>
      </w:r>
      <w:r w:rsidR="009163EA">
        <w:rPr>
          <w:rFonts w:ascii="Times New Roman" w:hAnsi="Times New Roman" w:cs="Times New Roman"/>
          <w:b/>
          <w:sz w:val="20"/>
          <w:szCs w:val="20"/>
          <w:lang w:val="id-ID"/>
        </w:rPr>
        <w:t>.</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Yani</w:t>
      </w:r>
      <w:proofErr w:type="spellEnd"/>
      <w:r w:rsidR="009163EA">
        <w:rPr>
          <w:rFonts w:ascii="Times New Roman" w:hAnsi="Times New Roman" w:cs="Times New Roman"/>
          <w:b/>
          <w:sz w:val="20"/>
          <w:szCs w:val="20"/>
          <w:lang w:val="id-ID"/>
        </w:rPr>
        <w:t xml:space="preserve"> </w:t>
      </w:r>
      <w:proofErr w:type="spellStart"/>
      <w:r>
        <w:rPr>
          <w:rFonts w:ascii="Times New Roman" w:hAnsi="Times New Roman" w:cs="Times New Roman"/>
          <w:b/>
          <w:sz w:val="20"/>
          <w:szCs w:val="20"/>
        </w:rPr>
        <w:t>Tromol</w:t>
      </w:r>
      <w:proofErr w:type="spellEnd"/>
      <w:r w:rsidR="009163EA">
        <w:rPr>
          <w:rFonts w:ascii="Times New Roman" w:hAnsi="Times New Roman" w:cs="Times New Roman"/>
          <w:b/>
          <w:sz w:val="20"/>
          <w:szCs w:val="20"/>
          <w:lang w:val="id-ID"/>
        </w:rPr>
        <w:t xml:space="preserve"> </w:t>
      </w:r>
      <w:r>
        <w:rPr>
          <w:rFonts w:ascii="Times New Roman" w:hAnsi="Times New Roman" w:cs="Times New Roman"/>
          <w:b/>
          <w:sz w:val="20"/>
          <w:szCs w:val="20"/>
        </w:rPr>
        <w:t xml:space="preserve">Pos I, </w:t>
      </w:r>
      <w:proofErr w:type="spellStart"/>
      <w:r>
        <w:rPr>
          <w:rFonts w:ascii="Times New Roman" w:hAnsi="Times New Roman" w:cs="Times New Roman"/>
          <w:b/>
          <w:sz w:val="20"/>
          <w:szCs w:val="20"/>
        </w:rPr>
        <w:t>Pabelan</w:t>
      </w:r>
      <w:proofErr w:type="spellEnd"/>
      <w:r w:rsidR="009163EA">
        <w:rPr>
          <w:rFonts w:ascii="Times New Roman" w:hAnsi="Times New Roman" w:cs="Times New Roman"/>
          <w:b/>
          <w:sz w:val="20"/>
          <w:szCs w:val="20"/>
          <w:lang w:val="id-ID"/>
        </w:rPr>
        <w:t xml:space="preserve"> </w:t>
      </w:r>
      <w:proofErr w:type="spellStart"/>
      <w:r>
        <w:rPr>
          <w:rFonts w:ascii="Times New Roman" w:hAnsi="Times New Roman" w:cs="Times New Roman"/>
          <w:b/>
          <w:sz w:val="20"/>
          <w:szCs w:val="20"/>
        </w:rPr>
        <w:t>Kartasura</w:t>
      </w:r>
      <w:proofErr w:type="spellEnd"/>
      <w:r>
        <w:rPr>
          <w:rFonts w:ascii="Times New Roman" w:hAnsi="Times New Roman" w:cs="Times New Roman"/>
          <w:b/>
          <w:sz w:val="20"/>
          <w:szCs w:val="20"/>
        </w:rPr>
        <w:t xml:space="preserve"> Surakarta 57102</w:t>
      </w:r>
    </w:p>
    <w:p w:rsidR="00031D9F" w:rsidRDefault="00031D9F" w:rsidP="00031D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w:t>
      </w:r>
      <w:proofErr w:type="gramStart"/>
      <w:r>
        <w:rPr>
          <w:rFonts w:ascii="Times New Roman" w:hAnsi="Times New Roman" w:cs="Times New Roman"/>
          <w:b/>
          <w:sz w:val="20"/>
          <w:szCs w:val="20"/>
        </w:rPr>
        <w:t>mail :</w:t>
      </w:r>
      <w:proofErr w:type="gramEnd"/>
      <w:r w:rsidR="00996910">
        <w:fldChar w:fldCharType="begin"/>
      </w:r>
      <w:r w:rsidR="00996910">
        <w:instrText>HYPERLINK "mailto:tesarzulant@gmail.com"</w:instrText>
      </w:r>
      <w:r w:rsidR="00996910">
        <w:fldChar w:fldCharType="separate"/>
      </w:r>
      <w:r w:rsidRPr="00127C9F">
        <w:rPr>
          <w:rStyle w:val="Hyperlink"/>
          <w:rFonts w:ascii="Times New Roman" w:hAnsi="Times New Roman" w:cs="Times New Roman"/>
          <w:b/>
          <w:sz w:val="20"/>
          <w:szCs w:val="20"/>
        </w:rPr>
        <w:t>tesarzulant@gmail.com</w:t>
      </w:r>
      <w:r w:rsidR="00996910">
        <w:fldChar w:fldCharType="end"/>
      </w:r>
    </w:p>
    <w:p w:rsidR="00031D9F" w:rsidRDefault="00031D9F" w:rsidP="00AB35C2">
      <w:pPr>
        <w:jc w:val="center"/>
        <w:rPr>
          <w:rFonts w:ascii="Times New Roman" w:hAnsi="Times New Roman" w:cs="Times New Roman"/>
          <w:b/>
          <w:sz w:val="24"/>
          <w:szCs w:val="24"/>
        </w:rPr>
      </w:pPr>
    </w:p>
    <w:p w:rsidR="00A344DC" w:rsidRPr="0055662E" w:rsidRDefault="0055662E" w:rsidP="0055662E">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ABSTRAK</w:t>
      </w:r>
    </w:p>
    <w:p w:rsidR="0055662E" w:rsidRPr="0055662E" w:rsidRDefault="0055662E" w:rsidP="0055662E">
      <w:pPr>
        <w:spacing w:line="240" w:lineRule="auto"/>
        <w:ind w:firstLine="720"/>
        <w:jc w:val="both"/>
        <w:rPr>
          <w:rFonts w:ascii="Times New Roman" w:hAnsi="Times New Roman"/>
          <w:sz w:val="20"/>
          <w:szCs w:val="20"/>
          <w:lang w:val="id-ID"/>
        </w:rPr>
      </w:pPr>
      <w:proofErr w:type="spellStart"/>
      <w:proofErr w:type="gramStart"/>
      <w:r w:rsidRPr="0055662E">
        <w:rPr>
          <w:rFonts w:ascii="Times New Roman" w:hAnsi="Times New Roman" w:cs="Times New Roman"/>
          <w:sz w:val="20"/>
          <w:szCs w:val="20"/>
        </w:rPr>
        <w:t>Infeksi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Saluran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Pernapasan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Akut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merupakan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infeksi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akut</w:t>
      </w:r>
      <w:proofErr w:type="spellEnd"/>
      <w:r w:rsidRPr="0055662E">
        <w:rPr>
          <w:rFonts w:ascii="Times New Roman" w:hAnsi="Times New Roman" w:cs="Times New Roman"/>
          <w:sz w:val="20"/>
          <w:szCs w:val="20"/>
        </w:rPr>
        <w:t xml:space="preserve"> yang </w:t>
      </w:r>
      <w:proofErr w:type="spellStart"/>
      <w:r w:rsidRPr="0055662E">
        <w:rPr>
          <w:rFonts w:ascii="Times New Roman" w:hAnsi="Times New Roman" w:cs="Times New Roman"/>
          <w:sz w:val="20"/>
          <w:szCs w:val="20"/>
        </w:rPr>
        <w:t>menyerang</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satu</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atau</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lebih</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dari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saluran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pernapasan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mulai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dari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hidung</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sampai</w:t>
      </w:r>
      <w:proofErr w:type="spellEnd"/>
      <w:r w:rsidR="009163EA">
        <w:rPr>
          <w:rFonts w:ascii="Times New Roman" w:hAnsi="Times New Roman" w:cs="Times New Roman"/>
          <w:sz w:val="20"/>
          <w:szCs w:val="20"/>
          <w:lang w:val="id-ID"/>
        </w:rPr>
        <w:t xml:space="preserve"> alveoli</w:t>
      </w:r>
      <w:r w:rsidRPr="0055662E">
        <w:rPr>
          <w:rFonts w:ascii="Times New Roman" w:hAnsi="Times New Roman" w:cs="Times New Roman"/>
          <w:sz w:val="20"/>
          <w:szCs w:val="20"/>
        </w:rPr>
        <w:t>.</w:t>
      </w:r>
      <w:proofErr w:type="gramEnd"/>
      <w:r w:rsidRPr="0055662E">
        <w:rPr>
          <w:rFonts w:ascii="Times New Roman" w:hAnsi="Times New Roman" w:cs="Times New Roman"/>
          <w:sz w:val="20"/>
          <w:szCs w:val="20"/>
        </w:rPr>
        <w:t xml:space="preserve"> </w:t>
      </w:r>
      <w:proofErr w:type="spellStart"/>
      <w:proofErr w:type="gramStart"/>
      <w:r w:rsidRPr="0055662E">
        <w:rPr>
          <w:rFonts w:ascii="Times New Roman" w:hAnsi="Times New Roman" w:cs="Times New Roman"/>
          <w:sz w:val="20"/>
          <w:szCs w:val="20"/>
        </w:rPr>
        <w:t>Penyakit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ini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merupakan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masalah</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kesehatan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masyarakat</w:t>
      </w:r>
      <w:proofErr w:type="spellEnd"/>
      <w:r w:rsidRPr="0055662E">
        <w:rPr>
          <w:rFonts w:ascii="Times New Roman" w:hAnsi="Times New Roman" w:cs="Times New Roman"/>
          <w:sz w:val="20"/>
          <w:szCs w:val="20"/>
        </w:rPr>
        <w:t xml:space="preserve"> yang </w:t>
      </w:r>
      <w:proofErr w:type="spellStart"/>
      <w:r w:rsidRPr="0055662E">
        <w:rPr>
          <w:rFonts w:ascii="Times New Roman" w:hAnsi="Times New Roman" w:cs="Times New Roman"/>
          <w:sz w:val="20"/>
          <w:szCs w:val="20"/>
        </w:rPr>
        <w:t>penting</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terutama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pada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negara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berkembang</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sangat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mudah</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menyerang</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pada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anak</w:t>
      </w:r>
      <w:proofErr w:type="spellEnd"/>
      <w:r w:rsidRPr="0055662E">
        <w:rPr>
          <w:rFonts w:ascii="Times New Roman" w:hAnsi="Times New Roman" w:cs="Times New Roman"/>
          <w:sz w:val="20"/>
          <w:szCs w:val="20"/>
        </w:rPr>
        <w:t xml:space="preserve"> yang </w:t>
      </w:r>
      <w:proofErr w:type="spellStart"/>
      <w:r w:rsidRPr="0055662E">
        <w:rPr>
          <w:rFonts w:ascii="Times New Roman" w:hAnsi="Times New Roman" w:cs="Times New Roman"/>
          <w:sz w:val="20"/>
          <w:szCs w:val="20"/>
        </w:rPr>
        <w:t>masih</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memiliki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sistem</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imunitas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tubuh</w:t>
      </w:r>
      <w:proofErr w:type="spellEnd"/>
      <w:r w:rsidRPr="0055662E">
        <w:rPr>
          <w:rFonts w:ascii="Times New Roman" w:hAnsi="Times New Roman" w:cs="Times New Roman"/>
          <w:sz w:val="20"/>
          <w:szCs w:val="20"/>
        </w:rPr>
        <w:t xml:space="preserve"> yang </w:t>
      </w:r>
      <w:proofErr w:type="spellStart"/>
      <w:r w:rsidRPr="0055662E">
        <w:rPr>
          <w:rFonts w:ascii="Times New Roman" w:hAnsi="Times New Roman" w:cs="Times New Roman"/>
          <w:sz w:val="20"/>
          <w:szCs w:val="20"/>
        </w:rPr>
        <w:t>rendah</w:t>
      </w:r>
      <w:proofErr w:type="spellEnd"/>
      <w:r w:rsidRPr="0055662E">
        <w:rPr>
          <w:rFonts w:ascii="Times New Roman" w:hAnsi="Times New Roman" w:cs="Times New Roman"/>
          <w:sz w:val="20"/>
          <w:szCs w:val="20"/>
        </w:rPr>
        <w:t>.</w:t>
      </w:r>
      <w:proofErr w:type="gram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Penelitian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ini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bertujuan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untuk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mengetahui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gambaran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terapi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ketepatan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pemberian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antibiotik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untuk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terapi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pada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anak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puskesmas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Kunduran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Kabupaten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Blora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tahun</w:t>
      </w:r>
      <w:proofErr w:type="spellEnd"/>
      <w:r w:rsidRPr="0055662E">
        <w:rPr>
          <w:rFonts w:ascii="Times New Roman" w:hAnsi="Times New Roman" w:cs="Times New Roman"/>
          <w:sz w:val="20"/>
          <w:szCs w:val="20"/>
        </w:rPr>
        <w:t xml:space="preserve"> 2013 </w:t>
      </w:r>
      <w:proofErr w:type="spellStart"/>
      <w:r w:rsidRPr="0055662E">
        <w:rPr>
          <w:rFonts w:ascii="Times New Roman" w:hAnsi="Times New Roman" w:cs="Times New Roman"/>
          <w:sz w:val="20"/>
          <w:szCs w:val="20"/>
        </w:rPr>
        <w:t>di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tinjau</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dari</w:t>
      </w:r>
      <w:proofErr w:type="spellEnd"/>
      <w:r w:rsidRPr="0055662E">
        <w:rPr>
          <w:rFonts w:ascii="Times New Roman" w:hAnsi="Times New Roman" w:cs="Times New Roman"/>
          <w:sz w:val="20"/>
          <w:szCs w:val="20"/>
        </w:rPr>
        <w:t xml:space="preserve"> parameter </w:t>
      </w:r>
      <w:proofErr w:type="spellStart"/>
      <w:r w:rsidRPr="0055662E">
        <w:rPr>
          <w:rFonts w:ascii="Times New Roman" w:hAnsi="Times New Roman" w:cs="Times New Roman"/>
          <w:sz w:val="20"/>
          <w:szCs w:val="20"/>
        </w:rPr>
        <w:t>tepat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indikasi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tepat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obat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tepat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dosis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tepat</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pasien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dengan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standar</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pedoman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dari</w:t>
      </w:r>
      <w:proofErr w:type="spellEnd"/>
      <w:r w:rsidRPr="0055662E">
        <w:rPr>
          <w:rFonts w:ascii="Times New Roman" w:hAnsi="Times New Roman" w:cs="Times New Roman"/>
          <w:sz w:val="20"/>
          <w:szCs w:val="20"/>
        </w:rPr>
        <w:t xml:space="preserve"> WHO </w:t>
      </w:r>
      <w:proofErr w:type="spellStart"/>
      <w:r w:rsidRPr="0055662E">
        <w:rPr>
          <w:rFonts w:ascii="Times New Roman" w:hAnsi="Times New Roman" w:cs="Times New Roman"/>
          <w:sz w:val="20"/>
          <w:szCs w:val="20"/>
        </w:rPr>
        <w:t>tahun</w:t>
      </w:r>
      <w:proofErr w:type="spellEnd"/>
      <w:r w:rsidRPr="0055662E">
        <w:rPr>
          <w:rFonts w:ascii="Times New Roman" w:hAnsi="Times New Roman" w:cs="Times New Roman"/>
          <w:sz w:val="20"/>
          <w:szCs w:val="20"/>
        </w:rPr>
        <w:t xml:space="preserve"> 2003.Penelitian </w:t>
      </w:r>
      <w:proofErr w:type="spellStart"/>
      <w:r w:rsidRPr="0055662E">
        <w:rPr>
          <w:rFonts w:ascii="Times New Roman" w:hAnsi="Times New Roman" w:cs="Times New Roman"/>
          <w:sz w:val="20"/>
          <w:szCs w:val="20"/>
        </w:rPr>
        <w:t>ini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merupakan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kategori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kualitatif</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bersifat</w:t>
      </w:r>
      <w:proofErr w:type="spellEnd"/>
      <w:r w:rsidRPr="0055662E">
        <w:rPr>
          <w:rFonts w:ascii="Times New Roman" w:hAnsi="Times New Roman" w:cs="Times New Roman"/>
          <w:sz w:val="20"/>
          <w:szCs w:val="20"/>
        </w:rPr>
        <w:t xml:space="preserve"> non </w:t>
      </w:r>
      <w:proofErr w:type="spellStart"/>
      <w:r w:rsidRPr="0055662E">
        <w:rPr>
          <w:rFonts w:ascii="Times New Roman" w:hAnsi="Times New Roman" w:cs="Times New Roman"/>
          <w:sz w:val="20"/>
          <w:szCs w:val="20"/>
        </w:rPr>
        <w:t>eksperimental</w:t>
      </w:r>
      <w:proofErr w:type="spellEnd"/>
      <w:r w:rsidRPr="0055662E">
        <w:rPr>
          <w:rFonts w:ascii="Times New Roman" w:hAnsi="Times New Roman" w:cs="Times New Roman"/>
          <w:sz w:val="20"/>
          <w:szCs w:val="20"/>
        </w:rPr>
        <w:t xml:space="preserve">. </w:t>
      </w:r>
      <w:proofErr w:type="spellStart"/>
      <w:proofErr w:type="gramStart"/>
      <w:r w:rsidRPr="0055662E">
        <w:rPr>
          <w:rFonts w:ascii="Times New Roman" w:hAnsi="Times New Roman" w:cs="Times New Roman"/>
          <w:sz w:val="20"/>
          <w:szCs w:val="20"/>
        </w:rPr>
        <w:t>Jenis</w:t>
      </w:r>
      <w:proofErr w:type="spellEnd"/>
      <w:r w:rsidRPr="0055662E">
        <w:rPr>
          <w:rFonts w:ascii="Times New Roman" w:hAnsi="Times New Roman" w:cs="Times New Roman"/>
          <w:sz w:val="20"/>
          <w:szCs w:val="20"/>
        </w:rPr>
        <w:t xml:space="preserve"> data </w:t>
      </w:r>
      <w:proofErr w:type="spellStart"/>
      <w:r w:rsidRPr="0055662E">
        <w:rPr>
          <w:rFonts w:ascii="Times New Roman" w:hAnsi="Times New Roman" w:cs="Times New Roman"/>
          <w:sz w:val="20"/>
          <w:szCs w:val="20"/>
        </w:rPr>
        <w:t>dilakukan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dengan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melakukan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penelusuran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catatan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pengobatan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dalam</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buku</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registrasi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pasien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anak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puskesmas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Kunduran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Kab</w:t>
      </w:r>
      <w:proofErr w:type="spellEnd"/>
      <w:r w:rsidRPr="0055662E">
        <w:rPr>
          <w:rFonts w:ascii="Times New Roman" w:hAnsi="Times New Roman" w:cs="Times New Roman"/>
          <w:sz w:val="20"/>
          <w:szCs w:val="20"/>
        </w:rPr>
        <w:t>.</w:t>
      </w:r>
      <w:proofErr w:type="gramEnd"/>
      <w:r w:rsidRPr="0055662E">
        <w:rPr>
          <w:rFonts w:ascii="Times New Roman" w:hAnsi="Times New Roman" w:cs="Times New Roman"/>
          <w:sz w:val="20"/>
          <w:szCs w:val="20"/>
        </w:rPr>
        <w:t xml:space="preserve"> </w:t>
      </w:r>
      <w:proofErr w:type="spellStart"/>
      <w:proofErr w:type="gramStart"/>
      <w:r w:rsidRPr="0055662E">
        <w:rPr>
          <w:rFonts w:ascii="Times New Roman" w:hAnsi="Times New Roman" w:cs="Times New Roman"/>
          <w:sz w:val="20"/>
          <w:szCs w:val="20"/>
        </w:rPr>
        <w:t>Blora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tahun</w:t>
      </w:r>
      <w:proofErr w:type="spellEnd"/>
      <w:r w:rsidRPr="0055662E">
        <w:rPr>
          <w:rFonts w:ascii="Times New Roman" w:hAnsi="Times New Roman" w:cs="Times New Roman"/>
          <w:sz w:val="20"/>
          <w:szCs w:val="20"/>
        </w:rPr>
        <w:t xml:space="preserve"> 2013.</w:t>
      </w:r>
      <w:proofErr w:type="gramEnd"/>
      <w:r w:rsidRPr="0055662E">
        <w:rPr>
          <w:rFonts w:ascii="Times New Roman" w:hAnsi="Times New Roman" w:cs="Times New Roman"/>
          <w:sz w:val="20"/>
          <w:szCs w:val="20"/>
        </w:rPr>
        <w:t xml:space="preserve"> </w:t>
      </w:r>
      <w:proofErr w:type="gramStart"/>
      <w:r w:rsidRPr="0055662E">
        <w:rPr>
          <w:rFonts w:ascii="Times New Roman" w:hAnsi="Times New Roman" w:cs="Times New Roman"/>
          <w:sz w:val="20"/>
          <w:szCs w:val="20"/>
        </w:rPr>
        <w:t xml:space="preserve">Data yang </w:t>
      </w:r>
      <w:proofErr w:type="spellStart"/>
      <w:r w:rsidRPr="0055662E">
        <w:rPr>
          <w:rFonts w:ascii="Times New Roman" w:hAnsi="Times New Roman" w:cs="Times New Roman"/>
          <w:sz w:val="20"/>
          <w:szCs w:val="20"/>
        </w:rPr>
        <w:t>diperoleh</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dianalisis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secara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deskriptif</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untuk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mengevaluasi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kerasionalan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pemberian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antibiotik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untuk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w:t>
      </w:r>
      <w:proofErr w:type="gramEnd"/>
      <w:r w:rsidRPr="0055662E">
        <w:rPr>
          <w:rFonts w:ascii="Times New Roman" w:hAnsi="Times New Roman" w:cs="Times New Roman"/>
          <w:sz w:val="20"/>
          <w:szCs w:val="20"/>
        </w:rPr>
        <w:t xml:space="preserve"> </w:t>
      </w:r>
      <w:proofErr w:type="spellStart"/>
      <w:r w:rsidRPr="0055662E">
        <w:rPr>
          <w:rFonts w:ascii="Times New Roman" w:hAnsi="Times New Roman"/>
          <w:sz w:val="20"/>
          <w:szCs w:val="20"/>
        </w:rPr>
        <w:t>Hasil</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penelitian</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menunjukan</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bahwa</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dari</w:t>
      </w:r>
      <w:proofErr w:type="spellEnd"/>
      <w:r w:rsidRPr="0055662E">
        <w:rPr>
          <w:rFonts w:ascii="Times New Roman" w:hAnsi="Times New Roman"/>
          <w:sz w:val="20"/>
          <w:szCs w:val="20"/>
        </w:rPr>
        <w:t xml:space="preserve"> 110 </w:t>
      </w:r>
      <w:proofErr w:type="spellStart"/>
      <w:r w:rsidRPr="0055662E">
        <w:rPr>
          <w:rFonts w:ascii="Times New Roman" w:hAnsi="Times New Roman"/>
          <w:sz w:val="20"/>
          <w:szCs w:val="20"/>
        </w:rPr>
        <w:t>sampel</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pada</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anak</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usia</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sampai</w:t>
      </w:r>
      <w:proofErr w:type="spellEnd"/>
      <w:r w:rsidRPr="0055662E">
        <w:rPr>
          <w:rFonts w:ascii="Times New Roman" w:hAnsi="Times New Roman"/>
          <w:sz w:val="20"/>
          <w:szCs w:val="20"/>
        </w:rPr>
        <w:t xml:space="preserve"> 12 </w:t>
      </w:r>
      <w:proofErr w:type="spellStart"/>
      <w:r w:rsidRPr="0055662E">
        <w:rPr>
          <w:rFonts w:ascii="Times New Roman" w:hAnsi="Times New Roman"/>
          <w:sz w:val="20"/>
          <w:szCs w:val="20"/>
        </w:rPr>
        <w:t>tahun</w:t>
      </w:r>
      <w:proofErr w:type="spellEnd"/>
      <w:r w:rsidRPr="0055662E">
        <w:rPr>
          <w:rFonts w:ascii="Times New Roman" w:hAnsi="Times New Roman"/>
          <w:sz w:val="20"/>
          <w:szCs w:val="20"/>
        </w:rPr>
        <w:t xml:space="preserve"> yang </w:t>
      </w:r>
      <w:proofErr w:type="spellStart"/>
      <w:r w:rsidRPr="0055662E">
        <w:rPr>
          <w:rFonts w:ascii="Times New Roman" w:hAnsi="Times New Roman"/>
          <w:sz w:val="20"/>
          <w:szCs w:val="20"/>
        </w:rPr>
        <w:t>terdiagnosa</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ISPaA</w:t>
      </w:r>
      <w:proofErr w:type="spellEnd"/>
      <w:r w:rsidRPr="0055662E">
        <w:rPr>
          <w:rFonts w:ascii="Times New Roman" w:hAnsi="Times New Roman"/>
          <w:sz w:val="20"/>
          <w:szCs w:val="20"/>
        </w:rPr>
        <w:t xml:space="preserve">, 92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(83,63%) </w:t>
      </w:r>
      <w:proofErr w:type="spellStart"/>
      <w:r w:rsidRPr="0055662E">
        <w:rPr>
          <w:rFonts w:ascii="Times New Roman" w:hAnsi="Times New Roman"/>
          <w:sz w:val="20"/>
          <w:szCs w:val="20"/>
        </w:rPr>
        <w:t>menggunakan</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antibiotik</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amoksisilin</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dan</w:t>
      </w:r>
      <w:proofErr w:type="spellEnd"/>
      <w:r w:rsidRPr="0055662E">
        <w:rPr>
          <w:rFonts w:ascii="Times New Roman" w:hAnsi="Times New Roman"/>
          <w:sz w:val="20"/>
          <w:szCs w:val="20"/>
        </w:rPr>
        <w:t xml:space="preserve"> 18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(16,37%) </w:t>
      </w:r>
      <w:proofErr w:type="spellStart"/>
      <w:r w:rsidRPr="0055662E">
        <w:rPr>
          <w:rFonts w:ascii="Times New Roman" w:hAnsi="Times New Roman"/>
          <w:sz w:val="20"/>
          <w:szCs w:val="20"/>
        </w:rPr>
        <w:t>menggunakan</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antibiotik</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kotrimoksazol</w:t>
      </w:r>
      <w:proofErr w:type="spellEnd"/>
      <w:r w:rsidRPr="0055662E">
        <w:rPr>
          <w:rFonts w:ascii="Times New Roman" w:hAnsi="Times New Roman"/>
          <w:sz w:val="20"/>
          <w:szCs w:val="20"/>
        </w:rPr>
        <w:t xml:space="preserve">, 72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(65,50%) </w:t>
      </w:r>
      <w:proofErr w:type="spellStart"/>
      <w:r w:rsidRPr="0055662E">
        <w:rPr>
          <w:rFonts w:ascii="Times New Roman" w:hAnsi="Times New Roman"/>
          <w:sz w:val="20"/>
          <w:szCs w:val="20"/>
        </w:rPr>
        <w:t>tepat</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indikasi</w:t>
      </w:r>
      <w:proofErr w:type="spellEnd"/>
      <w:r w:rsidRPr="0055662E">
        <w:rPr>
          <w:rFonts w:ascii="Times New Roman" w:hAnsi="Times New Roman"/>
          <w:sz w:val="20"/>
          <w:szCs w:val="20"/>
        </w:rPr>
        <w:t xml:space="preserve">, 59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(53.63%) </w:t>
      </w:r>
      <w:proofErr w:type="spellStart"/>
      <w:r w:rsidRPr="0055662E">
        <w:rPr>
          <w:rFonts w:ascii="Times New Roman" w:hAnsi="Times New Roman"/>
          <w:sz w:val="20"/>
          <w:szCs w:val="20"/>
        </w:rPr>
        <w:t>tepat</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obat</w:t>
      </w:r>
      <w:proofErr w:type="spellEnd"/>
      <w:r w:rsidRPr="0055662E">
        <w:rPr>
          <w:rFonts w:ascii="Times New Roman" w:hAnsi="Times New Roman"/>
          <w:sz w:val="20"/>
          <w:szCs w:val="20"/>
        </w:rPr>
        <w:t xml:space="preserve">, 110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(100%) </w:t>
      </w:r>
      <w:proofErr w:type="spellStart"/>
      <w:r w:rsidRPr="0055662E">
        <w:rPr>
          <w:rFonts w:ascii="Times New Roman" w:hAnsi="Times New Roman"/>
          <w:sz w:val="20"/>
          <w:szCs w:val="20"/>
        </w:rPr>
        <w:t>tepat</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pasien</w:t>
      </w:r>
      <w:proofErr w:type="spellEnd"/>
      <w:r w:rsidRPr="0055662E">
        <w:rPr>
          <w:rFonts w:ascii="Times New Roman" w:hAnsi="Times New Roman"/>
          <w:sz w:val="20"/>
          <w:szCs w:val="20"/>
        </w:rPr>
        <w:t xml:space="preserve">, 87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(79,09%) </w:t>
      </w:r>
      <w:proofErr w:type="spellStart"/>
      <w:r w:rsidRPr="0055662E">
        <w:rPr>
          <w:rFonts w:ascii="Times New Roman" w:hAnsi="Times New Roman"/>
          <w:sz w:val="20"/>
          <w:szCs w:val="20"/>
        </w:rPr>
        <w:t>tepat</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dosis</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serta</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hanya</w:t>
      </w:r>
      <w:proofErr w:type="spellEnd"/>
      <w:r w:rsidRPr="0055662E">
        <w:rPr>
          <w:rFonts w:ascii="Times New Roman" w:hAnsi="Times New Roman"/>
          <w:sz w:val="20"/>
          <w:szCs w:val="20"/>
        </w:rPr>
        <w:t xml:space="preserve"> 47 </w:t>
      </w:r>
      <w:proofErr w:type="spellStart"/>
      <w:r w:rsidRPr="0055662E">
        <w:rPr>
          <w:rFonts w:ascii="Times New Roman" w:hAnsi="Times New Roman"/>
          <w:sz w:val="20"/>
          <w:szCs w:val="20"/>
        </w:rPr>
        <w:t>kasus</w:t>
      </w:r>
      <w:proofErr w:type="spellEnd"/>
      <w:r w:rsidRPr="0055662E">
        <w:rPr>
          <w:rFonts w:ascii="Times New Roman" w:hAnsi="Times New Roman"/>
          <w:sz w:val="20"/>
          <w:szCs w:val="20"/>
        </w:rPr>
        <w:t xml:space="preserve"> (42,70%) yang </w:t>
      </w:r>
      <w:proofErr w:type="spellStart"/>
      <w:r w:rsidRPr="0055662E">
        <w:rPr>
          <w:rFonts w:ascii="Times New Roman" w:hAnsi="Times New Roman"/>
          <w:sz w:val="20"/>
          <w:szCs w:val="20"/>
        </w:rPr>
        <w:t>sudah</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rasional</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dalam</w:t>
      </w:r>
      <w:proofErr w:type="spellEnd"/>
      <w:r w:rsidRPr="0055662E">
        <w:rPr>
          <w:rFonts w:ascii="Times New Roman" w:hAnsi="Times New Roman"/>
          <w:sz w:val="20"/>
          <w:szCs w:val="20"/>
        </w:rPr>
        <w:t xml:space="preserve"> </w:t>
      </w:r>
      <w:proofErr w:type="spellStart"/>
      <w:r w:rsidRPr="0055662E">
        <w:rPr>
          <w:rFonts w:ascii="Times New Roman" w:hAnsi="Times New Roman"/>
          <w:sz w:val="20"/>
          <w:szCs w:val="20"/>
        </w:rPr>
        <w:t>terapinya</w:t>
      </w:r>
      <w:proofErr w:type="spellEnd"/>
      <w:r w:rsidRPr="0055662E">
        <w:rPr>
          <w:rFonts w:ascii="Times New Roman" w:hAnsi="Times New Roman"/>
          <w:sz w:val="20"/>
          <w:szCs w:val="20"/>
        </w:rPr>
        <w:t>.</w:t>
      </w:r>
    </w:p>
    <w:p w:rsidR="0055662E" w:rsidRPr="0055662E" w:rsidRDefault="0055662E" w:rsidP="0055662E">
      <w:pPr>
        <w:spacing w:after="0" w:line="240" w:lineRule="auto"/>
        <w:rPr>
          <w:rFonts w:ascii="Times New Roman" w:hAnsi="Times New Roman" w:cs="Times New Roman"/>
          <w:sz w:val="20"/>
          <w:szCs w:val="20"/>
        </w:rPr>
      </w:pPr>
      <w:proofErr w:type="spellStart"/>
      <w:r w:rsidRPr="0055662E">
        <w:rPr>
          <w:rFonts w:ascii="Times New Roman" w:hAnsi="Times New Roman" w:cs="Times New Roman"/>
          <w:b/>
          <w:i/>
          <w:sz w:val="20"/>
          <w:szCs w:val="20"/>
        </w:rPr>
        <w:t>Kata</w:t>
      </w:r>
      <w:proofErr w:type="spellEnd"/>
      <w:r w:rsidRPr="0055662E">
        <w:rPr>
          <w:rFonts w:ascii="Times New Roman" w:hAnsi="Times New Roman" w:cs="Times New Roman"/>
          <w:b/>
          <w:i/>
          <w:sz w:val="20"/>
          <w:szCs w:val="20"/>
        </w:rPr>
        <w:t xml:space="preserve"> </w:t>
      </w:r>
      <w:proofErr w:type="spellStart"/>
      <w:r w:rsidRPr="0055662E">
        <w:rPr>
          <w:rFonts w:ascii="Times New Roman" w:hAnsi="Times New Roman" w:cs="Times New Roman"/>
          <w:b/>
          <w:i/>
          <w:sz w:val="20"/>
          <w:szCs w:val="20"/>
        </w:rPr>
        <w:t>kunci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Evaluasi</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Pengobatan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Puskesmas</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Pasien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anak</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Antibiotik</w:t>
      </w:r>
      <w:proofErr w:type="spellEnd"/>
    </w:p>
    <w:p w:rsidR="00A344DC" w:rsidRDefault="0055662E" w:rsidP="0055662E">
      <w:pPr>
        <w:tabs>
          <w:tab w:val="left" w:pos="6433"/>
        </w:tabs>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rPr>
        <w:tab/>
      </w:r>
    </w:p>
    <w:p w:rsidR="0055662E" w:rsidRPr="0055662E" w:rsidRDefault="0055662E" w:rsidP="0055662E">
      <w:pPr>
        <w:spacing w:line="240" w:lineRule="auto"/>
        <w:jc w:val="center"/>
        <w:rPr>
          <w:rFonts w:ascii="Times New Roman" w:hAnsi="Times New Roman" w:cs="Times New Roman"/>
          <w:b/>
          <w:sz w:val="20"/>
          <w:szCs w:val="20"/>
        </w:rPr>
      </w:pPr>
      <w:r w:rsidRPr="0055662E">
        <w:rPr>
          <w:rFonts w:ascii="Times New Roman" w:hAnsi="Times New Roman" w:cs="Times New Roman"/>
          <w:b/>
          <w:sz w:val="20"/>
          <w:szCs w:val="20"/>
        </w:rPr>
        <w:t>ABSTRACT</w:t>
      </w:r>
    </w:p>
    <w:p w:rsidR="0055662E" w:rsidRPr="0055662E" w:rsidRDefault="0055662E" w:rsidP="0055662E">
      <w:pPr>
        <w:spacing w:line="240" w:lineRule="auto"/>
        <w:jc w:val="both"/>
        <w:rPr>
          <w:rFonts w:ascii="Times New Roman" w:hAnsi="Times New Roman" w:cs="Times New Roman"/>
          <w:sz w:val="20"/>
          <w:szCs w:val="20"/>
        </w:rPr>
      </w:pPr>
      <w:r w:rsidRPr="0055662E">
        <w:rPr>
          <w:rFonts w:ascii="Times New Roman" w:hAnsi="Times New Roman" w:cs="Times New Roman"/>
          <w:sz w:val="20"/>
          <w:szCs w:val="20"/>
        </w:rPr>
        <w:tab/>
        <w:t>Acute respiratory infection is acute infection which attacks one or more respirator from nose to alveoli. This disease is an important society’s health matter especially in the developing countries which attacks children easily since they have low body’s immunity. This research is aimed to know illustration of the treatment and the accuracy of antibiotics distribution as the treatment of pediatric patients of acute upper  respiratory tract infection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 xml:space="preserve">) at Health Center in </w:t>
      </w:r>
      <w:proofErr w:type="spellStart"/>
      <w:r w:rsidRPr="0055662E">
        <w:rPr>
          <w:rFonts w:ascii="Times New Roman" w:hAnsi="Times New Roman" w:cs="Times New Roman"/>
          <w:sz w:val="20"/>
          <w:szCs w:val="20"/>
        </w:rPr>
        <w:t>Kunduran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Blora</w:t>
      </w:r>
      <w:proofErr w:type="spellEnd"/>
      <w:r w:rsidRPr="0055662E">
        <w:rPr>
          <w:rFonts w:ascii="Times New Roman" w:hAnsi="Times New Roman" w:cs="Times New Roman"/>
          <w:sz w:val="20"/>
          <w:szCs w:val="20"/>
        </w:rPr>
        <w:t xml:space="preserve"> year 2013 which is observed by appropriate parameter indication, appropriate drugs, appropriate dose and appropriate patients which is using the standard from WHO year 2003. This research is categorized as qualitative and non experimental research. In obtaining the data, the researcher trace the pediatric patients’ health record in the registration book in health center </w:t>
      </w:r>
      <w:proofErr w:type="spellStart"/>
      <w:r w:rsidRPr="0055662E">
        <w:rPr>
          <w:rFonts w:ascii="Times New Roman" w:hAnsi="Times New Roman" w:cs="Times New Roman"/>
          <w:sz w:val="20"/>
          <w:szCs w:val="20"/>
        </w:rPr>
        <w:t>Kunduran</w:t>
      </w:r>
      <w:proofErr w:type="spellEnd"/>
      <w:r w:rsidRPr="0055662E">
        <w:rPr>
          <w:rFonts w:ascii="Times New Roman" w:hAnsi="Times New Roman" w:cs="Times New Roman"/>
          <w:sz w:val="20"/>
          <w:szCs w:val="20"/>
        </w:rPr>
        <w:t xml:space="preserve">, </w:t>
      </w:r>
      <w:proofErr w:type="spellStart"/>
      <w:r w:rsidRPr="0055662E">
        <w:rPr>
          <w:rFonts w:ascii="Times New Roman" w:hAnsi="Times New Roman" w:cs="Times New Roman"/>
          <w:sz w:val="20"/>
          <w:szCs w:val="20"/>
        </w:rPr>
        <w:t>Blora</w:t>
      </w:r>
      <w:proofErr w:type="spellEnd"/>
      <w:r w:rsidRPr="0055662E">
        <w:rPr>
          <w:rFonts w:ascii="Times New Roman" w:hAnsi="Times New Roman" w:cs="Times New Roman"/>
          <w:sz w:val="20"/>
          <w:szCs w:val="20"/>
        </w:rPr>
        <w:t xml:space="preserve"> regency year 2013. The obtained data is analyzed descriptively to evaluate the rationality of antibiotics distribution for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 xml:space="preserve">. The research result shows that over 110 available samples in children aged up to 12 years old which are diagnosed as </w:t>
      </w:r>
      <w:proofErr w:type="spellStart"/>
      <w:r w:rsidRPr="0055662E">
        <w:rPr>
          <w:rFonts w:ascii="Times New Roman" w:hAnsi="Times New Roman" w:cs="Times New Roman"/>
          <w:sz w:val="20"/>
          <w:szCs w:val="20"/>
        </w:rPr>
        <w:t>ISPaA</w:t>
      </w:r>
      <w:proofErr w:type="spellEnd"/>
      <w:r w:rsidRPr="0055662E">
        <w:rPr>
          <w:rFonts w:ascii="Times New Roman" w:hAnsi="Times New Roman" w:cs="Times New Roman"/>
          <w:sz w:val="20"/>
          <w:szCs w:val="20"/>
        </w:rPr>
        <w:t xml:space="preserve"> sufferer, 92 cases (83.63%) use amoxicillin antibiotics, 18 cases (16.37%) use </w:t>
      </w:r>
      <w:proofErr w:type="spellStart"/>
      <w:r w:rsidRPr="0055662E">
        <w:rPr>
          <w:rFonts w:ascii="Times New Roman" w:hAnsi="Times New Roman" w:cs="Times New Roman"/>
          <w:sz w:val="20"/>
          <w:szCs w:val="20"/>
        </w:rPr>
        <w:t>kotrimoksazol</w:t>
      </w:r>
      <w:proofErr w:type="spellEnd"/>
      <w:r w:rsidRPr="0055662E">
        <w:rPr>
          <w:rFonts w:ascii="Times New Roman" w:hAnsi="Times New Roman" w:cs="Times New Roman"/>
          <w:sz w:val="20"/>
          <w:szCs w:val="20"/>
        </w:rPr>
        <w:t>, 72 cases (65.50%) are proper indication, 59 case (53.63%) are proper drugs, 110 cases (100%) are proper patients, 87 case (79.09%) are proper dose, and 47 case (42.70) are rational in the treatment</w:t>
      </w:r>
    </w:p>
    <w:p w:rsidR="0055662E" w:rsidRPr="0055662E" w:rsidRDefault="0055662E" w:rsidP="0055662E">
      <w:pPr>
        <w:spacing w:line="240" w:lineRule="auto"/>
        <w:jc w:val="both"/>
        <w:rPr>
          <w:rFonts w:ascii="Times New Roman" w:hAnsi="Times New Roman" w:cs="Times New Roman"/>
          <w:sz w:val="20"/>
          <w:szCs w:val="20"/>
        </w:rPr>
      </w:pPr>
      <w:proofErr w:type="spellStart"/>
      <w:r w:rsidRPr="0055662E">
        <w:rPr>
          <w:rFonts w:ascii="Times New Roman" w:hAnsi="Times New Roman" w:cs="Times New Roman"/>
          <w:b/>
          <w:i/>
          <w:sz w:val="20"/>
          <w:szCs w:val="20"/>
        </w:rPr>
        <w:t>Keywords</w:t>
      </w:r>
      <w:proofErr w:type="gramStart"/>
      <w:r w:rsidRPr="0055662E">
        <w:rPr>
          <w:rFonts w:ascii="Times New Roman" w:hAnsi="Times New Roman" w:cs="Times New Roman"/>
          <w:b/>
          <w:i/>
          <w:sz w:val="20"/>
          <w:szCs w:val="20"/>
        </w:rPr>
        <w:t>:</w:t>
      </w:r>
      <w:r w:rsidRPr="0055662E">
        <w:rPr>
          <w:rFonts w:ascii="Times New Roman" w:hAnsi="Times New Roman" w:cs="Times New Roman"/>
          <w:b/>
          <w:sz w:val="20"/>
          <w:szCs w:val="20"/>
        </w:rPr>
        <w:t>ISPaA</w:t>
      </w:r>
      <w:proofErr w:type="spellEnd"/>
      <w:proofErr w:type="gramEnd"/>
      <w:r w:rsidRPr="0055662E">
        <w:rPr>
          <w:rFonts w:ascii="Times New Roman" w:hAnsi="Times New Roman" w:cs="Times New Roman"/>
          <w:b/>
          <w:sz w:val="20"/>
          <w:szCs w:val="20"/>
        </w:rPr>
        <w:t>, Medication Evaluation, Health Centers, Pediatric patients, Antibiotics.</w:t>
      </w:r>
    </w:p>
    <w:p w:rsidR="00A344DC" w:rsidRDefault="00A344DC" w:rsidP="0055662E">
      <w:pPr>
        <w:spacing w:line="240" w:lineRule="auto"/>
        <w:jc w:val="both"/>
        <w:rPr>
          <w:rFonts w:ascii="Times New Roman" w:hAnsi="Times New Roman" w:cs="Times New Roman"/>
          <w:b/>
          <w:sz w:val="24"/>
          <w:szCs w:val="24"/>
          <w:lang w:val="id-ID"/>
        </w:rPr>
      </w:pPr>
    </w:p>
    <w:p w:rsidR="0055662E" w:rsidRDefault="0055662E" w:rsidP="0055662E">
      <w:pPr>
        <w:spacing w:line="240" w:lineRule="auto"/>
        <w:jc w:val="both"/>
        <w:rPr>
          <w:rFonts w:ascii="Times New Roman" w:hAnsi="Times New Roman" w:cs="Times New Roman"/>
          <w:b/>
          <w:sz w:val="24"/>
          <w:szCs w:val="24"/>
          <w:lang w:val="id-ID"/>
        </w:rPr>
      </w:pPr>
    </w:p>
    <w:p w:rsidR="0055662E" w:rsidRDefault="0055662E" w:rsidP="0055662E">
      <w:pPr>
        <w:spacing w:line="240" w:lineRule="auto"/>
        <w:jc w:val="both"/>
        <w:rPr>
          <w:rFonts w:ascii="Times New Roman" w:hAnsi="Times New Roman" w:cs="Times New Roman"/>
          <w:b/>
          <w:sz w:val="24"/>
          <w:szCs w:val="24"/>
          <w:lang w:val="id-ID"/>
        </w:rPr>
      </w:pPr>
    </w:p>
    <w:p w:rsidR="0055662E" w:rsidRPr="0055662E" w:rsidRDefault="0055662E" w:rsidP="0055662E">
      <w:pPr>
        <w:spacing w:line="240" w:lineRule="auto"/>
        <w:jc w:val="both"/>
        <w:rPr>
          <w:rFonts w:ascii="Times New Roman" w:hAnsi="Times New Roman" w:cs="Times New Roman"/>
          <w:b/>
          <w:sz w:val="24"/>
          <w:szCs w:val="24"/>
          <w:lang w:val="id-ID"/>
        </w:rPr>
      </w:pPr>
    </w:p>
    <w:p w:rsidR="00937178" w:rsidRDefault="00937178" w:rsidP="0055662E">
      <w:pPr>
        <w:spacing w:line="360" w:lineRule="auto"/>
        <w:jc w:val="both"/>
        <w:rPr>
          <w:rFonts w:ascii="Times New Roman" w:hAnsi="Times New Roman" w:cs="Times New Roman"/>
          <w:b/>
          <w:sz w:val="24"/>
          <w:szCs w:val="24"/>
        </w:rPr>
        <w:sectPr w:rsidR="00937178" w:rsidSect="0055662E">
          <w:pgSz w:w="12240" w:h="15840"/>
          <w:pgMar w:top="1418" w:right="1418" w:bottom="1418" w:left="1701" w:header="720" w:footer="720" w:gutter="0"/>
          <w:cols w:space="720"/>
          <w:docGrid w:linePitch="360"/>
        </w:sectPr>
      </w:pPr>
    </w:p>
    <w:p w:rsidR="00B13C6D" w:rsidRPr="00A344DC" w:rsidRDefault="00B13C6D" w:rsidP="0055662E">
      <w:pPr>
        <w:spacing w:line="360" w:lineRule="auto"/>
        <w:jc w:val="both"/>
        <w:rPr>
          <w:rFonts w:ascii="Times New Roman" w:hAnsi="Times New Roman" w:cs="Times New Roman"/>
          <w:b/>
          <w:sz w:val="24"/>
          <w:szCs w:val="24"/>
        </w:rPr>
      </w:pPr>
      <w:r w:rsidRPr="00A344DC">
        <w:rPr>
          <w:rFonts w:ascii="Times New Roman" w:hAnsi="Times New Roman" w:cs="Times New Roman"/>
          <w:b/>
          <w:sz w:val="24"/>
          <w:szCs w:val="24"/>
        </w:rPr>
        <w:lastRenderedPageBreak/>
        <w:t>INTRODUCTION</w:t>
      </w:r>
    </w:p>
    <w:p w:rsidR="00B13C6D" w:rsidRPr="00A344DC" w:rsidRDefault="00B13C6D"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tab/>
        <w:t>In the development countries, infection disease is still being the important society’s health matter. One of the cures is using antibiotics. Antibiotics is the most frequently medicine uses for infection. S</w:t>
      </w:r>
      <w:bookmarkStart w:id="0" w:name="_GoBack"/>
      <w:bookmarkEnd w:id="0"/>
      <w:r w:rsidRPr="00A344DC">
        <w:rPr>
          <w:rFonts w:ascii="Times New Roman" w:hAnsi="Times New Roman" w:cs="Times New Roman"/>
          <w:sz w:val="24"/>
          <w:szCs w:val="24"/>
        </w:rPr>
        <w:t>ome of the research findings show that 40 up to 60% antibiotics are used improperly into the disease which doesn’t need antibiotics treatment. In the other research about the quality of antibiotics using found that 30% up to 80% antibiotics using are not based on available indication (</w:t>
      </w:r>
      <w:proofErr w:type="spellStart"/>
      <w:r w:rsidRPr="00A344DC">
        <w:rPr>
          <w:rFonts w:ascii="Times New Roman" w:hAnsi="Times New Roman" w:cs="Times New Roman"/>
          <w:sz w:val="24"/>
          <w:szCs w:val="24"/>
        </w:rPr>
        <w:t>Hadi</w:t>
      </w:r>
      <w:proofErr w:type="spellEnd"/>
      <w:r w:rsidRPr="00A344DC">
        <w:rPr>
          <w:rFonts w:ascii="Times New Roman" w:hAnsi="Times New Roman" w:cs="Times New Roman"/>
          <w:sz w:val="24"/>
          <w:szCs w:val="24"/>
        </w:rPr>
        <w:t>, 2009).</w:t>
      </w:r>
    </w:p>
    <w:p w:rsidR="00E50556" w:rsidRPr="00A344DC" w:rsidRDefault="00E50556"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tab/>
        <w:t xml:space="preserve">The success of antibiotics using is </w:t>
      </w:r>
      <w:r w:rsidR="00657FC9" w:rsidRPr="00A344DC">
        <w:rPr>
          <w:rFonts w:ascii="Times New Roman" w:hAnsi="Times New Roman" w:cs="Times New Roman"/>
          <w:sz w:val="24"/>
          <w:szCs w:val="24"/>
        </w:rPr>
        <w:t>determined by the using and the electing antibiotics treatment. The using of proper and rational antibiotics can avoid resistance, but the improper using of antibiotics can affect bacteria resistance toward the existence antibiotics. The using of other medicines might increase Drug Related Problem (DRP). Related to DRP, each pharmacist must be able to detect, overcome, and prevent the occurring problems or the future problems in the management and antibiotics using (</w:t>
      </w:r>
      <w:proofErr w:type="spellStart"/>
      <w:r w:rsidR="00657FC9" w:rsidRPr="00A344DC">
        <w:rPr>
          <w:rFonts w:ascii="Times New Roman" w:hAnsi="Times New Roman" w:cs="Times New Roman"/>
          <w:sz w:val="24"/>
          <w:szCs w:val="24"/>
        </w:rPr>
        <w:t>Worokarti</w:t>
      </w:r>
      <w:proofErr w:type="spellEnd"/>
      <w:r w:rsidR="00657FC9" w:rsidRPr="00A344DC">
        <w:rPr>
          <w:rFonts w:ascii="Times New Roman" w:hAnsi="Times New Roman" w:cs="Times New Roman"/>
          <w:sz w:val="24"/>
          <w:szCs w:val="24"/>
        </w:rPr>
        <w:t>, 2005).</w:t>
      </w:r>
    </w:p>
    <w:p w:rsidR="003E2A87" w:rsidRPr="00A344DC" w:rsidRDefault="00657FC9"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tab/>
        <w:t xml:space="preserve">Indonesia which is located in tropical area is very potential to be endemic area </w:t>
      </w:r>
      <w:r w:rsidR="00CE649D" w:rsidRPr="00A344DC">
        <w:rPr>
          <w:rFonts w:ascii="Times New Roman" w:hAnsi="Times New Roman" w:cs="Times New Roman"/>
          <w:sz w:val="24"/>
          <w:szCs w:val="24"/>
        </w:rPr>
        <w:t xml:space="preserve">of some infection diseases which can be health’s threat for society’s health. The effect of geographies can be the main aspect in the </w:t>
      </w:r>
      <w:r w:rsidR="00CE649D" w:rsidRPr="00A344DC">
        <w:rPr>
          <w:rFonts w:ascii="Times New Roman" w:hAnsi="Times New Roman" w:cs="Times New Roman"/>
          <w:sz w:val="24"/>
          <w:szCs w:val="24"/>
        </w:rPr>
        <w:lastRenderedPageBreak/>
        <w:t xml:space="preserve">increasing of the case or the death caused by ISPA, for example pollution which are caused by smokes of forest conflagration, the residue of the gas comes from the transportation tools, and air pollution inside house caused by smoke of the kitchen, smoke of the cigarettes, global climates changing such as air temperature changing, humidity, the fall of rain are </w:t>
      </w:r>
      <w:r w:rsidR="003E2A87" w:rsidRPr="00A344DC">
        <w:rPr>
          <w:rFonts w:ascii="Times New Roman" w:hAnsi="Times New Roman" w:cs="Times New Roman"/>
          <w:sz w:val="24"/>
          <w:szCs w:val="24"/>
        </w:rPr>
        <w:t>health’s threat especially ISPA (</w:t>
      </w:r>
      <w:proofErr w:type="spellStart"/>
      <w:r w:rsidR="003E2A87" w:rsidRPr="00A344DC">
        <w:rPr>
          <w:rFonts w:ascii="Times New Roman" w:hAnsi="Times New Roman" w:cs="Times New Roman"/>
          <w:sz w:val="24"/>
          <w:szCs w:val="24"/>
        </w:rPr>
        <w:t>Daroham&amp;Mutiatikum</w:t>
      </w:r>
      <w:proofErr w:type="spellEnd"/>
      <w:r w:rsidR="003E2A87" w:rsidRPr="00A344DC">
        <w:rPr>
          <w:rFonts w:ascii="Times New Roman" w:hAnsi="Times New Roman" w:cs="Times New Roman"/>
          <w:sz w:val="24"/>
          <w:szCs w:val="24"/>
        </w:rPr>
        <w:t>, 2009).</w:t>
      </w:r>
    </w:p>
    <w:p w:rsidR="00657FC9" w:rsidRPr="00A344DC" w:rsidRDefault="003E2A87"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tab/>
        <w:t>ISPA is upper</w:t>
      </w:r>
      <w:r w:rsidR="00F95FD4" w:rsidRPr="00A344DC">
        <w:rPr>
          <w:rFonts w:ascii="Times New Roman" w:hAnsi="Times New Roman" w:cs="Times New Roman"/>
          <w:sz w:val="24"/>
          <w:szCs w:val="24"/>
        </w:rPr>
        <w:t xml:space="preserve"> or under respiratory disease, commonly spread and able to causing some spectrum diseases from the disease without symptoms or light infection up to diseases with serious condition and deathly. It depends on the causing pathogen, envir</w:t>
      </w:r>
      <w:r w:rsidR="0098276C" w:rsidRPr="00A344DC">
        <w:rPr>
          <w:rFonts w:ascii="Times New Roman" w:hAnsi="Times New Roman" w:cs="Times New Roman"/>
          <w:sz w:val="24"/>
          <w:szCs w:val="24"/>
        </w:rPr>
        <w:t>onment, and the offering factor</w:t>
      </w:r>
      <w:r w:rsidR="00F95FD4" w:rsidRPr="00A344DC">
        <w:rPr>
          <w:rFonts w:ascii="Times New Roman" w:hAnsi="Times New Roman" w:cs="Times New Roman"/>
          <w:sz w:val="24"/>
          <w:szCs w:val="24"/>
        </w:rPr>
        <w:t xml:space="preserve"> (WHO, 2007).</w:t>
      </w:r>
    </w:p>
    <w:p w:rsidR="0098276C" w:rsidRPr="00A344DC" w:rsidRDefault="0098276C"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tab/>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is causing death to the children in the small amount. While under respiratory infection is causing death to the children in the larger amount, but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is causing disablement to the children. In the development countries otitis medium is the cause of deafness to the children which is able to be prevented and a significant contributor toward the development and studying problem of the chil</w:t>
      </w:r>
      <w:r w:rsidR="00C70520" w:rsidRPr="00A344DC">
        <w:rPr>
          <w:rFonts w:ascii="Times New Roman" w:hAnsi="Times New Roman" w:cs="Times New Roman"/>
          <w:sz w:val="24"/>
          <w:szCs w:val="24"/>
        </w:rPr>
        <w:t xml:space="preserve">dren.  </w:t>
      </w:r>
      <w:proofErr w:type="spellStart"/>
      <w:r w:rsidR="00C70520"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xml:space="preserve"> caused by streptococcus usually followed by acute rheumatic fever (WHO, 2003).</w:t>
      </w:r>
    </w:p>
    <w:p w:rsidR="0061580C" w:rsidRPr="00A344DC" w:rsidRDefault="0098276C" w:rsidP="0055662E">
      <w:pPr>
        <w:spacing w:after="0" w:line="360" w:lineRule="auto"/>
        <w:jc w:val="both"/>
        <w:rPr>
          <w:rFonts w:ascii="Times New Roman" w:hAnsi="Times New Roman" w:cs="Times New Roman"/>
          <w:sz w:val="24"/>
          <w:szCs w:val="24"/>
        </w:rPr>
      </w:pPr>
      <w:r w:rsidRPr="00A344DC">
        <w:rPr>
          <w:rFonts w:ascii="Times New Roman" w:hAnsi="Times New Roman" w:cs="Times New Roman"/>
          <w:sz w:val="24"/>
          <w:szCs w:val="24"/>
        </w:rPr>
        <w:lastRenderedPageBreak/>
        <w:tab/>
      </w:r>
      <w:r w:rsidR="00C70520" w:rsidRPr="00A344DC">
        <w:rPr>
          <w:rFonts w:ascii="Times New Roman" w:hAnsi="Times New Roman" w:cs="Times New Roman"/>
          <w:sz w:val="24"/>
          <w:szCs w:val="24"/>
        </w:rPr>
        <w:t>The research which is done</w:t>
      </w:r>
      <w:r w:rsidR="0061580C" w:rsidRPr="00A344DC">
        <w:rPr>
          <w:rFonts w:ascii="Times New Roman" w:hAnsi="Times New Roman" w:cs="Times New Roman"/>
          <w:sz w:val="24"/>
          <w:szCs w:val="24"/>
        </w:rPr>
        <w:t xml:space="preserve"> by </w:t>
      </w:r>
      <w:proofErr w:type="spellStart"/>
      <w:r w:rsidR="0061580C" w:rsidRPr="00A344DC">
        <w:rPr>
          <w:rFonts w:ascii="Times New Roman" w:hAnsi="Times New Roman" w:cs="Times New Roman"/>
          <w:sz w:val="24"/>
          <w:szCs w:val="24"/>
        </w:rPr>
        <w:t>Hapsari</w:t>
      </w:r>
      <w:proofErr w:type="spellEnd"/>
      <w:r w:rsidR="0061580C" w:rsidRPr="00A344DC">
        <w:rPr>
          <w:rFonts w:ascii="Times New Roman" w:hAnsi="Times New Roman" w:cs="Times New Roman"/>
          <w:sz w:val="24"/>
          <w:szCs w:val="24"/>
        </w:rPr>
        <w:t xml:space="preserve"> and </w:t>
      </w:r>
      <w:proofErr w:type="spellStart"/>
      <w:r w:rsidR="0061580C" w:rsidRPr="00A344DC">
        <w:rPr>
          <w:rFonts w:ascii="Times New Roman" w:hAnsi="Times New Roman" w:cs="Times New Roman"/>
          <w:sz w:val="24"/>
          <w:szCs w:val="24"/>
        </w:rPr>
        <w:t>Astuti</w:t>
      </w:r>
      <w:proofErr w:type="spellEnd"/>
      <w:r w:rsidR="0061580C" w:rsidRPr="00A344DC">
        <w:rPr>
          <w:rFonts w:ascii="Times New Roman" w:hAnsi="Times New Roman" w:cs="Times New Roman"/>
          <w:sz w:val="24"/>
          <w:szCs w:val="24"/>
        </w:rPr>
        <w:t xml:space="preserve"> on 2007 at</w:t>
      </w:r>
      <w:r w:rsidR="00C70520" w:rsidRPr="00A344DC">
        <w:rPr>
          <w:rFonts w:ascii="Times New Roman" w:hAnsi="Times New Roman" w:cs="Times New Roman"/>
          <w:sz w:val="24"/>
          <w:szCs w:val="24"/>
        </w:rPr>
        <w:t xml:space="preserve"> Health center </w:t>
      </w:r>
      <w:proofErr w:type="spellStart"/>
      <w:r w:rsidR="00C70520" w:rsidRPr="00A344DC">
        <w:rPr>
          <w:rFonts w:ascii="Times New Roman" w:hAnsi="Times New Roman" w:cs="Times New Roman"/>
          <w:sz w:val="24"/>
          <w:szCs w:val="24"/>
        </w:rPr>
        <w:t>Purwareja</w:t>
      </w:r>
      <w:r w:rsidR="0061580C" w:rsidRPr="00A344DC">
        <w:rPr>
          <w:rFonts w:ascii="Times New Roman" w:hAnsi="Times New Roman" w:cs="Times New Roman"/>
          <w:sz w:val="24"/>
          <w:szCs w:val="24"/>
        </w:rPr>
        <w:t>,</w:t>
      </w:r>
      <w:r w:rsidR="00C70520" w:rsidRPr="00A344DC">
        <w:rPr>
          <w:rFonts w:ascii="Times New Roman" w:hAnsi="Times New Roman" w:cs="Times New Roman"/>
          <w:sz w:val="24"/>
          <w:szCs w:val="24"/>
        </w:rPr>
        <w:t>Klampok</w:t>
      </w:r>
      <w:r w:rsidR="0061580C" w:rsidRPr="00A344DC">
        <w:rPr>
          <w:rFonts w:ascii="Times New Roman" w:hAnsi="Times New Roman" w:cs="Times New Roman"/>
          <w:sz w:val="24"/>
          <w:szCs w:val="24"/>
        </w:rPr>
        <w:t>,</w:t>
      </w:r>
      <w:r w:rsidR="00C70520" w:rsidRPr="00A344DC">
        <w:rPr>
          <w:rFonts w:ascii="Times New Roman" w:hAnsi="Times New Roman" w:cs="Times New Roman"/>
          <w:sz w:val="24"/>
          <w:szCs w:val="24"/>
        </w:rPr>
        <w:t>Banjarnegara</w:t>
      </w:r>
      <w:proofErr w:type="spellEnd"/>
      <w:r w:rsidR="00C70520" w:rsidRPr="00A344DC">
        <w:rPr>
          <w:rFonts w:ascii="Times New Roman" w:hAnsi="Times New Roman" w:cs="Times New Roman"/>
          <w:sz w:val="24"/>
          <w:szCs w:val="24"/>
        </w:rPr>
        <w:t xml:space="preserve"> shows that </w:t>
      </w:r>
      <w:r w:rsidR="0061580C" w:rsidRPr="00A344DC">
        <w:rPr>
          <w:rFonts w:ascii="Times New Roman" w:hAnsi="Times New Roman" w:cs="Times New Roman"/>
          <w:sz w:val="24"/>
          <w:szCs w:val="24"/>
        </w:rPr>
        <w:t>the most frequent</w:t>
      </w:r>
      <w:r w:rsidR="00C70520" w:rsidRPr="00A344DC">
        <w:rPr>
          <w:rFonts w:ascii="Times New Roman" w:hAnsi="Times New Roman" w:cs="Times New Roman"/>
          <w:sz w:val="24"/>
          <w:szCs w:val="24"/>
        </w:rPr>
        <w:t xml:space="preserve"> antibiot</w:t>
      </w:r>
      <w:r w:rsidR="0061580C" w:rsidRPr="00A344DC">
        <w:rPr>
          <w:rFonts w:ascii="Times New Roman" w:hAnsi="Times New Roman" w:cs="Times New Roman"/>
          <w:sz w:val="24"/>
          <w:szCs w:val="24"/>
        </w:rPr>
        <w:t xml:space="preserve">ic is </w:t>
      </w:r>
      <w:proofErr w:type="spellStart"/>
      <w:r w:rsidR="0061580C" w:rsidRPr="00A344DC">
        <w:rPr>
          <w:rFonts w:ascii="Times New Roman" w:hAnsi="Times New Roman" w:cs="Times New Roman"/>
          <w:sz w:val="24"/>
          <w:szCs w:val="24"/>
        </w:rPr>
        <w:t>kotrimoksazol</w:t>
      </w:r>
      <w:proofErr w:type="spellEnd"/>
      <w:r w:rsidR="0061580C" w:rsidRPr="00A344DC">
        <w:rPr>
          <w:rFonts w:ascii="Times New Roman" w:hAnsi="Times New Roman" w:cs="Times New Roman"/>
          <w:sz w:val="24"/>
          <w:szCs w:val="24"/>
        </w:rPr>
        <w:t xml:space="preserve"> (86.7%), while amoxicillin is less (13.3%). </w:t>
      </w:r>
      <w:proofErr w:type="spellStart"/>
      <w:r w:rsidR="0061580C" w:rsidRPr="00A344DC">
        <w:rPr>
          <w:rFonts w:ascii="Times New Roman" w:hAnsi="Times New Roman" w:cs="Times New Roman"/>
          <w:sz w:val="24"/>
          <w:szCs w:val="24"/>
        </w:rPr>
        <w:t>Kotrimoksazol</w:t>
      </w:r>
      <w:r w:rsidR="00700CED" w:rsidRPr="00A344DC">
        <w:rPr>
          <w:rFonts w:ascii="Times New Roman" w:hAnsi="Times New Roman" w:cs="Times New Roman"/>
          <w:sz w:val="24"/>
          <w:szCs w:val="24"/>
        </w:rPr>
        <w:t>is</w:t>
      </w:r>
      <w:proofErr w:type="spellEnd"/>
      <w:r w:rsidR="00700CED" w:rsidRPr="00A344DC">
        <w:rPr>
          <w:rFonts w:ascii="Times New Roman" w:hAnsi="Times New Roman" w:cs="Times New Roman"/>
          <w:sz w:val="24"/>
          <w:szCs w:val="24"/>
        </w:rPr>
        <w:t xml:space="preserve"> used more in respiratory infection because it is the first option of medicine rather than amoxicillin (</w:t>
      </w:r>
      <w:proofErr w:type="spellStart"/>
      <w:r w:rsidR="00700CED" w:rsidRPr="00A344DC">
        <w:rPr>
          <w:rFonts w:ascii="Times New Roman" w:hAnsi="Times New Roman" w:cs="Times New Roman"/>
          <w:sz w:val="24"/>
          <w:szCs w:val="24"/>
        </w:rPr>
        <w:t>Hapsari&amp;Atuti</w:t>
      </w:r>
      <w:proofErr w:type="spellEnd"/>
      <w:r w:rsidR="00700CED" w:rsidRPr="00A344DC">
        <w:rPr>
          <w:rFonts w:ascii="Times New Roman" w:hAnsi="Times New Roman" w:cs="Times New Roman"/>
          <w:sz w:val="24"/>
          <w:szCs w:val="24"/>
        </w:rPr>
        <w:t>, 2007).</w:t>
      </w:r>
    </w:p>
    <w:p w:rsidR="00700CED" w:rsidRPr="00A344DC" w:rsidRDefault="00700CED" w:rsidP="0055662E">
      <w:pPr>
        <w:spacing w:line="360" w:lineRule="auto"/>
        <w:jc w:val="both"/>
        <w:rPr>
          <w:rFonts w:ascii="Times New Roman" w:hAnsi="Times New Roman" w:cs="Times New Roman"/>
          <w:sz w:val="24"/>
          <w:szCs w:val="24"/>
        </w:rPr>
      </w:pPr>
      <w:r w:rsidRPr="00A344DC">
        <w:rPr>
          <w:rFonts w:ascii="Times New Roman" w:hAnsi="Times New Roman" w:cs="Times New Roman"/>
          <w:sz w:val="24"/>
          <w:szCs w:val="24"/>
        </w:rPr>
        <w:tab/>
        <w:t xml:space="preserve">In Health Center </w:t>
      </w:r>
      <w:proofErr w:type="spellStart"/>
      <w:r w:rsidRPr="00A344DC">
        <w:rPr>
          <w:rFonts w:ascii="Times New Roman" w:hAnsi="Times New Roman" w:cs="Times New Roman"/>
          <w:sz w:val="24"/>
          <w:szCs w:val="24"/>
        </w:rPr>
        <w:t>Kunduran</w:t>
      </w:r>
      <w:proofErr w:type="spellEnd"/>
      <w:r w:rsidRPr="00A344DC">
        <w:rPr>
          <w:rFonts w:ascii="Times New Roman" w:hAnsi="Times New Roman" w:cs="Times New Roman"/>
          <w:sz w:val="24"/>
          <w:szCs w:val="24"/>
        </w:rPr>
        <w:t xml:space="preserve">, </w:t>
      </w:r>
      <w:proofErr w:type="spellStart"/>
      <w:r w:rsidRPr="00A344DC">
        <w:rPr>
          <w:rFonts w:ascii="Times New Roman" w:hAnsi="Times New Roman" w:cs="Times New Roman"/>
          <w:sz w:val="24"/>
          <w:szCs w:val="24"/>
        </w:rPr>
        <w:t>Blora</w:t>
      </w:r>
      <w:proofErr w:type="spellEnd"/>
      <w:r w:rsidRPr="00A344DC">
        <w:rPr>
          <w:rFonts w:ascii="Times New Roman" w:hAnsi="Times New Roman" w:cs="Times New Roman"/>
          <w:sz w:val="24"/>
          <w:szCs w:val="24"/>
        </w:rPr>
        <w:t xml:space="preserve">, the number of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is one of the highest number (60%) from the visit of the patient especially children, so it is needed to do the research about the rationality of the antibiotics using which is often to be distributed for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treatment. </w:t>
      </w:r>
    </w:p>
    <w:p w:rsidR="00700CED" w:rsidRPr="00A344DC" w:rsidRDefault="008A2D9B" w:rsidP="0055662E">
      <w:pPr>
        <w:spacing w:line="360" w:lineRule="auto"/>
        <w:jc w:val="both"/>
        <w:rPr>
          <w:rFonts w:ascii="Times New Roman" w:hAnsi="Times New Roman" w:cs="Times New Roman"/>
          <w:b/>
          <w:sz w:val="24"/>
          <w:szCs w:val="24"/>
        </w:rPr>
      </w:pPr>
      <w:r w:rsidRPr="00A344DC">
        <w:rPr>
          <w:rFonts w:ascii="Times New Roman" w:hAnsi="Times New Roman" w:cs="Times New Roman"/>
          <w:b/>
          <w:sz w:val="24"/>
          <w:szCs w:val="24"/>
        </w:rPr>
        <w:t>RESEARCH METHOD</w:t>
      </w:r>
    </w:p>
    <w:p w:rsidR="008A2D9B" w:rsidRPr="00A344DC" w:rsidRDefault="0055662E" w:rsidP="0055662E">
      <w:pPr>
        <w:pStyle w:val="ListParagraph"/>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A2D9B" w:rsidRPr="00A344DC">
        <w:rPr>
          <w:rFonts w:ascii="Times New Roman" w:hAnsi="Times New Roman" w:cs="Times New Roman"/>
          <w:b/>
          <w:sz w:val="24"/>
          <w:szCs w:val="24"/>
        </w:rPr>
        <w:t>Category and Research Program</w:t>
      </w:r>
    </w:p>
    <w:p w:rsidR="00BF7A53" w:rsidRPr="0055662E" w:rsidRDefault="008A2D9B" w:rsidP="0055662E">
      <w:pPr>
        <w:pStyle w:val="ListParagraph"/>
        <w:spacing w:line="360" w:lineRule="auto"/>
        <w:ind w:left="0"/>
        <w:jc w:val="both"/>
        <w:rPr>
          <w:rFonts w:ascii="Times New Roman" w:hAnsi="Times New Roman" w:cs="Times New Roman"/>
          <w:sz w:val="24"/>
          <w:szCs w:val="24"/>
          <w:lang w:val="id-ID"/>
        </w:rPr>
      </w:pPr>
      <w:r w:rsidRPr="00A344DC">
        <w:rPr>
          <w:rFonts w:ascii="Times New Roman" w:hAnsi="Times New Roman" w:cs="Times New Roman"/>
          <w:sz w:val="24"/>
          <w:szCs w:val="24"/>
        </w:rPr>
        <w:tab/>
        <w:t xml:space="preserve">The research is non experimental and qualitative research. Data is obtained retrospectively </w:t>
      </w:r>
      <w:r w:rsidR="00BF7A53" w:rsidRPr="00A344DC">
        <w:rPr>
          <w:rFonts w:ascii="Times New Roman" w:hAnsi="Times New Roman" w:cs="Times New Roman"/>
          <w:sz w:val="24"/>
          <w:szCs w:val="24"/>
        </w:rPr>
        <w:t xml:space="preserve">by tracing health record in the registration book to pediatric patient diagnosed </w:t>
      </w:r>
      <w:proofErr w:type="spellStart"/>
      <w:r w:rsidR="00BF7A53" w:rsidRPr="00A344DC">
        <w:rPr>
          <w:rFonts w:ascii="Times New Roman" w:hAnsi="Times New Roman" w:cs="Times New Roman"/>
          <w:sz w:val="24"/>
          <w:szCs w:val="24"/>
        </w:rPr>
        <w:t>ISPaA</w:t>
      </w:r>
      <w:proofErr w:type="spellEnd"/>
      <w:r w:rsidR="00BF7A53" w:rsidRPr="00A344DC">
        <w:rPr>
          <w:rFonts w:ascii="Times New Roman" w:hAnsi="Times New Roman" w:cs="Times New Roman"/>
          <w:sz w:val="24"/>
          <w:szCs w:val="24"/>
        </w:rPr>
        <w:t xml:space="preserve"> in Health Center </w:t>
      </w:r>
      <w:proofErr w:type="spellStart"/>
      <w:r w:rsidR="00BF7A53" w:rsidRPr="00A344DC">
        <w:rPr>
          <w:rFonts w:ascii="Times New Roman" w:hAnsi="Times New Roman" w:cs="Times New Roman"/>
          <w:sz w:val="24"/>
          <w:szCs w:val="24"/>
        </w:rPr>
        <w:t>Kunduran</w:t>
      </w:r>
      <w:proofErr w:type="spellEnd"/>
      <w:r w:rsidR="00BF7A53" w:rsidRPr="00A344DC">
        <w:rPr>
          <w:rFonts w:ascii="Times New Roman" w:hAnsi="Times New Roman" w:cs="Times New Roman"/>
          <w:sz w:val="24"/>
          <w:szCs w:val="24"/>
        </w:rPr>
        <w:t xml:space="preserve"> year 2013. The obtained data is analyzed descriptively which evaluates the rationality of antibiotics using for the </w:t>
      </w:r>
      <w:proofErr w:type="spellStart"/>
      <w:r w:rsidR="00BF7A53" w:rsidRPr="00A344DC">
        <w:rPr>
          <w:rFonts w:ascii="Times New Roman" w:hAnsi="Times New Roman" w:cs="Times New Roman"/>
          <w:sz w:val="24"/>
          <w:szCs w:val="24"/>
        </w:rPr>
        <w:t>ISPaA</w:t>
      </w:r>
      <w:proofErr w:type="spellEnd"/>
      <w:r w:rsidR="00BF7A53" w:rsidRPr="00A344DC">
        <w:rPr>
          <w:rFonts w:ascii="Times New Roman" w:hAnsi="Times New Roman" w:cs="Times New Roman"/>
          <w:sz w:val="24"/>
          <w:szCs w:val="24"/>
        </w:rPr>
        <w:t xml:space="preserve"> treatment for the children. The materials used in this research are guidelines from </w:t>
      </w:r>
      <w:proofErr w:type="gramStart"/>
      <w:r w:rsidR="00BF7A53" w:rsidRPr="00A344DC">
        <w:rPr>
          <w:rFonts w:ascii="Times New Roman" w:hAnsi="Times New Roman" w:cs="Times New Roman"/>
          <w:sz w:val="24"/>
          <w:szCs w:val="24"/>
        </w:rPr>
        <w:t>WHO</w:t>
      </w:r>
      <w:proofErr w:type="gramEnd"/>
      <w:r w:rsidR="00BF7A53" w:rsidRPr="00A344DC">
        <w:rPr>
          <w:rFonts w:ascii="Times New Roman" w:hAnsi="Times New Roman" w:cs="Times New Roman"/>
          <w:sz w:val="24"/>
          <w:szCs w:val="24"/>
        </w:rPr>
        <w:t xml:space="preserve"> year 2003.</w:t>
      </w:r>
    </w:p>
    <w:p w:rsidR="00BF7A53" w:rsidRPr="00A344DC" w:rsidRDefault="0055662E" w:rsidP="0055662E">
      <w:pPr>
        <w:pStyle w:val="ListParagraph"/>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9163EA">
        <w:rPr>
          <w:rFonts w:ascii="Times New Roman" w:hAnsi="Times New Roman" w:cs="Times New Roman"/>
          <w:b/>
          <w:sz w:val="24"/>
          <w:szCs w:val="24"/>
        </w:rPr>
        <w:t xml:space="preserve">Sample </w:t>
      </w:r>
      <w:r w:rsidR="009163EA">
        <w:rPr>
          <w:rFonts w:ascii="Times New Roman" w:hAnsi="Times New Roman" w:cs="Times New Roman"/>
          <w:b/>
          <w:sz w:val="24"/>
          <w:szCs w:val="24"/>
          <w:lang w:val="id-ID"/>
        </w:rPr>
        <w:t>D</w:t>
      </w:r>
      <w:proofErr w:type="spellStart"/>
      <w:r w:rsidR="00BF7A53" w:rsidRPr="00A344DC">
        <w:rPr>
          <w:rFonts w:ascii="Times New Roman" w:hAnsi="Times New Roman" w:cs="Times New Roman"/>
          <w:b/>
          <w:sz w:val="24"/>
          <w:szCs w:val="24"/>
        </w:rPr>
        <w:t>ecision</w:t>
      </w:r>
      <w:proofErr w:type="spellEnd"/>
    </w:p>
    <w:p w:rsidR="00BF7A53" w:rsidRPr="00A344DC" w:rsidRDefault="00BF7A53" w:rsidP="0055662E">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sz w:val="24"/>
          <w:szCs w:val="24"/>
        </w:rPr>
        <w:lastRenderedPageBreak/>
        <w:tab/>
        <w:t>Sampling technique is done by purposive sampling. Sample is the part of population which fulfills inclusion criteria. Inclusion criteria are as follows:</w:t>
      </w:r>
    </w:p>
    <w:p w:rsidR="00BF7A53" w:rsidRPr="00A344DC" w:rsidRDefault="00BF7A53" w:rsidP="0055662E">
      <w:pPr>
        <w:pStyle w:val="ListParagraph"/>
        <w:numPr>
          <w:ilvl w:val="0"/>
          <w:numId w:val="2"/>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Patient with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diagnose.</w:t>
      </w:r>
    </w:p>
    <w:p w:rsidR="00BF7A53" w:rsidRPr="00A344DC" w:rsidRDefault="00BF7A53" w:rsidP="0055662E">
      <w:pPr>
        <w:pStyle w:val="ListParagraph"/>
        <w:numPr>
          <w:ilvl w:val="0"/>
          <w:numId w:val="2"/>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Pediatric patients (&lt;12 years old)</w:t>
      </w:r>
    </w:p>
    <w:p w:rsidR="00BF7A53" w:rsidRPr="0055662E" w:rsidRDefault="00BF7A53" w:rsidP="0055662E">
      <w:pPr>
        <w:pStyle w:val="ListParagraph"/>
        <w:numPr>
          <w:ilvl w:val="0"/>
          <w:numId w:val="2"/>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Patient who gets antibiotics treatment.</w:t>
      </w:r>
    </w:p>
    <w:p w:rsidR="009B5704" w:rsidRPr="00A344DC" w:rsidRDefault="009B5704" w:rsidP="0055662E">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sz w:val="24"/>
          <w:szCs w:val="24"/>
        </w:rPr>
        <w:t>The following is the formula to calculate and decide the amount of sample:</w:t>
      </w:r>
    </w:p>
    <w:p w:rsidR="009B5704" w:rsidRPr="0055662E" w:rsidRDefault="009B5704" w:rsidP="0055662E">
      <w:pPr>
        <w:pStyle w:val="ListParagraph"/>
        <w:spacing w:line="360" w:lineRule="auto"/>
        <w:ind w:left="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N = </w:t>
      </w:r>
      <w:proofErr w:type="spellStart"/>
      <w:r w:rsidRPr="00A344DC">
        <w:rPr>
          <w:rFonts w:ascii="Times New Roman" w:hAnsi="Times New Roman" w:cs="Times New Roman"/>
          <w:sz w:val="24"/>
          <w:szCs w:val="24"/>
        </w:rPr>
        <w:t>p.q</w:t>
      </w:r>
      <w:proofErr w:type="spellEnd"/>
      <w:r w:rsidRPr="00A344DC">
        <w:rPr>
          <w:rFonts w:ascii="Times New Roman" w:hAnsi="Times New Roman" w:cs="Times New Roman"/>
          <w:sz w:val="24"/>
          <w:szCs w:val="24"/>
        </w:rPr>
        <w:t xml:space="preserve"> (Z</w:t>
      </w:r>
      <w:r w:rsidRPr="00A344DC">
        <w:rPr>
          <w:rFonts w:ascii="Times New Roman" w:hAnsi="Times New Roman" w:cs="Times New Roman"/>
          <w:sz w:val="24"/>
          <w:szCs w:val="24"/>
          <w:vertAlign w:val="subscript"/>
        </w:rPr>
        <w:t>1/2α</w:t>
      </w:r>
      <w:r w:rsidRPr="00A344DC">
        <w:rPr>
          <w:rFonts w:ascii="Times New Roman" w:hAnsi="Times New Roman" w:cs="Times New Roman"/>
          <w:sz w:val="24"/>
          <w:szCs w:val="24"/>
        </w:rPr>
        <w:t>/b</w:t>
      </w:r>
      <w:proofErr w:type="gramStart"/>
      <w:r w:rsidRPr="00A344DC">
        <w:rPr>
          <w:rFonts w:ascii="Times New Roman" w:hAnsi="Times New Roman" w:cs="Times New Roman"/>
          <w:sz w:val="24"/>
          <w:szCs w:val="24"/>
        </w:rPr>
        <w:t>)</w:t>
      </w:r>
      <w:r w:rsidRPr="00A344DC">
        <w:rPr>
          <w:rFonts w:ascii="Times New Roman" w:hAnsi="Times New Roman" w:cs="Times New Roman"/>
          <w:sz w:val="24"/>
          <w:szCs w:val="24"/>
          <w:vertAlign w:val="superscript"/>
        </w:rPr>
        <w:t>2</w:t>
      </w:r>
      <w:proofErr w:type="gramEnd"/>
    </w:p>
    <w:p w:rsidR="009B5704" w:rsidRPr="00A344DC" w:rsidRDefault="009B5704" w:rsidP="0055662E">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sz w:val="24"/>
          <w:szCs w:val="24"/>
        </w:rPr>
        <w:t>Where:</w:t>
      </w:r>
    </w:p>
    <w:p w:rsidR="009B5704" w:rsidRPr="00A344DC" w:rsidRDefault="009B5704" w:rsidP="0055662E">
      <w:pPr>
        <w:pStyle w:val="ListParagraph"/>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N </w:t>
      </w:r>
      <w:r w:rsidR="0055662E">
        <w:rPr>
          <w:rFonts w:ascii="Times New Roman" w:hAnsi="Times New Roman" w:cs="Times New Roman"/>
          <w:sz w:val="24"/>
          <w:szCs w:val="24"/>
          <w:lang w:val="id-ID"/>
        </w:rPr>
        <w:tab/>
      </w:r>
      <w:r w:rsidR="009C0CD9">
        <w:rPr>
          <w:rFonts w:ascii="Times New Roman" w:hAnsi="Times New Roman" w:cs="Times New Roman"/>
          <w:sz w:val="24"/>
          <w:szCs w:val="24"/>
        </w:rPr>
        <w:t xml:space="preserve">= </w:t>
      </w:r>
      <w:r w:rsidR="009C0CD9">
        <w:rPr>
          <w:rFonts w:ascii="Times New Roman" w:hAnsi="Times New Roman" w:cs="Times New Roman"/>
          <w:sz w:val="24"/>
          <w:szCs w:val="24"/>
          <w:lang w:val="id-ID"/>
        </w:rPr>
        <w:t>M</w:t>
      </w:r>
      <w:proofErr w:type="spellStart"/>
      <w:r w:rsidRPr="00A344DC">
        <w:rPr>
          <w:rFonts w:ascii="Times New Roman" w:hAnsi="Times New Roman" w:cs="Times New Roman"/>
          <w:sz w:val="24"/>
          <w:szCs w:val="24"/>
        </w:rPr>
        <w:t>inimum</w:t>
      </w:r>
      <w:proofErr w:type="spellEnd"/>
      <w:r w:rsidRPr="00A344DC">
        <w:rPr>
          <w:rFonts w:ascii="Times New Roman" w:hAnsi="Times New Roman" w:cs="Times New Roman"/>
          <w:sz w:val="24"/>
          <w:szCs w:val="24"/>
        </w:rPr>
        <w:t xml:space="preserve"> amount of sample</w:t>
      </w:r>
    </w:p>
    <w:p w:rsidR="00937178" w:rsidRDefault="009B5704" w:rsidP="00937178">
      <w:pPr>
        <w:pStyle w:val="ListParagraph"/>
        <w:spacing w:line="360" w:lineRule="auto"/>
        <w:ind w:left="284" w:hanging="284"/>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P </w:t>
      </w:r>
      <w:r w:rsidR="0055662E">
        <w:rPr>
          <w:rFonts w:ascii="Times New Roman" w:hAnsi="Times New Roman" w:cs="Times New Roman"/>
          <w:sz w:val="24"/>
          <w:szCs w:val="24"/>
          <w:lang w:val="id-ID"/>
        </w:rPr>
        <w:tab/>
      </w:r>
      <w:r w:rsidR="009C0CD9">
        <w:rPr>
          <w:rFonts w:ascii="Times New Roman" w:hAnsi="Times New Roman" w:cs="Times New Roman"/>
          <w:sz w:val="24"/>
          <w:szCs w:val="24"/>
        </w:rPr>
        <w:t xml:space="preserve">= </w:t>
      </w:r>
      <w:proofErr w:type="gramStart"/>
      <w:r w:rsidR="009C0CD9">
        <w:rPr>
          <w:rFonts w:ascii="Times New Roman" w:hAnsi="Times New Roman" w:cs="Times New Roman"/>
          <w:sz w:val="24"/>
          <w:szCs w:val="24"/>
          <w:lang w:val="id-ID"/>
        </w:rPr>
        <w:t>T</w:t>
      </w:r>
      <w:r w:rsidRPr="00A344DC">
        <w:rPr>
          <w:rFonts w:ascii="Times New Roman" w:hAnsi="Times New Roman" w:cs="Times New Roman"/>
          <w:sz w:val="24"/>
          <w:szCs w:val="24"/>
        </w:rPr>
        <w:t>he</w:t>
      </w:r>
      <w:proofErr w:type="gramEnd"/>
      <w:r w:rsidRPr="00A344DC">
        <w:rPr>
          <w:rFonts w:ascii="Times New Roman" w:hAnsi="Times New Roman" w:cs="Times New Roman"/>
          <w:sz w:val="24"/>
          <w:szCs w:val="24"/>
        </w:rPr>
        <w:t xml:space="preserve"> proportion of percentage the first population group</w:t>
      </w:r>
    </w:p>
    <w:p w:rsidR="00937178" w:rsidRDefault="009C0CD9" w:rsidP="00937178">
      <w:pPr>
        <w:pStyle w:val="ListParagraph"/>
        <w:spacing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 xml:space="preserve">Q = </w:t>
      </w:r>
      <w:proofErr w:type="gramStart"/>
      <w:r>
        <w:rPr>
          <w:rFonts w:ascii="Times New Roman" w:hAnsi="Times New Roman" w:cs="Times New Roman"/>
          <w:sz w:val="24"/>
          <w:szCs w:val="24"/>
          <w:lang w:val="id-ID"/>
        </w:rPr>
        <w:t>T</w:t>
      </w:r>
      <w:r w:rsidR="009B5704" w:rsidRPr="00937178">
        <w:rPr>
          <w:rFonts w:ascii="Times New Roman" w:hAnsi="Times New Roman" w:cs="Times New Roman"/>
          <w:sz w:val="24"/>
          <w:szCs w:val="24"/>
        </w:rPr>
        <w:t>he</w:t>
      </w:r>
      <w:proofErr w:type="gramEnd"/>
      <w:r w:rsidR="009B5704" w:rsidRPr="00937178">
        <w:rPr>
          <w:rFonts w:ascii="Times New Roman" w:hAnsi="Times New Roman" w:cs="Times New Roman"/>
          <w:sz w:val="24"/>
          <w:szCs w:val="24"/>
        </w:rPr>
        <w:t xml:space="preserve"> proportion of percentage the first population gro</w:t>
      </w:r>
      <w:r w:rsidR="0055662E" w:rsidRPr="00937178">
        <w:rPr>
          <w:rFonts w:ascii="Times New Roman" w:hAnsi="Times New Roman" w:cs="Times New Roman"/>
          <w:sz w:val="24"/>
          <w:szCs w:val="24"/>
        </w:rPr>
        <w:t xml:space="preserve">up or proportion of the </w:t>
      </w:r>
      <w:r w:rsidR="0055662E" w:rsidRPr="00937178">
        <w:rPr>
          <w:rFonts w:ascii="Times New Roman" w:hAnsi="Times New Roman" w:cs="Times New Roman"/>
          <w:sz w:val="24"/>
          <w:szCs w:val="24"/>
          <w:lang w:val="id-ID"/>
        </w:rPr>
        <w:t xml:space="preserve">                     </w:t>
      </w:r>
      <w:r w:rsidR="009B5704" w:rsidRPr="00937178">
        <w:rPr>
          <w:rFonts w:ascii="Times New Roman" w:hAnsi="Times New Roman" w:cs="Times New Roman"/>
          <w:sz w:val="24"/>
          <w:szCs w:val="24"/>
        </w:rPr>
        <w:t>reduction (1-p)</w:t>
      </w:r>
    </w:p>
    <w:p w:rsidR="0055662E" w:rsidRPr="00937178" w:rsidRDefault="009B5704" w:rsidP="00937178">
      <w:pPr>
        <w:pStyle w:val="ListParagraph"/>
        <w:spacing w:after="0" w:line="360" w:lineRule="auto"/>
        <w:ind w:left="284" w:hanging="284"/>
        <w:jc w:val="both"/>
        <w:rPr>
          <w:rFonts w:ascii="Times New Roman" w:hAnsi="Times New Roman" w:cs="Times New Roman"/>
          <w:sz w:val="24"/>
          <w:szCs w:val="24"/>
          <w:lang w:val="id-ID"/>
        </w:rPr>
      </w:pPr>
      <w:r w:rsidRPr="00937178">
        <w:rPr>
          <w:rFonts w:ascii="Times New Roman" w:hAnsi="Times New Roman" w:cs="Times New Roman"/>
          <w:sz w:val="24"/>
          <w:szCs w:val="24"/>
        </w:rPr>
        <w:t>Z</w:t>
      </w:r>
      <w:r w:rsidRPr="00937178">
        <w:rPr>
          <w:rFonts w:ascii="Times New Roman" w:hAnsi="Times New Roman" w:cs="Times New Roman"/>
          <w:sz w:val="24"/>
          <w:szCs w:val="24"/>
          <w:vertAlign w:val="subscript"/>
        </w:rPr>
        <w:t>1/2α</w:t>
      </w:r>
      <w:r w:rsidRPr="00937178">
        <w:rPr>
          <w:rFonts w:ascii="Times New Roman" w:hAnsi="Times New Roman" w:cs="Times New Roman"/>
          <w:sz w:val="24"/>
          <w:szCs w:val="24"/>
        </w:rPr>
        <w:t xml:space="preserve"> </w:t>
      </w:r>
      <w:r w:rsidR="0055662E" w:rsidRPr="00937178">
        <w:rPr>
          <w:rFonts w:ascii="Times New Roman" w:hAnsi="Times New Roman" w:cs="Times New Roman"/>
          <w:sz w:val="24"/>
          <w:szCs w:val="24"/>
          <w:lang w:val="id-ID"/>
        </w:rPr>
        <w:tab/>
      </w:r>
      <w:r w:rsidR="009C0CD9">
        <w:rPr>
          <w:rFonts w:ascii="Times New Roman" w:hAnsi="Times New Roman" w:cs="Times New Roman"/>
          <w:sz w:val="24"/>
          <w:szCs w:val="24"/>
        </w:rPr>
        <w:t xml:space="preserve">= </w:t>
      </w:r>
      <w:proofErr w:type="gramStart"/>
      <w:r w:rsidR="009C0CD9">
        <w:rPr>
          <w:rFonts w:ascii="Times New Roman" w:hAnsi="Times New Roman" w:cs="Times New Roman"/>
          <w:sz w:val="24"/>
          <w:szCs w:val="24"/>
          <w:lang w:val="id-ID"/>
        </w:rPr>
        <w:t>T</w:t>
      </w:r>
      <w:r w:rsidRPr="00937178">
        <w:rPr>
          <w:rFonts w:ascii="Times New Roman" w:hAnsi="Times New Roman" w:cs="Times New Roman"/>
          <w:sz w:val="24"/>
          <w:szCs w:val="24"/>
        </w:rPr>
        <w:t>he</w:t>
      </w:r>
      <w:proofErr w:type="gramEnd"/>
      <w:r w:rsidRPr="00937178">
        <w:rPr>
          <w:rFonts w:ascii="Times New Roman" w:hAnsi="Times New Roman" w:cs="Times New Roman"/>
          <w:sz w:val="24"/>
          <w:szCs w:val="24"/>
        </w:rPr>
        <w:t xml:space="preserve"> degree of condense coefficient in the certain trust tariff (95 or 99%)</w:t>
      </w:r>
      <w:r w:rsidRPr="00937178">
        <w:rPr>
          <w:rFonts w:ascii="Times New Roman" w:hAnsi="Times New Roman" w:cs="Times New Roman"/>
          <w:sz w:val="24"/>
          <w:szCs w:val="24"/>
        </w:rPr>
        <w:tab/>
      </w:r>
    </w:p>
    <w:p w:rsidR="00677C42" w:rsidRPr="00937178" w:rsidRDefault="009C0CD9" w:rsidP="0093717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B = </w:t>
      </w:r>
      <w:r>
        <w:rPr>
          <w:rFonts w:ascii="Times New Roman" w:hAnsi="Times New Roman" w:cs="Times New Roman"/>
          <w:sz w:val="24"/>
          <w:szCs w:val="24"/>
          <w:lang w:val="id-ID"/>
        </w:rPr>
        <w:t>P</w:t>
      </w:r>
      <w:proofErr w:type="spellStart"/>
      <w:r w:rsidR="009B5704" w:rsidRPr="00937178">
        <w:rPr>
          <w:rFonts w:ascii="Times New Roman" w:hAnsi="Times New Roman" w:cs="Times New Roman"/>
          <w:sz w:val="24"/>
          <w:szCs w:val="24"/>
        </w:rPr>
        <w:t>ercentage</w:t>
      </w:r>
      <w:proofErr w:type="spellEnd"/>
      <w:r w:rsidR="009B5704" w:rsidRPr="00937178">
        <w:rPr>
          <w:rFonts w:ascii="Times New Roman" w:hAnsi="Times New Roman" w:cs="Times New Roman"/>
          <w:sz w:val="24"/>
          <w:szCs w:val="24"/>
        </w:rPr>
        <w:t xml:space="preserve"> of the estimation </w:t>
      </w:r>
      <w:r w:rsidR="00677C42" w:rsidRPr="00937178">
        <w:rPr>
          <w:rFonts w:ascii="Times New Roman" w:hAnsi="Times New Roman" w:cs="Times New Roman"/>
          <w:sz w:val="24"/>
          <w:szCs w:val="24"/>
        </w:rPr>
        <w:t>of the probable mistakes i</w:t>
      </w:r>
      <w:r w:rsidR="0055662E" w:rsidRPr="00937178">
        <w:rPr>
          <w:rFonts w:ascii="Times New Roman" w:hAnsi="Times New Roman" w:cs="Times New Roman"/>
          <w:sz w:val="24"/>
          <w:szCs w:val="24"/>
        </w:rPr>
        <w:t xml:space="preserve">n the sample decision </w:t>
      </w:r>
      <w:r w:rsidR="0055662E" w:rsidRPr="00937178">
        <w:rPr>
          <w:rFonts w:ascii="Times New Roman" w:hAnsi="Times New Roman" w:cs="Times New Roman"/>
          <w:sz w:val="24"/>
          <w:szCs w:val="24"/>
          <w:lang w:val="id-ID"/>
        </w:rPr>
        <w:t xml:space="preserve">       (</w:t>
      </w:r>
      <w:r w:rsidR="0055662E" w:rsidRPr="00937178">
        <w:rPr>
          <w:rFonts w:ascii="Times New Roman" w:hAnsi="Times New Roman" w:cs="Times New Roman"/>
          <w:sz w:val="24"/>
          <w:szCs w:val="24"/>
        </w:rPr>
        <w:t>0.1-</w:t>
      </w:r>
      <w:r w:rsidR="00677C42" w:rsidRPr="00937178">
        <w:rPr>
          <w:rFonts w:ascii="Times New Roman" w:hAnsi="Times New Roman" w:cs="Times New Roman"/>
          <w:sz w:val="24"/>
          <w:szCs w:val="24"/>
        </w:rPr>
        <w:t xml:space="preserve"> 0.5)</w:t>
      </w:r>
    </w:p>
    <w:p w:rsidR="00677C42" w:rsidRPr="00937178" w:rsidRDefault="00677C42" w:rsidP="00937178">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sz w:val="24"/>
          <w:szCs w:val="24"/>
        </w:rPr>
        <w:t xml:space="preserve">So, the </w:t>
      </w:r>
      <w:r w:rsidR="00937178">
        <w:rPr>
          <w:rFonts w:ascii="Times New Roman" w:hAnsi="Times New Roman" w:cs="Times New Roman"/>
          <w:sz w:val="24"/>
          <w:szCs w:val="24"/>
        </w:rPr>
        <w:t>researcher got assumption where</w:t>
      </w:r>
      <w:r w:rsidR="00937178">
        <w:rPr>
          <w:rFonts w:ascii="Times New Roman" w:hAnsi="Times New Roman" w:cs="Times New Roman"/>
          <w:sz w:val="24"/>
          <w:szCs w:val="24"/>
          <w:lang w:val="id-ID"/>
        </w:rPr>
        <w:t xml:space="preserve"> </w:t>
      </w:r>
      <w:r w:rsidRPr="00A344DC">
        <w:rPr>
          <w:rFonts w:ascii="Times New Roman" w:hAnsi="Times New Roman" w:cs="Times New Roman"/>
          <w:sz w:val="24"/>
          <w:szCs w:val="24"/>
        </w:rPr>
        <w:t>the value of p and q are same that’s 0.5</w:t>
      </w:r>
      <w:r w:rsidR="00937178">
        <w:rPr>
          <w:rFonts w:ascii="Times New Roman" w:hAnsi="Times New Roman" w:cs="Times New Roman"/>
          <w:sz w:val="24"/>
          <w:szCs w:val="24"/>
          <w:lang w:val="id-ID"/>
        </w:rPr>
        <w:t xml:space="preserve"> </w:t>
      </w:r>
      <w:r w:rsidRPr="00937178">
        <w:rPr>
          <w:rFonts w:ascii="Times New Roman" w:hAnsi="Times New Roman" w:cs="Times New Roman"/>
          <w:sz w:val="24"/>
          <w:szCs w:val="24"/>
        </w:rPr>
        <w:t>If p = 0.5, so q = 1 – 0.5 = 0.5</w:t>
      </w:r>
    </w:p>
    <w:p w:rsidR="00677C42" w:rsidRPr="00A344DC" w:rsidRDefault="00677C42" w:rsidP="0055662E">
      <w:pPr>
        <w:pStyle w:val="ListParagraph"/>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N ≥ </w:t>
      </w:r>
      <w:proofErr w:type="spellStart"/>
      <w:r w:rsidRPr="00A344DC">
        <w:rPr>
          <w:rFonts w:ascii="Times New Roman" w:hAnsi="Times New Roman" w:cs="Times New Roman"/>
          <w:sz w:val="24"/>
          <w:szCs w:val="24"/>
        </w:rPr>
        <w:t>p.q</w:t>
      </w:r>
      <w:proofErr w:type="spellEnd"/>
      <w:r w:rsidRPr="00A344DC">
        <w:rPr>
          <w:rFonts w:ascii="Times New Roman" w:hAnsi="Times New Roman" w:cs="Times New Roman"/>
          <w:sz w:val="24"/>
          <w:szCs w:val="24"/>
        </w:rPr>
        <w:t xml:space="preserve"> (Z</w:t>
      </w:r>
      <w:r w:rsidRPr="00A344DC">
        <w:rPr>
          <w:rFonts w:ascii="Times New Roman" w:hAnsi="Times New Roman" w:cs="Times New Roman"/>
          <w:sz w:val="24"/>
          <w:szCs w:val="24"/>
          <w:vertAlign w:val="subscript"/>
        </w:rPr>
        <w:t>1/2α</w:t>
      </w:r>
      <w:r w:rsidRPr="00A344DC">
        <w:rPr>
          <w:rFonts w:ascii="Times New Roman" w:hAnsi="Times New Roman" w:cs="Times New Roman"/>
          <w:sz w:val="24"/>
          <w:szCs w:val="24"/>
        </w:rPr>
        <w:t>/b</w:t>
      </w:r>
      <w:proofErr w:type="gramStart"/>
      <w:r w:rsidRPr="00A344DC">
        <w:rPr>
          <w:rFonts w:ascii="Times New Roman" w:hAnsi="Times New Roman" w:cs="Times New Roman"/>
          <w:sz w:val="24"/>
          <w:szCs w:val="24"/>
        </w:rPr>
        <w:t>)</w:t>
      </w:r>
      <w:r w:rsidRPr="00A344DC">
        <w:rPr>
          <w:rFonts w:ascii="Times New Roman" w:hAnsi="Times New Roman" w:cs="Times New Roman"/>
          <w:sz w:val="24"/>
          <w:szCs w:val="24"/>
          <w:vertAlign w:val="superscript"/>
        </w:rPr>
        <w:t>2</w:t>
      </w:r>
      <w:proofErr w:type="gramEnd"/>
    </w:p>
    <w:p w:rsidR="00677C42" w:rsidRPr="00A344DC" w:rsidRDefault="00677C42" w:rsidP="0055662E">
      <w:pPr>
        <w:pStyle w:val="ListParagraph"/>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ab/>
      </w:r>
      <w:r w:rsidRPr="00A344DC">
        <w:rPr>
          <w:rFonts w:ascii="Times New Roman" w:hAnsi="Times New Roman" w:cs="Times New Roman"/>
          <w:sz w:val="24"/>
          <w:szCs w:val="24"/>
        </w:rPr>
        <w:tab/>
        <w:t>N = 0.5 x 0.5 (Z</w:t>
      </w:r>
      <w:r w:rsidRPr="00A344DC">
        <w:rPr>
          <w:rFonts w:ascii="Times New Roman" w:hAnsi="Times New Roman" w:cs="Times New Roman"/>
          <w:sz w:val="24"/>
          <w:szCs w:val="24"/>
          <w:vertAlign w:val="subscript"/>
        </w:rPr>
        <w:t>1/2α</w:t>
      </w:r>
      <w:r w:rsidRPr="00A344DC">
        <w:rPr>
          <w:rFonts w:ascii="Times New Roman" w:hAnsi="Times New Roman" w:cs="Times New Roman"/>
          <w:sz w:val="24"/>
          <w:szCs w:val="24"/>
        </w:rPr>
        <w:t>/b</w:t>
      </w:r>
      <w:proofErr w:type="gramStart"/>
      <w:r w:rsidRPr="00A344DC">
        <w:rPr>
          <w:rFonts w:ascii="Times New Roman" w:hAnsi="Times New Roman" w:cs="Times New Roman"/>
          <w:sz w:val="24"/>
          <w:szCs w:val="24"/>
        </w:rPr>
        <w:t>)</w:t>
      </w:r>
      <w:r w:rsidRPr="00A344DC">
        <w:rPr>
          <w:rFonts w:ascii="Times New Roman" w:hAnsi="Times New Roman" w:cs="Times New Roman"/>
          <w:sz w:val="24"/>
          <w:szCs w:val="24"/>
          <w:vertAlign w:val="superscript"/>
        </w:rPr>
        <w:t>2</w:t>
      </w:r>
      <w:proofErr w:type="gramEnd"/>
    </w:p>
    <w:p w:rsidR="00677C42" w:rsidRPr="00A344DC" w:rsidRDefault="00677C42" w:rsidP="0055662E">
      <w:pPr>
        <w:pStyle w:val="ListParagraph"/>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ab/>
      </w:r>
      <w:r w:rsidRPr="00A344DC">
        <w:rPr>
          <w:rFonts w:ascii="Times New Roman" w:hAnsi="Times New Roman" w:cs="Times New Roman"/>
          <w:sz w:val="24"/>
          <w:szCs w:val="24"/>
        </w:rPr>
        <w:tab/>
        <w:t>N = 90.25 ≈ 90</w:t>
      </w:r>
    </w:p>
    <w:p w:rsidR="00677C42" w:rsidRPr="00A344DC" w:rsidRDefault="00677C42" w:rsidP="00904CAA">
      <w:pPr>
        <w:pStyle w:val="ListParagraph"/>
        <w:spacing w:line="360" w:lineRule="auto"/>
        <w:ind w:left="0" w:firstLine="720"/>
        <w:rPr>
          <w:rFonts w:ascii="Times New Roman" w:hAnsi="Times New Roman" w:cs="Times New Roman"/>
          <w:sz w:val="24"/>
          <w:szCs w:val="24"/>
        </w:rPr>
      </w:pPr>
      <w:r w:rsidRPr="00A344DC">
        <w:rPr>
          <w:rFonts w:ascii="Times New Roman" w:hAnsi="Times New Roman" w:cs="Times New Roman"/>
          <w:sz w:val="24"/>
          <w:szCs w:val="24"/>
        </w:rPr>
        <w:t>So the minimum amount of the sample is 90 patients.</w:t>
      </w:r>
      <w:r w:rsidR="00904CAA">
        <w:rPr>
          <w:rFonts w:ascii="Times New Roman" w:hAnsi="Times New Roman" w:cs="Times New Roman"/>
          <w:sz w:val="24"/>
          <w:szCs w:val="24"/>
        </w:rPr>
        <w:tab/>
      </w:r>
      <w:r w:rsidR="00904CAA">
        <w:rPr>
          <w:rFonts w:ascii="Times New Roman" w:hAnsi="Times New Roman" w:cs="Times New Roman"/>
          <w:sz w:val="24"/>
          <w:szCs w:val="24"/>
          <w:lang w:val="id-ID"/>
        </w:rPr>
        <w:t xml:space="preserve"> </w:t>
      </w:r>
      <w:r w:rsidR="00904CAA">
        <w:rPr>
          <w:rFonts w:ascii="Times New Roman" w:hAnsi="Times New Roman" w:cs="Times New Roman"/>
          <w:sz w:val="24"/>
          <w:szCs w:val="24"/>
          <w:lang w:val="id-ID"/>
        </w:rPr>
        <w:tab/>
      </w:r>
      <w:r w:rsidR="00904CAA">
        <w:rPr>
          <w:rFonts w:ascii="Times New Roman" w:hAnsi="Times New Roman" w:cs="Times New Roman"/>
          <w:sz w:val="24"/>
          <w:szCs w:val="24"/>
          <w:lang w:val="id-ID"/>
        </w:rPr>
        <w:tab/>
      </w:r>
      <w:r w:rsidR="00904CAA">
        <w:rPr>
          <w:rFonts w:ascii="Times New Roman" w:hAnsi="Times New Roman" w:cs="Times New Roman"/>
          <w:sz w:val="24"/>
          <w:szCs w:val="24"/>
          <w:lang w:val="id-ID"/>
        </w:rPr>
        <w:tab/>
      </w:r>
      <w:r w:rsidR="00904CAA">
        <w:rPr>
          <w:rFonts w:ascii="Times New Roman" w:hAnsi="Times New Roman" w:cs="Times New Roman"/>
          <w:sz w:val="24"/>
          <w:szCs w:val="24"/>
          <w:lang w:val="id-ID"/>
        </w:rPr>
        <w:tab/>
      </w:r>
      <w:r w:rsidR="00904CAA">
        <w:rPr>
          <w:rFonts w:ascii="Times New Roman" w:hAnsi="Times New Roman" w:cs="Times New Roman"/>
          <w:sz w:val="24"/>
          <w:szCs w:val="24"/>
          <w:lang w:val="id-ID"/>
        </w:rPr>
        <w:tab/>
      </w:r>
      <w:r w:rsidR="00904CAA">
        <w:rPr>
          <w:rFonts w:ascii="Times New Roman" w:hAnsi="Times New Roman" w:cs="Times New Roman"/>
          <w:sz w:val="24"/>
          <w:szCs w:val="24"/>
          <w:lang w:val="id-ID"/>
        </w:rPr>
        <w:tab/>
        <w:t>(</w:t>
      </w:r>
      <w:proofErr w:type="spellStart"/>
      <w:r w:rsidRPr="00A344DC">
        <w:rPr>
          <w:rFonts w:ascii="Times New Roman" w:hAnsi="Times New Roman" w:cs="Times New Roman"/>
          <w:sz w:val="24"/>
          <w:szCs w:val="24"/>
        </w:rPr>
        <w:t>Nawawi</w:t>
      </w:r>
      <w:proofErr w:type="spellEnd"/>
      <w:r w:rsidRPr="00A344DC">
        <w:rPr>
          <w:rFonts w:ascii="Times New Roman" w:hAnsi="Times New Roman" w:cs="Times New Roman"/>
          <w:sz w:val="24"/>
          <w:szCs w:val="24"/>
        </w:rPr>
        <w:t>, 2005).</w:t>
      </w:r>
    </w:p>
    <w:p w:rsidR="00677C42" w:rsidRPr="00A344DC" w:rsidRDefault="00677C42" w:rsidP="00043CB3">
      <w:pPr>
        <w:pStyle w:val="ListParagraph"/>
        <w:numPr>
          <w:ilvl w:val="0"/>
          <w:numId w:val="1"/>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lastRenderedPageBreak/>
        <w:t>Data Analysis</w:t>
      </w:r>
    </w:p>
    <w:p w:rsidR="0093429B" w:rsidRPr="00904CAA" w:rsidRDefault="00677C42" w:rsidP="00904CAA">
      <w:pPr>
        <w:pStyle w:val="ListParagraph"/>
        <w:spacing w:after="0" w:line="360" w:lineRule="auto"/>
        <w:ind w:left="0"/>
        <w:jc w:val="both"/>
        <w:rPr>
          <w:rFonts w:ascii="Times New Roman" w:hAnsi="Times New Roman" w:cs="Times New Roman"/>
          <w:sz w:val="24"/>
          <w:szCs w:val="24"/>
          <w:lang w:val="id-ID"/>
        </w:rPr>
      </w:pPr>
      <w:r w:rsidRPr="00A344DC">
        <w:rPr>
          <w:rFonts w:ascii="Times New Roman" w:hAnsi="Times New Roman" w:cs="Times New Roman"/>
          <w:b/>
          <w:sz w:val="24"/>
          <w:szCs w:val="24"/>
        </w:rPr>
        <w:tab/>
      </w:r>
      <w:r w:rsidRPr="00A344DC">
        <w:rPr>
          <w:rFonts w:ascii="Times New Roman" w:hAnsi="Times New Roman" w:cs="Times New Roman"/>
          <w:sz w:val="24"/>
          <w:szCs w:val="24"/>
        </w:rPr>
        <w:t xml:space="preserve">All submitted data during the research will be categorized based on the types of antibiotics, the dose and the frequency of the distribution of the antibiotics and calculate the percentage of proper indication, proper medicine, proper patient, proper dose, and also the rationality of the treatment as a whole. All data will be compared with the guidelines from </w:t>
      </w:r>
      <w:proofErr w:type="gramStart"/>
      <w:r w:rsidRPr="00A344DC">
        <w:rPr>
          <w:rFonts w:ascii="Times New Roman" w:hAnsi="Times New Roman" w:cs="Times New Roman"/>
          <w:sz w:val="24"/>
          <w:szCs w:val="24"/>
        </w:rPr>
        <w:t>WHO</w:t>
      </w:r>
      <w:proofErr w:type="gramEnd"/>
      <w:r w:rsidRPr="00A344DC">
        <w:rPr>
          <w:rFonts w:ascii="Times New Roman" w:hAnsi="Times New Roman" w:cs="Times New Roman"/>
          <w:sz w:val="24"/>
          <w:szCs w:val="24"/>
        </w:rPr>
        <w:t xml:space="preserve"> year 2003.</w:t>
      </w:r>
    </w:p>
    <w:p w:rsidR="0093429B" w:rsidRPr="00A344DC" w:rsidRDefault="0093429B" w:rsidP="00043CB3">
      <w:pPr>
        <w:pStyle w:val="ListParagraph"/>
        <w:numPr>
          <w:ilvl w:val="0"/>
          <w:numId w:val="1"/>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t>Steps of The Research</w:t>
      </w:r>
    </w:p>
    <w:p w:rsidR="0093429B" w:rsidRPr="00A344DC" w:rsidRDefault="0093429B"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The arrangement of research proposal</w:t>
      </w:r>
    </w:p>
    <w:p w:rsidR="0093429B" w:rsidRPr="00A344DC" w:rsidRDefault="0093429B"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Study case in Health Center in </w:t>
      </w:r>
      <w:proofErr w:type="spellStart"/>
      <w:r w:rsidRPr="00A344DC">
        <w:rPr>
          <w:rFonts w:ascii="Times New Roman" w:hAnsi="Times New Roman" w:cs="Times New Roman"/>
          <w:sz w:val="24"/>
          <w:szCs w:val="24"/>
        </w:rPr>
        <w:t>Kunduran</w:t>
      </w:r>
      <w:proofErr w:type="spellEnd"/>
      <w:r w:rsidRPr="00A344DC">
        <w:rPr>
          <w:rFonts w:ascii="Times New Roman" w:hAnsi="Times New Roman" w:cs="Times New Roman"/>
          <w:sz w:val="24"/>
          <w:szCs w:val="24"/>
        </w:rPr>
        <w:t xml:space="preserve">, </w:t>
      </w:r>
      <w:proofErr w:type="spellStart"/>
      <w:r w:rsidRPr="00A344DC">
        <w:rPr>
          <w:rFonts w:ascii="Times New Roman" w:hAnsi="Times New Roman" w:cs="Times New Roman"/>
          <w:sz w:val="24"/>
          <w:szCs w:val="24"/>
        </w:rPr>
        <w:t>Blora</w:t>
      </w:r>
      <w:proofErr w:type="spellEnd"/>
    </w:p>
    <w:p w:rsidR="0093429B" w:rsidRPr="00A344DC" w:rsidRDefault="0093429B"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Asking permission for doing research in Health Centre in </w:t>
      </w:r>
      <w:proofErr w:type="spellStart"/>
      <w:r w:rsidRPr="00A344DC">
        <w:rPr>
          <w:rFonts w:ascii="Times New Roman" w:hAnsi="Times New Roman" w:cs="Times New Roman"/>
          <w:sz w:val="24"/>
          <w:szCs w:val="24"/>
        </w:rPr>
        <w:t>Kunduran</w:t>
      </w:r>
      <w:proofErr w:type="spellEnd"/>
      <w:r w:rsidRPr="00A344DC">
        <w:rPr>
          <w:rFonts w:ascii="Times New Roman" w:hAnsi="Times New Roman" w:cs="Times New Roman"/>
          <w:sz w:val="24"/>
          <w:szCs w:val="24"/>
        </w:rPr>
        <w:t xml:space="preserve">, </w:t>
      </w:r>
      <w:proofErr w:type="spellStart"/>
      <w:r w:rsidRPr="00A344DC">
        <w:rPr>
          <w:rFonts w:ascii="Times New Roman" w:hAnsi="Times New Roman" w:cs="Times New Roman"/>
          <w:sz w:val="24"/>
          <w:szCs w:val="24"/>
        </w:rPr>
        <w:t>Blora</w:t>
      </w:r>
      <w:proofErr w:type="spellEnd"/>
    </w:p>
    <w:p w:rsidR="0093429B" w:rsidRPr="00A344DC" w:rsidRDefault="0093429B"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Racing the patient registration book then make a group of the patient which is diagnosed by </w:t>
      </w:r>
      <w:proofErr w:type="spellStart"/>
      <w:r w:rsidRPr="00A344DC">
        <w:rPr>
          <w:rFonts w:ascii="Times New Roman" w:hAnsi="Times New Roman" w:cs="Times New Roman"/>
          <w:sz w:val="24"/>
          <w:szCs w:val="24"/>
        </w:rPr>
        <w:t>ISPaA</w:t>
      </w:r>
      <w:proofErr w:type="spellEnd"/>
    </w:p>
    <w:p w:rsidR="0093429B" w:rsidRPr="00A344DC" w:rsidRDefault="0093429B"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Taking data of the patient which is diagnosed by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included </w:t>
      </w:r>
      <w:r w:rsidR="009E6AB8" w:rsidRPr="00A344DC">
        <w:rPr>
          <w:rFonts w:ascii="Times New Roman" w:hAnsi="Times New Roman" w:cs="Times New Roman"/>
          <w:sz w:val="24"/>
          <w:szCs w:val="24"/>
        </w:rPr>
        <w:t>name of the patient, age, gender, weight of the patient, main diagnose, and distribute medicine (types of antibiotics, frequency, dose, duration). If the patient had done medical treatment for more than once, the taken data will be the latest data.</w:t>
      </w:r>
    </w:p>
    <w:p w:rsidR="009E6AB8" w:rsidRPr="00A344DC" w:rsidRDefault="009E6AB8" w:rsidP="00043CB3">
      <w:pPr>
        <w:pStyle w:val="ListParagraph"/>
        <w:numPr>
          <w:ilvl w:val="0"/>
          <w:numId w:val="3"/>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lastRenderedPageBreak/>
        <w:t xml:space="preserve">Evaluating the using of antibiotics to the patient by using guidelines from </w:t>
      </w:r>
      <w:proofErr w:type="gramStart"/>
      <w:r w:rsidRPr="00A344DC">
        <w:rPr>
          <w:rFonts w:ascii="Times New Roman" w:hAnsi="Times New Roman" w:cs="Times New Roman"/>
          <w:sz w:val="24"/>
          <w:szCs w:val="24"/>
        </w:rPr>
        <w:t>Who</w:t>
      </w:r>
      <w:proofErr w:type="gramEnd"/>
      <w:r w:rsidRPr="00A344DC">
        <w:rPr>
          <w:rFonts w:ascii="Times New Roman" w:hAnsi="Times New Roman" w:cs="Times New Roman"/>
          <w:sz w:val="24"/>
          <w:szCs w:val="24"/>
        </w:rPr>
        <w:t xml:space="preserve"> year 2003 which is used to the research whether it is proper indication, proper medication, proper patient and proper dose.</w:t>
      </w:r>
    </w:p>
    <w:p w:rsidR="009E6AB8" w:rsidRPr="00043CB3" w:rsidRDefault="009E6AB8" w:rsidP="006316FD">
      <w:pPr>
        <w:spacing w:after="0" w:line="360" w:lineRule="auto"/>
        <w:jc w:val="both"/>
        <w:rPr>
          <w:rFonts w:ascii="Times New Roman" w:hAnsi="Times New Roman" w:cs="Times New Roman"/>
          <w:b/>
          <w:sz w:val="24"/>
          <w:szCs w:val="24"/>
        </w:rPr>
      </w:pPr>
      <w:r w:rsidRPr="00043CB3">
        <w:rPr>
          <w:rFonts w:ascii="Times New Roman" w:hAnsi="Times New Roman" w:cs="Times New Roman"/>
          <w:b/>
          <w:sz w:val="24"/>
          <w:szCs w:val="24"/>
        </w:rPr>
        <w:t>RESULT AND DISCUSSION</w:t>
      </w:r>
    </w:p>
    <w:p w:rsidR="00EE28AF" w:rsidRPr="006316FD" w:rsidRDefault="00043CB3" w:rsidP="006316F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ab/>
      </w:r>
      <w:r w:rsidR="009E6AB8" w:rsidRPr="00A344DC">
        <w:rPr>
          <w:rFonts w:ascii="Times New Roman" w:hAnsi="Times New Roman" w:cs="Times New Roman"/>
          <w:sz w:val="24"/>
          <w:szCs w:val="24"/>
        </w:rPr>
        <w:t xml:space="preserve">During 2013, the amount of the patient which is diagnosed as </w:t>
      </w:r>
      <w:proofErr w:type="spellStart"/>
      <w:r w:rsidR="009E6AB8" w:rsidRPr="00A344DC">
        <w:rPr>
          <w:rFonts w:ascii="Times New Roman" w:hAnsi="Times New Roman" w:cs="Times New Roman"/>
          <w:sz w:val="24"/>
          <w:szCs w:val="24"/>
        </w:rPr>
        <w:t>ISPaA</w:t>
      </w:r>
      <w:proofErr w:type="spellEnd"/>
      <w:r w:rsidR="009E6AB8" w:rsidRPr="00A344DC">
        <w:rPr>
          <w:rFonts w:ascii="Times New Roman" w:hAnsi="Times New Roman" w:cs="Times New Roman"/>
          <w:sz w:val="24"/>
          <w:szCs w:val="24"/>
        </w:rPr>
        <w:t xml:space="preserve"> sufferer in Health Centre in </w:t>
      </w:r>
      <w:proofErr w:type="spellStart"/>
      <w:r w:rsidR="009E6AB8" w:rsidRPr="00A344DC">
        <w:rPr>
          <w:rFonts w:ascii="Times New Roman" w:hAnsi="Times New Roman" w:cs="Times New Roman"/>
          <w:sz w:val="24"/>
          <w:szCs w:val="24"/>
        </w:rPr>
        <w:t>Kunduran</w:t>
      </w:r>
      <w:proofErr w:type="spellEnd"/>
      <w:r w:rsidR="009E6AB8" w:rsidRPr="00A344DC">
        <w:rPr>
          <w:rFonts w:ascii="Times New Roman" w:hAnsi="Times New Roman" w:cs="Times New Roman"/>
          <w:sz w:val="24"/>
          <w:szCs w:val="24"/>
        </w:rPr>
        <w:t xml:space="preserve">, </w:t>
      </w:r>
      <w:proofErr w:type="spellStart"/>
      <w:r w:rsidR="009E6AB8" w:rsidRPr="00A344DC">
        <w:rPr>
          <w:rFonts w:ascii="Times New Roman" w:hAnsi="Times New Roman" w:cs="Times New Roman"/>
          <w:sz w:val="24"/>
          <w:szCs w:val="24"/>
        </w:rPr>
        <w:t>Blora</w:t>
      </w:r>
      <w:proofErr w:type="spellEnd"/>
      <w:r w:rsidR="009E6AB8" w:rsidRPr="00A344DC">
        <w:rPr>
          <w:rFonts w:ascii="Times New Roman" w:hAnsi="Times New Roman" w:cs="Times New Roman"/>
          <w:sz w:val="24"/>
          <w:szCs w:val="24"/>
        </w:rPr>
        <w:t xml:space="preserve"> is 1853 patient. The research had done</w:t>
      </w:r>
      <w:r w:rsidR="00EE28AF" w:rsidRPr="00A344DC">
        <w:rPr>
          <w:rFonts w:ascii="Times New Roman" w:hAnsi="Times New Roman" w:cs="Times New Roman"/>
          <w:sz w:val="24"/>
          <w:szCs w:val="24"/>
        </w:rPr>
        <w:t xml:space="preserve"> by taking 110 samples from the nursing of pediatric in Health Centre, </w:t>
      </w:r>
      <w:proofErr w:type="spellStart"/>
      <w:r w:rsidR="00EE28AF" w:rsidRPr="00A344DC">
        <w:rPr>
          <w:rFonts w:ascii="Times New Roman" w:hAnsi="Times New Roman" w:cs="Times New Roman"/>
          <w:sz w:val="24"/>
          <w:szCs w:val="24"/>
        </w:rPr>
        <w:t>Kunduran</w:t>
      </w:r>
      <w:proofErr w:type="spellEnd"/>
      <w:r w:rsidR="00EE28AF" w:rsidRPr="00A344DC">
        <w:rPr>
          <w:rFonts w:ascii="Times New Roman" w:hAnsi="Times New Roman" w:cs="Times New Roman"/>
          <w:sz w:val="24"/>
          <w:szCs w:val="24"/>
        </w:rPr>
        <w:t xml:space="preserve">, </w:t>
      </w:r>
      <w:proofErr w:type="spellStart"/>
      <w:proofErr w:type="gramStart"/>
      <w:r w:rsidR="00EE28AF" w:rsidRPr="00A344DC">
        <w:rPr>
          <w:rFonts w:ascii="Times New Roman" w:hAnsi="Times New Roman" w:cs="Times New Roman"/>
          <w:sz w:val="24"/>
          <w:szCs w:val="24"/>
        </w:rPr>
        <w:t>Blora</w:t>
      </w:r>
      <w:proofErr w:type="spellEnd"/>
      <w:proofErr w:type="gramEnd"/>
      <w:r w:rsidR="00EE28AF" w:rsidRPr="00A344DC">
        <w:rPr>
          <w:rFonts w:ascii="Times New Roman" w:hAnsi="Times New Roman" w:cs="Times New Roman"/>
          <w:sz w:val="24"/>
          <w:szCs w:val="24"/>
        </w:rPr>
        <w:t xml:space="preserve">. The taken data covered characteristic of the patient which fulfills the inclusion requirement (pediatric patient, diagnosed as </w:t>
      </w:r>
      <w:proofErr w:type="spellStart"/>
      <w:r w:rsidR="00EE28AF" w:rsidRPr="00A344DC">
        <w:rPr>
          <w:rFonts w:ascii="Times New Roman" w:hAnsi="Times New Roman" w:cs="Times New Roman"/>
          <w:sz w:val="24"/>
          <w:szCs w:val="24"/>
        </w:rPr>
        <w:t>ISPaA</w:t>
      </w:r>
      <w:proofErr w:type="spellEnd"/>
      <w:r w:rsidR="00EE28AF" w:rsidRPr="00A344DC">
        <w:rPr>
          <w:rFonts w:ascii="Times New Roman" w:hAnsi="Times New Roman" w:cs="Times New Roman"/>
          <w:sz w:val="24"/>
          <w:szCs w:val="24"/>
        </w:rPr>
        <w:t xml:space="preserve"> sufferer, got antibiotics treatment) from the research sample.</w:t>
      </w:r>
    </w:p>
    <w:p w:rsidR="00EE28AF" w:rsidRPr="00A344DC" w:rsidRDefault="00EE28AF" w:rsidP="00043CB3">
      <w:pPr>
        <w:pStyle w:val="ListParagraph"/>
        <w:numPr>
          <w:ilvl w:val="0"/>
          <w:numId w:val="4"/>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t>Patient Characteristic</w:t>
      </w:r>
    </w:p>
    <w:p w:rsidR="00EE28AF" w:rsidRDefault="00EE28AF" w:rsidP="00043CB3">
      <w:pPr>
        <w:pStyle w:val="ListParagraph"/>
        <w:spacing w:line="360" w:lineRule="auto"/>
        <w:ind w:left="0"/>
        <w:jc w:val="both"/>
        <w:rPr>
          <w:rFonts w:ascii="Times New Roman" w:hAnsi="Times New Roman" w:cs="Times New Roman"/>
          <w:sz w:val="24"/>
          <w:szCs w:val="24"/>
          <w:lang w:val="id-ID"/>
        </w:rPr>
      </w:pPr>
      <w:r w:rsidRPr="00A344DC">
        <w:rPr>
          <w:rFonts w:ascii="Times New Roman" w:hAnsi="Times New Roman" w:cs="Times New Roman"/>
          <w:b/>
          <w:sz w:val="24"/>
          <w:szCs w:val="24"/>
        </w:rPr>
        <w:tab/>
      </w:r>
      <w:r w:rsidRPr="00A344DC">
        <w:rPr>
          <w:rFonts w:ascii="Times New Roman" w:hAnsi="Times New Roman" w:cs="Times New Roman"/>
          <w:sz w:val="24"/>
          <w:szCs w:val="24"/>
        </w:rPr>
        <w:t>The samples taken in this research have some various characteristics. Those characteristics include gender, age, diagnose and symptoms felt by the patient. Table 2 will explain the characteristic of the patient.</w:t>
      </w:r>
    </w:p>
    <w:tbl>
      <w:tblPr>
        <w:tblStyle w:val="TableGrid"/>
        <w:tblpPr w:leftFromText="180" w:rightFromText="180" w:vertAnchor="text" w:horzAnchor="margin" w:tblpY="-33"/>
        <w:tblW w:w="9230" w:type="dxa"/>
        <w:tblLook w:val="04A0"/>
      </w:tblPr>
      <w:tblGrid>
        <w:gridCol w:w="579"/>
        <w:gridCol w:w="1235"/>
        <w:gridCol w:w="3955"/>
        <w:gridCol w:w="1482"/>
        <w:gridCol w:w="1467"/>
        <w:gridCol w:w="512"/>
      </w:tblGrid>
      <w:tr w:rsidR="00904CAA" w:rsidRPr="00942191" w:rsidTr="00904CAA">
        <w:trPr>
          <w:trHeight w:val="59"/>
        </w:trPr>
        <w:tc>
          <w:tcPr>
            <w:tcW w:w="579" w:type="dxa"/>
            <w:tcBorders>
              <w:left w:val="single" w:sz="4" w:space="0" w:color="FFFFFF" w:themeColor="background1"/>
              <w:right w:val="single" w:sz="4" w:space="0" w:color="FFFFFF" w:themeColor="background1"/>
            </w:tcBorders>
          </w:tcPr>
          <w:p w:rsidR="00904CAA" w:rsidRDefault="00904CAA" w:rsidP="00904CAA">
            <w:pPr>
              <w:jc w:val="both"/>
              <w:rPr>
                <w:rFonts w:ascii="Times New Roman" w:hAnsi="Times New Roman" w:cs="Times New Roman"/>
                <w:b/>
                <w:color w:val="000000"/>
                <w:sz w:val="16"/>
                <w:szCs w:val="16"/>
                <w:shd w:val="clear" w:color="auto" w:fill="FFFFFF"/>
                <w:lang w:val="id-ID"/>
              </w:rPr>
            </w:pPr>
          </w:p>
        </w:tc>
        <w:tc>
          <w:tcPr>
            <w:tcW w:w="8139" w:type="dxa"/>
            <w:gridSpan w:val="4"/>
            <w:tcBorders>
              <w:left w:val="single" w:sz="4" w:space="0" w:color="FFFFFF" w:themeColor="background1"/>
              <w:right w:val="single" w:sz="4" w:space="0" w:color="FFFFFF" w:themeColor="background1"/>
            </w:tcBorders>
          </w:tcPr>
          <w:p w:rsidR="00904CAA" w:rsidRDefault="00904CAA" w:rsidP="00904CAA">
            <w:pPr>
              <w:jc w:val="center"/>
              <w:rPr>
                <w:rFonts w:ascii="Times New Roman" w:hAnsi="Times New Roman" w:cs="Times New Roman"/>
                <w:b/>
                <w:color w:val="000000"/>
                <w:sz w:val="16"/>
                <w:szCs w:val="16"/>
                <w:shd w:val="clear" w:color="auto" w:fill="FFFFFF"/>
                <w:lang w:val="id-ID"/>
              </w:rPr>
            </w:pPr>
            <w:r w:rsidRPr="00942191">
              <w:rPr>
                <w:rFonts w:ascii="Times New Roman" w:hAnsi="Times New Roman" w:cs="Times New Roman"/>
                <w:b/>
                <w:sz w:val="16"/>
                <w:szCs w:val="16"/>
              </w:rPr>
              <w:t xml:space="preserve">Table 1. Characteristic of the pediatric patient of </w:t>
            </w:r>
            <w:proofErr w:type="spellStart"/>
            <w:r w:rsidRPr="00942191">
              <w:rPr>
                <w:rFonts w:ascii="Times New Roman" w:hAnsi="Times New Roman" w:cs="Times New Roman"/>
                <w:b/>
                <w:sz w:val="16"/>
                <w:szCs w:val="16"/>
              </w:rPr>
              <w:t>ISPaA</w:t>
            </w:r>
            <w:proofErr w:type="spellEnd"/>
            <w:r w:rsidRPr="00942191">
              <w:rPr>
                <w:rFonts w:ascii="Times New Roman" w:hAnsi="Times New Roman" w:cs="Times New Roman"/>
                <w:b/>
                <w:sz w:val="16"/>
                <w:szCs w:val="16"/>
              </w:rPr>
              <w:t xml:space="preserve"> in Health Centre, </w:t>
            </w:r>
            <w:proofErr w:type="spellStart"/>
            <w:r w:rsidRPr="00942191">
              <w:rPr>
                <w:rFonts w:ascii="Times New Roman" w:hAnsi="Times New Roman" w:cs="Times New Roman"/>
                <w:b/>
                <w:sz w:val="16"/>
                <w:szCs w:val="16"/>
              </w:rPr>
              <w:t>Kunduran</w:t>
            </w:r>
            <w:proofErr w:type="spellEnd"/>
            <w:r w:rsidRPr="00942191">
              <w:rPr>
                <w:rFonts w:ascii="Times New Roman" w:hAnsi="Times New Roman" w:cs="Times New Roman"/>
                <w:b/>
                <w:sz w:val="16"/>
                <w:szCs w:val="16"/>
              </w:rPr>
              <w:t xml:space="preserve">, </w:t>
            </w:r>
            <w:proofErr w:type="spellStart"/>
            <w:r w:rsidRPr="00942191">
              <w:rPr>
                <w:rFonts w:ascii="Times New Roman" w:hAnsi="Times New Roman" w:cs="Times New Roman"/>
                <w:b/>
                <w:sz w:val="16"/>
                <w:szCs w:val="16"/>
              </w:rPr>
              <w:t>Blora</w:t>
            </w:r>
            <w:proofErr w:type="spellEnd"/>
            <w:r w:rsidRPr="00942191">
              <w:rPr>
                <w:rFonts w:ascii="Times New Roman" w:hAnsi="Times New Roman" w:cs="Times New Roman"/>
                <w:b/>
                <w:sz w:val="16"/>
                <w:szCs w:val="16"/>
              </w:rPr>
              <w:t xml:space="preserve"> year 2013.</w:t>
            </w:r>
          </w:p>
        </w:tc>
        <w:tc>
          <w:tcPr>
            <w:tcW w:w="512" w:type="dxa"/>
            <w:tcBorders>
              <w:left w:val="single" w:sz="4" w:space="0" w:color="FFFFFF" w:themeColor="background1"/>
              <w:right w:val="single" w:sz="4" w:space="0" w:color="FFFFFF" w:themeColor="background1"/>
            </w:tcBorders>
          </w:tcPr>
          <w:p w:rsidR="00904CAA" w:rsidRDefault="00904CAA" w:rsidP="00904CAA">
            <w:pPr>
              <w:jc w:val="center"/>
              <w:rPr>
                <w:rFonts w:ascii="Times New Roman" w:hAnsi="Times New Roman" w:cs="Times New Roman"/>
                <w:b/>
                <w:sz w:val="16"/>
                <w:szCs w:val="16"/>
                <w:lang w:val="id-ID"/>
              </w:rPr>
            </w:pPr>
          </w:p>
        </w:tc>
      </w:tr>
      <w:tr w:rsidR="00904CAA" w:rsidRPr="00942191" w:rsidTr="00904CAA">
        <w:trPr>
          <w:trHeight w:val="59"/>
        </w:trPr>
        <w:tc>
          <w:tcPr>
            <w:tcW w:w="5769" w:type="dxa"/>
            <w:gridSpan w:val="3"/>
            <w:tcBorders>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r>
              <w:rPr>
                <w:rFonts w:ascii="Times New Roman" w:hAnsi="Times New Roman" w:cs="Times New Roman"/>
                <w:b/>
                <w:color w:val="000000"/>
                <w:sz w:val="16"/>
                <w:szCs w:val="16"/>
                <w:shd w:val="clear" w:color="auto" w:fill="FFFFFF"/>
                <w:lang w:val="id-ID"/>
              </w:rPr>
              <w:t>E</w:t>
            </w:r>
            <w:proofErr w:type="spellStart"/>
            <w:r w:rsidRPr="00942191">
              <w:rPr>
                <w:rFonts w:ascii="Times New Roman" w:hAnsi="Times New Roman" w:cs="Times New Roman"/>
                <w:b/>
                <w:color w:val="000000"/>
                <w:sz w:val="16"/>
                <w:szCs w:val="16"/>
                <w:shd w:val="clear" w:color="auto" w:fill="FFFFFF"/>
              </w:rPr>
              <w:t>planation</w:t>
            </w:r>
            <w:proofErr w:type="spellEnd"/>
          </w:p>
        </w:tc>
        <w:tc>
          <w:tcPr>
            <w:tcW w:w="1482" w:type="dxa"/>
            <w:tcBorders>
              <w:left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b/>
                <w:sz w:val="16"/>
                <w:szCs w:val="16"/>
              </w:rPr>
            </w:pPr>
            <w:r>
              <w:rPr>
                <w:rFonts w:ascii="Times New Roman" w:hAnsi="Times New Roman" w:cs="Times New Roman"/>
                <w:b/>
                <w:color w:val="000000"/>
                <w:sz w:val="16"/>
                <w:szCs w:val="16"/>
                <w:shd w:val="clear" w:color="auto" w:fill="FFFFFF"/>
                <w:lang w:val="id-ID"/>
              </w:rPr>
              <w:t>A</w:t>
            </w:r>
            <w:r w:rsidRPr="00942191">
              <w:rPr>
                <w:rFonts w:ascii="Times New Roman" w:hAnsi="Times New Roman" w:cs="Times New Roman"/>
                <w:b/>
                <w:color w:val="000000"/>
                <w:sz w:val="16"/>
                <w:szCs w:val="16"/>
                <w:shd w:val="clear" w:color="auto" w:fill="FFFFFF"/>
              </w:rPr>
              <w:t>mount</w:t>
            </w:r>
          </w:p>
        </w:tc>
        <w:tc>
          <w:tcPr>
            <w:tcW w:w="1979" w:type="dxa"/>
            <w:gridSpan w:val="2"/>
            <w:tcBorders>
              <w:left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b/>
                <w:sz w:val="16"/>
                <w:szCs w:val="16"/>
              </w:rPr>
            </w:pPr>
            <w:r>
              <w:rPr>
                <w:rFonts w:ascii="Times New Roman" w:hAnsi="Times New Roman" w:cs="Times New Roman"/>
                <w:b/>
                <w:sz w:val="16"/>
                <w:szCs w:val="16"/>
                <w:lang w:val="id-ID"/>
              </w:rPr>
              <w:t>P</w:t>
            </w:r>
            <w:proofErr w:type="spellStart"/>
            <w:r w:rsidRPr="00942191">
              <w:rPr>
                <w:rFonts w:ascii="Times New Roman" w:hAnsi="Times New Roman" w:cs="Times New Roman"/>
                <w:b/>
                <w:sz w:val="16"/>
                <w:szCs w:val="16"/>
              </w:rPr>
              <w:t>ercentage</w:t>
            </w:r>
            <w:proofErr w:type="spellEnd"/>
            <w:r w:rsidRPr="00942191">
              <w:rPr>
                <w:rFonts w:ascii="Times New Roman" w:hAnsi="Times New Roman" w:cs="Times New Roman"/>
                <w:b/>
                <w:sz w:val="16"/>
                <w:szCs w:val="16"/>
              </w:rPr>
              <w:t xml:space="preserve">  (%)</w:t>
            </w:r>
          </w:p>
        </w:tc>
      </w:tr>
      <w:tr w:rsidR="00904CAA" w:rsidRPr="00942191" w:rsidTr="00904CAA">
        <w:trPr>
          <w:trHeight w:val="59"/>
        </w:trPr>
        <w:tc>
          <w:tcPr>
            <w:tcW w:w="1814" w:type="dxa"/>
            <w:gridSpan w:val="2"/>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lang w:val="id-ID"/>
              </w:rPr>
            </w:pPr>
            <w:r w:rsidRPr="00942191">
              <w:rPr>
                <w:rFonts w:ascii="Times New Roman" w:hAnsi="Times New Roman" w:cs="Times New Roman"/>
                <w:b/>
                <w:sz w:val="16"/>
                <w:szCs w:val="16"/>
                <w:lang w:val="id-ID"/>
              </w:rPr>
              <w:t>Gender</w:t>
            </w:r>
          </w:p>
        </w:tc>
        <w:tc>
          <w:tcPr>
            <w:tcW w:w="3955" w:type="dxa"/>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lang w:val="id-ID"/>
              </w:rPr>
            </w:pPr>
            <w:r w:rsidRPr="00942191">
              <w:rPr>
                <w:rFonts w:ascii="Times New Roman" w:hAnsi="Times New Roman" w:cs="Times New Roman"/>
                <w:sz w:val="16"/>
                <w:szCs w:val="16"/>
                <w:lang w:val="id-ID"/>
              </w:rPr>
              <w:t xml:space="preserve">Man </w:t>
            </w:r>
          </w:p>
        </w:tc>
        <w:tc>
          <w:tcPr>
            <w:tcW w:w="1482" w:type="dxa"/>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lang w:val="id-ID"/>
              </w:rPr>
            </w:pPr>
            <w:r w:rsidRPr="00942191">
              <w:rPr>
                <w:rFonts w:ascii="Times New Roman" w:hAnsi="Times New Roman" w:cs="Times New Roman"/>
                <w:sz w:val="16"/>
                <w:szCs w:val="16"/>
              </w:rPr>
              <w:t xml:space="preserve">57 </w:t>
            </w:r>
            <w:r>
              <w:rPr>
                <w:rFonts w:ascii="Times New Roman" w:hAnsi="Times New Roman" w:cs="Times New Roman"/>
                <w:sz w:val="16"/>
                <w:szCs w:val="16"/>
                <w:lang w:val="id-ID"/>
              </w:rPr>
              <w:t>children</w:t>
            </w:r>
          </w:p>
        </w:tc>
        <w:tc>
          <w:tcPr>
            <w:tcW w:w="1979" w:type="dxa"/>
            <w:gridSpan w:val="2"/>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51,82 %</w:t>
            </w:r>
          </w:p>
        </w:tc>
      </w:tr>
      <w:tr w:rsidR="00904CAA" w:rsidRPr="00942191" w:rsidTr="00904CAA">
        <w:trPr>
          <w:trHeight w:val="59"/>
        </w:trPr>
        <w:tc>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lang w:val="id-ID"/>
              </w:rPr>
            </w:pPr>
            <w:r w:rsidRPr="00942191">
              <w:rPr>
                <w:rFonts w:ascii="Times New Roman" w:hAnsi="Times New Roman" w:cs="Times New Roman"/>
                <w:sz w:val="16"/>
                <w:szCs w:val="16"/>
                <w:lang w:val="id-ID"/>
              </w:rPr>
              <w:t xml:space="preserve">Woman </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 xml:space="preserve">53 </w:t>
            </w:r>
            <w:r>
              <w:rPr>
                <w:rFonts w:ascii="Times New Roman" w:hAnsi="Times New Roman" w:cs="Times New Roman"/>
                <w:sz w:val="16"/>
                <w:szCs w:val="16"/>
                <w:lang w:val="id-ID"/>
              </w:rPr>
              <w:t>children</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48,18 %</w:t>
            </w:r>
          </w:p>
        </w:tc>
      </w:tr>
      <w:tr w:rsidR="00904CAA" w:rsidRPr="00942191" w:rsidTr="00904CAA">
        <w:trPr>
          <w:trHeight w:val="59"/>
        </w:trPr>
        <w:tc>
          <w:tcPr>
            <w:tcW w:w="1814"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lang w:val="id-ID"/>
              </w:rPr>
            </w:pPr>
            <w:r w:rsidRPr="00942191">
              <w:rPr>
                <w:rFonts w:ascii="Times New Roman" w:hAnsi="Times New Roman" w:cs="Times New Roman"/>
                <w:b/>
                <w:sz w:val="16"/>
                <w:szCs w:val="16"/>
                <w:lang w:val="id-ID"/>
              </w:rPr>
              <w:t xml:space="preserve">Age </w:t>
            </w: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 xml:space="preserve">Baby </w:t>
            </w:r>
            <w:r w:rsidRPr="00942191">
              <w:rPr>
                <w:rFonts w:ascii="Times New Roman" w:hAnsi="Times New Roman" w:cs="Times New Roman"/>
                <w:sz w:val="16"/>
                <w:szCs w:val="16"/>
              </w:rPr>
              <w:t xml:space="preserve"> (0 – 12 </w:t>
            </w:r>
            <w:r>
              <w:t xml:space="preserve"> </w:t>
            </w:r>
            <w:r w:rsidRPr="00942191">
              <w:rPr>
                <w:rFonts w:ascii="Times New Roman" w:hAnsi="Times New Roman" w:cs="Times New Roman"/>
                <w:sz w:val="16"/>
                <w:szCs w:val="16"/>
              </w:rPr>
              <w:t>month)</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 xml:space="preserve">7 </w:t>
            </w:r>
            <w:r>
              <w:rPr>
                <w:rFonts w:ascii="Times New Roman" w:hAnsi="Times New Roman" w:cs="Times New Roman"/>
                <w:sz w:val="16"/>
                <w:szCs w:val="16"/>
                <w:lang w:val="id-ID"/>
              </w:rPr>
              <w:t>children</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6,37 %</w:t>
            </w:r>
          </w:p>
        </w:tc>
      </w:tr>
      <w:tr w:rsidR="00904CAA" w:rsidRPr="00942191" w:rsidTr="00904CAA">
        <w:trPr>
          <w:trHeight w:val="59"/>
        </w:trPr>
        <w:tc>
          <w:tcPr>
            <w:tcW w:w="1814" w:type="dxa"/>
            <w:gridSpan w:val="2"/>
            <w:vMerge/>
            <w:tcBorders>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T</w:t>
            </w:r>
            <w:proofErr w:type="spellStart"/>
            <w:r w:rsidRPr="00942191">
              <w:rPr>
                <w:rFonts w:ascii="Times New Roman" w:hAnsi="Times New Roman" w:cs="Times New Roman"/>
                <w:sz w:val="16"/>
                <w:szCs w:val="16"/>
              </w:rPr>
              <w:t>oddler</w:t>
            </w:r>
            <w:proofErr w:type="spellEnd"/>
            <w:r w:rsidRPr="00942191">
              <w:rPr>
                <w:rFonts w:ascii="Times New Roman" w:hAnsi="Times New Roman" w:cs="Times New Roman"/>
                <w:sz w:val="16"/>
                <w:szCs w:val="16"/>
              </w:rPr>
              <w:t xml:space="preserve"> (1 – 5 </w:t>
            </w:r>
            <w:r>
              <w:rPr>
                <w:rFonts w:ascii="Times New Roman" w:hAnsi="Times New Roman" w:cs="Times New Roman"/>
                <w:sz w:val="16"/>
                <w:szCs w:val="16"/>
                <w:lang w:val="id-ID"/>
              </w:rPr>
              <w:t>year</w:t>
            </w:r>
            <w:r w:rsidRPr="00942191">
              <w:rPr>
                <w:rFonts w:ascii="Times New Roman" w:hAnsi="Times New Roman" w:cs="Times New Roman"/>
                <w:sz w:val="16"/>
                <w:szCs w:val="16"/>
              </w:rPr>
              <w:t>)</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 xml:space="preserve">69 </w:t>
            </w:r>
            <w:r>
              <w:rPr>
                <w:rFonts w:ascii="Times New Roman" w:hAnsi="Times New Roman" w:cs="Times New Roman"/>
                <w:sz w:val="16"/>
                <w:szCs w:val="16"/>
                <w:lang w:val="id-ID"/>
              </w:rPr>
              <w:t>children</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62,73 %</w:t>
            </w:r>
          </w:p>
        </w:tc>
      </w:tr>
      <w:tr w:rsidR="00904CAA" w:rsidRPr="00942191" w:rsidTr="00904CAA">
        <w:trPr>
          <w:trHeight w:val="59"/>
        </w:trPr>
        <w:tc>
          <w:tcPr>
            <w:tcW w:w="1814" w:type="dxa"/>
            <w:gridSpan w:val="2"/>
            <w:vMerge/>
            <w:tcBorders>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P</w:t>
            </w:r>
            <w:r w:rsidRPr="00942191">
              <w:rPr>
                <w:rFonts w:ascii="Times New Roman" w:hAnsi="Times New Roman" w:cs="Times New Roman"/>
                <w:sz w:val="16"/>
                <w:szCs w:val="16"/>
              </w:rPr>
              <w:t>re-school  (</w:t>
            </w:r>
            <w:r>
              <w:rPr>
                <w:rFonts w:ascii="Times New Roman" w:hAnsi="Times New Roman" w:cs="Times New Roman"/>
                <w:sz w:val="16"/>
                <w:szCs w:val="16"/>
              </w:rPr>
              <w:t>5 – 6</w:t>
            </w:r>
            <w:r>
              <w:rPr>
                <w:rFonts w:ascii="Times New Roman" w:hAnsi="Times New Roman" w:cs="Times New Roman"/>
                <w:sz w:val="16"/>
                <w:szCs w:val="16"/>
                <w:lang w:val="id-ID"/>
              </w:rPr>
              <w:t xml:space="preserve"> year</w:t>
            </w:r>
            <w:r w:rsidRPr="00942191">
              <w:rPr>
                <w:rFonts w:ascii="Times New Roman" w:hAnsi="Times New Roman" w:cs="Times New Roman"/>
                <w:sz w:val="16"/>
                <w:szCs w:val="16"/>
              </w:rPr>
              <w:t>)</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 xml:space="preserve">17 </w:t>
            </w:r>
            <w:r>
              <w:rPr>
                <w:rFonts w:ascii="Times New Roman" w:hAnsi="Times New Roman" w:cs="Times New Roman"/>
                <w:sz w:val="16"/>
                <w:szCs w:val="16"/>
                <w:lang w:val="id-ID"/>
              </w:rPr>
              <w:t>children</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15,45 %</w:t>
            </w:r>
          </w:p>
        </w:tc>
      </w:tr>
      <w:tr w:rsidR="00904CAA" w:rsidRPr="00942191" w:rsidTr="00904CAA">
        <w:trPr>
          <w:trHeight w:val="59"/>
        </w:trPr>
        <w:tc>
          <w:tcPr>
            <w:tcW w:w="1814" w:type="dxa"/>
            <w:gridSpan w:val="2"/>
            <w:vMerge/>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S</w:t>
            </w:r>
            <w:proofErr w:type="spellStart"/>
            <w:r w:rsidRPr="00942191">
              <w:rPr>
                <w:rFonts w:ascii="Times New Roman" w:hAnsi="Times New Roman" w:cs="Times New Roman"/>
                <w:sz w:val="16"/>
                <w:szCs w:val="16"/>
              </w:rPr>
              <w:t>chool</w:t>
            </w:r>
            <w:proofErr w:type="spellEnd"/>
            <w:r w:rsidRPr="00942191">
              <w:rPr>
                <w:rFonts w:ascii="Times New Roman" w:hAnsi="Times New Roman" w:cs="Times New Roman"/>
                <w:sz w:val="16"/>
                <w:szCs w:val="16"/>
              </w:rPr>
              <w:t xml:space="preserve"> </w:t>
            </w:r>
            <w:r>
              <w:rPr>
                <w:rFonts w:ascii="Times New Roman" w:hAnsi="Times New Roman" w:cs="Times New Roman"/>
                <w:sz w:val="16"/>
                <w:szCs w:val="16"/>
              </w:rPr>
              <w:t xml:space="preserve">(6 – 12 </w:t>
            </w:r>
            <w:r>
              <w:rPr>
                <w:rFonts w:ascii="Times New Roman" w:hAnsi="Times New Roman" w:cs="Times New Roman"/>
                <w:sz w:val="16"/>
                <w:szCs w:val="16"/>
                <w:lang w:val="id-ID"/>
              </w:rPr>
              <w:t>year</w:t>
            </w:r>
            <w:r w:rsidRPr="00942191">
              <w:rPr>
                <w:rFonts w:ascii="Times New Roman" w:hAnsi="Times New Roman" w:cs="Times New Roman"/>
                <w:sz w:val="16"/>
                <w:szCs w:val="16"/>
              </w:rPr>
              <w:t>)</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 xml:space="preserve">17 </w:t>
            </w:r>
            <w:r>
              <w:rPr>
                <w:rFonts w:ascii="Times New Roman" w:hAnsi="Times New Roman" w:cs="Times New Roman"/>
                <w:sz w:val="16"/>
                <w:szCs w:val="16"/>
                <w:lang w:val="id-ID"/>
              </w:rPr>
              <w:t>children</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15,45 %</w:t>
            </w:r>
          </w:p>
        </w:tc>
      </w:tr>
      <w:tr w:rsidR="00904CAA" w:rsidRPr="00942191" w:rsidTr="00904CAA">
        <w:trPr>
          <w:trHeight w:val="59"/>
        </w:trPr>
        <w:tc>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lang w:val="id-ID"/>
              </w:rPr>
            </w:pPr>
            <w:proofErr w:type="spellStart"/>
            <w:r w:rsidRPr="00942191">
              <w:rPr>
                <w:rFonts w:ascii="Times New Roman" w:hAnsi="Times New Roman" w:cs="Times New Roman"/>
                <w:b/>
                <w:sz w:val="16"/>
                <w:szCs w:val="16"/>
              </w:rPr>
              <w:t>Diagnos</w:t>
            </w:r>
            <w:proofErr w:type="spellEnd"/>
            <w:r w:rsidRPr="00942191">
              <w:rPr>
                <w:rFonts w:ascii="Times New Roman" w:hAnsi="Times New Roman" w:cs="Times New Roman"/>
                <w:b/>
                <w:sz w:val="16"/>
                <w:szCs w:val="16"/>
                <w:lang w:val="id-ID"/>
              </w:rPr>
              <w:t>e</w:t>
            </w: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sidRPr="00942191">
              <w:rPr>
                <w:rFonts w:ascii="Times New Roman" w:hAnsi="Times New Roman" w:cs="Times New Roman"/>
                <w:sz w:val="16"/>
                <w:szCs w:val="16"/>
              </w:rPr>
              <w:t>Influenza</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lang w:val="id-ID"/>
              </w:rPr>
            </w:pPr>
            <w:r>
              <w:rPr>
                <w:rFonts w:ascii="Times New Roman" w:hAnsi="Times New Roman" w:cs="Times New Roman"/>
                <w:sz w:val="16"/>
                <w:szCs w:val="16"/>
              </w:rPr>
              <w:t>38</w:t>
            </w:r>
            <w:r>
              <w:rPr>
                <w:rFonts w:ascii="Times New Roman" w:hAnsi="Times New Roman" w:cs="Times New Roman"/>
                <w:sz w:val="16"/>
                <w:szCs w:val="16"/>
                <w:lang w:val="id-ID"/>
              </w:rPr>
              <w:t xml:space="preserve"> </w:t>
            </w:r>
            <w:r w:rsidRPr="00942191">
              <w:rPr>
                <w:rFonts w:ascii="Times New Roman" w:hAnsi="Times New Roman" w:cs="Times New Roman"/>
                <w:sz w:val="16"/>
                <w:szCs w:val="16"/>
              </w:rPr>
              <w:t>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34,54 %</w:t>
            </w:r>
          </w:p>
        </w:tc>
      </w:tr>
      <w:tr w:rsidR="00904CAA" w:rsidRPr="00942191" w:rsidTr="00904CAA">
        <w:trPr>
          <w:trHeight w:val="59"/>
        </w:trPr>
        <w:tc>
          <w:tcPr>
            <w:tcW w:w="1814"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P</w:t>
            </w:r>
            <w:proofErr w:type="spellStart"/>
            <w:r w:rsidRPr="00942191">
              <w:rPr>
                <w:rFonts w:ascii="Times New Roman" w:hAnsi="Times New Roman" w:cs="Times New Roman"/>
                <w:sz w:val="16"/>
                <w:szCs w:val="16"/>
              </w:rPr>
              <w:t>harynxitis</w:t>
            </w:r>
            <w:proofErr w:type="spellEnd"/>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Pr>
                <w:rFonts w:ascii="Times New Roman" w:hAnsi="Times New Roman" w:cs="Times New Roman"/>
                <w:sz w:val="16"/>
                <w:szCs w:val="16"/>
              </w:rPr>
              <w:t>71</w:t>
            </w:r>
            <w:r w:rsidRPr="00942191">
              <w:rPr>
                <w:rFonts w:ascii="Times New Roman" w:hAnsi="Times New Roman" w:cs="Times New Roman"/>
                <w:sz w:val="16"/>
                <w:szCs w:val="16"/>
              </w:rPr>
              <w:t xml:space="preserve"> 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64,55 %</w:t>
            </w:r>
          </w:p>
        </w:tc>
      </w:tr>
      <w:tr w:rsidR="00904CAA" w:rsidRPr="00942191" w:rsidTr="00904CAA">
        <w:trPr>
          <w:trHeight w:val="59"/>
        </w:trPr>
        <w:tc>
          <w:tcPr>
            <w:tcW w:w="1814" w:type="dxa"/>
            <w:gridSpan w:val="2"/>
            <w:vMerge/>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sidRPr="00942191">
              <w:rPr>
                <w:rFonts w:ascii="Times New Roman" w:hAnsi="Times New Roman" w:cs="Times New Roman"/>
                <w:sz w:val="16"/>
                <w:szCs w:val="16"/>
              </w:rPr>
              <w:t>Sinusitis</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Pr>
                <w:rFonts w:ascii="Times New Roman" w:hAnsi="Times New Roman" w:cs="Times New Roman"/>
                <w:sz w:val="16"/>
                <w:szCs w:val="16"/>
              </w:rPr>
              <w:t>1</w:t>
            </w:r>
            <w:r w:rsidRPr="00942191">
              <w:rPr>
                <w:rFonts w:ascii="Times New Roman" w:hAnsi="Times New Roman" w:cs="Times New Roman"/>
                <w:sz w:val="16"/>
                <w:szCs w:val="16"/>
              </w:rPr>
              <w:t xml:space="preserve"> 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0,91 %</w:t>
            </w:r>
          </w:p>
        </w:tc>
      </w:tr>
      <w:tr w:rsidR="00904CAA" w:rsidRPr="00942191" w:rsidTr="00904CAA">
        <w:trPr>
          <w:trHeight w:val="59"/>
        </w:trPr>
        <w:tc>
          <w:tcPr>
            <w:tcW w:w="1814"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b/>
                <w:sz w:val="16"/>
                <w:szCs w:val="16"/>
                <w:lang w:val="id-ID"/>
              </w:rPr>
            </w:pPr>
            <w:r w:rsidRPr="00942191">
              <w:rPr>
                <w:rFonts w:ascii="Times New Roman" w:hAnsi="Times New Roman" w:cs="Times New Roman"/>
                <w:b/>
                <w:sz w:val="16"/>
                <w:szCs w:val="16"/>
                <w:lang w:val="id-ID"/>
              </w:rPr>
              <w:t>Symptoms</w:t>
            </w: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lang w:val="id-ID"/>
              </w:rPr>
            </w:pPr>
            <w:r>
              <w:rPr>
                <w:rFonts w:ascii="Times New Roman" w:hAnsi="Times New Roman" w:cs="Times New Roman"/>
                <w:sz w:val="16"/>
                <w:szCs w:val="16"/>
                <w:lang w:val="id-ID"/>
              </w:rPr>
              <w:t xml:space="preserve">Fever </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104 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94,54 %</w:t>
            </w:r>
          </w:p>
        </w:tc>
      </w:tr>
      <w:tr w:rsidR="00904CAA" w:rsidRPr="00942191" w:rsidTr="00904CAA">
        <w:trPr>
          <w:trHeight w:val="59"/>
        </w:trPr>
        <w:tc>
          <w:tcPr>
            <w:tcW w:w="1814" w:type="dxa"/>
            <w:gridSpan w:val="2"/>
            <w:vMerge/>
            <w:tcBorders>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lang w:val="id-ID"/>
              </w:rPr>
            </w:pPr>
            <w:r>
              <w:rPr>
                <w:rFonts w:ascii="Times New Roman" w:hAnsi="Times New Roman" w:cs="Times New Roman"/>
                <w:sz w:val="16"/>
                <w:szCs w:val="16"/>
                <w:lang w:val="id-ID"/>
              </w:rPr>
              <w:t>N</w:t>
            </w:r>
            <w:proofErr w:type="spellStart"/>
            <w:r w:rsidRPr="00942191">
              <w:rPr>
                <w:rFonts w:ascii="Times New Roman" w:hAnsi="Times New Roman" w:cs="Times New Roman"/>
                <w:sz w:val="16"/>
                <w:szCs w:val="16"/>
              </w:rPr>
              <w:t>ausea</w:t>
            </w:r>
            <w:proofErr w:type="spellEnd"/>
            <w:r w:rsidRPr="00942191">
              <w:rPr>
                <w:rFonts w:ascii="Times New Roman" w:hAnsi="Times New Roman" w:cs="Times New Roman"/>
                <w:sz w:val="16"/>
                <w:szCs w:val="16"/>
              </w:rPr>
              <w:t xml:space="preserve"> and vomiting</w:t>
            </w:r>
            <w:r>
              <w:rPr>
                <w:rFonts w:ascii="Times New Roman" w:hAnsi="Times New Roman" w:cs="Times New Roman"/>
                <w:sz w:val="16"/>
                <w:szCs w:val="16"/>
                <w:lang w:val="id-ID"/>
              </w:rPr>
              <w:t xml:space="preserve"> </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14 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12,72 %</w:t>
            </w:r>
          </w:p>
        </w:tc>
      </w:tr>
      <w:tr w:rsidR="00904CAA" w:rsidRPr="00942191" w:rsidTr="00904CAA">
        <w:trPr>
          <w:trHeight w:val="59"/>
        </w:trPr>
        <w:tc>
          <w:tcPr>
            <w:tcW w:w="1814" w:type="dxa"/>
            <w:gridSpan w:val="2"/>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p>
        </w:tc>
        <w:tc>
          <w:tcPr>
            <w:tcW w:w="3955" w:type="dxa"/>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both"/>
              <w:rPr>
                <w:rFonts w:ascii="Times New Roman" w:hAnsi="Times New Roman" w:cs="Times New Roman"/>
                <w:sz w:val="16"/>
                <w:szCs w:val="16"/>
              </w:rPr>
            </w:pPr>
            <w:r>
              <w:rPr>
                <w:rFonts w:ascii="Times New Roman" w:hAnsi="Times New Roman" w:cs="Times New Roman"/>
                <w:sz w:val="16"/>
                <w:szCs w:val="16"/>
                <w:lang w:val="id-ID"/>
              </w:rPr>
              <w:t>C</w:t>
            </w:r>
            <w:proofErr w:type="spellStart"/>
            <w:r w:rsidRPr="00942191">
              <w:rPr>
                <w:rFonts w:ascii="Times New Roman" w:hAnsi="Times New Roman" w:cs="Times New Roman"/>
                <w:sz w:val="16"/>
                <w:szCs w:val="16"/>
              </w:rPr>
              <w:t>ough</w:t>
            </w:r>
            <w:proofErr w:type="spellEnd"/>
          </w:p>
        </w:tc>
        <w:tc>
          <w:tcPr>
            <w:tcW w:w="1482" w:type="dxa"/>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96 pa</w:t>
            </w:r>
            <w:r>
              <w:rPr>
                <w:rFonts w:ascii="Times New Roman" w:hAnsi="Times New Roman" w:cs="Times New Roman"/>
                <w:sz w:val="16"/>
                <w:szCs w:val="16"/>
                <w:lang w:val="id-ID"/>
              </w:rPr>
              <w:t>tients</w:t>
            </w:r>
          </w:p>
        </w:tc>
        <w:tc>
          <w:tcPr>
            <w:tcW w:w="1979" w:type="dxa"/>
            <w:gridSpan w:val="2"/>
            <w:tcBorders>
              <w:top w:val="single" w:sz="4" w:space="0" w:color="FFFFFF" w:themeColor="background1"/>
              <w:left w:val="single" w:sz="4" w:space="0" w:color="FFFFFF" w:themeColor="background1"/>
              <w:right w:val="single" w:sz="4" w:space="0" w:color="FFFFFF" w:themeColor="background1"/>
            </w:tcBorders>
          </w:tcPr>
          <w:p w:rsidR="00904CAA" w:rsidRPr="00942191" w:rsidRDefault="00904CAA" w:rsidP="00904CAA">
            <w:pPr>
              <w:jc w:val="center"/>
              <w:rPr>
                <w:rFonts w:ascii="Times New Roman" w:hAnsi="Times New Roman" w:cs="Times New Roman"/>
                <w:sz w:val="16"/>
                <w:szCs w:val="16"/>
              </w:rPr>
            </w:pPr>
            <w:r w:rsidRPr="00942191">
              <w:rPr>
                <w:rFonts w:ascii="Times New Roman" w:hAnsi="Times New Roman" w:cs="Times New Roman"/>
                <w:sz w:val="16"/>
                <w:szCs w:val="16"/>
              </w:rPr>
              <w:t>87,27 %</w:t>
            </w:r>
          </w:p>
        </w:tc>
      </w:tr>
    </w:tbl>
    <w:p w:rsidR="00E44701" w:rsidRPr="00A344DC" w:rsidRDefault="00E44701" w:rsidP="00043CB3">
      <w:pPr>
        <w:pStyle w:val="ListParagraph"/>
        <w:numPr>
          <w:ilvl w:val="0"/>
          <w:numId w:val="5"/>
        </w:numPr>
        <w:spacing w:after="0"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Based on the gender</w:t>
      </w:r>
    </w:p>
    <w:p w:rsidR="00C31FD7" w:rsidRPr="00043CB3" w:rsidRDefault="00E44701" w:rsidP="00043CB3">
      <w:pPr>
        <w:spacing w:after="0" w:line="360" w:lineRule="auto"/>
        <w:ind w:firstLine="720"/>
        <w:jc w:val="both"/>
        <w:rPr>
          <w:rFonts w:ascii="Times New Roman" w:hAnsi="Times New Roman" w:cs="Times New Roman"/>
          <w:sz w:val="24"/>
          <w:szCs w:val="24"/>
          <w:lang w:val="id-ID"/>
        </w:rPr>
      </w:pPr>
      <w:r w:rsidRPr="00043CB3">
        <w:rPr>
          <w:rFonts w:ascii="Times New Roman" w:hAnsi="Times New Roman" w:cs="Times New Roman"/>
          <w:sz w:val="24"/>
          <w:szCs w:val="24"/>
        </w:rPr>
        <w:t xml:space="preserve">Based on the result on table 1, the amount of man patient is larger than the woman. The amount of man is 57 patients (51.82%) </w:t>
      </w:r>
      <w:proofErr w:type="gramStart"/>
      <w:r w:rsidRPr="00043CB3">
        <w:rPr>
          <w:rFonts w:ascii="Times New Roman" w:hAnsi="Times New Roman" w:cs="Times New Roman"/>
          <w:sz w:val="24"/>
          <w:szCs w:val="24"/>
        </w:rPr>
        <w:t xml:space="preserve">and </w:t>
      </w:r>
      <w:r w:rsidR="00043CB3" w:rsidRPr="00043CB3">
        <w:rPr>
          <w:rFonts w:ascii="Times New Roman" w:hAnsi="Times New Roman" w:cs="Times New Roman"/>
          <w:sz w:val="24"/>
          <w:szCs w:val="24"/>
          <w:lang w:val="id-ID"/>
        </w:rPr>
        <w:t xml:space="preserve"> </w:t>
      </w:r>
      <w:r w:rsidRPr="00043CB3">
        <w:rPr>
          <w:rFonts w:ascii="Times New Roman" w:hAnsi="Times New Roman" w:cs="Times New Roman"/>
          <w:sz w:val="24"/>
          <w:szCs w:val="24"/>
        </w:rPr>
        <w:t>the</w:t>
      </w:r>
      <w:proofErr w:type="gramEnd"/>
      <w:r w:rsidRPr="00043CB3">
        <w:rPr>
          <w:rFonts w:ascii="Times New Roman" w:hAnsi="Times New Roman" w:cs="Times New Roman"/>
          <w:sz w:val="24"/>
          <w:szCs w:val="24"/>
        </w:rPr>
        <w:t xml:space="preserve"> woman is 53 patients (48.18%). In this phase, </w:t>
      </w:r>
      <w:r w:rsidR="00C31FD7" w:rsidRPr="00043CB3">
        <w:rPr>
          <w:rFonts w:ascii="Times New Roman" w:hAnsi="Times New Roman" w:cs="Times New Roman"/>
          <w:sz w:val="24"/>
          <w:szCs w:val="24"/>
        </w:rPr>
        <w:t>children are</w:t>
      </w:r>
      <w:r w:rsidRPr="00043CB3">
        <w:rPr>
          <w:rFonts w:ascii="Times New Roman" w:hAnsi="Times New Roman" w:cs="Times New Roman"/>
          <w:sz w:val="24"/>
          <w:szCs w:val="24"/>
        </w:rPr>
        <w:t xml:space="preserve"> still very active in growth process </w:t>
      </w:r>
      <w:r w:rsidR="006335EB" w:rsidRPr="00043CB3">
        <w:rPr>
          <w:rFonts w:ascii="Times New Roman" w:hAnsi="Times New Roman" w:cs="Times New Roman"/>
          <w:sz w:val="24"/>
          <w:szCs w:val="24"/>
        </w:rPr>
        <w:t xml:space="preserve">so it </w:t>
      </w:r>
      <w:r w:rsidR="00C31FD7" w:rsidRPr="00043CB3">
        <w:rPr>
          <w:rFonts w:ascii="Times New Roman" w:hAnsi="Times New Roman" w:cs="Times New Roman"/>
          <w:sz w:val="24"/>
          <w:szCs w:val="24"/>
        </w:rPr>
        <w:t xml:space="preserve">will be </w:t>
      </w:r>
      <w:r w:rsidR="006335EB" w:rsidRPr="00043CB3">
        <w:rPr>
          <w:rFonts w:ascii="Times New Roman" w:hAnsi="Times New Roman" w:cs="Times New Roman"/>
          <w:sz w:val="24"/>
          <w:szCs w:val="24"/>
        </w:rPr>
        <w:t>affected by air pollution, smoke of the cigarette and dust easily</w:t>
      </w:r>
      <w:r w:rsidR="00C31FD7" w:rsidRPr="00043CB3">
        <w:rPr>
          <w:rFonts w:ascii="Times New Roman" w:hAnsi="Times New Roman" w:cs="Times New Roman"/>
          <w:sz w:val="24"/>
          <w:szCs w:val="24"/>
        </w:rPr>
        <w:t xml:space="preserve">. The weak immunity system is also impact to the infection of </w:t>
      </w:r>
      <w:proofErr w:type="spellStart"/>
      <w:r w:rsidR="00C31FD7" w:rsidRPr="00043CB3">
        <w:rPr>
          <w:rFonts w:ascii="Times New Roman" w:hAnsi="Times New Roman" w:cs="Times New Roman"/>
          <w:sz w:val="24"/>
          <w:szCs w:val="24"/>
        </w:rPr>
        <w:t>ISPaA</w:t>
      </w:r>
      <w:proofErr w:type="spellEnd"/>
      <w:r w:rsidR="00C31FD7" w:rsidRPr="00043CB3">
        <w:rPr>
          <w:rFonts w:ascii="Times New Roman" w:hAnsi="Times New Roman" w:cs="Times New Roman"/>
          <w:sz w:val="24"/>
          <w:szCs w:val="24"/>
        </w:rPr>
        <w:t xml:space="preserve"> of the children (WHO).</w:t>
      </w:r>
    </w:p>
    <w:p w:rsidR="00C31FD7" w:rsidRPr="00A344DC" w:rsidRDefault="00C31FD7" w:rsidP="00043CB3">
      <w:pPr>
        <w:pStyle w:val="ListParagraph"/>
        <w:numPr>
          <w:ilvl w:val="0"/>
          <w:numId w:val="5"/>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Based on the age</w:t>
      </w:r>
    </w:p>
    <w:p w:rsidR="00C31FD7" w:rsidRPr="00A344DC" w:rsidRDefault="00C31FD7" w:rsidP="00043CB3">
      <w:pPr>
        <w:pStyle w:val="ListParagraph"/>
        <w:spacing w:line="360" w:lineRule="auto"/>
        <w:ind w:left="0" w:firstLine="720"/>
        <w:jc w:val="both"/>
        <w:rPr>
          <w:rFonts w:ascii="Times New Roman" w:hAnsi="Times New Roman" w:cs="Times New Roman"/>
          <w:sz w:val="24"/>
          <w:szCs w:val="24"/>
        </w:rPr>
      </w:pPr>
      <w:r w:rsidRPr="00A344DC">
        <w:rPr>
          <w:rFonts w:ascii="Times New Roman" w:hAnsi="Times New Roman" w:cs="Times New Roman"/>
          <w:sz w:val="24"/>
          <w:szCs w:val="24"/>
        </w:rPr>
        <w:t>Pediatric patient are the patient who needs special treatment because in determining the dose the practitioner will consider the weight and also the immunity system of the children which is still weak.</w:t>
      </w:r>
    </w:p>
    <w:p w:rsidR="003B5546" w:rsidRPr="00043CB3" w:rsidRDefault="00C31FD7" w:rsidP="00043CB3">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From the taken sample, the most percentage is the children under five (62.73%) because in this age the growth </w:t>
      </w:r>
      <w:r w:rsidR="003B5546" w:rsidRPr="00A344DC">
        <w:rPr>
          <w:rFonts w:ascii="Times New Roman" w:hAnsi="Times New Roman" w:cs="Times New Roman"/>
          <w:sz w:val="24"/>
          <w:szCs w:val="24"/>
        </w:rPr>
        <w:t>system improves</w:t>
      </w:r>
      <w:r w:rsidRPr="00A344DC">
        <w:rPr>
          <w:rFonts w:ascii="Times New Roman" w:hAnsi="Times New Roman" w:cs="Times New Roman"/>
          <w:sz w:val="24"/>
          <w:szCs w:val="24"/>
        </w:rPr>
        <w:t xml:space="preserve"> so fast so there are so many activities </w:t>
      </w:r>
      <w:r w:rsidR="003B5546" w:rsidRPr="00A344DC">
        <w:rPr>
          <w:rFonts w:ascii="Times New Roman" w:hAnsi="Times New Roman" w:cs="Times New Roman"/>
          <w:sz w:val="24"/>
          <w:szCs w:val="24"/>
        </w:rPr>
        <w:t xml:space="preserve">done by the children with the low immune system which will make the children affected by </w:t>
      </w:r>
      <w:proofErr w:type="spellStart"/>
      <w:r w:rsidR="003B5546" w:rsidRPr="00A344DC">
        <w:rPr>
          <w:rFonts w:ascii="Times New Roman" w:hAnsi="Times New Roman" w:cs="Times New Roman"/>
          <w:sz w:val="24"/>
          <w:szCs w:val="24"/>
        </w:rPr>
        <w:t>ISPaA</w:t>
      </w:r>
      <w:proofErr w:type="spellEnd"/>
      <w:r w:rsidR="003B5546" w:rsidRPr="00A344DC">
        <w:rPr>
          <w:rFonts w:ascii="Times New Roman" w:hAnsi="Times New Roman" w:cs="Times New Roman"/>
          <w:sz w:val="24"/>
          <w:szCs w:val="24"/>
        </w:rPr>
        <w:t xml:space="preserve"> easily (</w:t>
      </w:r>
      <w:proofErr w:type="spellStart"/>
      <w:r w:rsidR="003B5546" w:rsidRPr="00A344DC">
        <w:rPr>
          <w:rFonts w:ascii="Times New Roman" w:hAnsi="Times New Roman" w:cs="Times New Roman"/>
          <w:sz w:val="24"/>
          <w:szCs w:val="24"/>
        </w:rPr>
        <w:t>Kemenkes</w:t>
      </w:r>
      <w:proofErr w:type="spellEnd"/>
      <w:r w:rsidR="003B5546" w:rsidRPr="00A344DC">
        <w:rPr>
          <w:rFonts w:ascii="Times New Roman" w:hAnsi="Times New Roman" w:cs="Times New Roman"/>
          <w:sz w:val="24"/>
          <w:szCs w:val="24"/>
        </w:rPr>
        <w:t xml:space="preserve"> RI, 2010).</w:t>
      </w:r>
    </w:p>
    <w:p w:rsidR="003B5546" w:rsidRPr="00A344DC" w:rsidRDefault="003B5546" w:rsidP="00043CB3">
      <w:pPr>
        <w:pStyle w:val="ListParagraph"/>
        <w:numPr>
          <w:ilvl w:val="0"/>
          <w:numId w:val="5"/>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Based on the diagnose</w:t>
      </w:r>
    </w:p>
    <w:p w:rsidR="00B35E52" w:rsidRPr="00043CB3" w:rsidRDefault="003B5546" w:rsidP="00043CB3">
      <w:pPr>
        <w:pStyle w:val="ListParagraph"/>
        <w:spacing w:line="360" w:lineRule="auto"/>
        <w:ind w:left="0" w:firstLine="720"/>
        <w:jc w:val="both"/>
        <w:rPr>
          <w:rFonts w:ascii="Times New Roman" w:hAnsi="Times New Roman" w:cs="Times New Roman"/>
          <w:sz w:val="24"/>
          <w:szCs w:val="24"/>
          <w:lang w:val="id-ID"/>
        </w:rPr>
      </w:pP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covered influenza, </w:t>
      </w:r>
      <w:proofErr w:type="spellStart"/>
      <w:r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sinusitis, and otitis medium (Said, 1994). The obtained diagnose are influ</w:t>
      </w:r>
      <w:r w:rsidR="00B35E52" w:rsidRPr="00A344DC">
        <w:rPr>
          <w:rFonts w:ascii="Times New Roman" w:hAnsi="Times New Roman" w:cs="Times New Roman"/>
          <w:sz w:val="24"/>
          <w:szCs w:val="24"/>
        </w:rPr>
        <w:t xml:space="preserve">enza, </w:t>
      </w:r>
      <w:proofErr w:type="spellStart"/>
      <w:r w:rsidR="00B35E52" w:rsidRPr="00A344DC">
        <w:rPr>
          <w:rFonts w:ascii="Times New Roman" w:hAnsi="Times New Roman" w:cs="Times New Roman"/>
          <w:sz w:val="24"/>
          <w:szCs w:val="24"/>
        </w:rPr>
        <w:t>pharynxitis</w:t>
      </w:r>
      <w:proofErr w:type="spellEnd"/>
      <w:r w:rsidR="00B35E52" w:rsidRPr="00A344DC">
        <w:rPr>
          <w:rFonts w:ascii="Times New Roman" w:hAnsi="Times New Roman" w:cs="Times New Roman"/>
          <w:sz w:val="24"/>
          <w:szCs w:val="24"/>
        </w:rPr>
        <w:t xml:space="preserve"> and sinusitis, there is also another diagnose but doesn’t fulfill the inclusion criteria which is pediatric patient. From 110 diagnose of </w:t>
      </w:r>
      <w:proofErr w:type="spellStart"/>
      <w:r w:rsidR="00B35E52" w:rsidRPr="00A344DC">
        <w:rPr>
          <w:rFonts w:ascii="Times New Roman" w:hAnsi="Times New Roman" w:cs="Times New Roman"/>
          <w:sz w:val="24"/>
          <w:szCs w:val="24"/>
        </w:rPr>
        <w:t>ISPaA</w:t>
      </w:r>
      <w:proofErr w:type="spellEnd"/>
      <w:r w:rsidR="00B35E52" w:rsidRPr="00A344DC">
        <w:rPr>
          <w:rFonts w:ascii="Times New Roman" w:hAnsi="Times New Roman" w:cs="Times New Roman"/>
          <w:sz w:val="24"/>
          <w:szCs w:val="24"/>
        </w:rPr>
        <w:t xml:space="preserve"> of the children in Health Center </w:t>
      </w:r>
      <w:proofErr w:type="spellStart"/>
      <w:r w:rsidR="00B35E52" w:rsidRPr="00A344DC">
        <w:rPr>
          <w:rFonts w:ascii="Times New Roman" w:hAnsi="Times New Roman" w:cs="Times New Roman"/>
          <w:sz w:val="24"/>
          <w:szCs w:val="24"/>
        </w:rPr>
        <w:t>Kunduran</w:t>
      </w:r>
      <w:proofErr w:type="spellEnd"/>
      <w:r w:rsidR="00B35E52" w:rsidRPr="00A344DC">
        <w:rPr>
          <w:rFonts w:ascii="Times New Roman" w:hAnsi="Times New Roman" w:cs="Times New Roman"/>
          <w:sz w:val="24"/>
          <w:szCs w:val="24"/>
        </w:rPr>
        <w:t xml:space="preserve"> during 2013, there 38 patients (34.54%) diagnosed as influenza, 71 patients (64.55%) diagnosed as </w:t>
      </w:r>
      <w:proofErr w:type="spellStart"/>
      <w:r w:rsidR="00B35E52" w:rsidRPr="00A344DC">
        <w:rPr>
          <w:rFonts w:ascii="Times New Roman" w:hAnsi="Times New Roman" w:cs="Times New Roman"/>
          <w:sz w:val="24"/>
          <w:szCs w:val="24"/>
        </w:rPr>
        <w:t>pharynxitis</w:t>
      </w:r>
      <w:proofErr w:type="spellEnd"/>
      <w:r w:rsidR="00B35E52" w:rsidRPr="00A344DC">
        <w:rPr>
          <w:rFonts w:ascii="Times New Roman" w:hAnsi="Times New Roman" w:cs="Times New Roman"/>
          <w:sz w:val="24"/>
          <w:szCs w:val="24"/>
        </w:rPr>
        <w:t xml:space="preserve"> and only 1 patient (0.91%) diagnosed as sinusitis.</w:t>
      </w:r>
    </w:p>
    <w:p w:rsidR="00B35E52" w:rsidRPr="00A344DC" w:rsidRDefault="00B35E52" w:rsidP="00043CB3">
      <w:pPr>
        <w:pStyle w:val="ListParagraph"/>
        <w:numPr>
          <w:ilvl w:val="0"/>
          <w:numId w:val="5"/>
        </w:numPr>
        <w:spacing w:after="0"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Based on the symptoms</w:t>
      </w:r>
    </w:p>
    <w:p w:rsidR="00B35E52" w:rsidRDefault="00B35E52" w:rsidP="00662D0E">
      <w:pPr>
        <w:spacing w:after="0" w:line="360" w:lineRule="auto"/>
        <w:ind w:firstLine="720"/>
        <w:jc w:val="both"/>
        <w:rPr>
          <w:rFonts w:ascii="Times New Roman" w:hAnsi="Times New Roman" w:cs="Times New Roman"/>
          <w:sz w:val="24"/>
          <w:szCs w:val="24"/>
          <w:lang w:val="id-ID"/>
        </w:rPr>
      </w:pPr>
      <w:proofErr w:type="spellStart"/>
      <w:r w:rsidRPr="00043CB3">
        <w:rPr>
          <w:rFonts w:ascii="Times New Roman" w:hAnsi="Times New Roman" w:cs="Times New Roman"/>
          <w:sz w:val="24"/>
          <w:szCs w:val="24"/>
        </w:rPr>
        <w:t>ISPaA</w:t>
      </w:r>
      <w:proofErr w:type="spellEnd"/>
      <w:r w:rsidRPr="00043CB3">
        <w:rPr>
          <w:rFonts w:ascii="Times New Roman" w:hAnsi="Times New Roman" w:cs="Times New Roman"/>
          <w:sz w:val="24"/>
          <w:szCs w:val="24"/>
        </w:rPr>
        <w:t xml:space="preserve"> comes commonly along with the various symptoms, the research result shows that fever and cough are the most common symptoms of </w:t>
      </w:r>
      <w:proofErr w:type="spellStart"/>
      <w:r w:rsidRPr="00043CB3">
        <w:rPr>
          <w:rFonts w:ascii="Times New Roman" w:hAnsi="Times New Roman" w:cs="Times New Roman"/>
          <w:sz w:val="24"/>
          <w:szCs w:val="24"/>
        </w:rPr>
        <w:t>ISPaA</w:t>
      </w:r>
      <w:proofErr w:type="spellEnd"/>
      <w:r w:rsidRPr="00043CB3">
        <w:rPr>
          <w:rFonts w:ascii="Times New Roman" w:hAnsi="Times New Roman" w:cs="Times New Roman"/>
          <w:sz w:val="24"/>
          <w:szCs w:val="24"/>
        </w:rPr>
        <w:t xml:space="preserve">, then followed by queasy and vomit but the symptoms have less prevalence rather than fever and cough. </w:t>
      </w:r>
    </w:p>
    <w:p w:rsidR="00904CAA" w:rsidRDefault="00904CAA" w:rsidP="00662D0E">
      <w:pPr>
        <w:spacing w:after="0" w:line="360" w:lineRule="auto"/>
        <w:ind w:firstLine="720"/>
        <w:jc w:val="both"/>
        <w:rPr>
          <w:rFonts w:ascii="Times New Roman" w:hAnsi="Times New Roman" w:cs="Times New Roman"/>
          <w:sz w:val="24"/>
          <w:szCs w:val="24"/>
          <w:lang w:val="id-ID"/>
        </w:rPr>
      </w:pPr>
    </w:p>
    <w:p w:rsidR="00904CAA" w:rsidRDefault="00904CAA" w:rsidP="00662D0E">
      <w:pPr>
        <w:spacing w:after="0" w:line="360" w:lineRule="auto"/>
        <w:ind w:firstLine="720"/>
        <w:jc w:val="both"/>
        <w:rPr>
          <w:rFonts w:ascii="Times New Roman" w:hAnsi="Times New Roman" w:cs="Times New Roman"/>
          <w:sz w:val="24"/>
          <w:szCs w:val="24"/>
          <w:lang w:val="id-ID"/>
        </w:rPr>
      </w:pPr>
    </w:p>
    <w:p w:rsidR="00904CAA" w:rsidRDefault="00904CAA" w:rsidP="00662D0E">
      <w:pPr>
        <w:spacing w:after="0" w:line="360" w:lineRule="auto"/>
        <w:ind w:firstLine="720"/>
        <w:jc w:val="both"/>
        <w:rPr>
          <w:rFonts w:ascii="Times New Roman" w:hAnsi="Times New Roman" w:cs="Times New Roman"/>
          <w:sz w:val="24"/>
          <w:szCs w:val="24"/>
          <w:lang w:val="id-ID"/>
        </w:rPr>
      </w:pPr>
    </w:p>
    <w:p w:rsidR="00904CAA" w:rsidRDefault="00904CAA" w:rsidP="00662D0E">
      <w:pPr>
        <w:spacing w:after="0" w:line="360" w:lineRule="auto"/>
        <w:ind w:firstLine="720"/>
        <w:jc w:val="both"/>
        <w:rPr>
          <w:rFonts w:ascii="Times New Roman" w:hAnsi="Times New Roman" w:cs="Times New Roman"/>
          <w:sz w:val="24"/>
          <w:szCs w:val="24"/>
          <w:lang w:val="id-ID"/>
        </w:rPr>
      </w:pPr>
    </w:p>
    <w:p w:rsidR="00904CAA" w:rsidRDefault="00904CAA" w:rsidP="00662D0E">
      <w:pPr>
        <w:spacing w:after="0" w:line="360" w:lineRule="auto"/>
        <w:ind w:firstLine="720"/>
        <w:jc w:val="both"/>
        <w:rPr>
          <w:rFonts w:ascii="Times New Roman" w:hAnsi="Times New Roman" w:cs="Times New Roman"/>
          <w:sz w:val="24"/>
          <w:szCs w:val="24"/>
          <w:lang w:val="id-ID"/>
        </w:rPr>
      </w:pPr>
    </w:p>
    <w:p w:rsidR="00904CAA" w:rsidRPr="00904CAA" w:rsidRDefault="00904CAA" w:rsidP="00662D0E">
      <w:pPr>
        <w:spacing w:after="0" w:line="360" w:lineRule="auto"/>
        <w:ind w:firstLine="720"/>
        <w:jc w:val="both"/>
        <w:rPr>
          <w:rFonts w:ascii="Times New Roman" w:hAnsi="Times New Roman" w:cs="Times New Roman"/>
          <w:sz w:val="24"/>
          <w:szCs w:val="24"/>
          <w:lang w:val="id-ID"/>
        </w:rPr>
      </w:pPr>
    </w:p>
    <w:p w:rsidR="00EF541B" w:rsidRPr="00A344DC" w:rsidRDefault="00EF541B" w:rsidP="00942191">
      <w:pPr>
        <w:pStyle w:val="ListParagraph"/>
        <w:numPr>
          <w:ilvl w:val="0"/>
          <w:numId w:val="4"/>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lastRenderedPageBreak/>
        <w:t>TREATMENT CHARACTERISTIC</w:t>
      </w:r>
    </w:p>
    <w:p w:rsidR="00EF541B" w:rsidRDefault="00EF541B" w:rsidP="00904CAA">
      <w:pPr>
        <w:pStyle w:val="ListParagraph"/>
        <w:spacing w:line="360" w:lineRule="auto"/>
        <w:ind w:left="0"/>
        <w:jc w:val="both"/>
        <w:rPr>
          <w:rFonts w:ascii="Times New Roman" w:hAnsi="Times New Roman" w:cs="Times New Roman"/>
          <w:sz w:val="24"/>
          <w:szCs w:val="24"/>
          <w:lang w:val="id-ID"/>
        </w:rPr>
      </w:pPr>
      <w:r w:rsidRPr="00A344DC">
        <w:rPr>
          <w:rFonts w:ascii="Times New Roman" w:hAnsi="Times New Roman" w:cs="Times New Roman"/>
          <w:b/>
          <w:sz w:val="24"/>
          <w:szCs w:val="24"/>
        </w:rPr>
        <w:tab/>
      </w:r>
      <w:r w:rsidRPr="00A344DC">
        <w:rPr>
          <w:rFonts w:ascii="Times New Roman" w:hAnsi="Times New Roman" w:cs="Times New Roman"/>
          <w:sz w:val="24"/>
          <w:szCs w:val="24"/>
        </w:rPr>
        <w:t xml:space="preserve">The realization of the treatment of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especially for pediatric patients mostly using antibiotics, but there are also some diagnose which don’t need antibiotics. Non antibiotics treatment is also needed to be given to reduce and cure the symptoms come along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The following is the characteristic table which is given in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treatment for pediatric patients in Health centre</w:t>
      </w:r>
      <w:r w:rsidR="009C0CD9">
        <w:rPr>
          <w:rFonts w:ascii="Times New Roman" w:hAnsi="Times New Roman" w:cs="Times New Roman"/>
          <w:sz w:val="24"/>
          <w:szCs w:val="24"/>
          <w:lang w:val="id-ID"/>
        </w:rPr>
        <w:t xml:space="preserve"> </w:t>
      </w:r>
      <w:proofErr w:type="spellStart"/>
      <w:r w:rsidRPr="00A344DC">
        <w:rPr>
          <w:rFonts w:ascii="Times New Roman" w:hAnsi="Times New Roman" w:cs="Times New Roman"/>
          <w:sz w:val="24"/>
          <w:szCs w:val="24"/>
        </w:rPr>
        <w:t>Kunduran</w:t>
      </w:r>
      <w:proofErr w:type="spellEnd"/>
      <w:r w:rsidRPr="00A344DC">
        <w:rPr>
          <w:rFonts w:ascii="Times New Roman" w:hAnsi="Times New Roman" w:cs="Times New Roman"/>
          <w:sz w:val="24"/>
          <w:szCs w:val="24"/>
        </w:rPr>
        <w:t xml:space="preserve">, </w:t>
      </w:r>
      <w:proofErr w:type="spellStart"/>
      <w:r w:rsidRPr="00A344DC">
        <w:rPr>
          <w:rFonts w:ascii="Times New Roman" w:hAnsi="Times New Roman" w:cs="Times New Roman"/>
          <w:sz w:val="24"/>
          <w:szCs w:val="24"/>
        </w:rPr>
        <w:t>Blora</w:t>
      </w:r>
      <w:proofErr w:type="spellEnd"/>
      <w:r w:rsidRPr="00A344DC">
        <w:rPr>
          <w:rFonts w:ascii="Times New Roman" w:hAnsi="Times New Roman" w:cs="Times New Roman"/>
          <w:sz w:val="24"/>
          <w:szCs w:val="24"/>
        </w:rPr>
        <w:t>, year 2013.</w:t>
      </w:r>
    </w:p>
    <w:tbl>
      <w:tblPr>
        <w:tblStyle w:val="TableGrid"/>
        <w:tblpPr w:leftFromText="180" w:rightFromText="180" w:vertAnchor="text" w:horzAnchor="margin" w:tblpY="132"/>
        <w:tblW w:w="9267" w:type="dxa"/>
        <w:tblLook w:val="04A0"/>
      </w:tblPr>
      <w:tblGrid>
        <w:gridCol w:w="250"/>
        <w:gridCol w:w="284"/>
        <w:gridCol w:w="1949"/>
        <w:gridCol w:w="2343"/>
        <w:gridCol w:w="2343"/>
        <w:gridCol w:w="1862"/>
        <w:gridCol w:w="236"/>
      </w:tblGrid>
      <w:tr w:rsidR="00904CAA" w:rsidRPr="00662D0E" w:rsidTr="00904CAA">
        <w:trPr>
          <w:trHeight w:val="320"/>
        </w:trPr>
        <w:tc>
          <w:tcPr>
            <w:tcW w:w="250" w:type="dxa"/>
            <w:tcBorders>
              <w:left w:val="single" w:sz="4" w:space="0" w:color="FFFFFF" w:themeColor="background1"/>
              <w:right w:val="single" w:sz="4" w:space="0" w:color="FFFFFF" w:themeColor="background1"/>
            </w:tcBorders>
          </w:tcPr>
          <w:p w:rsidR="00904CAA" w:rsidRDefault="00904CAA" w:rsidP="00904CAA">
            <w:pPr>
              <w:rPr>
                <w:rFonts w:ascii="Times New Roman" w:hAnsi="Times New Roman" w:cs="Times New Roman"/>
                <w:b/>
                <w:sz w:val="16"/>
                <w:szCs w:val="16"/>
                <w:lang w:val="id-ID"/>
              </w:rPr>
            </w:pPr>
          </w:p>
        </w:tc>
        <w:tc>
          <w:tcPr>
            <w:tcW w:w="284" w:type="dxa"/>
            <w:tcBorders>
              <w:left w:val="single" w:sz="4" w:space="0" w:color="FFFFFF" w:themeColor="background1"/>
              <w:right w:val="single" w:sz="4" w:space="0" w:color="FFFFFF" w:themeColor="background1"/>
            </w:tcBorders>
          </w:tcPr>
          <w:p w:rsidR="00904CAA" w:rsidRDefault="00904CAA" w:rsidP="00904CAA">
            <w:pPr>
              <w:rPr>
                <w:rFonts w:ascii="Times New Roman" w:hAnsi="Times New Roman" w:cs="Times New Roman"/>
                <w:b/>
                <w:sz w:val="16"/>
                <w:szCs w:val="16"/>
                <w:lang w:val="id-ID"/>
              </w:rPr>
            </w:pPr>
          </w:p>
        </w:tc>
        <w:tc>
          <w:tcPr>
            <w:tcW w:w="8497" w:type="dxa"/>
            <w:gridSpan w:val="4"/>
            <w:tcBorders>
              <w:left w:val="single" w:sz="4" w:space="0" w:color="FFFFFF" w:themeColor="background1"/>
              <w:right w:val="single" w:sz="4" w:space="0" w:color="FFFFFF" w:themeColor="background1"/>
            </w:tcBorders>
          </w:tcPr>
          <w:p w:rsidR="00904CAA" w:rsidRPr="00904CAA" w:rsidRDefault="00904CAA" w:rsidP="00904CAA">
            <w:pPr>
              <w:pStyle w:val="ListParagraph"/>
              <w:spacing w:line="360" w:lineRule="auto"/>
              <w:ind w:left="0"/>
              <w:jc w:val="center"/>
              <w:rPr>
                <w:rFonts w:ascii="Times New Roman" w:hAnsi="Times New Roman" w:cs="Times New Roman"/>
                <w:b/>
                <w:sz w:val="16"/>
                <w:szCs w:val="16"/>
                <w:lang w:val="id-ID"/>
              </w:rPr>
            </w:pPr>
            <w:r w:rsidRPr="00942191">
              <w:rPr>
                <w:rFonts w:ascii="Times New Roman" w:hAnsi="Times New Roman" w:cs="Times New Roman"/>
                <w:b/>
                <w:sz w:val="16"/>
                <w:szCs w:val="16"/>
              </w:rPr>
              <w:t xml:space="preserve">Table 2. Characteristic of </w:t>
            </w:r>
            <w:proofErr w:type="spellStart"/>
            <w:r w:rsidRPr="00942191">
              <w:rPr>
                <w:rFonts w:ascii="Times New Roman" w:hAnsi="Times New Roman" w:cs="Times New Roman"/>
                <w:b/>
                <w:sz w:val="16"/>
                <w:szCs w:val="16"/>
              </w:rPr>
              <w:t>ISPaA</w:t>
            </w:r>
            <w:proofErr w:type="spellEnd"/>
            <w:r w:rsidRPr="00942191">
              <w:rPr>
                <w:rFonts w:ascii="Times New Roman" w:hAnsi="Times New Roman" w:cs="Times New Roman"/>
                <w:b/>
                <w:sz w:val="16"/>
                <w:szCs w:val="16"/>
              </w:rPr>
              <w:t xml:space="preserve"> treatment for pediatric patients in Health Centre </w:t>
            </w:r>
            <w:proofErr w:type="spellStart"/>
            <w:r w:rsidRPr="00942191">
              <w:rPr>
                <w:rFonts w:ascii="Times New Roman" w:hAnsi="Times New Roman" w:cs="Times New Roman"/>
                <w:b/>
                <w:sz w:val="16"/>
                <w:szCs w:val="16"/>
              </w:rPr>
              <w:t>Kunduran</w:t>
            </w:r>
            <w:proofErr w:type="spellEnd"/>
            <w:r w:rsidRPr="00942191">
              <w:rPr>
                <w:rFonts w:ascii="Times New Roman" w:hAnsi="Times New Roman" w:cs="Times New Roman"/>
                <w:b/>
                <w:sz w:val="16"/>
                <w:szCs w:val="16"/>
              </w:rPr>
              <w:t xml:space="preserve">, </w:t>
            </w:r>
            <w:proofErr w:type="spellStart"/>
            <w:r w:rsidRPr="00942191">
              <w:rPr>
                <w:rFonts w:ascii="Times New Roman" w:hAnsi="Times New Roman" w:cs="Times New Roman"/>
                <w:b/>
                <w:sz w:val="16"/>
                <w:szCs w:val="16"/>
              </w:rPr>
              <w:t>Blora</w:t>
            </w:r>
            <w:proofErr w:type="spellEnd"/>
            <w:r w:rsidRPr="00942191">
              <w:rPr>
                <w:rFonts w:ascii="Times New Roman" w:hAnsi="Times New Roman" w:cs="Times New Roman"/>
                <w:b/>
                <w:sz w:val="16"/>
                <w:szCs w:val="16"/>
              </w:rPr>
              <w:t xml:space="preserve"> Year 2013</w:t>
            </w:r>
          </w:p>
        </w:tc>
        <w:tc>
          <w:tcPr>
            <w:tcW w:w="236" w:type="dxa"/>
            <w:tcBorders>
              <w:left w:val="single" w:sz="4" w:space="0" w:color="FFFFFF" w:themeColor="background1"/>
              <w:right w:val="single" w:sz="4" w:space="0" w:color="FFFFFF" w:themeColor="background1"/>
            </w:tcBorders>
          </w:tcPr>
          <w:p w:rsidR="00904CAA" w:rsidRDefault="00904CAA" w:rsidP="00904CAA">
            <w:pPr>
              <w:jc w:val="center"/>
              <w:rPr>
                <w:rFonts w:ascii="Times New Roman" w:hAnsi="Times New Roman" w:cs="Times New Roman"/>
                <w:b/>
                <w:sz w:val="16"/>
                <w:szCs w:val="16"/>
              </w:rPr>
            </w:pPr>
          </w:p>
        </w:tc>
      </w:tr>
      <w:tr w:rsidR="00904CAA" w:rsidRPr="00662D0E" w:rsidTr="00904CAA">
        <w:trPr>
          <w:trHeight w:val="320"/>
        </w:trPr>
        <w:tc>
          <w:tcPr>
            <w:tcW w:w="2483" w:type="dxa"/>
            <w:gridSpan w:val="3"/>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lang w:val="id-ID"/>
              </w:rPr>
            </w:pPr>
            <w:r>
              <w:rPr>
                <w:rFonts w:ascii="Times New Roman" w:hAnsi="Times New Roman" w:cs="Times New Roman"/>
                <w:b/>
                <w:sz w:val="16"/>
                <w:szCs w:val="16"/>
                <w:lang w:val="id-ID"/>
              </w:rPr>
              <w:t>Treatment Class</w:t>
            </w:r>
          </w:p>
        </w:tc>
        <w:tc>
          <w:tcPr>
            <w:tcW w:w="2343" w:type="dxa"/>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lang w:val="id-ID"/>
              </w:rPr>
            </w:pPr>
            <w:r>
              <w:rPr>
                <w:rFonts w:ascii="Times New Roman" w:hAnsi="Times New Roman" w:cs="Times New Roman"/>
                <w:b/>
                <w:sz w:val="16"/>
                <w:szCs w:val="16"/>
                <w:lang w:val="id-ID"/>
              </w:rPr>
              <w:t>The name of the medicine</w:t>
            </w:r>
          </w:p>
        </w:tc>
        <w:tc>
          <w:tcPr>
            <w:tcW w:w="2343" w:type="dxa"/>
            <w:tcBorders>
              <w:left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b/>
                <w:sz w:val="16"/>
                <w:szCs w:val="16"/>
                <w:lang w:val="id-ID"/>
              </w:rPr>
            </w:pPr>
            <w:r>
              <w:rPr>
                <w:rFonts w:ascii="Times New Roman" w:hAnsi="Times New Roman" w:cs="Times New Roman"/>
                <w:b/>
                <w:sz w:val="16"/>
                <w:szCs w:val="16"/>
                <w:lang w:val="id-ID"/>
              </w:rPr>
              <w:t>Amount</w:t>
            </w:r>
          </w:p>
        </w:tc>
        <w:tc>
          <w:tcPr>
            <w:tcW w:w="2098" w:type="dxa"/>
            <w:gridSpan w:val="2"/>
            <w:tcBorders>
              <w:left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b/>
                <w:sz w:val="16"/>
                <w:szCs w:val="16"/>
              </w:rPr>
            </w:pPr>
            <w:r>
              <w:rPr>
                <w:rFonts w:ascii="Times New Roman" w:hAnsi="Times New Roman" w:cs="Times New Roman"/>
                <w:b/>
                <w:sz w:val="16"/>
                <w:szCs w:val="16"/>
              </w:rPr>
              <w:t>Per</w:t>
            </w:r>
            <w:r>
              <w:rPr>
                <w:rFonts w:ascii="Times New Roman" w:hAnsi="Times New Roman" w:cs="Times New Roman"/>
                <w:b/>
                <w:sz w:val="16"/>
                <w:szCs w:val="16"/>
                <w:lang w:val="id-ID"/>
              </w:rPr>
              <w:t>centage</w:t>
            </w:r>
            <w:r w:rsidRPr="00662D0E">
              <w:rPr>
                <w:rFonts w:ascii="Times New Roman" w:hAnsi="Times New Roman" w:cs="Times New Roman"/>
                <w:b/>
                <w:sz w:val="16"/>
                <w:szCs w:val="16"/>
              </w:rPr>
              <w:t xml:space="preserve"> (%)</w:t>
            </w:r>
          </w:p>
        </w:tc>
      </w:tr>
      <w:tr w:rsidR="00904CAA" w:rsidRPr="00662D0E" w:rsidTr="00904CAA">
        <w:trPr>
          <w:trHeight w:val="268"/>
        </w:trPr>
        <w:tc>
          <w:tcPr>
            <w:tcW w:w="2483" w:type="dxa"/>
            <w:gridSpan w:val="3"/>
            <w:vMerge w:val="restart"/>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lang w:val="id-ID"/>
              </w:rPr>
            </w:pPr>
            <w:r w:rsidRPr="00662D0E">
              <w:rPr>
                <w:rFonts w:ascii="Times New Roman" w:hAnsi="Times New Roman" w:cs="Times New Roman"/>
                <w:b/>
                <w:sz w:val="16"/>
                <w:szCs w:val="16"/>
              </w:rPr>
              <w:t>Antibiotics</w:t>
            </w:r>
            <w:r>
              <w:rPr>
                <w:rFonts w:ascii="Times New Roman" w:hAnsi="Times New Roman" w:cs="Times New Roman"/>
                <w:b/>
                <w:sz w:val="16"/>
                <w:szCs w:val="16"/>
                <w:lang w:val="id-ID"/>
              </w:rPr>
              <w:t xml:space="preserve"> </w:t>
            </w:r>
          </w:p>
        </w:tc>
        <w:tc>
          <w:tcPr>
            <w:tcW w:w="2343" w:type="dxa"/>
            <w:tcBorders>
              <w:left w:val="single" w:sz="4" w:space="0" w:color="FFFFFF" w:themeColor="background1"/>
              <w:bottom w:val="single" w:sz="4" w:space="0" w:color="FFFFFF" w:themeColor="background1"/>
              <w:right w:val="single" w:sz="4" w:space="0" w:color="FFFFFF" w:themeColor="background1"/>
            </w:tcBorders>
          </w:tcPr>
          <w:p w:rsidR="00904CAA" w:rsidRPr="00662D0E" w:rsidRDefault="009C0CD9" w:rsidP="00904CAA">
            <w:pPr>
              <w:rPr>
                <w:rFonts w:ascii="Times New Roman" w:hAnsi="Times New Roman" w:cs="Times New Roman"/>
                <w:sz w:val="16"/>
                <w:szCs w:val="16"/>
              </w:rPr>
            </w:pPr>
            <w:r>
              <w:rPr>
                <w:rFonts w:ascii="Times New Roman" w:hAnsi="Times New Roman" w:cs="Times New Roman"/>
                <w:sz w:val="16"/>
                <w:szCs w:val="16"/>
              </w:rPr>
              <w:t>Amok</w:t>
            </w:r>
            <w:r>
              <w:rPr>
                <w:rFonts w:ascii="Times New Roman" w:hAnsi="Times New Roman" w:cs="Times New Roman"/>
                <w:sz w:val="16"/>
                <w:szCs w:val="16"/>
                <w:lang w:val="id-ID"/>
              </w:rPr>
              <w:t>x</w:t>
            </w:r>
            <w:proofErr w:type="spellStart"/>
            <w:r>
              <w:rPr>
                <w:rFonts w:ascii="Times New Roman" w:hAnsi="Times New Roman" w:cs="Times New Roman"/>
                <w:sz w:val="16"/>
                <w:szCs w:val="16"/>
              </w:rPr>
              <w:t>i</w:t>
            </w:r>
            <w:proofErr w:type="spellEnd"/>
            <w:r>
              <w:rPr>
                <w:rFonts w:ascii="Times New Roman" w:hAnsi="Times New Roman" w:cs="Times New Roman"/>
                <w:sz w:val="16"/>
                <w:szCs w:val="16"/>
                <w:lang w:val="id-ID"/>
              </w:rPr>
              <w:t>c</w:t>
            </w:r>
            <w:proofErr w:type="spellStart"/>
            <w:r w:rsidR="00904CAA" w:rsidRPr="00662D0E">
              <w:rPr>
                <w:rFonts w:ascii="Times New Roman" w:hAnsi="Times New Roman" w:cs="Times New Roman"/>
                <w:sz w:val="16"/>
                <w:szCs w:val="16"/>
              </w:rPr>
              <w:t>ilin</w:t>
            </w:r>
            <w:proofErr w:type="spellEnd"/>
          </w:p>
        </w:tc>
        <w:tc>
          <w:tcPr>
            <w:tcW w:w="2343" w:type="dxa"/>
            <w:tcBorders>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lang w:val="id-ID"/>
              </w:rPr>
            </w:pPr>
            <w:r w:rsidRPr="00662D0E">
              <w:rPr>
                <w:rFonts w:ascii="Times New Roman" w:hAnsi="Times New Roman" w:cs="Times New Roman"/>
                <w:sz w:val="16"/>
                <w:szCs w:val="16"/>
              </w:rPr>
              <w:t xml:space="preserve">92 </w:t>
            </w:r>
            <w:r>
              <w:rPr>
                <w:rFonts w:ascii="Times New Roman" w:hAnsi="Times New Roman" w:cs="Times New Roman"/>
                <w:sz w:val="16"/>
                <w:szCs w:val="16"/>
                <w:lang w:val="id-ID"/>
              </w:rPr>
              <w:t>case</w:t>
            </w:r>
          </w:p>
        </w:tc>
        <w:tc>
          <w:tcPr>
            <w:tcW w:w="2098" w:type="dxa"/>
            <w:gridSpan w:val="2"/>
            <w:tcBorders>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83,63 %</w:t>
            </w:r>
          </w:p>
        </w:tc>
      </w:tr>
      <w:tr w:rsidR="00904CAA" w:rsidRPr="00662D0E" w:rsidTr="00904CAA">
        <w:trPr>
          <w:trHeight w:val="266"/>
        </w:trPr>
        <w:tc>
          <w:tcPr>
            <w:tcW w:w="2483" w:type="dxa"/>
            <w:gridSpan w:val="3"/>
            <w:vMerge/>
            <w:tcBorders>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Kotrimoksazol</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Pr>
                <w:rFonts w:ascii="Times New Roman" w:hAnsi="Times New Roman" w:cs="Times New Roman"/>
                <w:sz w:val="16"/>
                <w:szCs w:val="16"/>
              </w:rPr>
              <w:t>18</w:t>
            </w:r>
            <w:r>
              <w:rPr>
                <w:rFonts w:ascii="Times New Roman" w:hAnsi="Times New Roman" w:cs="Times New Roman"/>
                <w:sz w:val="16"/>
                <w:szCs w:val="16"/>
                <w:lang w:val="id-ID"/>
              </w:rPr>
              <w:t xml:space="preserve"> 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16,37 %</w:t>
            </w:r>
          </w:p>
        </w:tc>
      </w:tr>
      <w:tr w:rsidR="00904CAA" w:rsidRPr="00662D0E" w:rsidTr="00904CAA">
        <w:trPr>
          <w:trHeight w:val="266"/>
        </w:trPr>
        <w:tc>
          <w:tcPr>
            <w:tcW w:w="24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lang w:val="id-ID"/>
              </w:rPr>
            </w:pPr>
            <w:r>
              <w:rPr>
                <w:rFonts w:ascii="Times New Roman" w:hAnsi="Times New Roman" w:cs="Times New Roman"/>
                <w:b/>
                <w:sz w:val="16"/>
                <w:szCs w:val="16"/>
                <w:lang w:val="id-ID"/>
              </w:rPr>
              <w:t>A</w:t>
            </w:r>
            <w:proofErr w:type="spellStart"/>
            <w:r w:rsidRPr="00662D0E">
              <w:rPr>
                <w:rFonts w:ascii="Times New Roman" w:hAnsi="Times New Roman" w:cs="Times New Roman"/>
                <w:b/>
                <w:sz w:val="16"/>
                <w:szCs w:val="16"/>
              </w:rPr>
              <w:t>ntipyretic</w:t>
            </w:r>
            <w:proofErr w:type="spellEnd"/>
            <w:r w:rsidRPr="00662D0E">
              <w:rPr>
                <w:rFonts w:ascii="Times New Roman" w:hAnsi="Times New Roman" w:cs="Times New Roman"/>
                <w:b/>
                <w:sz w:val="16"/>
                <w:szCs w:val="16"/>
              </w:rPr>
              <w:t xml:space="preserve"> analgesic</w:t>
            </w:r>
            <w:r>
              <w:rPr>
                <w:rFonts w:ascii="Times New Roman" w:hAnsi="Times New Roman" w:cs="Times New Roman"/>
                <w:b/>
                <w:sz w:val="16"/>
                <w:szCs w:val="16"/>
                <w:lang w:val="id-ID"/>
              </w:rPr>
              <w:t xml:space="preserve">  </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Paracetamol</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Pr>
                <w:rFonts w:ascii="Times New Roman" w:hAnsi="Times New Roman" w:cs="Times New Roman"/>
                <w:sz w:val="16"/>
                <w:szCs w:val="16"/>
              </w:rPr>
              <w:t>104</w:t>
            </w:r>
            <w:r>
              <w:rPr>
                <w:rFonts w:ascii="Times New Roman" w:hAnsi="Times New Roman" w:cs="Times New Roman"/>
                <w:sz w:val="16"/>
                <w:szCs w:val="16"/>
                <w:lang w:val="id-ID"/>
              </w:rPr>
              <w:t xml:space="preserve"> 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94,54 %</w:t>
            </w:r>
          </w:p>
        </w:tc>
      </w:tr>
      <w:tr w:rsidR="00904CAA" w:rsidRPr="00662D0E" w:rsidTr="00904CAA">
        <w:trPr>
          <w:trHeight w:val="266"/>
        </w:trPr>
        <w:tc>
          <w:tcPr>
            <w:tcW w:w="24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r w:rsidRPr="00662D0E">
              <w:rPr>
                <w:rFonts w:ascii="Times New Roman" w:hAnsi="Times New Roman" w:cs="Times New Roman"/>
                <w:b/>
                <w:sz w:val="16"/>
                <w:szCs w:val="16"/>
              </w:rPr>
              <w:t>Antihistamines</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r w:rsidRPr="00662D0E">
              <w:rPr>
                <w:rFonts w:ascii="Times New Roman" w:hAnsi="Times New Roman" w:cs="Times New Roman"/>
                <w:sz w:val="16"/>
                <w:szCs w:val="16"/>
              </w:rPr>
              <w:t>CTM</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98</w:t>
            </w:r>
            <w:r>
              <w:rPr>
                <w:rFonts w:ascii="Times New Roman" w:hAnsi="Times New Roman" w:cs="Times New Roman"/>
                <w:sz w:val="16"/>
                <w:szCs w:val="16"/>
                <w:lang w:val="id-ID"/>
              </w:rPr>
              <w:t xml:space="preserve"> 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89,09 %</w:t>
            </w:r>
          </w:p>
        </w:tc>
      </w:tr>
      <w:tr w:rsidR="00904CAA" w:rsidRPr="00662D0E" w:rsidTr="00904CAA">
        <w:trPr>
          <w:trHeight w:val="266"/>
        </w:trPr>
        <w:tc>
          <w:tcPr>
            <w:tcW w:w="24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r>
              <w:rPr>
                <w:rFonts w:ascii="Times New Roman" w:hAnsi="Times New Roman" w:cs="Times New Roman"/>
                <w:b/>
                <w:sz w:val="16"/>
                <w:szCs w:val="16"/>
                <w:lang w:val="id-ID"/>
              </w:rPr>
              <w:t>C</w:t>
            </w:r>
            <w:proofErr w:type="spellStart"/>
            <w:r w:rsidRPr="00662D0E">
              <w:rPr>
                <w:rFonts w:ascii="Times New Roman" w:hAnsi="Times New Roman" w:cs="Times New Roman"/>
                <w:b/>
                <w:sz w:val="16"/>
                <w:szCs w:val="16"/>
              </w:rPr>
              <w:t>orticosteroids</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Dexamethason</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17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15,45 %</w:t>
            </w:r>
          </w:p>
        </w:tc>
      </w:tr>
      <w:tr w:rsidR="00904CAA" w:rsidRPr="00662D0E" w:rsidTr="00904CAA">
        <w:trPr>
          <w:trHeight w:val="268"/>
        </w:trPr>
        <w:tc>
          <w:tcPr>
            <w:tcW w:w="248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r>
              <w:rPr>
                <w:rFonts w:ascii="Times New Roman" w:hAnsi="Times New Roman" w:cs="Times New Roman"/>
                <w:b/>
                <w:sz w:val="16"/>
                <w:szCs w:val="16"/>
                <w:lang w:val="id-ID"/>
              </w:rPr>
              <w:t>E</w:t>
            </w:r>
            <w:proofErr w:type="spellStart"/>
            <w:r w:rsidRPr="00662D0E">
              <w:rPr>
                <w:rFonts w:ascii="Times New Roman" w:hAnsi="Times New Roman" w:cs="Times New Roman"/>
                <w:b/>
                <w:sz w:val="16"/>
                <w:szCs w:val="16"/>
              </w:rPr>
              <w:t>xpectorant</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Ambroksol</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6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5,45 %</w:t>
            </w:r>
          </w:p>
        </w:tc>
      </w:tr>
      <w:tr w:rsidR="00904CAA" w:rsidRPr="00662D0E" w:rsidTr="00904CAA">
        <w:trPr>
          <w:trHeight w:val="268"/>
        </w:trPr>
        <w:tc>
          <w:tcPr>
            <w:tcW w:w="2483" w:type="dxa"/>
            <w:gridSpan w:val="3"/>
            <w:vMerge/>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Glyserin</w:t>
            </w:r>
            <w:proofErr w:type="spellEnd"/>
            <w:r w:rsidRPr="00662D0E">
              <w:rPr>
                <w:rFonts w:ascii="Times New Roman" w:hAnsi="Times New Roman" w:cs="Times New Roman"/>
                <w:sz w:val="16"/>
                <w:szCs w:val="16"/>
              </w:rPr>
              <w:t xml:space="preserve"> </w:t>
            </w:r>
            <w:proofErr w:type="spellStart"/>
            <w:r w:rsidRPr="00662D0E">
              <w:rPr>
                <w:rFonts w:ascii="Times New Roman" w:hAnsi="Times New Roman" w:cs="Times New Roman"/>
                <w:sz w:val="16"/>
                <w:szCs w:val="16"/>
              </w:rPr>
              <w:t>Guiakolat</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Pr>
                <w:rFonts w:ascii="Times New Roman" w:hAnsi="Times New Roman" w:cs="Times New Roman"/>
                <w:sz w:val="16"/>
                <w:szCs w:val="16"/>
              </w:rPr>
              <w:t>89</w:t>
            </w:r>
            <w:r>
              <w:rPr>
                <w:rFonts w:ascii="Times New Roman" w:hAnsi="Times New Roman" w:cs="Times New Roman"/>
                <w:sz w:val="16"/>
                <w:szCs w:val="16"/>
                <w:lang w:val="id-ID"/>
              </w:rPr>
              <w:t xml:space="preserve"> 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80,90 %</w:t>
            </w:r>
          </w:p>
        </w:tc>
      </w:tr>
      <w:tr w:rsidR="00904CAA" w:rsidRPr="00662D0E" w:rsidTr="00904CAA">
        <w:trPr>
          <w:trHeight w:val="266"/>
        </w:trPr>
        <w:tc>
          <w:tcPr>
            <w:tcW w:w="2483" w:type="dxa"/>
            <w:gridSpan w:val="3"/>
            <w:vMerge/>
            <w:tcBorders>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lang w:val="id-ID"/>
              </w:rPr>
            </w:pPr>
            <w:r>
              <w:rPr>
                <w:rFonts w:ascii="Times New Roman" w:hAnsi="Times New Roman" w:cs="Times New Roman"/>
                <w:sz w:val="16"/>
                <w:szCs w:val="16"/>
                <w:lang w:val="id-ID"/>
              </w:rPr>
              <w:t>OBH</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2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1,81 %</w:t>
            </w:r>
          </w:p>
        </w:tc>
      </w:tr>
      <w:tr w:rsidR="00904CAA" w:rsidRPr="00662D0E" w:rsidTr="00904CAA">
        <w:trPr>
          <w:trHeight w:val="266"/>
        </w:trPr>
        <w:tc>
          <w:tcPr>
            <w:tcW w:w="24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proofErr w:type="spellStart"/>
            <w:r w:rsidRPr="00662D0E">
              <w:rPr>
                <w:rFonts w:ascii="Times New Roman" w:hAnsi="Times New Roman" w:cs="Times New Roman"/>
                <w:b/>
                <w:sz w:val="16"/>
                <w:szCs w:val="16"/>
              </w:rPr>
              <w:t>Antiinfluenza</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Fludane</w:t>
            </w:r>
            <w:proofErr w:type="spellEnd"/>
            <w:r w:rsidRPr="00662D0E">
              <w:rPr>
                <w:rFonts w:ascii="Times New Roman" w:hAnsi="Times New Roman" w:cs="Times New Roman"/>
                <w:sz w:val="16"/>
                <w:szCs w:val="16"/>
              </w:rPr>
              <w:t xml:space="preserve"> </w:t>
            </w:r>
            <w:proofErr w:type="spellStart"/>
            <w:r w:rsidRPr="00662D0E">
              <w:rPr>
                <w:rFonts w:ascii="Times New Roman" w:hAnsi="Times New Roman" w:cs="Times New Roman"/>
                <w:sz w:val="16"/>
                <w:szCs w:val="16"/>
              </w:rPr>
              <w:t>Sirup</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5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4,54 %</w:t>
            </w:r>
          </w:p>
        </w:tc>
      </w:tr>
      <w:tr w:rsidR="00904CAA" w:rsidRPr="00662D0E" w:rsidTr="00904CAA">
        <w:trPr>
          <w:trHeight w:val="266"/>
        </w:trPr>
        <w:tc>
          <w:tcPr>
            <w:tcW w:w="24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proofErr w:type="spellStart"/>
            <w:r w:rsidRPr="00662D0E">
              <w:rPr>
                <w:rFonts w:ascii="Times New Roman" w:hAnsi="Times New Roman" w:cs="Times New Roman"/>
                <w:b/>
                <w:sz w:val="16"/>
                <w:szCs w:val="16"/>
              </w:rPr>
              <w:t>Maag</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Antasida</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14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12,72 %</w:t>
            </w:r>
          </w:p>
        </w:tc>
      </w:tr>
      <w:tr w:rsidR="00904CAA" w:rsidRPr="00662D0E" w:rsidTr="00904CAA">
        <w:trPr>
          <w:trHeight w:val="180"/>
        </w:trPr>
        <w:tc>
          <w:tcPr>
            <w:tcW w:w="248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b/>
                <w:sz w:val="16"/>
                <w:szCs w:val="16"/>
              </w:rPr>
            </w:pPr>
            <w:r w:rsidRPr="00662D0E">
              <w:rPr>
                <w:rFonts w:ascii="Times New Roman" w:hAnsi="Times New Roman" w:cs="Times New Roman"/>
                <w:b/>
                <w:sz w:val="16"/>
                <w:szCs w:val="16"/>
              </w:rPr>
              <w:t xml:space="preserve">Vitamin </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r w:rsidRPr="00662D0E">
              <w:rPr>
                <w:rFonts w:ascii="Times New Roman" w:hAnsi="Times New Roman" w:cs="Times New Roman"/>
                <w:sz w:val="16"/>
                <w:szCs w:val="16"/>
              </w:rPr>
              <w:t>Vitamin C</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7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6,36 %</w:t>
            </w:r>
          </w:p>
        </w:tc>
      </w:tr>
      <w:tr w:rsidR="00904CAA" w:rsidRPr="00662D0E" w:rsidTr="00904CAA">
        <w:trPr>
          <w:trHeight w:val="97"/>
        </w:trPr>
        <w:tc>
          <w:tcPr>
            <w:tcW w:w="2483" w:type="dxa"/>
            <w:gridSpan w:val="3"/>
            <w:vMerge/>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r w:rsidRPr="00662D0E">
              <w:rPr>
                <w:rFonts w:ascii="Times New Roman" w:hAnsi="Times New Roman" w:cs="Times New Roman"/>
                <w:sz w:val="16"/>
                <w:szCs w:val="16"/>
              </w:rPr>
              <w:t>Vitamin B complex</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4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3,63 %</w:t>
            </w:r>
          </w:p>
        </w:tc>
      </w:tr>
      <w:tr w:rsidR="00904CAA" w:rsidRPr="00662D0E" w:rsidTr="00904CAA">
        <w:trPr>
          <w:trHeight w:val="177"/>
        </w:trPr>
        <w:tc>
          <w:tcPr>
            <w:tcW w:w="2483" w:type="dxa"/>
            <w:gridSpan w:val="3"/>
            <w:vMerge/>
            <w:tcBorders>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
        </w:tc>
        <w:tc>
          <w:tcPr>
            <w:tcW w:w="2343" w:type="dxa"/>
            <w:tcBorders>
              <w:top w:val="single" w:sz="4" w:space="0" w:color="FFFFFF" w:themeColor="background1"/>
              <w:left w:val="single" w:sz="4" w:space="0" w:color="FFFFFF" w:themeColor="background1"/>
              <w:right w:val="single" w:sz="4" w:space="0" w:color="FFFFFF" w:themeColor="background1"/>
            </w:tcBorders>
          </w:tcPr>
          <w:p w:rsidR="00904CAA" w:rsidRPr="00662D0E" w:rsidRDefault="00904CAA" w:rsidP="00904CAA">
            <w:pPr>
              <w:rPr>
                <w:rFonts w:ascii="Times New Roman" w:hAnsi="Times New Roman" w:cs="Times New Roman"/>
                <w:sz w:val="16"/>
                <w:szCs w:val="16"/>
              </w:rPr>
            </w:pPr>
            <w:proofErr w:type="spellStart"/>
            <w:r w:rsidRPr="00662D0E">
              <w:rPr>
                <w:rFonts w:ascii="Times New Roman" w:hAnsi="Times New Roman" w:cs="Times New Roman"/>
                <w:sz w:val="16"/>
                <w:szCs w:val="16"/>
              </w:rPr>
              <w:t>Recovit</w:t>
            </w:r>
            <w:proofErr w:type="spellEnd"/>
          </w:p>
        </w:tc>
        <w:tc>
          <w:tcPr>
            <w:tcW w:w="2343" w:type="dxa"/>
            <w:tcBorders>
              <w:top w:val="single" w:sz="4" w:space="0" w:color="FFFFFF" w:themeColor="background1"/>
              <w:left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 xml:space="preserve">3 </w:t>
            </w:r>
            <w:r>
              <w:rPr>
                <w:rFonts w:ascii="Times New Roman" w:hAnsi="Times New Roman" w:cs="Times New Roman"/>
                <w:sz w:val="16"/>
                <w:szCs w:val="16"/>
                <w:lang w:val="id-ID"/>
              </w:rPr>
              <w:t>case</w:t>
            </w:r>
          </w:p>
        </w:tc>
        <w:tc>
          <w:tcPr>
            <w:tcW w:w="2098" w:type="dxa"/>
            <w:gridSpan w:val="2"/>
            <w:tcBorders>
              <w:top w:val="single" w:sz="4" w:space="0" w:color="FFFFFF" w:themeColor="background1"/>
              <w:left w:val="single" w:sz="4" w:space="0" w:color="FFFFFF" w:themeColor="background1"/>
              <w:right w:val="single" w:sz="4" w:space="0" w:color="FFFFFF" w:themeColor="background1"/>
            </w:tcBorders>
          </w:tcPr>
          <w:p w:rsidR="00904CAA" w:rsidRPr="00662D0E" w:rsidRDefault="00904CAA" w:rsidP="00904CAA">
            <w:pPr>
              <w:jc w:val="center"/>
              <w:rPr>
                <w:rFonts w:ascii="Times New Roman" w:hAnsi="Times New Roman" w:cs="Times New Roman"/>
                <w:sz w:val="16"/>
                <w:szCs w:val="16"/>
              </w:rPr>
            </w:pPr>
            <w:r w:rsidRPr="00662D0E">
              <w:rPr>
                <w:rFonts w:ascii="Times New Roman" w:hAnsi="Times New Roman" w:cs="Times New Roman"/>
                <w:sz w:val="16"/>
                <w:szCs w:val="16"/>
              </w:rPr>
              <w:t>2,72 %</w:t>
            </w:r>
          </w:p>
        </w:tc>
      </w:tr>
    </w:tbl>
    <w:p w:rsidR="00662D0E" w:rsidRPr="00662D0E" w:rsidRDefault="00EF541B" w:rsidP="00662D0E">
      <w:pPr>
        <w:pStyle w:val="ListParagraph"/>
        <w:numPr>
          <w:ilvl w:val="0"/>
          <w:numId w:val="7"/>
        </w:numPr>
        <w:spacing w:after="0"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Antibiotics</w:t>
      </w:r>
    </w:p>
    <w:p w:rsidR="00461F61" w:rsidRPr="00662D0E" w:rsidRDefault="00EF541B" w:rsidP="00662D0E">
      <w:pPr>
        <w:spacing w:after="0" w:line="360" w:lineRule="auto"/>
        <w:ind w:firstLine="720"/>
        <w:jc w:val="both"/>
        <w:rPr>
          <w:rFonts w:ascii="Times New Roman" w:hAnsi="Times New Roman" w:cs="Times New Roman"/>
          <w:sz w:val="24"/>
          <w:szCs w:val="24"/>
          <w:lang w:val="id-ID"/>
        </w:rPr>
      </w:pPr>
      <w:proofErr w:type="spellStart"/>
      <w:r w:rsidRPr="00662D0E">
        <w:rPr>
          <w:rFonts w:ascii="Times New Roman" w:hAnsi="Times New Roman" w:cs="Times New Roman"/>
          <w:sz w:val="24"/>
          <w:szCs w:val="24"/>
        </w:rPr>
        <w:t>ISPaA</w:t>
      </w:r>
      <w:proofErr w:type="spellEnd"/>
      <w:r w:rsidRPr="00662D0E">
        <w:rPr>
          <w:rFonts w:ascii="Times New Roman" w:hAnsi="Times New Roman" w:cs="Times New Roman"/>
          <w:sz w:val="24"/>
          <w:szCs w:val="24"/>
        </w:rPr>
        <w:t xml:space="preserve"> is the disease which is </w:t>
      </w:r>
      <w:r w:rsidR="00461F61" w:rsidRPr="00662D0E">
        <w:rPr>
          <w:rFonts w:ascii="Times New Roman" w:hAnsi="Times New Roman" w:cs="Times New Roman"/>
          <w:sz w:val="24"/>
          <w:szCs w:val="24"/>
        </w:rPr>
        <w:t>caused by virus and bacteria. So</w:t>
      </w:r>
      <w:r w:rsidRPr="00662D0E">
        <w:rPr>
          <w:rFonts w:ascii="Times New Roman" w:hAnsi="Times New Roman" w:cs="Times New Roman"/>
          <w:sz w:val="24"/>
          <w:szCs w:val="24"/>
        </w:rPr>
        <w:t xml:space="preserve">, the </w:t>
      </w:r>
      <w:r w:rsidR="00461F61" w:rsidRPr="00662D0E">
        <w:rPr>
          <w:rFonts w:ascii="Times New Roman" w:hAnsi="Times New Roman" w:cs="Times New Roman"/>
          <w:sz w:val="24"/>
          <w:szCs w:val="24"/>
        </w:rPr>
        <w:t>treatments have</w:t>
      </w:r>
      <w:r w:rsidRPr="00662D0E">
        <w:rPr>
          <w:rFonts w:ascii="Times New Roman" w:hAnsi="Times New Roman" w:cs="Times New Roman"/>
          <w:sz w:val="24"/>
          <w:szCs w:val="24"/>
        </w:rPr>
        <w:t xml:space="preserve"> to hamper the growth and kill </w:t>
      </w:r>
      <w:r w:rsidR="00461F61" w:rsidRPr="00662D0E">
        <w:rPr>
          <w:rFonts w:ascii="Times New Roman" w:hAnsi="Times New Roman" w:cs="Times New Roman"/>
          <w:sz w:val="24"/>
          <w:szCs w:val="24"/>
        </w:rPr>
        <w:t>both bacteria and</w:t>
      </w:r>
      <w:r w:rsidRPr="00662D0E">
        <w:rPr>
          <w:rFonts w:ascii="Times New Roman" w:hAnsi="Times New Roman" w:cs="Times New Roman"/>
          <w:sz w:val="24"/>
          <w:szCs w:val="24"/>
        </w:rPr>
        <w:t xml:space="preserve"> virus </w:t>
      </w:r>
      <w:r w:rsidR="00461F61" w:rsidRPr="00662D0E">
        <w:rPr>
          <w:rFonts w:ascii="Times New Roman" w:hAnsi="Times New Roman" w:cs="Times New Roman"/>
          <w:sz w:val="24"/>
          <w:szCs w:val="24"/>
        </w:rPr>
        <w:t>by giving antibiotics.</w:t>
      </w:r>
      <w:r w:rsidR="00662D0E">
        <w:rPr>
          <w:rFonts w:ascii="Times New Roman" w:hAnsi="Times New Roman" w:cs="Times New Roman"/>
          <w:sz w:val="24"/>
          <w:szCs w:val="24"/>
          <w:lang w:val="id-ID"/>
        </w:rPr>
        <w:t xml:space="preserve"> </w:t>
      </w:r>
      <w:r w:rsidR="00461F61" w:rsidRPr="00A344DC">
        <w:rPr>
          <w:rFonts w:ascii="Times New Roman" w:hAnsi="Times New Roman" w:cs="Times New Roman"/>
          <w:sz w:val="24"/>
          <w:szCs w:val="24"/>
        </w:rPr>
        <w:t xml:space="preserve">Antibiotics used in Health </w:t>
      </w:r>
      <w:proofErr w:type="spellStart"/>
      <w:r w:rsidR="00461F61" w:rsidRPr="00A344DC">
        <w:rPr>
          <w:rFonts w:ascii="Times New Roman" w:hAnsi="Times New Roman" w:cs="Times New Roman"/>
          <w:sz w:val="24"/>
          <w:szCs w:val="24"/>
        </w:rPr>
        <w:t>centreKunduran</w:t>
      </w:r>
      <w:proofErr w:type="spellEnd"/>
      <w:r w:rsidR="00461F61" w:rsidRPr="00A344DC">
        <w:rPr>
          <w:rFonts w:ascii="Times New Roman" w:hAnsi="Times New Roman" w:cs="Times New Roman"/>
          <w:sz w:val="24"/>
          <w:szCs w:val="24"/>
        </w:rPr>
        <w:t xml:space="preserve"> for the treatment of </w:t>
      </w:r>
      <w:proofErr w:type="spellStart"/>
      <w:r w:rsidR="00461F61" w:rsidRPr="00A344DC">
        <w:rPr>
          <w:rFonts w:ascii="Times New Roman" w:hAnsi="Times New Roman" w:cs="Times New Roman"/>
          <w:sz w:val="24"/>
          <w:szCs w:val="24"/>
        </w:rPr>
        <w:t>ISPaA</w:t>
      </w:r>
      <w:proofErr w:type="spellEnd"/>
      <w:r w:rsidR="00461F61" w:rsidRPr="00A344DC">
        <w:rPr>
          <w:rFonts w:ascii="Times New Roman" w:hAnsi="Times New Roman" w:cs="Times New Roman"/>
          <w:sz w:val="24"/>
          <w:szCs w:val="24"/>
        </w:rPr>
        <w:t xml:space="preserve"> for pediatric patient year 2013 are amoxicillin and </w:t>
      </w:r>
      <w:proofErr w:type="spellStart"/>
      <w:r w:rsidR="00461F61" w:rsidRPr="00A344DC">
        <w:rPr>
          <w:rFonts w:ascii="Times New Roman" w:hAnsi="Times New Roman" w:cs="Times New Roman"/>
          <w:sz w:val="24"/>
          <w:szCs w:val="24"/>
        </w:rPr>
        <w:t>kotrimoksazol</w:t>
      </w:r>
      <w:proofErr w:type="spellEnd"/>
      <w:r w:rsidR="00461F61" w:rsidRPr="00A344DC">
        <w:rPr>
          <w:rFonts w:ascii="Times New Roman" w:hAnsi="Times New Roman" w:cs="Times New Roman"/>
          <w:sz w:val="24"/>
          <w:szCs w:val="24"/>
        </w:rPr>
        <w:t xml:space="preserve">. The most </w:t>
      </w:r>
      <w:proofErr w:type="spellStart"/>
      <w:r w:rsidR="00461F61" w:rsidRPr="00A344DC">
        <w:rPr>
          <w:rFonts w:ascii="Times New Roman" w:hAnsi="Times New Roman" w:cs="Times New Roman"/>
          <w:sz w:val="24"/>
          <w:szCs w:val="24"/>
        </w:rPr>
        <w:t>frequence</w:t>
      </w:r>
      <w:proofErr w:type="spellEnd"/>
      <w:r w:rsidR="00461F61" w:rsidRPr="00A344DC">
        <w:rPr>
          <w:rFonts w:ascii="Times New Roman" w:hAnsi="Times New Roman" w:cs="Times New Roman"/>
          <w:sz w:val="24"/>
          <w:szCs w:val="24"/>
        </w:rPr>
        <w:t xml:space="preserve"> antibiotics are amoxicillin (83.63%) and </w:t>
      </w:r>
      <w:proofErr w:type="spellStart"/>
      <w:r w:rsidR="00461F61" w:rsidRPr="00A344DC">
        <w:rPr>
          <w:rFonts w:ascii="Times New Roman" w:hAnsi="Times New Roman" w:cs="Times New Roman"/>
          <w:sz w:val="24"/>
          <w:szCs w:val="24"/>
        </w:rPr>
        <w:t>kotrimoksazol</w:t>
      </w:r>
      <w:proofErr w:type="spellEnd"/>
      <w:r w:rsidR="00461F61" w:rsidRPr="00A344DC">
        <w:rPr>
          <w:rFonts w:ascii="Times New Roman" w:hAnsi="Times New Roman" w:cs="Times New Roman"/>
          <w:sz w:val="24"/>
          <w:szCs w:val="24"/>
        </w:rPr>
        <w:t xml:space="preserve"> (16.37%).</w:t>
      </w:r>
    </w:p>
    <w:p w:rsidR="00461F61" w:rsidRPr="00A344DC" w:rsidRDefault="00461F61" w:rsidP="00662D0E">
      <w:pPr>
        <w:pStyle w:val="ListParagraph"/>
        <w:numPr>
          <w:ilvl w:val="0"/>
          <w:numId w:val="7"/>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lastRenderedPageBreak/>
        <w:t>Non antibiotics medicine</w:t>
      </w:r>
    </w:p>
    <w:p w:rsidR="00B91EC8" w:rsidRPr="00662D0E" w:rsidRDefault="00461F61" w:rsidP="00662D0E">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The medicine used for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treatment for the pediatric patient is not only using antibiotics but there are various medicines which </w:t>
      </w:r>
      <w:proofErr w:type="gramStart"/>
      <w:r w:rsidRPr="00A344DC">
        <w:rPr>
          <w:rFonts w:ascii="Times New Roman" w:hAnsi="Times New Roman" w:cs="Times New Roman"/>
          <w:sz w:val="24"/>
          <w:szCs w:val="24"/>
        </w:rPr>
        <w:t>is</w:t>
      </w:r>
      <w:proofErr w:type="gramEnd"/>
      <w:r w:rsidRPr="00A344DC">
        <w:rPr>
          <w:rFonts w:ascii="Times New Roman" w:hAnsi="Times New Roman" w:cs="Times New Roman"/>
          <w:sz w:val="24"/>
          <w:szCs w:val="24"/>
        </w:rPr>
        <w:t xml:space="preserve"> used to cure </w:t>
      </w:r>
      <w:r w:rsidR="00B91EC8" w:rsidRPr="00A344DC">
        <w:rPr>
          <w:rFonts w:ascii="Times New Roman" w:hAnsi="Times New Roman" w:cs="Times New Roman"/>
          <w:sz w:val="24"/>
          <w:szCs w:val="24"/>
        </w:rPr>
        <w:t>the symptoms.</w:t>
      </w:r>
    </w:p>
    <w:p w:rsidR="00F55625" w:rsidRPr="00904CAA" w:rsidRDefault="00B91EC8" w:rsidP="00904CA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The most </w:t>
      </w:r>
      <w:proofErr w:type="spellStart"/>
      <w:r w:rsidRPr="00A344DC">
        <w:rPr>
          <w:rFonts w:ascii="Times New Roman" w:hAnsi="Times New Roman" w:cs="Times New Roman"/>
          <w:sz w:val="24"/>
          <w:szCs w:val="24"/>
        </w:rPr>
        <w:t>frequence</w:t>
      </w:r>
      <w:proofErr w:type="spellEnd"/>
      <w:r w:rsidRPr="00A344DC">
        <w:rPr>
          <w:rFonts w:ascii="Times New Roman" w:hAnsi="Times New Roman" w:cs="Times New Roman"/>
          <w:sz w:val="24"/>
          <w:szCs w:val="24"/>
        </w:rPr>
        <w:t xml:space="preserve"> non antibiotics medicine is </w:t>
      </w:r>
      <w:proofErr w:type="spellStart"/>
      <w:r w:rsidRPr="00A344DC">
        <w:rPr>
          <w:rFonts w:ascii="Times New Roman" w:hAnsi="Times New Roman" w:cs="Times New Roman"/>
          <w:sz w:val="24"/>
          <w:szCs w:val="24"/>
        </w:rPr>
        <w:t>paracetamol</w:t>
      </w:r>
      <w:proofErr w:type="spellEnd"/>
      <w:r w:rsidRPr="00A344DC">
        <w:rPr>
          <w:rFonts w:ascii="Times New Roman" w:hAnsi="Times New Roman" w:cs="Times New Roman"/>
          <w:sz w:val="24"/>
          <w:szCs w:val="24"/>
        </w:rPr>
        <w:t xml:space="preserve"> (94.54%). It’s because almost all the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pediatric patient</w:t>
      </w:r>
      <w:r w:rsidR="00DD6003" w:rsidRPr="00A344DC">
        <w:rPr>
          <w:rFonts w:ascii="Times New Roman" w:hAnsi="Times New Roman" w:cs="Times New Roman"/>
          <w:sz w:val="24"/>
          <w:szCs w:val="24"/>
        </w:rPr>
        <w:t xml:space="preserve"> suffering fever and feel unhealthy so they need </w:t>
      </w:r>
      <w:proofErr w:type="spellStart"/>
      <w:r w:rsidR="00DD6003" w:rsidRPr="00A344DC">
        <w:rPr>
          <w:rFonts w:ascii="Times New Roman" w:hAnsi="Times New Roman" w:cs="Times New Roman"/>
          <w:sz w:val="24"/>
          <w:szCs w:val="24"/>
        </w:rPr>
        <w:t>paracetamol</w:t>
      </w:r>
      <w:proofErr w:type="spellEnd"/>
      <w:r w:rsidR="00DD6003" w:rsidRPr="00A344DC">
        <w:rPr>
          <w:rFonts w:ascii="Times New Roman" w:hAnsi="Times New Roman" w:cs="Times New Roman"/>
          <w:sz w:val="24"/>
          <w:szCs w:val="24"/>
        </w:rPr>
        <w:t xml:space="preserve">. CTM is given as the supported treatment for </w:t>
      </w:r>
      <w:proofErr w:type="spellStart"/>
      <w:r w:rsidR="00DD6003" w:rsidRPr="00A344DC">
        <w:rPr>
          <w:rFonts w:ascii="Times New Roman" w:hAnsi="Times New Roman" w:cs="Times New Roman"/>
          <w:sz w:val="24"/>
          <w:szCs w:val="24"/>
        </w:rPr>
        <w:t>ISPaA</w:t>
      </w:r>
      <w:proofErr w:type="spellEnd"/>
      <w:r w:rsidR="00DD6003" w:rsidRPr="00A344DC">
        <w:rPr>
          <w:rFonts w:ascii="Times New Roman" w:hAnsi="Times New Roman" w:cs="Times New Roman"/>
          <w:sz w:val="24"/>
          <w:szCs w:val="24"/>
        </w:rPr>
        <w:t xml:space="preserve"> if the patients suffering influenza. CTM is the second most </w:t>
      </w:r>
      <w:proofErr w:type="spellStart"/>
      <w:r w:rsidR="00DD6003" w:rsidRPr="00A344DC">
        <w:rPr>
          <w:rFonts w:ascii="Times New Roman" w:hAnsi="Times New Roman" w:cs="Times New Roman"/>
          <w:sz w:val="24"/>
          <w:szCs w:val="24"/>
        </w:rPr>
        <w:t>frequence</w:t>
      </w:r>
      <w:proofErr w:type="spellEnd"/>
      <w:r w:rsidR="00DD6003" w:rsidRPr="00A344DC">
        <w:rPr>
          <w:rFonts w:ascii="Times New Roman" w:hAnsi="Times New Roman" w:cs="Times New Roman"/>
          <w:sz w:val="24"/>
          <w:szCs w:val="24"/>
        </w:rPr>
        <w:t xml:space="preserve"> medication after </w:t>
      </w:r>
      <w:proofErr w:type="spellStart"/>
      <w:r w:rsidR="00DD6003" w:rsidRPr="00A344DC">
        <w:rPr>
          <w:rFonts w:ascii="Times New Roman" w:hAnsi="Times New Roman" w:cs="Times New Roman"/>
          <w:sz w:val="24"/>
          <w:szCs w:val="24"/>
        </w:rPr>
        <w:t>paracetamol</w:t>
      </w:r>
      <w:proofErr w:type="spellEnd"/>
      <w:r w:rsidR="00DD6003" w:rsidRPr="00A344DC">
        <w:rPr>
          <w:rFonts w:ascii="Times New Roman" w:hAnsi="Times New Roman" w:cs="Times New Roman"/>
          <w:sz w:val="24"/>
          <w:szCs w:val="24"/>
        </w:rPr>
        <w:t xml:space="preserve"> (89.09%). The using of </w:t>
      </w:r>
      <w:proofErr w:type="spellStart"/>
      <w:r w:rsidR="00DD6003" w:rsidRPr="00A344DC">
        <w:rPr>
          <w:rFonts w:ascii="Times New Roman" w:hAnsi="Times New Roman" w:cs="Times New Roman"/>
          <w:sz w:val="24"/>
          <w:szCs w:val="24"/>
        </w:rPr>
        <w:t>gliseringuaicolate</w:t>
      </w:r>
      <w:proofErr w:type="spellEnd"/>
      <w:r w:rsidR="00DD6003" w:rsidRPr="00A344DC">
        <w:rPr>
          <w:rFonts w:ascii="Times New Roman" w:hAnsi="Times New Roman" w:cs="Times New Roman"/>
          <w:sz w:val="24"/>
          <w:szCs w:val="24"/>
        </w:rPr>
        <w:t xml:space="preserve">, </w:t>
      </w:r>
      <w:proofErr w:type="spellStart"/>
      <w:r w:rsidR="00DD6003" w:rsidRPr="00A344DC">
        <w:rPr>
          <w:rFonts w:ascii="Times New Roman" w:hAnsi="Times New Roman" w:cs="Times New Roman"/>
          <w:sz w:val="24"/>
          <w:szCs w:val="24"/>
        </w:rPr>
        <w:t>ambroxol</w:t>
      </w:r>
      <w:proofErr w:type="spellEnd"/>
      <w:r w:rsidR="00DD6003" w:rsidRPr="00A344DC">
        <w:rPr>
          <w:rFonts w:ascii="Times New Roman" w:hAnsi="Times New Roman" w:cs="Times New Roman"/>
          <w:sz w:val="24"/>
          <w:szCs w:val="24"/>
        </w:rPr>
        <w:t xml:space="preserve"> and OBH </w:t>
      </w:r>
      <w:r w:rsidR="00B85445" w:rsidRPr="00A344DC">
        <w:rPr>
          <w:rFonts w:ascii="Times New Roman" w:hAnsi="Times New Roman" w:cs="Times New Roman"/>
          <w:sz w:val="24"/>
          <w:szCs w:val="24"/>
        </w:rPr>
        <w:t xml:space="preserve">are able to dilute the phlegm in the cough symptoms. The use of antacid actually doesn’t aim for </w:t>
      </w:r>
      <w:proofErr w:type="spellStart"/>
      <w:r w:rsidR="00B85445" w:rsidRPr="00A344DC">
        <w:rPr>
          <w:rFonts w:ascii="Times New Roman" w:hAnsi="Times New Roman" w:cs="Times New Roman"/>
          <w:sz w:val="24"/>
          <w:szCs w:val="24"/>
        </w:rPr>
        <w:t>ISPaA</w:t>
      </w:r>
      <w:proofErr w:type="spellEnd"/>
      <w:r w:rsidR="00B85445" w:rsidRPr="00A344DC">
        <w:rPr>
          <w:rFonts w:ascii="Times New Roman" w:hAnsi="Times New Roman" w:cs="Times New Roman"/>
          <w:sz w:val="24"/>
          <w:szCs w:val="24"/>
        </w:rPr>
        <w:t xml:space="preserve"> treatment, but for the patient who suffering vomits so antacid is given to protect the gastric of the patient. The use of </w:t>
      </w:r>
      <w:proofErr w:type="spellStart"/>
      <w:r w:rsidR="00B85445" w:rsidRPr="00A344DC">
        <w:rPr>
          <w:rFonts w:ascii="Times New Roman" w:hAnsi="Times New Roman" w:cs="Times New Roman"/>
          <w:sz w:val="24"/>
          <w:szCs w:val="24"/>
        </w:rPr>
        <w:lastRenderedPageBreak/>
        <w:t>dexamathasone</w:t>
      </w:r>
      <w:proofErr w:type="spellEnd"/>
      <w:r w:rsidR="00B85445" w:rsidRPr="00A344DC">
        <w:rPr>
          <w:rFonts w:ascii="Times New Roman" w:hAnsi="Times New Roman" w:cs="Times New Roman"/>
          <w:sz w:val="24"/>
          <w:szCs w:val="24"/>
        </w:rPr>
        <w:t xml:space="preserve"> is for the patient who suffering bad coughs and asthma. The symptoms is indicated by secondary infection so the practitioner in health centre give </w:t>
      </w:r>
      <w:proofErr w:type="spellStart"/>
      <w:r w:rsidR="00B85445" w:rsidRPr="00A344DC">
        <w:rPr>
          <w:rFonts w:ascii="Times New Roman" w:hAnsi="Times New Roman" w:cs="Times New Roman"/>
          <w:sz w:val="24"/>
          <w:szCs w:val="24"/>
        </w:rPr>
        <w:t>dexameth</w:t>
      </w:r>
      <w:r w:rsidR="00F55625" w:rsidRPr="00A344DC">
        <w:rPr>
          <w:rFonts w:ascii="Times New Roman" w:hAnsi="Times New Roman" w:cs="Times New Roman"/>
          <w:sz w:val="24"/>
          <w:szCs w:val="24"/>
        </w:rPr>
        <w:t>asone</w:t>
      </w:r>
      <w:proofErr w:type="spellEnd"/>
      <w:r w:rsidR="00F55625" w:rsidRPr="00A344DC">
        <w:rPr>
          <w:rFonts w:ascii="Times New Roman" w:hAnsi="Times New Roman" w:cs="Times New Roman"/>
          <w:sz w:val="24"/>
          <w:szCs w:val="24"/>
        </w:rPr>
        <w:t xml:space="preserve"> to overcome the symptoms. Vitamin is given to strengthen the immunity system of the children especially when they are sick and so easy to be attacked by some diseases. </w:t>
      </w:r>
    </w:p>
    <w:p w:rsidR="00F55625" w:rsidRPr="00A344DC" w:rsidRDefault="00F55625" w:rsidP="009163EA">
      <w:pPr>
        <w:pStyle w:val="ListParagraph"/>
        <w:numPr>
          <w:ilvl w:val="0"/>
          <w:numId w:val="4"/>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t>Antibiotics evaluation</w:t>
      </w:r>
    </w:p>
    <w:p w:rsidR="00F55625" w:rsidRPr="00A344DC" w:rsidRDefault="00F55625" w:rsidP="009163EA">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b/>
          <w:sz w:val="24"/>
          <w:szCs w:val="24"/>
        </w:rPr>
        <w:tab/>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is caused by bacteria or virus except for those who diagnosed as influenza sufferer. The using of antibiotics treatment is very needed to obstruct the growth and kill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bacteria. The using of antibiotics properly and rationally will determine the quality of the treatment and </w:t>
      </w:r>
      <w:r w:rsidR="006B32DC" w:rsidRPr="00A344DC">
        <w:rPr>
          <w:rFonts w:ascii="Times New Roman" w:hAnsi="Times New Roman" w:cs="Times New Roman"/>
          <w:sz w:val="24"/>
          <w:szCs w:val="24"/>
        </w:rPr>
        <w:t>on the contrary will cause side effect especially resistance which recently there are so many cases about antibiotics resistance because of improper using of antibiotics (</w:t>
      </w:r>
      <w:proofErr w:type="spellStart"/>
      <w:r w:rsidR="006B32DC" w:rsidRPr="00A344DC">
        <w:rPr>
          <w:rFonts w:ascii="Times New Roman" w:hAnsi="Times New Roman" w:cs="Times New Roman"/>
          <w:sz w:val="24"/>
          <w:szCs w:val="24"/>
        </w:rPr>
        <w:t>Warsaetc</w:t>
      </w:r>
      <w:proofErr w:type="spellEnd"/>
      <w:r w:rsidR="006B32DC" w:rsidRPr="00A344DC">
        <w:rPr>
          <w:rFonts w:ascii="Times New Roman" w:hAnsi="Times New Roman" w:cs="Times New Roman"/>
          <w:sz w:val="24"/>
          <w:szCs w:val="24"/>
        </w:rPr>
        <w:t>, 1990).</w:t>
      </w:r>
    </w:p>
    <w:p w:rsidR="006B32DC" w:rsidRPr="00A344DC" w:rsidRDefault="006B32DC" w:rsidP="009163EA">
      <w:pPr>
        <w:pStyle w:val="ListParagraph"/>
        <w:numPr>
          <w:ilvl w:val="0"/>
          <w:numId w:val="8"/>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Proper indication</w:t>
      </w:r>
    </w:p>
    <w:p w:rsidR="006B32DC" w:rsidRPr="009163EA" w:rsidRDefault="006B32DC" w:rsidP="009163E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The first evaluation is proper indication. Proper indication is the conformity of the implementation toward the indication of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w:t>
      </w:r>
    </w:p>
    <w:p w:rsidR="001F6215" w:rsidRPr="009163EA" w:rsidRDefault="006B32DC" w:rsidP="009163EA">
      <w:pPr>
        <w:pStyle w:val="ListParagraph"/>
        <w:spacing w:after="0"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From </w:t>
      </w:r>
      <w:r w:rsidR="00441918" w:rsidRPr="00A344DC">
        <w:rPr>
          <w:rFonts w:ascii="Times New Roman" w:hAnsi="Times New Roman" w:cs="Times New Roman"/>
          <w:sz w:val="24"/>
          <w:szCs w:val="24"/>
        </w:rPr>
        <w:t>the withdrawal of the data, the researcher got</w:t>
      </w:r>
      <w:r w:rsidRPr="00A344DC">
        <w:rPr>
          <w:rFonts w:ascii="Times New Roman" w:hAnsi="Times New Roman" w:cs="Times New Roman"/>
          <w:sz w:val="24"/>
          <w:szCs w:val="24"/>
        </w:rPr>
        <w:t xml:space="preserve"> 72 patients (65.50%) are proper indication and 38 patients (34.50%) are</w:t>
      </w:r>
      <w:r w:rsidR="005C4A1F" w:rsidRPr="00A344DC">
        <w:rPr>
          <w:rFonts w:ascii="Times New Roman" w:hAnsi="Times New Roman" w:cs="Times New Roman"/>
          <w:sz w:val="24"/>
          <w:szCs w:val="24"/>
        </w:rPr>
        <w:t xml:space="preserve"> in</w:t>
      </w:r>
      <w:r w:rsidRPr="00A344DC">
        <w:rPr>
          <w:rFonts w:ascii="Times New Roman" w:hAnsi="Times New Roman" w:cs="Times New Roman"/>
          <w:sz w:val="24"/>
          <w:szCs w:val="24"/>
        </w:rPr>
        <w:t xml:space="preserve"> improper indication. </w:t>
      </w:r>
      <w:r w:rsidR="005C4A1F" w:rsidRPr="00A344DC">
        <w:rPr>
          <w:rFonts w:ascii="Times New Roman" w:hAnsi="Times New Roman" w:cs="Times New Roman"/>
          <w:sz w:val="24"/>
          <w:szCs w:val="24"/>
        </w:rPr>
        <w:t xml:space="preserve">72 patients with proper indication are patient with </w:t>
      </w:r>
      <w:proofErr w:type="spellStart"/>
      <w:r w:rsidR="005C4A1F" w:rsidRPr="00A344DC">
        <w:rPr>
          <w:rFonts w:ascii="Times New Roman" w:hAnsi="Times New Roman" w:cs="Times New Roman"/>
          <w:sz w:val="24"/>
          <w:szCs w:val="24"/>
        </w:rPr>
        <w:t>pharynxitis</w:t>
      </w:r>
      <w:proofErr w:type="spellEnd"/>
      <w:r w:rsidR="005C4A1F" w:rsidRPr="00A344DC">
        <w:rPr>
          <w:rFonts w:ascii="Times New Roman" w:hAnsi="Times New Roman" w:cs="Times New Roman"/>
          <w:sz w:val="24"/>
          <w:szCs w:val="24"/>
        </w:rPr>
        <w:t xml:space="preserve"> </w:t>
      </w:r>
      <w:r w:rsidR="005C4A1F" w:rsidRPr="00A344DC">
        <w:rPr>
          <w:rFonts w:ascii="Times New Roman" w:hAnsi="Times New Roman" w:cs="Times New Roman"/>
          <w:sz w:val="24"/>
          <w:szCs w:val="24"/>
        </w:rPr>
        <w:lastRenderedPageBreak/>
        <w:t xml:space="preserve">and sinusitis diagnose then the implementation of the treatment uses antibiotics. There are 37 patients with improper indication because of the patient’s diagnosed that’s influenza. Influenza doesn’t use antibiotics as the treatment but </w:t>
      </w:r>
      <w:proofErr w:type="spellStart"/>
      <w:r w:rsidR="005C4A1F" w:rsidRPr="00A344DC">
        <w:rPr>
          <w:rFonts w:ascii="Times New Roman" w:hAnsi="Times New Roman" w:cs="Times New Roman"/>
          <w:sz w:val="24"/>
          <w:szCs w:val="24"/>
        </w:rPr>
        <w:t>paracetamol</w:t>
      </w:r>
      <w:proofErr w:type="spellEnd"/>
      <w:r w:rsidR="005C4A1F" w:rsidRPr="00A344DC">
        <w:rPr>
          <w:rFonts w:ascii="Times New Roman" w:hAnsi="Times New Roman" w:cs="Times New Roman"/>
          <w:sz w:val="24"/>
          <w:szCs w:val="24"/>
        </w:rPr>
        <w:t xml:space="preserve"> is enough (WHO, 2003). Influenza has character of self-limiting so the using of antibiotics is no need for influenza treatment. But, the practitioner in health center stated that the distribution of antibiotics for the influenza sufferer is often to be done if the patients suffering bad cough symptoms, high fever so if the patients don’t get any antibiotics, it would</w:t>
      </w:r>
      <w:r w:rsidR="001F6215" w:rsidRPr="00A344DC">
        <w:rPr>
          <w:rFonts w:ascii="Times New Roman" w:hAnsi="Times New Roman" w:cs="Times New Roman"/>
          <w:sz w:val="24"/>
          <w:szCs w:val="24"/>
        </w:rPr>
        <w:t xml:space="preserve"> be under respiratory infection. The pediatric patient who comes to the health centre with cough and flu symptoms commonly will come back to the health centre because they didn’t get any antibiotics before.</w:t>
      </w:r>
    </w:p>
    <w:p w:rsidR="001F6215" w:rsidRPr="00A344DC" w:rsidRDefault="001F6215" w:rsidP="009163EA">
      <w:pPr>
        <w:pStyle w:val="ListParagraph"/>
        <w:numPr>
          <w:ilvl w:val="0"/>
          <w:numId w:val="8"/>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Proper medication</w:t>
      </w:r>
    </w:p>
    <w:p w:rsidR="001F6215" w:rsidRPr="00A344DC" w:rsidRDefault="001F6215" w:rsidP="009C0CD9">
      <w:pPr>
        <w:pStyle w:val="ListParagraph"/>
        <w:spacing w:after="0" w:line="360" w:lineRule="auto"/>
        <w:ind w:left="0" w:firstLine="720"/>
        <w:jc w:val="both"/>
        <w:rPr>
          <w:rFonts w:ascii="Times New Roman" w:hAnsi="Times New Roman" w:cs="Times New Roman"/>
          <w:sz w:val="24"/>
          <w:szCs w:val="24"/>
        </w:rPr>
      </w:pPr>
      <w:r w:rsidRPr="00A344DC">
        <w:rPr>
          <w:rFonts w:ascii="Times New Roman" w:hAnsi="Times New Roman" w:cs="Times New Roman"/>
          <w:sz w:val="24"/>
          <w:szCs w:val="24"/>
        </w:rPr>
        <w:t xml:space="preserve">The choosing of proper medication will affect the success of the treatment. The following is the table of the amount of proper drugs distribution based on the indication which is compared with WHO standard year 2003. </w:t>
      </w:r>
    </w:p>
    <w:p w:rsidR="00EB72B0" w:rsidRPr="009163EA" w:rsidRDefault="001F6215" w:rsidP="009C0CD9">
      <w:pPr>
        <w:pStyle w:val="ListParagraph"/>
        <w:spacing w:after="0" w:line="360" w:lineRule="auto"/>
        <w:ind w:left="0"/>
        <w:jc w:val="both"/>
        <w:rPr>
          <w:rFonts w:ascii="Times New Roman" w:hAnsi="Times New Roman" w:cs="Times New Roman"/>
          <w:sz w:val="24"/>
          <w:szCs w:val="24"/>
          <w:lang w:val="id-ID"/>
        </w:rPr>
      </w:pPr>
      <w:r w:rsidRPr="00A344DC">
        <w:rPr>
          <w:rFonts w:ascii="Times New Roman" w:hAnsi="Times New Roman" w:cs="Times New Roman"/>
          <w:b/>
          <w:sz w:val="24"/>
          <w:szCs w:val="24"/>
        </w:rPr>
        <w:tab/>
      </w:r>
      <w:r w:rsidRPr="00A344DC">
        <w:rPr>
          <w:rFonts w:ascii="Times New Roman" w:hAnsi="Times New Roman" w:cs="Times New Roman"/>
          <w:sz w:val="24"/>
          <w:szCs w:val="24"/>
        </w:rPr>
        <w:t xml:space="preserve">In this treatment for pediatric patients, there are 59 cases (53.63%) which is already proper medication and 51 cases (46.37%) are improper medication. There are </w:t>
      </w:r>
      <w:r w:rsidRPr="00A344DC">
        <w:rPr>
          <w:rFonts w:ascii="Times New Roman" w:hAnsi="Times New Roman" w:cs="Times New Roman"/>
          <w:sz w:val="24"/>
          <w:szCs w:val="24"/>
        </w:rPr>
        <w:lastRenderedPageBreak/>
        <w:t xml:space="preserve">some factors which affect improper medication, they are: The using of antibiotic on the influenza diagnose and </w:t>
      </w:r>
      <w:proofErr w:type="spellStart"/>
      <w:r w:rsidRPr="00A344DC">
        <w:rPr>
          <w:rFonts w:ascii="Times New Roman" w:hAnsi="Times New Roman" w:cs="Times New Roman"/>
          <w:sz w:val="24"/>
          <w:szCs w:val="24"/>
        </w:rPr>
        <w:t>kotrimoksazol</w:t>
      </w:r>
      <w:proofErr w:type="spellEnd"/>
      <w:r w:rsidRPr="00A344DC">
        <w:rPr>
          <w:rFonts w:ascii="Times New Roman" w:hAnsi="Times New Roman" w:cs="Times New Roman"/>
          <w:sz w:val="24"/>
          <w:szCs w:val="24"/>
        </w:rPr>
        <w:t xml:space="preserve"> distribution for those who have </w:t>
      </w:r>
      <w:proofErr w:type="spellStart"/>
      <w:r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xml:space="preserve"> diagnose because the first line for </w:t>
      </w:r>
      <w:proofErr w:type="spellStart"/>
      <w:r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xml:space="preserve"> is amoxicillin. </w:t>
      </w:r>
      <w:proofErr w:type="spellStart"/>
      <w:r w:rsidRPr="00A344DC">
        <w:rPr>
          <w:rFonts w:ascii="Times New Roman" w:hAnsi="Times New Roman" w:cs="Times New Roman"/>
          <w:sz w:val="24"/>
          <w:szCs w:val="24"/>
        </w:rPr>
        <w:t>Kotrimoksazol</w:t>
      </w:r>
      <w:proofErr w:type="spellEnd"/>
      <w:r w:rsidRPr="00A344DC">
        <w:rPr>
          <w:rFonts w:ascii="Times New Roman" w:hAnsi="Times New Roman" w:cs="Times New Roman"/>
          <w:sz w:val="24"/>
          <w:szCs w:val="24"/>
        </w:rPr>
        <w:t xml:space="preserve"> is not suggested for </w:t>
      </w:r>
      <w:proofErr w:type="spellStart"/>
      <w:r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xml:space="preserve"> which is caused by streptococcus (WHO, 2003). The supply of the drugs in health centre is very limited</w:t>
      </w:r>
      <w:r w:rsidR="00EB72B0" w:rsidRPr="00A344DC">
        <w:rPr>
          <w:rFonts w:ascii="Times New Roman" w:hAnsi="Times New Roman" w:cs="Times New Roman"/>
          <w:sz w:val="24"/>
          <w:szCs w:val="24"/>
        </w:rPr>
        <w:t xml:space="preserve"> so it might cause the amoxicillin out of the stock then the practitioner in the health centre change amoxicillin to </w:t>
      </w:r>
      <w:proofErr w:type="spellStart"/>
      <w:r w:rsidR="00EB72B0" w:rsidRPr="00A344DC">
        <w:rPr>
          <w:rFonts w:ascii="Times New Roman" w:hAnsi="Times New Roman" w:cs="Times New Roman"/>
          <w:sz w:val="24"/>
          <w:szCs w:val="24"/>
        </w:rPr>
        <w:t>kotrimoksazol</w:t>
      </w:r>
      <w:proofErr w:type="spellEnd"/>
      <w:r w:rsidR="00EB72B0" w:rsidRPr="00A344DC">
        <w:rPr>
          <w:rFonts w:ascii="Times New Roman" w:hAnsi="Times New Roman" w:cs="Times New Roman"/>
          <w:sz w:val="24"/>
          <w:szCs w:val="24"/>
        </w:rPr>
        <w:t xml:space="preserve"> neither in tablet nor syrup. </w:t>
      </w:r>
    </w:p>
    <w:p w:rsidR="00EB72B0" w:rsidRPr="00A344DC" w:rsidRDefault="00EB72B0" w:rsidP="009163EA">
      <w:pPr>
        <w:pStyle w:val="ListParagraph"/>
        <w:numPr>
          <w:ilvl w:val="0"/>
          <w:numId w:val="8"/>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Proper patient</w:t>
      </w:r>
    </w:p>
    <w:p w:rsidR="00EB72B0" w:rsidRPr="009163EA" w:rsidRDefault="00EB72B0" w:rsidP="009163E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In this research, the implementation of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for pediatric patients is based on the guidelines of WHO year 2003. The distribution of antibiotics which is covered amoxicillin and </w:t>
      </w:r>
      <w:proofErr w:type="spellStart"/>
      <w:r w:rsidRPr="00A344DC">
        <w:rPr>
          <w:rFonts w:ascii="Times New Roman" w:hAnsi="Times New Roman" w:cs="Times New Roman"/>
          <w:sz w:val="24"/>
          <w:szCs w:val="24"/>
        </w:rPr>
        <w:t>kotrimoksazol</w:t>
      </w:r>
      <w:proofErr w:type="spellEnd"/>
      <w:r w:rsidRPr="00A344DC">
        <w:rPr>
          <w:rFonts w:ascii="Times New Roman" w:hAnsi="Times New Roman" w:cs="Times New Roman"/>
          <w:sz w:val="24"/>
          <w:szCs w:val="24"/>
        </w:rPr>
        <w:t xml:space="preserve"> doesn’t affect contraindication to the pediatric patients. So for the result of the proper </w:t>
      </w:r>
      <w:r w:rsidR="00F72F7C" w:rsidRPr="00A344DC">
        <w:rPr>
          <w:rFonts w:ascii="Times New Roman" w:hAnsi="Times New Roman" w:cs="Times New Roman"/>
          <w:sz w:val="24"/>
          <w:szCs w:val="24"/>
        </w:rPr>
        <w:t>patient’s</w:t>
      </w:r>
      <w:r w:rsidRPr="00A344DC">
        <w:rPr>
          <w:rFonts w:ascii="Times New Roman" w:hAnsi="Times New Roman" w:cs="Times New Roman"/>
          <w:sz w:val="24"/>
          <w:szCs w:val="24"/>
        </w:rPr>
        <w:t xml:space="preserve"> parameter, the researcher got 100% because there is no contraindication of the medicine </w:t>
      </w:r>
      <w:r w:rsidR="00F72F7C" w:rsidRPr="00A344DC">
        <w:rPr>
          <w:rFonts w:ascii="Times New Roman" w:hAnsi="Times New Roman" w:cs="Times New Roman"/>
          <w:sz w:val="24"/>
          <w:szCs w:val="24"/>
        </w:rPr>
        <w:t>with</w:t>
      </w:r>
      <w:r w:rsidRPr="00A344DC">
        <w:rPr>
          <w:rFonts w:ascii="Times New Roman" w:hAnsi="Times New Roman" w:cs="Times New Roman"/>
          <w:sz w:val="24"/>
          <w:szCs w:val="24"/>
        </w:rPr>
        <w:t xml:space="preserve"> patient’s condition.</w:t>
      </w:r>
    </w:p>
    <w:p w:rsidR="00EB72B0" w:rsidRPr="00A344DC" w:rsidRDefault="00EB72B0" w:rsidP="009163EA">
      <w:pPr>
        <w:pStyle w:val="ListParagraph"/>
        <w:numPr>
          <w:ilvl w:val="0"/>
          <w:numId w:val="8"/>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Proper dose</w:t>
      </w:r>
    </w:p>
    <w:p w:rsidR="00EB72B0" w:rsidRPr="00A344DC" w:rsidRDefault="00F72F7C" w:rsidP="009163EA">
      <w:pPr>
        <w:pStyle w:val="ListParagraph"/>
        <w:spacing w:line="360" w:lineRule="auto"/>
        <w:ind w:left="0" w:firstLine="720"/>
        <w:jc w:val="both"/>
        <w:rPr>
          <w:rFonts w:ascii="Times New Roman" w:hAnsi="Times New Roman" w:cs="Times New Roman"/>
          <w:sz w:val="24"/>
          <w:szCs w:val="24"/>
        </w:rPr>
      </w:pPr>
      <w:r w:rsidRPr="00A344DC">
        <w:rPr>
          <w:rFonts w:ascii="Times New Roman" w:hAnsi="Times New Roman" w:cs="Times New Roman"/>
          <w:sz w:val="24"/>
          <w:szCs w:val="24"/>
        </w:rPr>
        <w:t xml:space="preserve">One of the important factors of the success of infection treatment using antibiotics is dose. Dose is an important factor in determining the quality of the treatment. If there is excess dose, it will cause toxicity and side effect. While if the </w:t>
      </w:r>
      <w:r w:rsidRPr="00A344DC">
        <w:rPr>
          <w:rFonts w:ascii="Times New Roman" w:hAnsi="Times New Roman" w:cs="Times New Roman"/>
          <w:sz w:val="24"/>
          <w:szCs w:val="24"/>
        </w:rPr>
        <w:lastRenderedPageBreak/>
        <w:t xml:space="preserve">dose is less, it will cause the healing process </w:t>
      </w:r>
      <w:r w:rsidR="00C3799D" w:rsidRPr="00A344DC">
        <w:rPr>
          <w:rFonts w:ascii="Times New Roman" w:hAnsi="Times New Roman" w:cs="Times New Roman"/>
          <w:sz w:val="24"/>
          <w:szCs w:val="24"/>
        </w:rPr>
        <w:t>works not maximize</w:t>
      </w:r>
      <w:r w:rsidRPr="00A344DC">
        <w:rPr>
          <w:rFonts w:ascii="Times New Roman" w:hAnsi="Times New Roman" w:cs="Times New Roman"/>
          <w:sz w:val="24"/>
          <w:szCs w:val="24"/>
        </w:rPr>
        <w:t xml:space="preserve">. </w:t>
      </w:r>
    </w:p>
    <w:p w:rsidR="00F72F7C" w:rsidRPr="00A344DC" w:rsidRDefault="00F72F7C" w:rsidP="009163EA">
      <w:pPr>
        <w:pStyle w:val="ListParagraph"/>
        <w:spacing w:line="360" w:lineRule="auto"/>
        <w:ind w:left="0" w:firstLine="720"/>
        <w:jc w:val="both"/>
        <w:rPr>
          <w:rFonts w:ascii="Times New Roman" w:hAnsi="Times New Roman" w:cs="Times New Roman"/>
          <w:sz w:val="24"/>
          <w:szCs w:val="24"/>
        </w:rPr>
      </w:pPr>
      <w:r w:rsidRPr="00A344DC">
        <w:rPr>
          <w:rFonts w:ascii="Times New Roman" w:hAnsi="Times New Roman" w:cs="Times New Roman"/>
          <w:sz w:val="24"/>
          <w:szCs w:val="24"/>
        </w:rPr>
        <w:t xml:space="preserve">The </w:t>
      </w:r>
      <w:r w:rsidR="00C3799D" w:rsidRPr="00A344DC">
        <w:rPr>
          <w:rFonts w:ascii="Times New Roman" w:hAnsi="Times New Roman" w:cs="Times New Roman"/>
          <w:sz w:val="24"/>
          <w:szCs w:val="24"/>
        </w:rPr>
        <w:t xml:space="preserve">obtained dose from this research is compared with the standard dose which exists in the guidelines from </w:t>
      </w:r>
      <w:proofErr w:type="gramStart"/>
      <w:r w:rsidR="00C3799D" w:rsidRPr="00A344DC">
        <w:rPr>
          <w:rFonts w:ascii="Times New Roman" w:hAnsi="Times New Roman" w:cs="Times New Roman"/>
          <w:sz w:val="24"/>
          <w:szCs w:val="24"/>
        </w:rPr>
        <w:t>WHO</w:t>
      </w:r>
      <w:proofErr w:type="gramEnd"/>
      <w:r w:rsidR="00C3799D" w:rsidRPr="00A344DC">
        <w:rPr>
          <w:rFonts w:ascii="Times New Roman" w:hAnsi="Times New Roman" w:cs="Times New Roman"/>
          <w:sz w:val="24"/>
          <w:szCs w:val="24"/>
        </w:rPr>
        <w:t xml:space="preserve"> year 2003. In determining the dose for the children should really pay attention because it depends on weight of the children, not to the age of </w:t>
      </w:r>
      <w:proofErr w:type="spellStart"/>
      <w:proofErr w:type="gramStart"/>
      <w:r w:rsidR="00C3799D" w:rsidRPr="00A344DC">
        <w:rPr>
          <w:rFonts w:ascii="Times New Roman" w:hAnsi="Times New Roman" w:cs="Times New Roman"/>
          <w:sz w:val="24"/>
          <w:szCs w:val="24"/>
        </w:rPr>
        <w:t>th</w:t>
      </w:r>
      <w:proofErr w:type="spellEnd"/>
      <w:proofErr w:type="gramEnd"/>
      <w:r w:rsidR="00C3799D" w:rsidRPr="00A344DC">
        <w:rPr>
          <w:rFonts w:ascii="Times New Roman" w:hAnsi="Times New Roman" w:cs="Times New Roman"/>
          <w:sz w:val="24"/>
          <w:szCs w:val="24"/>
        </w:rPr>
        <w:t xml:space="preserve"> children as alike adult, so for the proper dose there is much mistakes, because of the various condition of the patients so the practitioner gives dose based on the condition of the patients.</w:t>
      </w:r>
    </w:p>
    <w:p w:rsidR="00325855" w:rsidRPr="009163EA" w:rsidRDefault="001B7862" w:rsidP="009163E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The analysis which is done to proper dose parameter is done through comparing the dose of drugs distribution with the standard from WHO year 2003. The researcher doesn’t analyze the duration of the distribution of antibiotics because of the limit of the available medicine and for the controlling of expending medicine of the health centre so the distribution of the medicine is only for 3 up to 4 days. The distribution of antibiotics in short time can cause resistance, but the medical practitioner in health centre will inform to the patient to come back to control if there is no change during those 3 up to 4 days. The following is t</w:t>
      </w:r>
      <w:r w:rsidR="00325855" w:rsidRPr="00A344DC">
        <w:rPr>
          <w:rFonts w:ascii="Times New Roman" w:hAnsi="Times New Roman" w:cs="Times New Roman"/>
          <w:sz w:val="24"/>
          <w:szCs w:val="24"/>
        </w:rPr>
        <w:t xml:space="preserve">able of improper antibiotics dose distribution toward </w:t>
      </w:r>
      <w:proofErr w:type="spellStart"/>
      <w:r w:rsidR="00325855" w:rsidRPr="00A344DC">
        <w:rPr>
          <w:rFonts w:ascii="Times New Roman" w:hAnsi="Times New Roman" w:cs="Times New Roman"/>
          <w:sz w:val="24"/>
          <w:szCs w:val="24"/>
        </w:rPr>
        <w:t>ISPaA</w:t>
      </w:r>
      <w:proofErr w:type="spellEnd"/>
      <w:r w:rsidR="00325855" w:rsidRPr="00A344DC">
        <w:rPr>
          <w:rFonts w:ascii="Times New Roman" w:hAnsi="Times New Roman" w:cs="Times New Roman"/>
          <w:sz w:val="24"/>
          <w:szCs w:val="24"/>
        </w:rPr>
        <w:t xml:space="preserve"> treatment for the pediatric patients in health </w:t>
      </w:r>
      <w:proofErr w:type="spellStart"/>
      <w:r w:rsidR="00325855" w:rsidRPr="00A344DC">
        <w:rPr>
          <w:rFonts w:ascii="Times New Roman" w:hAnsi="Times New Roman" w:cs="Times New Roman"/>
          <w:sz w:val="24"/>
          <w:szCs w:val="24"/>
        </w:rPr>
        <w:t>centreKunduran</w:t>
      </w:r>
      <w:proofErr w:type="spellEnd"/>
      <w:r w:rsidR="00325855" w:rsidRPr="00A344DC">
        <w:rPr>
          <w:rFonts w:ascii="Times New Roman" w:hAnsi="Times New Roman" w:cs="Times New Roman"/>
          <w:sz w:val="24"/>
          <w:szCs w:val="24"/>
        </w:rPr>
        <w:t xml:space="preserve"> year 2013.</w:t>
      </w:r>
    </w:p>
    <w:p w:rsidR="00E07C03" w:rsidRPr="009163EA" w:rsidRDefault="00325855" w:rsidP="009163E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lastRenderedPageBreak/>
        <w:t>The result of the analysis shows that 87 cases (79.09%) are already proper dose and 23 cases (20.91%) are improper dose</w:t>
      </w:r>
      <w:r w:rsidR="00E07C03" w:rsidRPr="00A344DC">
        <w:rPr>
          <w:rFonts w:ascii="Times New Roman" w:hAnsi="Times New Roman" w:cs="Times New Roman"/>
          <w:sz w:val="24"/>
          <w:szCs w:val="24"/>
        </w:rPr>
        <w:t xml:space="preserve">. From 23 cases which is improper dose, there are 17 cases which are </w:t>
      </w:r>
      <w:proofErr w:type="spellStart"/>
      <w:r w:rsidR="00E07C03" w:rsidRPr="00A344DC">
        <w:rPr>
          <w:rFonts w:ascii="Times New Roman" w:hAnsi="Times New Roman" w:cs="Times New Roman"/>
          <w:sz w:val="24"/>
          <w:szCs w:val="24"/>
        </w:rPr>
        <w:t>underdose</w:t>
      </w:r>
      <w:proofErr w:type="spellEnd"/>
      <w:r w:rsidR="00E07C03" w:rsidRPr="00A344DC">
        <w:rPr>
          <w:rFonts w:ascii="Times New Roman" w:hAnsi="Times New Roman" w:cs="Times New Roman"/>
          <w:sz w:val="24"/>
          <w:szCs w:val="24"/>
        </w:rPr>
        <w:t xml:space="preserve"> so the treatment process will not maximize and 6 case </w:t>
      </w:r>
      <w:proofErr w:type="gramStart"/>
      <w:r w:rsidR="00E07C03" w:rsidRPr="00A344DC">
        <w:rPr>
          <w:rFonts w:ascii="Times New Roman" w:hAnsi="Times New Roman" w:cs="Times New Roman"/>
          <w:sz w:val="24"/>
          <w:szCs w:val="24"/>
        </w:rPr>
        <w:t>overdose</w:t>
      </w:r>
      <w:proofErr w:type="gramEnd"/>
      <w:r w:rsidR="00E07C03" w:rsidRPr="00A344DC">
        <w:rPr>
          <w:rFonts w:ascii="Times New Roman" w:hAnsi="Times New Roman" w:cs="Times New Roman"/>
          <w:sz w:val="24"/>
          <w:szCs w:val="24"/>
        </w:rPr>
        <w:t xml:space="preserve"> which is able to make </w:t>
      </w:r>
      <w:proofErr w:type="spellStart"/>
      <w:r w:rsidR="00E07C03" w:rsidRPr="00A344DC">
        <w:rPr>
          <w:rFonts w:ascii="Times New Roman" w:hAnsi="Times New Roman" w:cs="Times New Roman"/>
          <w:sz w:val="24"/>
          <w:szCs w:val="24"/>
        </w:rPr>
        <w:t>tocicity</w:t>
      </w:r>
      <w:proofErr w:type="spellEnd"/>
      <w:r w:rsidR="00E07C03" w:rsidRPr="00A344DC">
        <w:rPr>
          <w:rFonts w:ascii="Times New Roman" w:hAnsi="Times New Roman" w:cs="Times New Roman"/>
          <w:sz w:val="24"/>
          <w:szCs w:val="24"/>
        </w:rPr>
        <w:t xml:space="preserve"> for the body.</w:t>
      </w:r>
    </w:p>
    <w:p w:rsidR="00E07C03" w:rsidRPr="00A344DC" w:rsidRDefault="00E07C03" w:rsidP="009163EA">
      <w:pPr>
        <w:pStyle w:val="ListParagraph"/>
        <w:numPr>
          <w:ilvl w:val="0"/>
          <w:numId w:val="8"/>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Treatment rationality </w:t>
      </w:r>
    </w:p>
    <w:p w:rsidR="00E07C03" w:rsidRPr="00A344DC" w:rsidRDefault="00E07C03" w:rsidP="009163EA">
      <w:pPr>
        <w:pStyle w:val="ListParagraph"/>
        <w:spacing w:line="360" w:lineRule="auto"/>
        <w:ind w:left="0" w:firstLine="720"/>
        <w:jc w:val="both"/>
        <w:rPr>
          <w:rFonts w:ascii="Times New Roman" w:hAnsi="Times New Roman" w:cs="Times New Roman"/>
          <w:sz w:val="24"/>
          <w:szCs w:val="24"/>
        </w:rPr>
      </w:pPr>
      <w:r w:rsidRPr="00A344DC">
        <w:rPr>
          <w:rFonts w:ascii="Times New Roman" w:hAnsi="Times New Roman" w:cs="Times New Roman"/>
          <w:sz w:val="24"/>
          <w:szCs w:val="24"/>
        </w:rPr>
        <w:t>This paramete</w:t>
      </w:r>
      <w:r w:rsidR="00956AA8" w:rsidRPr="00A344DC">
        <w:rPr>
          <w:rFonts w:ascii="Times New Roman" w:hAnsi="Times New Roman" w:cs="Times New Roman"/>
          <w:sz w:val="24"/>
          <w:szCs w:val="24"/>
        </w:rPr>
        <w:t xml:space="preserve">r covered all the analyzed parameter that </w:t>
      </w:r>
      <w:proofErr w:type="gramStart"/>
      <w:r w:rsidR="00956AA8" w:rsidRPr="00A344DC">
        <w:rPr>
          <w:rFonts w:ascii="Times New Roman" w:hAnsi="Times New Roman" w:cs="Times New Roman"/>
          <w:sz w:val="24"/>
          <w:szCs w:val="24"/>
        </w:rPr>
        <w:t>are</w:t>
      </w:r>
      <w:proofErr w:type="gramEnd"/>
      <w:r w:rsidR="00956AA8" w:rsidRPr="00A344DC">
        <w:rPr>
          <w:rFonts w:ascii="Times New Roman" w:hAnsi="Times New Roman" w:cs="Times New Roman"/>
          <w:sz w:val="24"/>
          <w:szCs w:val="24"/>
        </w:rPr>
        <w:t xml:space="preserve"> proper indication, proper medication, proper dose and proper patient. The result of the analysis shows that 47 cases (42.70%) are already rational in the treatment based on the proper indication parameter, proper medication, proper patient and proper dose.</w:t>
      </w:r>
    </w:p>
    <w:p w:rsidR="00AF4570" w:rsidRPr="009163EA" w:rsidRDefault="00AF4570" w:rsidP="006316FD">
      <w:pPr>
        <w:spacing w:after="0" w:line="360" w:lineRule="auto"/>
        <w:jc w:val="both"/>
        <w:rPr>
          <w:rFonts w:ascii="Times New Roman" w:hAnsi="Times New Roman" w:cs="Times New Roman"/>
          <w:b/>
          <w:sz w:val="24"/>
          <w:szCs w:val="24"/>
          <w:lang w:val="id-ID"/>
        </w:rPr>
      </w:pPr>
      <w:r w:rsidRPr="009163EA">
        <w:rPr>
          <w:rFonts w:ascii="Times New Roman" w:hAnsi="Times New Roman" w:cs="Times New Roman"/>
          <w:b/>
          <w:sz w:val="24"/>
          <w:szCs w:val="24"/>
        </w:rPr>
        <w:t>CONCLUSION AND SUGGESTIONS</w:t>
      </w:r>
    </w:p>
    <w:p w:rsidR="00AF4570" w:rsidRPr="00A344DC" w:rsidRDefault="00AF4570" w:rsidP="009163EA">
      <w:pPr>
        <w:pStyle w:val="ListParagraph"/>
        <w:numPr>
          <w:ilvl w:val="0"/>
          <w:numId w:val="9"/>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t>CONCLUSION</w:t>
      </w:r>
    </w:p>
    <w:p w:rsidR="00AF4570" w:rsidRPr="00A344DC" w:rsidRDefault="00AF4570" w:rsidP="009163EA">
      <w:pPr>
        <w:pStyle w:val="ListParagraph"/>
        <w:numPr>
          <w:ilvl w:val="0"/>
          <w:numId w:val="11"/>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t xml:space="preserve">There are 71 patients with </w:t>
      </w:r>
      <w:proofErr w:type="spellStart"/>
      <w:r w:rsidRPr="00A344DC">
        <w:rPr>
          <w:rFonts w:ascii="Times New Roman" w:hAnsi="Times New Roman" w:cs="Times New Roman"/>
          <w:sz w:val="24"/>
          <w:szCs w:val="24"/>
        </w:rPr>
        <w:t>pharynxitis</w:t>
      </w:r>
      <w:proofErr w:type="spellEnd"/>
      <w:r w:rsidRPr="00A344DC">
        <w:rPr>
          <w:rFonts w:ascii="Times New Roman" w:hAnsi="Times New Roman" w:cs="Times New Roman"/>
          <w:sz w:val="24"/>
          <w:szCs w:val="24"/>
        </w:rPr>
        <w:t xml:space="preserve"> diagnose, 38 patients with influenza diagnose and 1 patient with sinusitis diagnoses. The most </w:t>
      </w:r>
      <w:proofErr w:type="spellStart"/>
      <w:r w:rsidRPr="00A344DC">
        <w:rPr>
          <w:rFonts w:ascii="Times New Roman" w:hAnsi="Times New Roman" w:cs="Times New Roman"/>
          <w:sz w:val="24"/>
          <w:szCs w:val="24"/>
        </w:rPr>
        <w:t>frequence</w:t>
      </w:r>
      <w:proofErr w:type="spellEnd"/>
      <w:r w:rsidRPr="00A344DC">
        <w:rPr>
          <w:rFonts w:ascii="Times New Roman" w:hAnsi="Times New Roman" w:cs="Times New Roman"/>
          <w:sz w:val="24"/>
          <w:szCs w:val="24"/>
        </w:rPr>
        <w:t xml:space="preserve"> antibiotics is amoxicillin (83.63%) and the second is </w:t>
      </w:r>
      <w:proofErr w:type="spellStart"/>
      <w:r w:rsidRPr="00A344DC">
        <w:rPr>
          <w:rFonts w:ascii="Times New Roman" w:hAnsi="Times New Roman" w:cs="Times New Roman"/>
          <w:sz w:val="24"/>
          <w:szCs w:val="24"/>
        </w:rPr>
        <w:t>kotrimoksazol</w:t>
      </w:r>
      <w:proofErr w:type="spellEnd"/>
      <w:r w:rsidRPr="00A344DC">
        <w:rPr>
          <w:rFonts w:ascii="Times New Roman" w:hAnsi="Times New Roman" w:cs="Times New Roman"/>
          <w:sz w:val="24"/>
          <w:szCs w:val="24"/>
        </w:rPr>
        <w:t xml:space="preserve"> (16.37%). The other supported treatment using </w:t>
      </w:r>
      <w:proofErr w:type="spellStart"/>
      <w:r w:rsidRPr="00A344DC">
        <w:rPr>
          <w:rFonts w:ascii="Times New Roman" w:hAnsi="Times New Roman" w:cs="Times New Roman"/>
          <w:sz w:val="24"/>
          <w:szCs w:val="24"/>
        </w:rPr>
        <w:t>paracetamol</w:t>
      </w:r>
      <w:proofErr w:type="spellEnd"/>
      <w:r w:rsidRPr="00A344DC">
        <w:rPr>
          <w:rFonts w:ascii="Times New Roman" w:hAnsi="Times New Roman" w:cs="Times New Roman"/>
          <w:sz w:val="24"/>
          <w:szCs w:val="24"/>
        </w:rPr>
        <w:t xml:space="preserve"> (94.54%0 and CTM (89.09%). The symptoms of </w:t>
      </w:r>
      <w:proofErr w:type="spellStart"/>
      <w:r w:rsidRPr="00A344DC">
        <w:rPr>
          <w:rFonts w:ascii="Times New Roman" w:hAnsi="Times New Roman" w:cs="Times New Roman"/>
          <w:sz w:val="24"/>
          <w:szCs w:val="24"/>
        </w:rPr>
        <w:t>ISPaA</w:t>
      </w:r>
      <w:proofErr w:type="spellEnd"/>
      <w:r w:rsidRPr="00A344DC">
        <w:rPr>
          <w:rFonts w:ascii="Times New Roman" w:hAnsi="Times New Roman" w:cs="Times New Roman"/>
          <w:sz w:val="24"/>
          <w:szCs w:val="24"/>
        </w:rPr>
        <w:t xml:space="preserve"> are fever with 104 cases, 14 cases of phlegm and vomit and 96 cases of cough.</w:t>
      </w:r>
    </w:p>
    <w:p w:rsidR="00AF4570" w:rsidRPr="00A344DC" w:rsidRDefault="008D1561" w:rsidP="009163EA">
      <w:pPr>
        <w:pStyle w:val="ListParagraph"/>
        <w:numPr>
          <w:ilvl w:val="0"/>
          <w:numId w:val="11"/>
        </w:numPr>
        <w:spacing w:line="360" w:lineRule="auto"/>
        <w:ind w:left="284" w:hanging="284"/>
        <w:jc w:val="both"/>
        <w:rPr>
          <w:rFonts w:ascii="Times New Roman" w:hAnsi="Times New Roman" w:cs="Times New Roman"/>
          <w:sz w:val="24"/>
          <w:szCs w:val="24"/>
        </w:rPr>
      </w:pPr>
      <w:r w:rsidRPr="00A344DC">
        <w:rPr>
          <w:rFonts w:ascii="Times New Roman" w:hAnsi="Times New Roman" w:cs="Times New Roman"/>
          <w:sz w:val="24"/>
          <w:szCs w:val="24"/>
        </w:rPr>
        <w:lastRenderedPageBreak/>
        <w:t>From the research result, there are 73 cases (65.50%) proper indication, 59 cases (53.63%) proper medication, 110 cases (100%) proper patients, 87 cases (79.09%) proper dose, and only 47 cases (42.70%) which are already rational.</w:t>
      </w:r>
    </w:p>
    <w:p w:rsidR="008D1561" w:rsidRPr="00A344DC" w:rsidRDefault="008D1561" w:rsidP="009163EA">
      <w:pPr>
        <w:pStyle w:val="ListParagraph"/>
        <w:numPr>
          <w:ilvl w:val="0"/>
          <w:numId w:val="9"/>
        </w:numPr>
        <w:spacing w:line="360" w:lineRule="auto"/>
        <w:ind w:left="284" w:hanging="284"/>
        <w:jc w:val="both"/>
        <w:rPr>
          <w:rFonts w:ascii="Times New Roman" w:hAnsi="Times New Roman" w:cs="Times New Roman"/>
          <w:b/>
          <w:sz w:val="24"/>
          <w:szCs w:val="24"/>
        </w:rPr>
      </w:pPr>
      <w:r w:rsidRPr="00A344DC">
        <w:rPr>
          <w:rFonts w:ascii="Times New Roman" w:hAnsi="Times New Roman" w:cs="Times New Roman"/>
          <w:b/>
          <w:sz w:val="24"/>
          <w:szCs w:val="24"/>
        </w:rPr>
        <w:t>SUGGESTIONS</w:t>
      </w:r>
    </w:p>
    <w:p w:rsidR="008D1561" w:rsidRDefault="008D1561" w:rsidP="009163EA">
      <w:pPr>
        <w:pStyle w:val="ListParagraph"/>
        <w:spacing w:line="360" w:lineRule="auto"/>
        <w:ind w:left="0" w:firstLine="720"/>
        <w:jc w:val="both"/>
        <w:rPr>
          <w:rFonts w:ascii="Times New Roman" w:hAnsi="Times New Roman" w:cs="Times New Roman"/>
          <w:sz w:val="24"/>
          <w:szCs w:val="24"/>
          <w:lang w:val="id-ID"/>
        </w:rPr>
      </w:pPr>
      <w:r w:rsidRPr="00A344DC">
        <w:rPr>
          <w:rFonts w:ascii="Times New Roman" w:hAnsi="Times New Roman" w:cs="Times New Roman"/>
          <w:sz w:val="24"/>
          <w:szCs w:val="24"/>
        </w:rPr>
        <w:t xml:space="preserve">As the society’s health centre, the writing in registration book especially for pediatric patients should be clearer so it can be controlled easily if there </w:t>
      </w:r>
      <w:r w:rsidR="003A6DAC" w:rsidRPr="00A344DC">
        <w:rPr>
          <w:rFonts w:ascii="Times New Roman" w:hAnsi="Times New Roman" w:cs="Times New Roman"/>
          <w:sz w:val="24"/>
          <w:szCs w:val="24"/>
        </w:rPr>
        <w:t>are unwanted mistakes</w:t>
      </w:r>
      <w:r w:rsidRPr="00A344DC">
        <w:rPr>
          <w:rFonts w:ascii="Times New Roman" w:hAnsi="Times New Roman" w:cs="Times New Roman"/>
          <w:sz w:val="24"/>
          <w:szCs w:val="24"/>
        </w:rPr>
        <w:t>. For the n</w:t>
      </w:r>
      <w:r w:rsidR="003A6DAC" w:rsidRPr="00A344DC">
        <w:rPr>
          <w:rFonts w:ascii="Times New Roman" w:hAnsi="Times New Roman" w:cs="Times New Roman"/>
          <w:sz w:val="24"/>
          <w:szCs w:val="24"/>
        </w:rPr>
        <w:t xml:space="preserve">ext research, it will be better to do the research about antibiotics because recently there are so many using of antibiotics which can cause various side </w:t>
      </w:r>
      <w:proofErr w:type="gramStart"/>
      <w:r w:rsidR="003A6DAC" w:rsidRPr="00A344DC">
        <w:rPr>
          <w:rFonts w:ascii="Times New Roman" w:hAnsi="Times New Roman" w:cs="Times New Roman"/>
          <w:sz w:val="24"/>
          <w:szCs w:val="24"/>
        </w:rPr>
        <w:t>effect</w:t>
      </w:r>
      <w:proofErr w:type="gramEnd"/>
      <w:r w:rsidR="003A6DAC" w:rsidRPr="00A344DC">
        <w:rPr>
          <w:rFonts w:ascii="Times New Roman" w:hAnsi="Times New Roman" w:cs="Times New Roman"/>
          <w:sz w:val="24"/>
          <w:szCs w:val="24"/>
        </w:rPr>
        <w:t xml:space="preserve"> from the antibiotics itself and push the number of the resistance of antibiotics which is already spread widely.</w:t>
      </w:r>
    </w:p>
    <w:p w:rsidR="009163EA" w:rsidRPr="009163EA" w:rsidRDefault="009163EA" w:rsidP="009163E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REFERENCE</w:t>
      </w:r>
    </w:p>
    <w:p w:rsidR="009163EA" w:rsidRPr="00187B83" w:rsidRDefault="009163EA" w:rsidP="009163EA">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Daroham</w:t>
      </w:r>
      <w:proofErr w:type="spellEnd"/>
      <w:r>
        <w:rPr>
          <w:rFonts w:ascii="Times New Roman" w:hAnsi="Times New Roman" w:cs="Times New Roman"/>
          <w:sz w:val="24"/>
          <w:szCs w:val="24"/>
        </w:rPr>
        <w:t xml:space="preserve">, N.E.P. &amp; </w:t>
      </w:r>
      <w:proofErr w:type="spellStart"/>
      <w:r>
        <w:rPr>
          <w:rFonts w:ascii="Times New Roman" w:hAnsi="Times New Roman" w:cs="Times New Roman"/>
          <w:sz w:val="24"/>
          <w:szCs w:val="24"/>
        </w:rPr>
        <w:t>Mutiatikum</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ISPA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Riskerdas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Indonesia, </w:t>
      </w:r>
      <w:proofErr w:type="spellStart"/>
      <w:r w:rsidRPr="009B12C5">
        <w:rPr>
          <w:rFonts w:ascii="Times New Roman" w:hAnsi="Times New Roman" w:cs="Times New Roman"/>
          <w:i/>
          <w:sz w:val="24"/>
          <w:szCs w:val="24"/>
        </w:rPr>
        <w:t>Puslitbang</w:t>
      </w:r>
      <w:proofErr w:type="spellEnd"/>
      <w:r w:rsidRPr="009B12C5">
        <w:rPr>
          <w:rFonts w:ascii="Times New Roman" w:hAnsi="Times New Roman" w:cs="Times New Roman"/>
          <w:i/>
          <w:sz w:val="24"/>
          <w:szCs w:val="24"/>
        </w:rPr>
        <w:t xml:space="preserve"> </w:t>
      </w:r>
      <w:proofErr w:type="spellStart"/>
      <w:r w:rsidRPr="009B12C5">
        <w:rPr>
          <w:rFonts w:ascii="Times New Roman" w:hAnsi="Times New Roman" w:cs="Times New Roman"/>
          <w:i/>
          <w:sz w:val="24"/>
          <w:szCs w:val="24"/>
        </w:rPr>
        <w:t>Biomedis</w:t>
      </w:r>
      <w:proofErr w:type="spellEnd"/>
      <w:r w:rsidRPr="009B12C5">
        <w:rPr>
          <w:rFonts w:ascii="Times New Roman" w:hAnsi="Times New Roman" w:cs="Times New Roman"/>
          <w:i/>
          <w:sz w:val="24"/>
          <w:szCs w:val="24"/>
        </w:rPr>
        <w:t xml:space="preserve"> </w:t>
      </w:r>
      <w:proofErr w:type="spellStart"/>
      <w:r w:rsidRPr="009B12C5">
        <w:rPr>
          <w:rFonts w:ascii="Times New Roman" w:hAnsi="Times New Roman" w:cs="Times New Roman"/>
          <w:i/>
          <w:sz w:val="24"/>
          <w:szCs w:val="24"/>
        </w:rPr>
        <w:t>dan</w:t>
      </w:r>
      <w:proofErr w:type="spellEnd"/>
      <w:r w:rsidRPr="009B12C5">
        <w:rPr>
          <w:rFonts w:ascii="Times New Roman" w:hAnsi="Times New Roman" w:cs="Times New Roman"/>
          <w:i/>
          <w:sz w:val="24"/>
          <w:szCs w:val="24"/>
        </w:rPr>
        <w:t xml:space="preserve"> </w:t>
      </w:r>
      <w:proofErr w:type="spellStart"/>
      <w:r w:rsidRPr="009B12C5">
        <w:rPr>
          <w:rFonts w:ascii="Times New Roman" w:hAnsi="Times New Roman" w:cs="Times New Roman"/>
          <w:i/>
          <w:sz w:val="24"/>
          <w:szCs w:val="24"/>
        </w:rPr>
        <w:t>Farmasi</w:t>
      </w:r>
      <w:proofErr w:type="spellEnd"/>
      <w:r w:rsidRPr="009B12C5">
        <w:rPr>
          <w:rFonts w:ascii="Times New Roman" w:hAnsi="Times New Roman" w:cs="Times New Roman"/>
          <w:i/>
          <w:sz w:val="24"/>
          <w:szCs w:val="24"/>
        </w:rPr>
        <w:t xml:space="preserve"> Jakarta</w:t>
      </w:r>
      <w:r>
        <w:rPr>
          <w:rFonts w:ascii="Times New Roman" w:hAnsi="Times New Roman" w:cs="Times New Roman"/>
          <w:sz w:val="24"/>
          <w:szCs w:val="24"/>
        </w:rPr>
        <w:t>, 50-55</w:t>
      </w:r>
    </w:p>
    <w:p w:rsidR="009163EA"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Hadi</w:t>
      </w:r>
      <w:proofErr w:type="spellEnd"/>
      <w:r>
        <w:rPr>
          <w:rFonts w:ascii="Times New Roman" w:hAnsi="Times New Roman" w:cs="Times New Roman"/>
          <w:sz w:val="24"/>
          <w:szCs w:val="24"/>
        </w:rPr>
        <w:t xml:space="preserve">, U., 2009, </w:t>
      </w:r>
      <w:proofErr w:type="spellStart"/>
      <w:r w:rsidRPr="00805A6A">
        <w:rPr>
          <w:rFonts w:ascii="Times New Roman" w:hAnsi="Times New Roman" w:cs="Times New Roman"/>
          <w:i/>
          <w:sz w:val="24"/>
          <w:szCs w:val="24"/>
        </w:rPr>
        <w:t>Resistensi</w:t>
      </w:r>
      <w:proofErr w:type="spellEnd"/>
      <w:r w:rsidRPr="00805A6A">
        <w:rPr>
          <w:rFonts w:ascii="Times New Roman" w:hAnsi="Times New Roman" w:cs="Times New Roman"/>
          <w:i/>
          <w:sz w:val="24"/>
          <w:szCs w:val="24"/>
        </w:rPr>
        <w:t xml:space="preserve"> </w:t>
      </w:r>
      <w:proofErr w:type="spellStart"/>
      <w:proofErr w:type="gramStart"/>
      <w:r w:rsidRPr="00805A6A">
        <w:rPr>
          <w:rFonts w:ascii="Times New Roman" w:hAnsi="Times New Roman" w:cs="Times New Roman"/>
          <w:i/>
          <w:sz w:val="24"/>
          <w:szCs w:val="24"/>
        </w:rPr>
        <w:t>Antibiotik</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proofErr w:type="spellStart"/>
      <w:r w:rsidRPr="00805A6A">
        <w:rPr>
          <w:rFonts w:ascii="Times New Roman" w:hAnsi="Times New Roman" w:cs="Times New Roman"/>
          <w:i/>
          <w:sz w:val="24"/>
          <w:szCs w:val="24"/>
        </w:rPr>
        <w:t>Buku</w:t>
      </w:r>
      <w:proofErr w:type="spellEnd"/>
      <w:r w:rsidRPr="00805A6A">
        <w:rPr>
          <w:rFonts w:ascii="Times New Roman" w:hAnsi="Times New Roman" w:cs="Times New Roman"/>
          <w:i/>
          <w:sz w:val="24"/>
          <w:szCs w:val="24"/>
        </w:rPr>
        <w:t xml:space="preserve"> Ajar </w:t>
      </w:r>
      <w:proofErr w:type="spellStart"/>
      <w:r w:rsidRPr="00805A6A">
        <w:rPr>
          <w:rFonts w:ascii="Times New Roman" w:hAnsi="Times New Roman" w:cs="Times New Roman"/>
          <w:i/>
          <w:sz w:val="24"/>
          <w:szCs w:val="24"/>
        </w:rPr>
        <w:t>Ilmu</w:t>
      </w:r>
      <w:proofErr w:type="spellEnd"/>
      <w:r w:rsidRPr="00805A6A">
        <w:rPr>
          <w:rFonts w:ascii="Times New Roman" w:hAnsi="Times New Roman" w:cs="Times New Roman"/>
          <w:i/>
          <w:sz w:val="24"/>
          <w:szCs w:val="24"/>
        </w:rPr>
        <w:t xml:space="preserve"> </w:t>
      </w:r>
      <w:proofErr w:type="spellStart"/>
      <w:r w:rsidRPr="00805A6A">
        <w:rPr>
          <w:rFonts w:ascii="Times New Roman" w:hAnsi="Times New Roman" w:cs="Times New Roman"/>
          <w:i/>
          <w:sz w:val="24"/>
          <w:szCs w:val="24"/>
        </w:rPr>
        <w:t>Penyakit</w:t>
      </w:r>
      <w:proofErr w:type="spellEnd"/>
      <w:r w:rsidRPr="00805A6A">
        <w:rPr>
          <w:rFonts w:ascii="Times New Roman" w:hAnsi="Times New Roman" w:cs="Times New Roman"/>
          <w:i/>
          <w:sz w:val="24"/>
          <w:szCs w:val="24"/>
        </w:rPr>
        <w:t xml:space="preserve"> </w:t>
      </w:r>
      <w:proofErr w:type="spellStart"/>
      <w:r w:rsidRPr="00805A6A">
        <w:rPr>
          <w:rFonts w:ascii="Times New Roman" w:hAnsi="Times New Roman" w:cs="Times New Roman"/>
          <w:i/>
          <w:sz w:val="24"/>
          <w:szCs w:val="24"/>
        </w:rPr>
        <w:t>Dalam</w:t>
      </w:r>
      <w:proofErr w:type="spellEnd"/>
      <w:r>
        <w:rPr>
          <w:rFonts w:ascii="Times New Roman" w:hAnsi="Times New Roman" w:cs="Times New Roman"/>
          <w:sz w:val="24"/>
          <w:szCs w:val="24"/>
        </w:rPr>
        <w:t xml:space="preserve">, V, Jakarta, </w:t>
      </w:r>
      <w:proofErr w:type="spellStart"/>
      <w:r>
        <w:rPr>
          <w:rFonts w:ascii="Times New Roman" w:hAnsi="Times New Roman" w:cs="Times New Roman"/>
          <w:sz w:val="24"/>
          <w:szCs w:val="24"/>
        </w:rPr>
        <w:t>Interna</w:t>
      </w:r>
      <w:proofErr w:type="spellEnd"/>
      <w:r>
        <w:rPr>
          <w:rFonts w:ascii="Times New Roman" w:hAnsi="Times New Roman" w:cs="Times New Roman"/>
          <w:sz w:val="24"/>
          <w:szCs w:val="24"/>
        </w:rPr>
        <w:t xml:space="preserve"> Publishing</w:t>
      </w:r>
    </w:p>
    <w:p w:rsidR="009163EA"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Hapsari</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Astuti</w:t>
      </w:r>
      <w:proofErr w:type="spellEnd"/>
      <w:r>
        <w:rPr>
          <w:rFonts w:ascii="Times New Roman" w:hAnsi="Times New Roman" w:cs="Times New Roman"/>
          <w:sz w:val="24"/>
          <w:szCs w:val="24"/>
        </w:rPr>
        <w:t xml:space="preserve">, I.W.B., 2007,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Antibiotika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Pernapasan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Akut</w:t>
      </w:r>
      <w:proofErr w:type="spellEnd"/>
      <w:r>
        <w:rPr>
          <w:rFonts w:ascii="Times New Roman" w:hAnsi="Times New Roman" w:cs="Times New Roman"/>
          <w:sz w:val="24"/>
          <w:szCs w:val="24"/>
        </w:rPr>
        <w:t xml:space="preserve"> Pneumonia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Purwareja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klampok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Banjarnegara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r w:rsidRPr="00C32326">
        <w:rPr>
          <w:rFonts w:ascii="Times New Roman" w:hAnsi="Times New Roman" w:cs="Times New Roman"/>
          <w:i/>
          <w:sz w:val="24"/>
          <w:szCs w:val="24"/>
        </w:rPr>
        <w:t>Pharmacy</w:t>
      </w:r>
      <w:r>
        <w:rPr>
          <w:rFonts w:ascii="Times New Roman" w:hAnsi="Times New Roman" w:cs="Times New Roman"/>
          <w:sz w:val="24"/>
          <w:szCs w:val="24"/>
        </w:rPr>
        <w:t>, 05, 49-56</w:t>
      </w:r>
    </w:p>
    <w:p w:rsidR="009163EA"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KemenKes</w:t>
      </w:r>
      <w:proofErr w:type="spellEnd"/>
      <w:r>
        <w:rPr>
          <w:rFonts w:ascii="Times New Roman" w:hAnsi="Times New Roman" w:cs="Times New Roman"/>
          <w:sz w:val="24"/>
          <w:szCs w:val="24"/>
        </w:rPr>
        <w:t xml:space="preserve"> RI, 2010, </w:t>
      </w:r>
      <w:proofErr w:type="spellStart"/>
      <w:r w:rsidRPr="003D07D8">
        <w:rPr>
          <w:rFonts w:ascii="Times New Roman" w:hAnsi="Times New Roman" w:cs="Times New Roman"/>
          <w:i/>
          <w:sz w:val="24"/>
          <w:szCs w:val="24"/>
        </w:rPr>
        <w:t>Pedoman</w:t>
      </w:r>
      <w:proofErr w:type="spellEnd"/>
      <w:r w:rsidRPr="003D07D8">
        <w:rPr>
          <w:rFonts w:ascii="Times New Roman" w:hAnsi="Times New Roman" w:cs="Times New Roman"/>
          <w:i/>
          <w:sz w:val="24"/>
          <w:szCs w:val="24"/>
        </w:rPr>
        <w:t xml:space="preserve"> Kader Seri </w:t>
      </w:r>
      <w:proofErr w:type="spellStart"/>
      <w:r w:rsidRPr="003D07D8">
        <w:rPr>
          <w:rFonts w:ascii="Times New Roman" w:hAnsi="Times New Roman" w:cs="Times New Roman"/>
          <w:i/>
          <w:sz w:val="24"/>
          <w:szCs w:val="24"/>
        </w:rPr>
        <w:t>Kesehatan</w:t>
      </w:r>
      <w:proofErr w:type="spellEnd"/>
      <w:r w:rsidRPr="003D07D8">
        <w:rPr>
          <w:rFonts w:ascii="Times New Roman" w:hAnsi="Times New Roman" w:cs="Times New Roman"/>
          <w:i/>
          <w:sz w:val="24"/>
          <w:szCs w:val="24"/>
        </w:rPr>
        <w:t xml:space="preserve"> </w:t>
      </w:r>
      <w:proofErr w:type="spellStart"/>
      <w:r w:rsidRPr="003D07D8">
        <w:rPr>
          <w:rFonts w:ascii="Times New Roman" w:hAnsi="Times New Roman" w:cs="Times New Roman"/>
          <w:i/>
          <w:sz w:val="24"/>
          <w:szCs w:val="24"/>
        </w:rPr>
        <w:t>Anak</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p>
    <w:p w:rsidR="009163EA"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KemenKes</w:t>
      </w:r>
      <w:proofErr w:type="spellEnd"/>
      <w:r>
        <w:rPr>
          <w:rFonts w:ascii="Times New Roman" w:hAnsi="Times New Roman" w:cs="Times New Roman"/>
          <w:sz w:val="24"/>
          <w:szCs w:val="24"/>
        </w:rPr>
        <w:t xml:space="preserve"> RI, 2012, </w:t>
      </w:r>
      <w:proofErr w:type="spellStart"/>
      <w:r w:rsidRPr="00C32326">
        <w:rPr>
          <w:rFonts w:ascii="Times New Roman" w:hAnsi="Times New Roman" w:cs="Times New Roman"/>
          <w:i/>
          <w:sz w:val="24"/>
          <w:szCs w:val="24"/>
        </w:rPr>
        <w:t>Pedoman</w:t>
      </w:r>
      <w:proofErr w:type="spellEnd"/>
      <w:r w:rsidRPr="00C32326">
        <w:rPr>
          <w:rFonts w:ascii="Times New Roman" w:hAnsi="Times New Roman" w:cs="Times New Roman"/>
          <w:i/>
          <w:sz w:val="24"/>
          <w:szCs w:val="24"/>
        </w:rPr>
        <w:t xml:space="preserve"> </w:t>
      </w:r>
      <w:proofErr w:type="spellStart"/>
      <w:r w:rsidRPr="00C32326">
        <w:rPr>
          <w:rFonts w:ascii="Times New Roman" w:hAnsi="Times New Roman" w:cs="Times New Roman"/>
          <w:i/>
          <w:sz w:val="24"/>
          <w:szCs w:val="24"/>
        </w:rPr>
        <w:t>Pengendalian</w:t>
      </w:r>
      <w:proofErr w:type="spellEnd"/>
      <w:r w:rsidRPr="00C32326">
        <w:rPr>
          <w:rFonts w:ascii="Times New Roman" w:hAnsi="Times New Roman" w:cs="Times New Roman"/>
          <w:i/>
          <w:sz w:val="24"/>
          <w:szCs w:val="24"/>
        </w:rPr>
        <w:t xml:space="preserve"> </w:t>
      </w:r>
      <w:proofErr w:type="spellStart"/>
      <w:r w:rsidRPr="00C32326">
        <w:rPr>
          <w:rFonts w:ascii="Times New Roman" w:hAnsi="Times New Roman" w:cs="Times New Roman"/>
          <w:i/>
          <w:sz w:val="24"/>
          <w:szCs w:val="24"/>
        </w:rPr>
        <w:t>Infeksi</w:t>
      </w:r>
      <w:proofErr w:type="spellEnd"/>
      <w:r w:rsidRPr="00C32326">
        <w:rPr>
          <w:rFonts w:ascii="Times New Roman" w:hAnsi="Times New Roman" w:cs="Times New Roman"/>
          <w:i/>
          <w:sz w:val="24"/>
          <w:szCs w:val="24"/>
        </w:rPr>
        <w:t xml:space="preserve"> </w:t>
      </w:r>
      <w:proofErr w:type="spellStart"/>
      <w:r w:rsidRPr="00C32326">
        <w:rPr>
          <w:rFonts w:ascii="Times New Roman" w:hAnsi="Times New Roman" w:cs="Times New Roman"/>
          <w:i/>
          <w:sz w:val="24"/>
          <w:szCs w:val="24"/>
        </w:rPr>
        <w:t>Saluran</w:t>
      </w:r>
      <w:proofErr w:type="spellEnd"/>
      <w:r w:rsidRPr="00C32326">
        <w:rPr>
          <w:rFonts w:ascii="Times New Roman" w:hAnsi="Times New Roman" w:cs="Times New Roman"/>
          <w:i/>
          <w:sz w:val="24"/>
          <w:szCs w:val="24"/>
        </w:rPr>
        <w:t xml:space="preserve"> </w:t>
      </w:r>
      <w:proofErr w:type="spellStart"/>
      <w:r w:rsidRPr="00C32326">
        <w:rPr>
          <w:rFonts w:ascii="Times New Roman" w:hAnsi="Times New Roman" w:cs="Times New Roman"/>
          <w:i/>
          <w:sz w:val="24"/>
          <w:szCs w:val="24"/>
        </w:rPr>
        <w:t>Pernapasan</w:t>
      </w:r>
      <w:proofErr w:type="spellEnd"/>
      <w:r w:rsidRPr="00C32326">
        <w:rPr>
          <w:rFonts w:ascii="Times New Roman" w:hAnsi="Times New Roman" w:cs="Times New Roman"/>
          <w:i/>
          <w:sz w:val="24"/>
          <w:szCs w:val="24"/>
        </w:rPr>
        <w:t xml:space="preserve"> </w:t>
      </w:r>
      <w:proofErr w:type="spellStart"/>
      <w:r w:rsidRPr="00C32326">
        <w:rPr>
          <w:rFonts w:ascii="Times New Roman" w:hAnsi="Times New Roman" w:cs="Times New Roman"/>
          <w:i/>
          <w:sz w:val="24"/>
          <w:szCs w:val="24"/>
        </w:rPr>
        <w:t>Akut</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w:t>
      </w:r>
    </w:p>
    <w:p w:rsidR="009163EA"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Nawawi</w:t>
      </w:r>
      <w:proofErr w:type="spellEnd"/>
      <w:r>
        <w:rPr>
          <w:rFonts w:ascii="Times New Roman" w:hAnsi="Times New Roman" w:cs="Times New Roman"/>
          <w:sz w:val="24"/>
          <w:szCs w:val="24"/>
        </w:rPr>
        <w:t xml:space="preserve">, H., 2005, </w:t>
      </w:r>
      <w:proofErr w:type="spellStart"/>
      <w:r>
        <w:rPr>
          <w:rFonts w:ascii="Times New Roman" w:hAnsi="Times New Roman" w:cs="Times New Roman"/>
          <w:i/>
          <w:sz w:val="24"/>
          <w:szCs w:val="24"/>
        </w:rPr>
        <w:t>M</w:t>
      </w:r>
      <w:r w:rsidRPr="00C770CF">
        <w:rPr>
          <w:rFonts w:ascii="Times New Roman" w:hAnsi="Times New Roman" w:cs="Times New Roman"/>
          <w:i/>
          <w:sz w:val="24"/>
          <w:szCs w:val="24"/>
        </w:rPr>
        <w:t>etode</w:t>
      </w:r>
      <w:proofErr w:type="spellEnd"/>
      <w:r w:rsidRPr="00C770CF">
        <w:rPr>
          <w:rFonts w:ascii="Times New Roman" w:hAnsi="Times New Roman" w:cs="Times New Roman"/>
          <w:i/>
          <w:sz w:val="24"/>
          <w:szCs w:val="24"/>
        </w:rPr>
        <w:t xml:space="preserve"> </w:t>
      </w:r>
      <w:proofErr w:type="spellStart"/>
      <w:r w:rsidRPr="00C770CF">
        <w:rPr>
          <w:rFonts w:ascii="Times New Roman" w:hAnsi="Times New Roman" w:cs="Times New Roman"/>
          <w:i/>
          <w:sz w:val="24"/>
          <w:szCs w:val="24"/>
        </w:rPr>
        <w:t>Bidang</w:t>
      </w:r>
      <w:proofErr w:type="spellEnd"/>
      <w:r w:rsidRPr="00C770CF">
        <w:rPr>
          <w:rFonts w:ascii="Times New Roman" w:hAnsi="Times New Roman" w:cs="Times New Roman"/>
          <w:i/>
          <w:sz w:val="24"/>
          <w:szCs w:val="24"/>
        </w:rPr>
        <w:t xml:space="preserve"> </w:t>
      </w:r>
      <w:proofErr w:type="spellStart"/>
      <w:r w:rsidRPr="00C770CF">
        <w:rPr>
          <w:rFonts w:ascii="Times New Roman" w:hAnsi="Times New Roman" w:cs="Times New Roman"/>
          <w:i/>
          <w:sz w:val="24"/>
          <w:szCs w:val="24"/>
        </w:rPr>
        <w:t>Sosial</w:t>
      </w:r>
      <w:proofErr w:type="spellEnd"/>
      <w:r>
        <w:rPr>
          <w:rFonts w:ascii="Times New Roman" w:hAnsi="Times New Roman" w:cs="Times New Roman"/>
          <w:sz w:val="24"/>
          <w:szCs w:val="24"/>
        </w:rPr>
        <w:t xml:space="preserve">, Yogyakarta, Gajah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xml:space="preserve"> University Press</w:t>
      </w:r>
    </w:p>
    <w:p w:rsidR="009163EA" w:rsidRDefault="009163EA" w:rsidP="009163EA">
      <w:pPr>
        <w:spacing w:line="240" w:lineRule="auto"/>
        <w:ind w:left="720" w:hanging="720"/>
        <w:jc w:val="both"/>
        <w:rPr>
          <w:rFonts w:ascii="Times New Roman" w:hAnsi="Times New Roman" w:cs="Times New Roman"/>
          <w:sz w:val="24"/>
          <w:szCs w:val="24"/>
        </w:rPr>
      </w:pPr>
      <w:proofErr w:type="spellStart"/>
      <w:r w:rsidRPr="00BF1691">
        <w:rPr>
          <w:rFonts w:ascii="Times New Roman" w:hAnsi="Times New Roman" w:cs="Times New Roman"/>
          <w:sz w:val="24"/>
          <w:szCs w:val="24"/>
        </w:rPr>
        <w:t>Warsa</w:t>
      </w:r>
      <w:proofErr w:type="spellEnd"/>
      <w:r w:rsidRPr="00BF1691">
        <w:rPr>
          <w:rFonts w:ascii="Times New Roman" w:hAnsi="Times New Roman" w:cs="Times New Roman"/>
          <w:sz w:val="24"/>
          <w:szCs w:val="24"/>
        </w:rPr>
        <w:t xml:space="preserve">, U.C., </w:t>
      </w:r>
      <w:proofErr w:type="spellStart"/>
      <w:r w:rsidRPr="00BF1691">
        <w:rPr>
          <w:rFonts w:ascii="Times New Roman" w:hAnsi="Times New Roman" w:cs="Times New Roman"/>
          <w:sz w:val="24"/>
          <w:szCs w:val="24"/>
        </w:rPr>
        <w:t>Josodiwondo</w:t>
      </w:r>
      <w:proofErr w:type="spellEnd"/>
      <w:r w:rsidRPr="00BF1691">
        <w:rPr>
          <w:rFonts w:ascii="Times New Roman" w:hAnsi="Times New Roman" w:cs="Times New Roman"/>
          <w:sz w:val="24"/>
          <w:szCs w:val="24"/>
        </w:rPr>
        <w:t xml:space="preserve">, S., </w:t>
      </w:r>
      <w:proofErr w:type="spellStart"/>
      <w:r w:rsidRPr="00BF1691">
        <w:rPr>
          <w:rFonts w:ascii="Times New Roman" w:hAnsi="Times New Roman" w:cs="Times New Roman"/>
          <w:sz w:val="24"/>
          <w:szCs w:val="24"/>
        </w:rPr>
        <w:t>Rahim</w:t>
      </w:r>
      <w:proofErr w:type="spellEnd"/>
      <w:r w:rsidRPr="00BF1691">
        <w:rPr>
          <w:rFonts w:ascii="Times New Roman" w:hAnsi="Times New Roman" w:cs="Times New Roman"/>
          <w:sz w:val="24"/>
          <w:szCs w:val="24"/>
        </w:rPr>
        <w:t xml:space="preserve">, A &amp; </w:t>
      </w:r>
      <w:proofErr w:type="spellStart"/>
      <w:r w:rsidRPr="00BF1691">
        <w:rPr>
          <w:rFonts w:ascii="Times New Roman" w:hAnsi="Times New Roman" w:cs="Times New Roman"/>
          <w:sz w:val="24"/>
          <w:szCs w:val="24"/>
        </w:rPr>
        <w:t>Santoso</w:t>
      </w:r>
      <w:proofErr w:type="spellEnd"/>
      <w:r w:rsidRPr="00BF1691">
        <w:rPr>
          <w:rFonts w:ascii="Times New Roman" w:hAnsi="Times New Roman" w:cs="Times New Roman"/>
          <w:sz w:val="24"/>
          <w:szCs w:val="24"/>
        </w:rPr>
        <w:t xml:space="preserve">, A.U.S., 1990, </w:t>
      </w:r>
      <w:proofErr w:type="spellStart"/>
      <w:r w:rsidRPr="00BF1691">
        <w:rPr>
          <w:rFonts w:ascii="Times New Roman" w:hAnsi="Times New Roman" w:cs="Times New Roman"/>
          <w:i/>
          <w:sz w:val="24"/>
          <w:szCs w:val="24"/>
        </w:rPr>
        <w:t>Penggunaan</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Antibiotik</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Secara</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Rasional</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dan</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Masalah</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Resistensi</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Kuman</w:t>
      </w:r>
      <w:proofErr w:type="spellEnd"/>
      <w:r w:rsidRPr="00BF1691">
        <w:rPr>
          <w:rFonts w:ascii="Times New Roman" w:hAnsi="Times New Roman" w:cs="Times New Roman"/>
          <w:i/>
          <w:sz w:val="24"/>
          <w:szCs w:val="24"/>
        </w:rPr>
        <w:t xml:space="preserve">, Kumpulan </w:t>
      </w:r>
      <w:proofErr w:type="spellStart"/>
      <w:r w:rsidRPr="00BF1691">
        <w:rPr>
          <w:rFonts w:ascii="Times New Roman" w:hAnsi="Times New Roman" w:cs="Times New Roman"/>
          <w:i/>
          <w:sz w:val="24"/>
          <w:szCs w:val="24"/>
        </w:rPr>
        <w:t>Makalah</w:t>
      </w:r>
      <w:proofErr w:type="spellEnd"/>
      <w:r w:rsidRPr="00BF1691">
        <w:rPr>
          <w:rFonts w:ascii="Times New Roman" w:hAnsi="Times New Roman" w:cs="Times New Roman"/>
          <w:i/>
          <w:sz w:val="24"/>
          <w:szCs w:val="24"/>
        </w:rPr>
        <w:t xml:space="preserve"> </w:t>
      </w:r>
      <w:proofErr w:type="gramStart"/>
      <w:r w:rsidRPr="00BF1691">
        <w:rPr>
          <w:rFonts w:ascii="Times New Roman" w:hAnsi="Times New Roman" w:cs="Times New Roman"/>
          <w:i/>
          <w:sz w:val="24"/>
          <w:szCs w:val="24"/>
        </w:rPr>
        <w:t>Seminar :</w:t>
      </w:r>
      <w:proofErr w:type="gram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Pemilihan</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dan</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Pemakaian</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Antibiotik</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Dalam</w:t>
      </w:r>
      <w:proofErr w:type="spellEnd"/>
      <w:r w:rsidRPr="00BF1691">
        <w:rPr>
          <w:rFonts w:ascii="Times New Roman" w:hAnsi="Times New Roman" w:cs="Times New Roman"/>
          <w:i/>
          <w:sz w:val="24"/>
          <w:szCs w:val="24"/>
        </w:rPr>
        <w:t xml:space="preserve"> </w:t>
      </w:r>
      <w:proofErr w:type="spellStart"/>
      <w:r w:rsidRPr="00BF1691">
        <w:rPr>
          <w:rFonts w:ascii="Times New Roman" w:hAnsi="Times New Roman" w:cs="Times New Roman"/>
          <w:i/>
          <w:sz w:val="24"/>
          <w:szCs w:val="24"/>
        </w:rPr>
        <w:t>Klinik</w:t>
      </w:r>
      <w:proofErr w:type="spellEnd"/>
      <w:r w:rsidRPr="00BF1691">
        <w:rPr>
          <w:rFonts w:ascii="Times New Roman" w:hAnsi="Times New Roman" w:cs="Times New Roman"/>
          <w:i/>
          <w:sz w:val="24"/>
          <w:szCs w:val="24"/>
        </w:rPr>
        <w:t xml:space="preserve">.  </w:t>
      </w:r>
      <w:r w:rsidRPr="00BF1691">
        <w:rPr>
          <w:rFonts w:ascii="Times New Roman" w:hAnsi="Times New Roman" w:cs="Times New Roman"/>
          <w:sz w:val="24"/>
          <w:szCs w:val="24"/>
        </w:rPr>
        <w:t xml:space="preserve">Yogyakarta, </w:t>
      </w:r>
      <w:proofErr w:type="spellStart"/>
      <w:r w:rsidRPr="00BF1691">
        <w:rPr>
          <w:rFonts w:ascii="Times New Roman" w:hAnsi="Times New Roman" w:cs="Times New Roman"/>
          <w:sz w:val="24"/>
          <w:szCs w:val="24"/>
        </w:rPr>
        <w:t>Yayasan</w:t>
      </w:r>
      <w:proofErr w:type="spellEnd"/>
      <w:r w:rsidRPr="00BF1691">
        <w:rPr>
          <w:rFonts w:ascii="Times New Roman" w:hAnsi="Times New Roman" w:cs="Times New Roman"/>
          <w:sz w:val="24"/>
          <w:szCs w:val="24"/>
        </w:rPr>
        <w:t xml:space="preserve"> </w:t>
      </w:r>
      <w:proofErr w:type="spellStart"/>
      <w:r w:rsidRPr="00BF1691">
        <w:rPr>
          <w:rFonts w:ascii="Times New Roman" w:hAnsi="Times New Roman" w:cs="Times New Roman"/>
          <w:sz w:val="24"/>
          <w:szCs w:val="24"/>
        </w:rPr>
        <w:t>Melati</w:t>
      </w:r>
      <w:proofErr w:type="spellEnd"/>
      <w:r w:rsidRPr="00BF1691">
        <w:rPr>
          <w:rFonts w:ascii="Times New Roman" w:hAnsi="Times New Roman" w:cs="Times New Roman"/>
          <w:sz w:val="24"/>
          <w:szCs w:val="24"/>
        </w:rPr>
        <w:t xml:space="preserve"> Nusantara FK UGM</w:t>
      </w:r>
    </w:p>
    <w:p w:rsidR="009163EA" w:rsidRDefault="009163EA" w:rsidP="009163EA">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WHO, 2007, </w:t>
      </w:r>
      <w:proofErr w:type="spellStart"/>
      <w:r w:rsidRPr="006C787E">
        <w:rPr>
          <w:rFonts w:ascii="Times New Roman" w:hAnsi="Times New Roman" w:cs="Times New Roman"/>
          <w:i/>
          <w:sz w:val="24"/>
          <w:szCs w:val="24"/>
        </w:rPr>
        <w:t>Pencegaha</w:t>
      </w:r>
      <w:r>
        <w:rPr>
          <w:rFonts w:ascii="Times New Roman" w:hAnsi="Times New Roman" w:cs="Times New Roman"/>
          <w:i/>
          <w:sz w:val="24"/>
          <w:szCs w:val="24"/>
        </w:rPr>
        <w:t>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dan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Pengendalian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Infeksi</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Saluran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Pernapasan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Akut</w:t>
      </w:r>
      <w:proofErr w:type="spellEnd"/>
      <w:r w:rsidRPr="006C787E">
        <w:rPr>
          <w:rFonts w:ascii="Times New Roman" w:hAnsi="Times New Roman" w:cs="Times New Roman"/>
          <w:i/>
          <w:sz w:val="24"/>
          <w:szCs w:val="24"/>
        </w:rPr>
        <w:t xml:space="preserve"> (ISPA) yang </w:t>
      </w:r>
      <w:proofErr w:type="spellStart"/>
      <w:r w:rsidRPr="006C787E">
        <w:rPr>
          <w:rFonts w:ascii="Times New Roman" w:hAnsi="Times New Roman" w:cs="Times New Roman"/>
          <w:i/>
          <w:sz w:val="24"/>
          <w:szCs w:val="24"/>
        </w:rPr>
        <w:t>Cenderung</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Menjadi</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Epidemi</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dan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Pandemi</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di</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Fasilitas</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Pelayanan</w:t>
      </w:r>
      <w:proofErr w:type="spellEnd"/>
      <w:r w:rsidRPr="006C787E">
        <w:rPr>
          <w:rFonts w:ascii="Times New Roman" w:hAnsi="Times New Roman" w:cs="Times New Roman"/>
          <w:i/>
          <w:sz w:val="24"/>
          <w:szCs w:val="24"/>
        </w:rPr>
        <w:t xml:space="preserve"> </w:t>
      </w:r>
      <w:proofErr w:type="spellStart"/>
      <w:r w:rsidRPr="006C787E">
        <w:rPr>
          <w:rFonts w:ascii="Times New Roman" w:hAnsi="Times New Roman" w:cs="Times New Roman"/>
          <w:i/>
          <w:sz w:val="24"/>
          <w:szCs w:val="24"/>
        </w:rPr>
        <w:t>Kesehatan</w:t>
      </w:r>
      <w:proofErr w:type="spellEnd"/>
      <w:r w:rsidRPr="006C787E">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Jenewa</w:t>
      </w:r>
      <w:proofErr w:type="spellEnd"/>
      <w:r>
        <w:rPr>
          <w:rFonts w:ascii="Times New Roman" w:hAnsi="Times New Roman" w:cs="Times New Roman"/>
          <w:sz w:val="24"/>
          <w:szCs w:val="24"/>
        </w:rPr>
        <w:t xml:space="preserve">, WHO Interim </w:t>
      </w:r>
      <w:proofErr w:type="spellStart"/>
      <w:r>
        <w:rPr>
          <w:rFonts w:ascii="Times New Roman" w:hAnsi="Times New Roman" w:cs="Times New Roman"/>
          <w:sz w:val="24"/>
          <w:szCs w:val="24"/>
        </w:rPr>
        <w:t>Guidline</w:t>
      </w:r>
      <w:proofErr w:type="spellEnd"/>
      <w:r>
        <w:rPr>
          <w:rFonts w:ascii="Times New Roman" w:hAnsi="Times New Roman" w:cs="Times New Roman"/>
          <w:sz w:val="24"/>
          <w:szCs w:val="24"/>
        </w:rPr>
        <w:t>.</w:t>
      </w:r>
      <w:proofErr w:type="gramEnd"/>
    </w:p>
    <w:p w:rsidR="009163EA" w:rsidRDefault="009163EA" w:rsidP="009163E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WHO, 2003, </w:t>
      </w:r>
      <w:proofErr w:type="spellStart"/>
      <w:r w:rsidRPr="00A95D70">
        <w:rPr>
          <w:rFonts w:ascii="Times New Roman" w:hAnsi="Times New Roman" w:cs="Times New Roman"/>
          <w:i/>
          <w:sz w:val="24"/>
          <w:szCs w:val="24"/>
        </w:rPr>
        <w:t>Penanganan</w:t>
      </w:r>
      <w:proofErr w:type="spellEnd"/>
      <w:r w:rsidRPr="00A95D70">
        <w:rPr>
          <w:rFonts w:ascii="Times New Roman" w:hAnsi="Times New Roman" w:cs="Times New Roman"/>
          <w:i/>
          <w:sz w:val="24"/>
          <w:szCs w:val="24"/>
        </w:rPr>
        <w:t xml:space="preserve"> ISPA </w:t>
      </w:r>
      <w:proofErr w:type="spellStart"/>
      <w:r w:rsidRPr="00A95D70">
        <w:rPr>
          <w:rFonts w:ascii="Times New Roman" w:hAnsi="Times New Roman" w:cs="Times New Roman"/>
          <w:i/>
          <w:sz w:val="24"/>
          <w:szCs w:val="24"/>
        </w:rPr>
        <w:t>pada</w:t>
      </w:r>
      <w:proofErr w:type="spellEnd"/>
      <w:r w:rsidRPr="00A95D70">
        <w:rPr>
          <w:rFonts w:ascii="Times New Roman" w:hAnsi="Times New Roman" w:cs="Times New Roman"/>
          <w:i/>
          <w:sz w:val="24"/>
          <w:szCs w:val="24"/>
        </w:rPr>
        <w:t xml:space="preserve"> </w:t>
      </w:r>
      <w:proofErr w:type="spellStart"/>
      <w:r w:rsidRPr="00A95D70">
        <w:rPr>
          <w:rFonts w:ascii="Times New Roman" w:hAnsi="Times New Roman" w:cs="Times New Roman"/>
          <w:i/>
          <w:sz w:val="24"/>
          <w:szCs w:val="24"/>
        </w:rPr>
        <w:t>Anak</w:t>
      </w:r>
      <w:proofErr w:type="spellEnd"/>
      <w:r w:rsidRPr="00A95D70">
        <w:rPr>
          <w:rFonts w:ascii="Times New Roman" w:hAnsi="Times New Roman" w:cs="Times New Roman"/>
          <w:i/>
          <w:sz w:val="24"/>
          <w:szCs w:val="24"/>
        </w:rPr>
        <w:t xml:space="preserve"> </w:t>
      </w:r>
      <w:proofErr w:type="spellStart"/>
      <w:r w:rsidRPr="00A95D70">
        <w:rPr>
          <w:rFonts w:ascii="Times New Roman" w:hAnsi="Times New Roman" w:cs="Times New Roman"/>
          <w:i/>
          <w:sz w:val="24"/>
          <w:szCs w:val="24"/>
        </w:rPr>
        <w:t>di</w:t>
      </w:r>
      <w:proofErr w:type="spellEnd"/>
      <w:r w:rsidRPr="00A95D70">
        <w:rPr>
          <w:rFonts w:ascii="Times New Roman" w:hAnsi="Times New Roman" w:cs="Times New Roman"/>
          <w:i/>
          <w:sz w:val="24"/>
          <w:szCs w:val="24"/>
        </w:rPr>
        <w:t xml:space="preserve"> </w:t>
      </w:r>
      <w:proofErr w:type="spellStart"/>
      <w:r w:rsidRPr="00A95D70">
        <w:rPr>
          <w:rFonts w:ascii="Times New Roman" w:hAnsi="Times New Roman" w:cs="Times New Roman"/>
          <w:i/>
          <w:sz w:val="24"/>
          <w:szCs w:val="24"/>
        </w:rPr>
        <w:t>Rumah</w:t>
      </w:r>
      <w:proofErr w:type="spellEnd"/>
      <w:r w:rsidRPr="00A95D70">
        <w:rPr>
          <w:rFonts w:ascii="Times New Roman" w:hAnsi="Times New Roman" w:cs="Times New Roman"/>
          <w:i/>
          <w:sz w:val="24"/>
          <w:szCs w:val="24"/>
        </w:rPr>
        <w:t xml:space="preserve"> </w:t>
      </w:r>
      <w:proofErr w:type="spellStart"/>
      <w:r w:rsidRPr="00A95D70">
        <w:rPr>
          <w:rFonts w:ascii="Times New Roman" w:hAnsi="Times New Roman" w:cs="Times New Roman"/>
          <w:i/>
          <w:sz w:val="24"/>
          <w:szCs w:val="24"/>
        </w:rPr>
        <w:t>Sakit</w:t>
      </w:r>
      <w:proofErr w:type="spellEnd"/>
      <w:r w:rsidRPr="00A95D70">
        <w:rPr>
          <w:rFonts w:ascii="Times New Roman" w:hAnsi="Times New Roman" w:cs="Times New Roman"/>
          <w:i/>
          <w:sz w:val="24"/>
          <w:szCs w:val="24"/>
        </w:rPr>
        <w:t xml:space="preserve"> Kecil Negara </w:t>
      </w:r>
      <w:proofErr w:type="spellStart"/>
      <w:r w:rsidRPr="00A95D70">
        <w:rPr>
          <w:rFonts w:ascii="Times New Roman" w:hAnsi="Times New Roman" w:cs="Times New Roman"/>
          <w:i/>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diterjemahkan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Susi, N. 2-17, Jakarta, World Health Organization</w:t>
      </w:r>
    </w:p>
    <w:p w:rsidR="009163EA" w:rsidRPr="00704074" w:rsidRDefault="009163EA" w:rsidP="009163E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Worokarti</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Antimikroba</w:t>
      </w:r>
      <w:proofErr w:type="spellEnd"/>
      <w:r>
        <w:rPr>
          <w:rFonts w:ascii="Times New Roman" w:hAnsi="Times New Roman" w:cs="Times New Roman"/>
          <w:sz w:val="24"/>
          <w:szCs w:val="24"/>
        </w:rPr>
        <w:t xml:space="preserve">, </w:t>
      </w:r>
      <w:proofErr w:type="spellStart"/>
      <w:r w:rsidRPr="003827E3">
        <w:rPr>
          <w:rFonts w:ascii="Times New Roman" w:hAnsi="Times New Roman" w:cs="Times New Roman"/>
          <w:i/>
          <w:sz w:val="24"/>
          <w:szCs w:val="24"/>
        </w:rPr>
        <w:t>Naskah</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Lengkap</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Simposium</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Penyakit</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Infeksi</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dan</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Problema</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Resistensi</w:t>
      </w:r>
      <w:proofErr w:type="spellEnd"/>
      <w:r w:rsidRPr="003827E3">
        <w:rPr>
          <w:rFonts w:ascii="Times New Roman" w:hAnsi="Times New Roman" w:cs="Times New Roman"/>
          <w:i/>
          <w:sz w:val="24"/>
          <w:szCs w:val="24"/>
        </w:rPr>
        <w:t xml:space="preserve"> </w:t>
      </w:r>
      <w:proofErr w:type="spellStart"/>
      <w:r w:rsidRPr="003827E3">
        <w:rPr>
          <w:rFonts w:ascii="Times New Roman" w:hAnsi="Times New Roman" w:cs="Times New Roman"/>
          <w:i/>
          <w:sz w:val="24"/>
          <w:szCs w:val="24"/>
        </w:rPr>
        <w:t>Antimikroba</w:t>
      </w:r>
      <w:proofErr w:type="spellEnd"/>
      <w:r>
        <w:rPr>
          <w:rFonts w:ascii="Times New Roman" w:hAnsi="Times New Roman" w:cs="Times New Roman"/>
          <w:sz w:val="24"/>
          <w:szCs w:val="24"/>
        </w:rPr>
        <w:t xml:space="preserve">, 55-69, Surabaya, </w:t>
      </w:r>
      <w:proofErr w:type="spellStart"/>
      <w:r>
        <w:rPr>
          <w:rFonts w:ascii="Times New Roman" w:hAnsi="Times New Roman" w:cs="Times New Roman"/>
          <w:sz w:val="24"/>
          <w:szCs w:val="24"/>
        </w:rPr>
        <w:t>Amrin</w:t>
      </w:r>
      <w:proofErr w:type="spellEnd"/>
      <w:r>
        <w:rPr>
          <w:rFonts w:ascii="Times New Roman" w:hAnsi="Times New Roman" w:cs="Times New Roman"/>
          <w:sz w:val="24"/>
          <w:szCs w:val="24"/>
        </w:rPr>
        <w:t xml:space="preserve"> Study Group and Infectious Disease Centre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FKUA RSU Dr, </w:t>
      </w:r>
      <w:proofErr w:type="spellStart"/>
      <w:r>
        <w:rPr>
          <w:rFonts w:ascii="Times New Roman" w:hAnsi="Times New Roman" w:cs="Times New Roman"/>
          <w:sz w:val="24"/>
          <w:szCs w:val="24"/>
        </w:rPr>
        <w:t>Soetomo</w:t>
      </w:r>
      <w:proofErr w:type="spellEnd"/>
    </w:p>
    <w:p w:rsidR="009163EA" w:rsidRPr="009163EA" w:rsidRDefault="009163EA" w:rsidP="009163EA">
      <w:pPr>
        <w:spacing w:line="360" w:lineRule="auto"/>
        <w:jc w:val="both"/>
        <w:rPr>
          <w:rFonts w:ascii="Times New Roman" w:hAnsi="Times New Roman" w:cs="Times New Roman"/>
          <w:sz w:val="24"/>
          <w:szCs w:val="24"/>
          <w:lang w:val="id-ID"/>
        </w:rPr>
      </w:pPr>
    </w:p>
    <w:p w:rsidR="00325855" w:rsidRPr="00A344DC" w:rsidRDefault="00325855" w:rsidP="009163EA">
      <w:pPr>
        <w:pStyle w:val="ListParagraph"/>
        <w:spacing w:line="360" w:lineRule="auto"/>
        <w:ind w:left="0"/>
        <w:jc w:val="both"/>
        <w:rPr>
          <w:rFonts w:ascii="Times New Roman" w:hAnsi="Times New Roman" w:cs="Times New Roman"/>
          <w:b/>
          <w:sz w:val="24"/>
          <w:szCs w:val="24"/>
        </w:rPr>
      </w:pPr>
    </w:p>
    <w:p w:rsidR="00EF541B" w:rsidRPr="00A344DC" w:rsidRDefault="00EF541B" w:rsidP="009163EA">
      <w:pPr>
        <w:pStyle w:val="ListParagraph"/>
        <w:spacing w:line="360" w:lineRule="auto"/>
        <w:ind w:left="0"/>
        <w:jc w:val="both"/>
        <w:rPr>
          <w:rFonts w:ascii="Times New Roman" w:hAnsi="Times New Roman" w:cs="Times New Roman"/>
          <w:sz w:val="24"/>
          <w:szCs w:val="24"/>
        </w:rPr>
      </w:pPr>
    </w:p>
    <w:p w:rsidR="00B35E52" w:rsidRPr="00A344DC" w:rsidRDefault="00B35E52" w:rsidP="009163EA">
      <w:pPr>
        <w:pStyle w:val="ListParagraph"/>
        <w:spacing w:line="360" w:lineRule="auto"/>
        <w:ind w:left="0"/>
        <w:jc w:val="both"/>
        <w:rPr>
          <w:rFonts w:ascii="Times New Roman" w:hAnsi="Times New Roman" w:cs="Times New Roman"/>
          <w:sz w:val="24"/>
          <w:szCs w:val="24"/>
        </w:rPr>
      </w:pPr>
    </w:p>
    <w:p w:rsidR="003B5546" w:rsidRPr="00A344DC" w:rsidRDefault="003B5546" w:rsidP="0055662E">
      <w:pPr>
        <w:pStyle w:val="ListParagraph"/>
        <w:spacing w:line="360" w:lineRule="auto"/>
        <w:ind w:left="1146"/>
        <w:jc w:val="both"/>
        <w:rPr>
          <w:rFonts w:ascii="Times New Roman" w:hAnsi="Times New Roman" w:cs="Times New Roman"/>
          <w:sz w:val="24"/>
          <w:szCs w:val="24"/>
        </w:rPr>
      </w:pPr>
    </w:p>
    <w:p w:rsidR="00C31FD7" w:rsidRPr="00A344DC" w:rsidRDefault="00C31FD7" w:rsidP="0055662E">
      <w:pPr>
        <w:pStyle w:val="ListParagraph"/>
        <w:spacing w:line="360" w:lineRule="auto"/>
        <w:ind w:left="1146"/>
        <w:jc w:val="both"/>
        <w:rPr>
          <w:rFonts w:ascii="Times New Roman" w:hAnsi="Times New Roman" w:cs="Times New Roman"/>
          <w:sz w:val="24"/>
          <w:szCs w:val="24"/>
        </w:rPr>
      </w:pPr>
    </w:p>
    <w:p w:rsidR="009E6AB8" w:rsidRPr="00A344DC" w:rsidRDefault="009E6AB8" w:rsidP="0055662E">
      <w:pPr>
        <w:pStyle w:val="ListParagraph"/>
        <w:spacing w:line="360" w:lineRule="auto"/>
        <w:ind w:left="1080"/>
        <w:jc w:val="both"/>
        <w:rPr>
          <w:rFonts w:ascii="Times New Roman" w:hAnsi="Times New Roman" w:cs="Times New Roman"/>
          <w:sz w:val="24"/>
          <w:szCs w:val="24"/>
        </w:rPr>
      </w:pPr>
    </w:p>
    <w:p w:rsidR="00677C42" w:rsidRPr="00A344DC" w:rsidRDefault="00677C42" w:rsidP="0055662E">
      <w:pPr>
        <w:pStyle w:val="ListParagraph"/>
        <w:spacing w:line="360" w:lineRule="auto"/>
        <w:ind w:left="0"/>
        <w:jc w:val="both"/>
        <w:rPr>
          <w:rFonts w:ascii="Times New Roman" w:hAnsi="Times New Roman" w:cs="Times New Roman"/>
          <w:sz w:val="24"/>
          <w:szCs w:val="24"/>
        </w:rPr>
      </w:pPr>
      <w:r w:rsidRPr="00A344DC">
        <w:rPr>
          <w:rFonts w:ascii="Times New Roman" w:hAnsi="Times New Roman" w:cs="Times New Roman"/>
          <w:sz w:val="24"/>
          <w:szCs w:val="24"/>
        </w:rPr>
        <w:tab/>
      </w:r>
      <w:r w:rsidRPr="00A344DC">
        <w:rPr>
          <w:rFonts w:ascii="Times New Roman" w:hAnsi="Times New Roman" w:cs="Times New Roman"/>
          <w:sz w:val="24"/>
          <w:szCs w:val="24"/>
        </w:rPr>
        <w:tab/>
      </w:r>
    </w:p>
    <w:p w:rsidR="00937178" w:rsidRDefault="00937178" w:rsidP="0055662E">
      <w:pPr>
        <w:pStyle w:val="ListParagraph"/>
        <w:spacing w:line="360" w:lineRule="auto"/>
        <w:ind w:left="0"/>
        <w:jc w:val="both"/>
        <w:rPr>
          <w:rFonts w:ascii="Times New Roman" w:hAnsi="Times New Roman" w:cs="Times New Roman"/>
          <w:sz w:val="24"/>
          <w:szCs w:val="24"/>
        </w:rPr>
        <w:sectPr w:rsidR="00937178" w:rsidSect="00904CAA">
          <w:type w:val="continuous"/>
          <w:pgSz w:w="12240" w:h="15840"/>
          <w:pgMar w:top="1418" w:right="1418" w:bottom="1418" w:left="1701" w:header="720" w:footer="720" w:gutter="0"/>
          <w:cols w:num="2" w:space="331"/>
          <w:docGrid w:linePitch="360"/>
        </w:sectPr>
      </w:pPr>
    </w:p>
    <w:p w:rsidR="00677C42" w:rsidRPr="00A344DC" w:rsidRDefault="00677C42" w:rsidP="0055662E">
      <w:pPr>
        <w:pStyle w:val="ListParagraph"/>
        <w:spacing w:line="360" w:lineRule="auto"/>
        <w:ind w:left="0"/>
        <w:jc w:val="both"/>
        <w:rPr>
          <w:rFonts w:ascii="Times New Roman" w:hAnsi="Times New Roman" w:cs="Times New Roman"/>
          <w:sz w:val="24"/>
          <w:szCs w:val="24"/>
        </w:rPr>
      </w:pPr>
    </w:p>
    <w:p w:rsidR="00BF7A53" w:rsidRPr="00A344DC" w:rsidRDefault="00BF7A53" w:rsidP="0055662E">
      <w:pPr>
        <w:pStyle w:val="ListParagraph"/>
        <w:spacing w:line="360" w:lineRule="auto"/>
        <w:jc w:val="both"/>
        <w:rPr>
          <w:rFonts w:ascii="Times New Roman" w:hAnsi="Times New Roman" w:cs="Times New Roman"/>
          <w:sz w:val="24"/>
          <w:szCs w:val="24"/>
        </w:rPr>
      </w:pPr>
    </w:p>
    <w:p w:rsidR="00700CED" w:rsidRPr="00A344DC" w:rsidRDefault="00700CED" w:rsidP="0055662E">
      <w:pPr>
        <w:spacing w:line="360" w:lineRule="auto"/>
        <w:jc w:val="both"/>
        <w:rPr>
          <w:rFonts w:ascii="Times New Roman" w:hAnsi="Times New Roman" w:cs="Times New Roman"/>
          <w:sz w:val="24"/>
          <w:szCs w:val="24"/>
        </w:rPr>
      </w:pPr>
    </w:p>
    <w:p w:rsidR="0098276C" w:rsidRPr="00A344DC" w:rsidRDefault="0098276C" w:rsidP="0055662E">
      <w:pPr>
        <w:spacing w:line="360" w:lineRule="auto"/>
        <w:jc w:val="both"/>
        <w:rPr>
          <w:rFonts w:ascii="Times New Roman" w:hAnsi="Times New Roman" w:cs="Times New Roman"/>
          <w:sz w:val="24"/>
          <w:szCs w:val="24"/>
        </w:rPr>
      </w:pPr>
    </w:p>
    <w:p w:rsidR="00F95FD4" w:rsidRPr="00A344DC" w:rsidRDefault="00F95FD4" w:rsidP="0055662E">
      <w:pPr>
        <w:spacing w:line="360" w:lineRule="auto"/>
        <w:jc w:val="both"/>
        <w:rPr>
          <w:rFonts w:ascii="Times New Roman" w:hAnsi="Times New Roman" w:cs="Times New Roman"/>
          <w:sz w:val="24"/>
          <w:szCs w:val="24"/>
        </w:rPr>
      </w:pPr>
      <w:r w:rsidRPr="00A344DC">
        <w:rPr>
          <w:rFonts w:ascii="Times New Roman" w:hAnsi="Times New Roman" w:cs="Times New Roman"/>
          <w:sz w:val="24"/>
          <w:szCs w:val="24"/>
        </w:rPr>
        <w:tab/>
      </w:r>
    </w:p>
    <w:p w:rsidR="00657FC9" w:rsidRPr="00A344DC" w:rsidRDefault="00657FC9" w:rsidP="0055662E">
      <w:pPr>
        <w:spacing w:line="360" w:lineRule="auto"/>
        <w:jc w:val="both"/>
        <w:rPr>
          <w:rFonts w:ascii="Times New Roman" w:hAnsi="Times New Roman" w:cs="Times New Roman"/>
          <w:sz w:val="24"/>
          <w:szCs w:val="24"/>
        </w:rPr>
      </w:pPr>
    </w:p>
    <w:sectPr w:rsidR="00657FC9" w:rsidRPr="00A344DC" w:rsidSect="00937178">
      <w:type w:val="continuous"/>
      <w:pgSz w:w="12240" w:h="15840"/>
      <w:pgMar w:top="1418" w:right="1418"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951"/>
    <w:multiLevelType w:val="hybridMultilevel"/>
    <w:tmpl w:val="17E654E8"/>
    <w:lvl w:ilvl="0" w:tplc="E056C3E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5EF485D"/>
    <w:multiLevelType w:val="hybridMultilevel"/>
    <w:tmpl w:val="12DA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A6E26"/>
    <w:multiLevelType w:val="hybridMultilevel"/>
    <w:tmpl w:val="74102750"/>
    <w:lvl w:ilvl="0" w:tplc="D7CE7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C83049"/>
    <w:multiLevelType w:val="hybridMultilevel"/>
    <w:tmpl w:val="126280C0"/>
    <w:lvl w:ilvl="0" w:tplc="199AB26A">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28963812"/>
    <w:multiLevelType w:val="hybridMultilevel"/>
    <w:tmpl w:val="D5104C66"/>
    <w:lvl w:ilvl="0" w:tplc="2BBAF2F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5A6E7EF4"/>
    <w:multiLevelType w:val="hybridMultilevel"/>
    <w:tmpl w:val="8DB8652E"/>
    <w:lvl w:ilvl="0" w:tplc="0BEE1D9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C927716"/>
    <w:multiLevelType w:val="hybridMultilevel"/>
    <w:tmpl w:val="6B20077E"/>
    <w:lvl w:ilvl="0" w:tplc="9B8012EC">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6ED820EC"/>
    <w:multiLevelType w:val="hybridMultilevel"/>
    <w:tmpl w:val="6AA0F55C"/>
    <w:lvl w:ilvl="0" w:tplc="D20CB37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792269F1"/>
    <w:multiLevelType w:val="hybridMultilevel"/>
    <w:tmpl w:val="D12067C8"/>
    <w:lvl w:ilvl="0" w:tplc="92F2B15E">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
    <w:nsid w:val="794179B7"/>
    <w:multiLevelType w:val="hybridMultilevel"/>
    <w:tmpl w:val="8E6093DC"/>
    <w:lvl w:ilvl="0" w:tplc="52CEF9C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94E00F3"/>
    <w:multiLevelType w:val="hybridMultilevel"/>
    <w:tmpl w:val="54E8C2F6"/>
    <w:lvl w:ilvl="0" w:tplc="99D89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0"/>
  </w:num>
  <w:num w:numId="4">
    <w:abstractNumId w:val="9"/>
  </w:num>
  <w:num w:numId="5">
    <w:abstractNumId w:val="4"/>
  </w:num>
  <w:num w:numId="6">
    <w:abstractNumId w:val="5"/>
  </w:num>
  <w:num w:numId="7">
    <w:abstractNumId w:val="0"/>
  </w:num>
  <w:num w:numId="8">
    <w:abstractNumId w:val="7"/>
  </w:num>
  <w:num w:numId="9">
    <w:abstractNumId w:val="3"/>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A6290"/>
    <w:rsid w:val="000226B3"/>
    <w:rsid w:val="00031D9F"/>
    <w:rsid w:val="00043CB3"/>
    <w:rsid w:val="001930F9"/>
    <w:rsid w:val="001A6290"/>
    <w:rsid w:val="001B7862"/>
    <w:rsid w:val="001F6215"/>
    <w:rsid w:val="00325855"/>
    <w:rsid w:val="00340B05"/>
    <w:rsid w:val="003A6DAC"/>
    <w:rsid w:val="003B368B"/>
    <w:rsid w:val="003B5546"/>
    <w:rsid w:val="003E2A87"/>
    <w:rsid w:val="00414C0F"/>
    <w:rsid w:val="00441918"/>
    <w:rsid w:val="00461F61"/>
    <w:rsid w:val="00485DDF"/>
    <w:rsid w:val="0055662E"/>
    <w:rsid w:val="00591792"/>
    <w:rsid w:val="005C4A1F"/>
    <w:rsid w:val="0061580C"/>
    <w:rsid w:val="006316FD"/>
    <w:rsid w:val="006335EB"/>
    <w:rsid w:val="006460DE"/>
    <w:rsid w:val="00657FC9"/>
    <w:rsid w:val="00662D0E"/>
    <w:rsid w:val="00677C42"/>
    <w:rsid w:val="006B32DC"/>
    <w:rsid w:val="00700CED"/>
    <w:rsid w:val="007E1DC1"/>
    <w:rsid w:val="008915DB"/>
    <w:rsid w:val="008A2D9B"/>
    <w:rsid w:val="008D1561"/>
    <w:rsid w:val="00904CAA"/>
    <w:rsid w:val="009163EA"/>
    <w:rsid w:val="0093429B"/>
    <w:rsid w:val="00937178"/>
    <w:rsid w:val="00942191"/>
    <w:rsid w:val="00956AA8"/>
    <w:rsid w:val="0098276C"/>
    <w:rsid w:val="00996910"/>
    <w:rsid w:val="009B5704"/>
    <w:rsid w:val="009C0CD9"/>
    <w:rsid w:val="009E6AB8"/>
    <w:rsid w:val="00A344DC"/>
    <w:rsid w:val="00AB35C2"/>
    <w:rsid w:val="00AF4570"/>
    <w:rsid w:val="00B13C6D"/>
    <w:rsid w:val="00B35E52"/>
    <w:rsid w:val="00B85445"/>
    <w:rsid w:val="00B91EC8"/>
    <w:rsid w:val="00BD6B1F"/>
    <w:rsid w:val="00BF7A53"/>
    <w:rsid w:val="00C31FD7"/>
    <w:rsid w:val="00C3799D"/>
    <w:rsid w:val="00C70520"/>
    <w:rsid w:val="00CE649D"/>
    <w:rsid w:val="00DD6003"/>
    <w:rsid w:val="00E07C03"/>
    <w:rsid w:val="00E44701"/>
    <w:rsid w:val="00E50556"/>
    <w:rsid w:val="00E7417C"/>
    <w:rsid w:val="00E746CB"/>
    <w:rsid w:val="00EB72B0"/>
    <w:rsid w:val="00EE28AF"/>
    <w:rsid w:val="00EF541B"/>
    <w:rsid w:val="00F55625"/>
    <w:rsid w:val="00F72F7C"/>
    <w:rsid w:val="00F95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D9B"/>
    <w:pPr>
      <w:ind w:left="720"/>
      <w:contextualSpacing/>
    </w:pPr>
  </w:style>
  <w:style w:type="paragraph" w:styleId="BalloonText">
    <w:name w:val="Balloon Text"/>
    <w:basedOn w:val="Normal"/>
    <w:link w:val="BalloonTextChar"/>
    <w:uiPriority w:val="99"/>
    <w:semiHidden/>
    <w:unhideWhenUsed/>
    <w:rsid w:val="009E6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AB8"/>
    <w:rPr>
      <w:rFonts w:ascii="Tahoma" w:hAnsi="Tahoma" w:cs="Tahoma"/>
      <w:sz w:val="16"/>
      <w:szCs w:val="16"/>
    </w:rPr>
  </w:style>
  <w:style w:type="table" w:styleId="TableGrid">
    <w:name w:val="Table Grid"/>
    <w:basedOn w:val="TableNormal"/>
    <w:uiPriority w:val="59"/>
    <w:rsid w:val="006B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1D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Yudhifummi</dc:creator>
  <cp:lastModifiedBy>TeZet</cp:lastModifiedBy>
  <cp:revision>2</cp:revision>
  <dcterms:created xsi:type="dcterms:W3CDTF">2015-06-29T14:34:00Z</dcterms:created>
  <dcterms:modified xsi:type="dcterms:W3CDTF">2015-06-29T14:34:00Z</dcterms:modified>
</cp:coreProperties>
</file>