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80C" w:rsidRPr="00B67439" w:rsidRDefault="00784899" w:rsidP="0001180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KELEBIHAN DAN KELEMAHAN</w:t>
      </w:r>
      <w:r w:rsidR="00BA6D36" w:rsidRPr="00AA5D00">
        <w:rPr>
          <w:rFonts w:ascii="Times New Roman" w:hAnsi="Times New Roman" w:cs="Times New Roman"/>
          <w:b/>
          <w:sz w:val="24"/>
          <w:szCs w:val="24"/>
        </w:rPr>
        <w:t xml:space="preserve"> METODE TALAQQI DALAM PROGRAM TA</w:t>
      </w:r>
      <w:r w:rsidR="00A17BB3">
        <w:rPr>
          <w:rFonts w:ascii="Times New Roman" w:hAnsi="Times New Roman" w:cs="Times New Roman"/>
          <w:b/>
          <w:sz w:val="24"/>
          <w:szCs w:val="24"/>
        </w:rPr>
        <w:t>HFIDZ AL-QUR’AN JUZ 29</w:t>
      </w:r>
      <w:r w:rsidR="001D4D3B">
        <w:rPr>
          <w:rFonts w:ascii="Times New Roman" w:hAnsi="Times New Roman" w:cs="Times New Roman"/>
          <w:b/>
          <w:sz w:val="24"/>
          <w:szCs w:val="24"/>
          <w:lang w:val="id-ID"/>
        </w:rPr>
        <w:t xml:space="preserve"> DAN </w:t>
      </w:r>
      <w:r w:rsidR="00A17BB3">
        <w:rPr>
          <w:rFonts w:ascii="Times New Roman" w:hAnsi="Times New Roman" w:cs="Times New Roman"/>
          <w:b/>
          <w:sz w:val="24"/>
          <w:szCs w:val="24"/>
        </w:rPr>
        <w:t xml:space="preserve">30 </w:t>
      </w:r>
      <w:r w:rsidR="00B67439">
        <w:rPr>
          <w:rFonts w:ascii="Times New Roman" w:hAnsi="Times New Roman" w:cs="Times New Roman"/>
          <w:b/>
          <w:sz w:val="24"/>
          <w:szCs w:val="24"/>
          <w:lang w:val="id-ID"/>
        </w:rPr>
        <w:t>PADA SISWA KELAS ATAS MADRASAH IBTIDAIYAH MUHAMMADIYAH</w:t>
      </w:r>
    </w:p>
    <w:p w:rsidR="0001180C" w:rsidRDefault="0001180C" w:rsidP="0001180C">
      <w:pPr>
        <w:spacing w:after="0" w:line="360" w:lineRule="auto"/>
        <w:jc w:val="center"/>
        <w:rPr>
          <w:rFonts w:ascii="Times New Roman" w:hAnsi="Times New Roman" w:cs="Times New Roman"/>
          <w:b/>
          <w:sz w:val="24"/>
          <w:szCs w:val="24"/>
        </w:rPr>
      </w:pPr>
    </w:p>
    <w:p w:rsidR="001D4D3B" w:rsidRDefault="00A01DF5" w:rsidP="001D4D3B">
      <w:pPr>
        <w:spacing w:line="240" w:lineRule="auto"/>
        <w:jc w:val="center"/>
        <w:rPr>
          <w:rFonts w:ascii="Times New Roman" w:hAnsi="Times New Roman" w:cs="Times New Roman"/>
          <w:b/>
          <w:color w:val="000000" w:themeColor="text1"/>
        </w:rPr>
      </w:pPr>
      <w:r w:rsidRPr="00A01DF5">
        <w:rPr>
          <w:rFonts w:ascii="Times New Roman" w:hAnsi="Times New Roman" w:cs="Times New Roman"/>
          <w:b/>
          <w:color w:val="000000" w:themeColor="text1"/>
          <w:vertAlign w:val="superscript"/>
          <w:lang w:val="id-ID"/>
        </w:rPr>
        <w:t>1)</w:t>
      </w:r>
      <w:r>
        <w:rPr>
          <w:rFonts w:ascii="Times New Roman" w:hAnsi="Times New Roman" w:cs="Times New Roman"/>
          <w:b/>
          <w:color w:val="000000" w:themeColor="text1"/>
          <w:lang w:val="id-ID"/>
        </w:rPr>
        <w:t xml:space="preserve"> </w:t>
      </w:r>
      <w:r w:rsidR="001D4D3B">
        <w:rPr>
          <w:rFonts w:ascii="Times New Roman" w:hAnsi="Times New Roman" w:cs="Times New Roman"/>
          <w:b/>
          <w:color w:val="000000" w:themeColor="text1"/>
        </w:rPr>
        <w:t>Ratnasari Diah Utami</w:t>
      </w:r>
      <w:r>
        <w:rPr>
          <w:rFonts w:ascii="Times New Roman" w:hAnsi="Times New Roman" w:cs="Times New Roman"/>
          <w:b/>
          <w:color w:val="000000" w:themeColor="text1"/>
          <w:lang w:val="id-ID"/>
        </w:rPr>
        <w:t xml:space="preserve">, </w:t>
      </w:r>
      <w:r w:rsidRPr="00A01DF5">
        <w:rPr>
          <w:rFonts w:ascii="Times New Roman" w:hAnsi="Times New Roman" w:cs="Times New Roman"/>
          <w:b/>
          <w:color w:val="000000" w:themeColor="text1"/>
          <w:vertAlign w:val="superscript"/>
          <w:lang w:val="id-ID"/>
        </w:rPr>
        <w:t>2)</w:t>
      </w:r>
      <w:r w:rsidR="001D4D3B">
        <w:rPr>
          <w:rFonts w:ascii="Times New Roman" w:hAnsi="Times New Roman" w:cs="Times New Roman"/>
          <w:b/>
          <w:color w:val="000000" w:themeColor="text1"/>
        </w:rPr>
        <w:t xml:space="preserve"> </w:t>
      </w:r>
      <w:r w:rsidR="001D4D3B">
        <w:rPr>
          <w:rFonts w:ascii="Times New Roman" w:hAnsi="Times New Roman" w:cs="Times New Roman"/>
          <w:b/>
          <w:sz w:val="24"/>
          <w:szCs w:val="24"/>
        </w:rPr>
        <w:t xml:space="preserve">Yosina Maharani </w:t>
      </w:r>
    </w:p>
    <w:p w:rsidR="001D4D3B" w:rsidRDefault="001D4D3B" w:rsidP="001D4D3B">
      <w:pPr>
        <w:spacing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lang w:val="id-ID"/>
        </w:rPr>
        <w:t xml:space="preserve">PGSD FKIP </w:t>
      </w:r>
      <w:r>
        <w:rPr>
          <w:rFonts w:ascii="Times New Roman" w:hAnsi="Times New Roman" w:cs="Times New Roman"/>
          <w:b/>
          <w:color w:val="000000" w:themeColor="text1"/>
        </w:rPr>
        <w:t>Universitas Muhammadiyah Surakarta</w:t>
      </w:r>
    </w:p>
    <w:p w:rsidR="001D4D3B" w:rsidRPr="00580FC6" w:rsidRDefault="00A01DF5" w:rsidP="001D4D3B">
      <w:pPr>
        <w:spacing w:line="240" w:lineRule="auto"/>
        <w:jc w:val="center"/>
        <w:rPr>
          <w:rFonts w:ascii="Times New Roman" w:hAnsi="Times New Roman" w:cs="Times New Roman"/>
          <w:b/>
          <w:color w:val="000000" w:themeColor="text1"/>
        </w:rPr>
      </w:pPr>
      <w:r w:rsidRPr="00A01DF5">
        <w:rPr>
          <w:rFonts w:ascii="Times New Roman" w:hAnsi="Times New Roman" w:cs="Times New Roman"/>
          <w:b/>
          <w:color w:val="000000" w:themeColor="text1"/>
          <w:vertAlign w:val="superscript"/>
          <w:lang w:val="id-ID"/>
        </w:rPr>
        <w:t>1)</w:t>
      </w:r>
      <w:r w:rsidR="001D4D3B">
        <w:rPr>
          <w:rFonts w:ascii="Times New Roman" w:hAnsi="Times New Roman" w:cs="Times New Roman"/>
          <w:b/>
          <w:color w:val="000000" w:themeColor="text1"/>
        </w:rPr>
        <w:t xml:space="preserve"> </w:t>
      </w:r>
      <w:hyperlink r:id="rId7" w:history="1">
        <w:r w:rsidR="001D4D3B" w:rsidRPr="008F36AF">
          <w:rPr>
            <w:rStyle w:val="Hyperlink"/>
            <w:b/>
            <w:bCs/>
            <w:lang w:val="id-ID"/>
          </w:rPr>
          <w:t>rdu150@ums.ac.id</w:t>
        </w:r>
      </w:hyperlink>
    </w:p>
    <w:p w:rsidR="00BA6D36" w:rsidRDefault="00964241" w:rsidP="001D4D3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
      </w:r>
    </w:p>
    <w:p w:rsidR="00BA6D36" w:rsidRDefault="00BA6D36" w:rsidP="00BA6D3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82482C" w:rsidRPr="00F44BA4" w:rsidRDefault="00BA6D36" w:rsidP="001639E1">
      <w:pPr>
        <w:spacing w:after="0" w:line="240" w:lineRule="auto"/>
        <w:ind w:firstLine="720"/>
        <w:jc w:val="both"/>
        <w:rPr>
          <w:rFonts w:ascii="Times New Roman" w:hAnsi="Times New Roman" w:cs="Times New Roman"/>
        </w:rPr>
      </w:pPr>
      <w:r w:rsidRPr="00F44BA4">
        <w:rPr>
          <w:rFonts w:ascii="Times New Roman" w:hAnsi="Times New Roman" w:cs="Times New Roman"/>
        </w:rPr>
        <w:t>Tu</w:t>
      </w:r>
      <w:r w:rsidR="00E21A54" w:rsidRPr="00F44BA4">
        <w:rPr>
          <w:rFonts w:ascii="Times New Roman" w:hAnsi="Times New Roman" w:cs="Times New Roman"/>
        </w:rPr>
        <w:t xml:space="preserve">juan penelitian ini adalah </w:t>
      </w:r>
      <w:r w:rsidRPr="00F44BA4">
        <w:rPr>
          <w:rFonts w:ascii="Times New Roman" w:hAnsi="Times New Roman" w:cs="Times New Roman"/>
        </w:rPr>
        <w:t>men</w:t>
      </w:r>
      <w:r w:rsidR="002421D5" w:rsidRPr="00F44BA4">
        <w:rPr>
          <w:rFonts w:ascii="Times New Roman" w:hAnsi="Times New Roman" w:cs="Times New Roman"/>
        </w:rPr>
        <w:t>gidentifikasi</w:t>
      </w:r>
      <w:r w:rsidR="00784899" w:rsidRPr="00F44BA4">
        <w:rPr>
          <w:rFonts w:ascii="Times New Roman" w:hAnsi="Times New Roman" w:cs="Times New Roman"/>
        </w:rPr>
        <w:t xml:space="preserve"> </w:t>
      </w:r>
      <w:r w:rsidR="000B07C6" w:rsidRPr="00F44BA4">
        <w:rPr>
          <w:rFonts w:ascii="Times New Roman" w:hAnsi="Times New Roman" w:cs="Times New Roman"/>
        </w:rPr>
        <w:t xml:space="preserve">1) </w:t>
      </w:r>
      <w:r w:rsidR="00A137C9" w:rsidRPr="00F44BA4">
        <w:rPr>
          <w:rFonts w:ascii="Times New Roman" w:hAnsi="Times New Roman" w:cs="Times New Roman"/>
          <w:lang w:val="id-ID"/>
        </w:rPr>
        <w:t>K</w:t>
      </w:r>
      <w:r w:rsidR="00784899" w:rsidRPr="00F44BA4">
        <w:rPr>
          <w:rFonts w:ascii="Times New Roman" w:hAnsi="Times New Roman" w:cs="Times New Roman"/>
        </w:rPr>
        <w:t>elebihan</w:t>
      </w:r>
      <w:r w:rsidR="000B07C6" w:rsidRPr="00F44BA4">
        <w:rPr>
          <w:rFonts w:ascii="Times New Roman" w:hAnsi="Times New Roman" w:cs="Times New Roman"/>
        </w:rPr>
        <w:t xml:space="preserve"> </w:t>
      </w:r>
      <w:r w:rsidR="001D4D3B" w:rsidRPr="00F44BA4">
        <w:rPr>
          <w:rFonts w:ascii="Times New Roman" w:hAnsi="Times New Roman" w:cs="Times New Roman"/>
          <w:lang w:val="id-ID"/>
        </w:rPr>
        <w:t>dan</w:t>
      </w:r>
      <w:r w:rsidR="000B07C6" w:rsidRPr="00F44BA4">
        <w:rPr>
          <w:rFonts w:ascii="Times New Roman" w:hAnsi="Times New Roman" w:cs="Times New Roman"/>
        </w:rPr>
        <w:t xml:space="preserve"> </w:t>
      </w:r>
      <w:r w:rsidR="00784899" w:rsidRPr="00F44BA4">
        <w:rPr>
          <w:rFonts w:ascii="Times New Roman" w:hAnsi="Times New Roman" w:cs="Times New Roman"/>
        </w:rPr>
        <w:t>kelemahan</w:t>
      </w:r>
      <w:r w:rsidRPr="00F44BA4">
        <w:rPr>
          <w:rFonts w:ascii="Times New Roman" w:hAnsi="Times New Roman" w:cs="Times New Roman"/>
        </w:rPr>
        <w:t xml:space="preserve"> metode talaqqi</w:t>
      </w:r>
      <w:r w:rsidR="00246F8D" w:rsidRPr="00F44BA4">
        <w:rPr>
          <w:rFonts w:ascii="Times New Roman" w:hAnsi="Times New Roman" w:cs="Times New Roman"/>
        </w:rPr>
        <w:t xml:space="preserve"> dalam program tahfidz</w:t>
      </w:r>
      <w:r w:rsidR="004A2F6B" w:rsidRPr="00F44BA4">
        <w:rPr>
          <w:rFonts w:ascii="Times New Roman" w:hAnsi="Times New Roman" w:cs="Times New Roman"/>
        </w:rPr>
        <w:t xml:space="preserve"> Al-Qur’an juz 29,</w:t>
      </w:r>
      <w:proofErr w:type="gramStart"/>
      <w:r w:rsidR="004A2F6B" w:rsidRPr="00F44BA4">
        <w:rPr>
          <w:rFonts w:ascii="Times New Roman" w:hAnsi="Times New Roman" w:cs="Times New Roman"/>
        </w:rPr>
        <w:t>30</w:t>
      </w:r>
      <w:r w:rsidR="001D4D3B" w:rsidRPr="00F44BA4">
        <w:rPr>
          <w:rFonts w:ascii="Times New Roman" w:hAnsi="Times New Roman" w:cs="Times New Roman"/>
          <w:lang w:val="id-ID"/>
        </w:rPr>
        <w:t>,  serta</w:t>
      </w:r>
      <w:proofErr w:type="gramEnd"/>
      <w:r w:rsidR="007E300B" w:rsidRPr="00F44BA4">
        <w:rPr>
          <w:rFonts w:ascii="Times New Roman" w:hAnsi="Times New Roman" w:cs="Times New Roman"/>
        </w:rPr>
        <w:t xml:space="preserve"> </w:t>
      </w:r>
      <w:r w:rsidR="001D4D3B" w:rsidRPr="00F44BA4">
        <w:rPr>
          <w:rFonts w:ascii="Times New Roman" w:hAnsi="Times New Roman" w:cs="Times New Roman"/>
          <w:lang w:val="id-ID"/>
        </w:rPr>
        <w:t>2</w:t>
      </w:r>
      <w:r w:rsidR="007E300B" w:rsidRPr="00F44BA4">
        <w:rPr>
          <w:rFonts w:ascii="Times New Roman" w:hAnsi="Times New Roman" w:cs="Times New Roman"/>
        </w:rPr>
        <w:t>) Upaya</w:t>
      </w:r>
      <w:r w:rsidR="0084526F" w:rsidRPr="00F44BA4">
        <w:rPr>
          <w:rFonts w:ascii="Times New Roman" w:hAnsi="Times New Roman" w:cs="Times New Roman"/>
        </w:rPr>
        <w:t xml:space="preserve"> mengatasi kelemahan metode talaqqi</w:t>
      </w:r>
      <w:r w:rsidR="00425D70" w:rsidRPr="00F44BA4">
        <w:rPr>
          <w:rFonts w:ascii="Times New Roman" w:hAnsi="Times New Roman" w:cs="Times New Roman"/>
        </w:rPr>
        <w:t xml:space="preserve"> dalam program tahfidz Al-Qur’an juz 29,30</w:t>
      </w:r>
      <w:r w:rsidR="00425D70" w:rsidRPr="00F44BA4">
        <w:rPr>
          <w:rFonts w:ascii="Times New Roman" w:hAnsi="Times New Roman" w:cs="Times New Roman"/>
          <w:lang w:val="id-ID"/>
        </w:rPr>
        <w:t>.</w:t>
      </w:r>
      <w:r w:rsidR="001639E1" w:rsidRPr="00F44BA4">
        <w:rPr>
          <w:rFonts w:ascii="Times New Roman" w:hAnsi="Times New Roman" w:cs="Times New Roman"/>
        </w:rPr>
        <w:t xml:space="preserve"> </w:t>
      </w:r>
      <w:r w:rsidR="002421D5" w:rsidRPr="00F44BA4">
        <w:rPr>
          <w:rFonts w:ascii="Times New Roman" w:hAnsi="Times New Roman" w:cs="Times New Roman"/>
        </w:rPr>
        <w:t xml:space="preserve">Jenis penelitian </w:t>
      </w:r>
      <w:r w:rsidR="004A2F6B" w:rsidRPr="00F44BA4">
        <w:rPr>
          <w:rFonts w:ascii="Times New Roman" w:hAnsi="Times New Roman" w:cs="Times New Roman"/>
        </w:rPr>
        <w:t>ini</w:t>
      </w:r>
      <w:r w:rsidR="002421D5" w:rsidRPr="00F44BA4">
        <w:rPr>
          <w:rFonts w:ascii="Times New Roman" w:hAnsi="Times New Roman" w:cs="Times New Roman"/>
        </w:rPr>
        <w:t xml:space="preserve"> </w:t>
      </w:r>
      <w:r w:rsidRPr="00F44BA4">
        <w:rPr>
          <w:rFonts w:ascii="Times New Roman" w:hAnsi="Times New Roman" w:cs="Times New Roman"/>
        </w:rPr>
        <w:t>adalah kualitatif deskriprif</w:t>
      </w:r>
      <w:r w:rsidR="005C2FBA" w:rsidRPr="00F44BA4">
        <w:rPr>
          <w:rFonts w:ascii="Times New Roman" w:hAnsi="Times New Roman" w:cs="Times New Roman"/>
        </w:rPr>
        <w:t>.</w:t>
      </w:r>
      <w:r w:rsidRPr="00F44BA4">
        <w:rPr>
          <w:rFonts w:ascii="Times New Roman" w:hAnsi="Times New Roman" w:cs="Times New Roman"/>
        </w:rPr>
        <w:t xml:space="preserve"> </w:t>
      </w:r>
      <w:r w:rsidR="0084526F" w:rsidRPr="00F44BA4">
        <w:rPr>
          <w:rFonts w:ascii="Times New Roman" w:hAnsi="Times New Roman" w:cs="Times New Roman"/>
          <w:lang w:val="id-ID"/>
        </w:rPr>
        <w:t>Metode</w:t>
      </w:r>
      <w:r w:rsidR="0084526F" w:rsidRPr="00F44BA4">
        <w:rPr>
          <w:rFonts w:ascii="Times New Roman" w:hAnsi="Times New Roman" w:cs="Times New Roman"/>
        </w:rPr>
        <w:t xml:space="preserve"> pengumpulan data</w:t>
      </w:r>
      <w:r w:rsidR="0084526F" w:rsidRPr="00F44BA4">
        <w:rPr>
          <w:rFonts w:ascii="Times New Roman" w:hAnsi="Times New Roman" w:cs="Times New Roman"/>
          <w:lang w:val="id-ID"/>
        </w:rPr>
        <w:t xml:space="preserve"> yang digunakan dalam penelitian ini adalah metode observasi, wawancara dan dokumentasi.</w:t>
      </w:r>
      <w:r w:rsidR="005C2FBA" w:rsidRPr="00F44BA4">
        <w:rPr>
          <w:rFonts w:ascii="Times New Roman" w:hAnsi="Times New Roman" w:cs="Times New Roman"/>
        </w:rPr>
        <w:t xml:space="preserve"> </w:t>
      </w:r>
      <w:r w:rsidR="004A2F6B" w:rsidRPr="00F44BA4">
        <w:rPr>
          <w:rFonts w:ascii="Times New Roman" w:hAnsi="Times New Roman" w:cs="Times New Roman"/>
        </w:rPr>
        <w:t xml:space="preserve">Keabsahan data </w:t>
      </w:r>
      <w:r w:rsidR="001D4D3B" w:rsidRPr="00F44BA4">
        <w:rPr>
          <w:rFonts w:ascii="Times New Roman" w:hAnsi="Times New Roman" w:cs="Times New Roman"/>
          <w:lang w:val="id-ID"/>
        </w:rPr>
        <w:t>meng</w:t>
      </w:r>
      <w:r w:rsidR="004A2F6B" w:rsidRPr="00F44BA4">
        <w:rPr>
          <w:rFonts w:ascii="Times New Roman" w:hAnsi="Times New Roman" w:cs="Times New Roman"/>
        </w:rPr>
        <w:t>gunakan triangulasi met</w:t>
      </w:r>
      <w:r w:rsidR="005C2FBA" w:rsidRPr="00F44BA4">
        <w:rPr>
          <w:rFonts w:ascii="Times New Roman" w:hAnsi="Times New Roman" w:cs="Times New Roman"/>
        </w:rPr>
        <w:t xml:space="preserve">ode dan triangulasi sumber data dengan </w:t>
      </w:r>
      <w:r w:rsidR="0084526F" w:rsidRPr="00F44BA4">
        <w:rPr>
          <w:rFonts w:ascii="Times New Roman" w:hAnsi="Times New Roman" w:cs="Times New Roman"/>
        </w:rPr>
        <w:t xml:space="preserve">menggunakan tiga langkah kegiatan analisis data yaitu reduksi data, penyajian data, dan penarikan kesimpulan. </w:t>
      </w:r>
      <w:r w:rsidRPr="00F44BA4">
        <w:rPr>
          <w:rFonts w:ascii="Times New Roman" w:hAnsi="Times New Roman" w:cs="Times New Roman"/>
          <w:lang w:val="id-ID"/>
        </w:rPr>
        <w:t xml:space="preserve">Hasil penelitian menunjukkan bahwa </w:t>
      </w:r>
      <w:r w:rsidR="002421D5" w:rsidRPr="00F44BA4">
        <w:rPr>
          <w:rFonts w:ascii="Times New Roman" w:hAnsi="Times New Roman" w:cs="Times New Roman"/>
        </w:rPr>
        <w:t xml:space="preserve">1) Kelebihan metode talaqqi adalah </w:t>
      </w:r>
      <w:r w:rsidR="00EA4A0B" w:rsidRPr="00F44BA4">
        <w:rPr>
          <w:rFonts w:ascii="Times New Roman" w:hAnsi="Times New Roman" w:cs="Times New Roman"/>
        </w:rPr>
        <w:t xml:space="preserve">faktor motivasi dan kebiasaan hafalan siswa yang masih kurang sehingga </w:t>
      </w:r>
      <w:r w:rsidR="002421D5" w:rsidRPr="00F44BA4">
        <w:rPr>
          <w:rFonts w:ascii="Times New Roman" w:hAnsi="Times New Roman" w:cs="Times New Roman"/>
        </w:rPr>
        <w:t>metode</w:t>
      </w:r>
      <w:r w:rsidR="00EA4A0B" w:rsidRPr="00F44BA4">
        <w:rPr>
          <w:rFonts w:ascii="Times New Roman" w:hAnsi="Times New Roman" w:cs="Times New Roman"/>
        </w:rPr>
        <w:t xml:space="preserve"> ini dinilai</w:t>
      </w:r>
      <w:r w:rsidR="002421D5" w:rsidRPr="00F44BA4">
        <w:rPr>
          <w:rFonts w:ascii="Times New Roman" w:hAnsi="Times New Roman" w:cs="Times New Roman"/>
        </w:rPr>
        <w:t xml:space="preserve"> </w:t>
      </w:r>
      <w:r w:rsidR="00EA4A0B" w:rsidRPr="00F44BA4">
        <w:rPr>
          <w:rFonts w:ascii="Times New Roman" w:hAnsi="Times New Roman" w:cs="Times New Roman"/>
        </w:rPr>
        <w:t xml:space="preserve">sangat </w:t>
      </w:r>
      <w:r w:rsidR="002421D5" w:rsidRPr="00F44BA4">
        <w:rPr>
          <w:rFonts w:ascii="Times New Roman" w:hAnsi="Times New Roman" w:cs="Times New Roman"/>
        </w:rPr>
        <w:t>cocok</w:t>
      </w:r>
      <w:r w:rsidR="00C4561F" w:rsidRPr="00F44BA4">
        <w:rPr>
          <w:rFonts w:ascii="Times New Roman" w:hAnsi="Times New Roman" w:cs="Times New Roman"/>
        </w:rPr>
        <w:t xml:space="preserve"> dan efektif</w:t>
      </w:r>
      <w:r w:rsidR="00EA4A0B" w:rsidRPr="00F44BA4">
        <w:rPr>
          <w:rFonts w:ascii="Times New Roman" w:hAnsi="Times New Roman" w:cs="Times New Roman"/>
        </w:rPr>
        <w:t xml:space="preserve"> untuk</w:t>
      </w:r>
      <w:r w:rsidR="002421D5" w:rsidRPr="00F44BA4">
        <w:rPr>
          <w:rFonts w:ascii="Times New Roman" w:hAnsi="Times New Roman" w:cs="Times New Roman"/>
        </w:rPr>
        <w:t xml:space="preserve"> diterapkan di madrasah tersebut</w:t>
      </w:r>
      <w:r w:rsidR="00EA4A0B" w:rsidRPr="00F44BA4">
        <w:rPr>
          <w:rFonts w:ascii="Times New Roman" w:hAnsi="Times New Roman" w:cs="Times New Roman"/>
        </w:rPr>
        <w:t xml:space="preserve"> </w:t>
      </w:r>
      <w:r w:rsidR="00513B3D" w:rsidRPr="00F44BA4">
        <w:rPr>
          <w:rFonts w:ascii="Times New Roman" w:hAnsi="Times New Roman" w:cs="Times New Roman"/>
        </w:rPr>
        <w:t>dan</w:t>
      </w:r>
      <w:r w:rsidR="002421D5" w:rsidRPr="00F44BA4">
        <w:rPr>
          <w:rFonts w:ascii="Times New Roman" w:hAnsi="Times New Roman" w:cs="Times New Roman"/>
        </w:rPr>
        <w:t xml:space="preserve"> </w:t>
      </w:r>
      <w:r w:rsidRPr="00F44BA4">
        <w:rPr>
          <w:rFonts w:ascii="Times New Roman" w:hAnsi="Times New Roman" w:cs="Times New Roman"/>
        </w:rPr>
        <w:t xml:space="preserve">siswa dapat membaca </w:t>
      </w:r>
      <w:r w:rsidR="00425D70" w:rsidRPr="00F44BA4">
        <w:rPr>
          <w:rFonts w:ascii="Times New Roman" w:hAnsi="Times New Roman" w:cs="Times New Roman"/>
          <w:lang w:val="id-ID"/>
        </w:rPr>
        <w:t xml:space="preserve">serta </w:t>
      </w:r>
      <w:r w:rsidRPr="00F44BA4">
        <w:rPr>
          <w:rFonts w:ascii="Times New Roman" w:hAnsi="Times New Roman" w:cs="Times New Roman"/>
        </w:rPr>
        <w:t>menghafalkan Al-Qur’an sesuai dengan kaidah ilmu tajwid yang benar.</w:t>
      </w:r>
      <w:r w:rsidR="00513B3D" w:rsidRPr="00F44BA4">
        <w:rPr>
          <w:rFonts w:ascii="Times New Roman" w:hAnsi="Times New Roman" w:cs="Times New Roman"/>
        </w:rPr>
        <w:t xml:space="preserve"> K</w:t>
      </w:r>
      <w:r w:rsidR="0082482C" w:rsidRPr="00F44BA4">
        <w:rPr>
          <w:rFonts w:ascii="Times New Roman" w:hAnsi="Times New Roman" w:cs="Times New Roman"/>
        </w:rPr>
        <w:t xml:space="preserve">elemahan metode talaqqi adalah </w:t>
      </w:r>
      <w:r w:rsidR="000938CC" w:rsidRPr="00F44BA4">
        <w:rPr>
          <w:rFonts w:ascii="Times New Roman" w:hAnsi="Times New Roman" w:cs="Times New Roman"/>
        </w:rPr>
        <w:t>berasal dar</w:t>
      </w:r>
      <w:r w:rsidR="000B07C6" w:rsidRPr="00F44BA4">
        <w:rPr>
          <w:rFonts w:ascii="Times New Roman" w:hAnsi="Times New Roman" w:cs="Times New Roman"/>
        </w:rPr>
        <w:t xml:space="preserve">i faktor siswanya sendiri yang </w:t>
      </w:r>
      <w:r w:rsidR="00EA4A0B" w:rsidRPr="00F44BA4">
        <w:rPr>
          <w:rFonts w:ascii="Times New Roman" w:hAnsi="Times New Roman" w:cs="Times New Roman"/>
        </w:rPr>
        <w:t xml:space="preserve">belum menguasai ilmu tajwid dengan baik seperti panjang pendek, pengucapan makhraj, siswa yang mudah bosan sehingga akan bersendau gurau dengan temannya sendiri. </w:t>
      </w:r>
      <w:r w:rsidR="00A137C9" w:rsidRPr="00F44BA4">
        <w:rPr>
          <w:rFonts w:ascii="Times New Roman" w:hAnsi="Times New Roman" w:cs="Times New Roman"/>
          <w:lang w:val="id-ID"/>
        </w:rPr>
        <w:t>2</w:t>
      </w:r>
      <w:r w:rsidR="0082482C" w:rsidRPr="00F44BA4">
        <w:rPr>
          <w:rFonts w:ascii="Times New Roman" w:hAnsi="Times New Roman" w:cs="Times New Roman"/>
        </w:rPr>
        <w:t xml:space="preserve">)  Upaya yang dilakukan guru dalam mengatasi kelemahan metode talaqqi adalah dengan memeriksa bacaan, mengontrol perkembangan hafalan siswa, disimak satu-persatu, mendatangi meja siswa yang dirasa masih memiliki kesulitan dalam menghafal, serta dengan membentuk kelas homogen yang disesuaikan dengan tingkat kemampuan hafalan siswa. </w:t>
      </w:r>
    </w:p>
    <w:p w:rsidR="00BA6D36" w:rsidRPr="00F44BA4" w:rsidRDefault="00BA6D36" w:rsidP="00BA6D36">
      <w:pPr>
        <w:spacing w:line="240" w:lineRule="auto"/>
        <w:ind w:firstLine="720"/>
        <w:jc w:val="both"/>
        <w:rPr>
          <w:rFonts w:ascii="Times New Roman" w:hAnsi="Times New Roman" w:cs="Times New Roman"/>
        </w:rPr>
      </w:pPr>
    </w:p>
    <w:p w:rsidR="00BA6D36" w:rsidRPr="00F44BA4" w:rsidRDefault="00BA6D36" w:rsidP="00BA6D36">
      <w:pPr>
        <w:spacing w:line="240" w:lineRule="auto"/>
        <w:jc w:val="both"/>
        <w:rPr>
          <w:rFonts w:ascii="Times New Roman" w:hAnsi="Times New Roman" w:cs="Times New Roman"/>
        </w:rPr>
      </w:pPr>
      <w:r w:rsidRPr="00F44BA4">
        <w:rPr>
          <w:rFonts w:ascii="Times New Roman" w:hAnsi="Times New Roman" w:cs="Times New Roman"/>
          <w:b/>
        </w:rPr>
        <w:t>Kata Kunci</w:t>
      </w:r>
      <w:r w:rsidRPr="00F44BA4">
        <w:rPr>
          <w:rFonts w:ascii="Times New Roman" w:hAnsi="Times New Roman" w:cs="Times New Roman"/>
        </w:rPr>
        <w:t>:</w:t>
      </w:r>
      <w:r w:rsidR="00AA7052" w:rsidRPr="00F44BA4">
        <w:rPr>
          <w:rFonts w:ascii="Times New Roman" w:hAnsi="Times New Roman" w:cs="Times New Roman"/>
          <w:lang w:val="id-ID"/>
        </w:rPr>
        <w:t xml:space="preserve"> </w:t>
      </w:r>
      <w:r w:rsidRPr="00F44BA4">
        <w:rPr>
          <w:rFonts w:ascii="Times New Roman" w:hAnsi="Times New Roman" w:cs="Times New Roman"/>
          <w:i/>
        </w:rPr>
        <w:t>Metode Talaqqi, Tahfidz Al-Qur’an</w:t>
      </w:r>
      <w:r w:rsidR="00E87993" w:rsidRPr="00F44BA4">
        <w:rPr>
          <w:rFonts w:ascii="Times New Roman" w:hAnsi="Times New Roman" w:cs="Times New Roman"/>
          <w:i/>
          <w:lang w:val="id-ID"/>
        </w:rPr>
        <w:t>,</w:t>
      </w:r>
      <w:r w:rsidR="00E87993" w:rsidRPr="00F44BA4">
        <w:rPr>
          <w:rFonts w:ascii="Times New Roman" w:hAnsi="Times New Roman" w:cs="Times New Roman"/>
          <w:lang w:val="id-ID"/>
        </w:rPr>
        <w:t xml:space="preserve"> </w:t>
      </w:r>
      <w:r w:rsidR="00E87993" w:rsidRPr="00F44BA4">
        <w:rPr>
          <w:rFonts w:ascii="Times New Roman" w:hAnsi="Times New Roman" w:cs="Times New Roman"/>
          <w:i/>
          <w:lang w:val="id-ID"/>
        </w:rPr>
        <w:t>kelebihan, kelemahan</w:t>
      </w:r>
    </w:p>
    <w:p w:rsidR="00964241" w:rsidRPr="00964241" w:rsidRDefault="00BA6D36" w:rsidP="00964241">
      <w:pPr>
        <w:rPr>
          <w:rFonts w:ascii="Times New Roman" w:hAnsi="Times New Roman" w:cs="Times New Roman"/>
          <w:b/>
          <w:sz w:val="24"/>
          <w:szCs w:val="24"/>
        </w:rPr>
      </w:pPr>
      <w:r>
        <w:rPr>
          <w:rFonts w:ascii="Times New Roman" w:hAnsi="Times New Roman" w:cs="Times New Roman"/>
          <w:b/>
          <w:sz w:val="24"/>
          <w:szCs w:val="24"/>
        </w:rPr>
        <w:br w:type="page"/>
      </w:r>
    </w:p>
    <w:p w:rsidR="00964241" w:rsidRDefault="00964241" w:rsidP="00964241">
      <w:pPr>
        <w:spacing w:after="0" w:line="360" w:lineRule="auto"/>
        <w:jc w:val="center"/>
        <w:rPr>
          <w:rFonts w:ascii="Times New Roman" w:eastAsia="Times New Roman" w:hAnsi="Times New Roman" w:cs="Times New Roman"/>
          <w:b/>
          <w:sz w:val="24"/>
          <w:szCs w:val="24"/>
        </w:rPr>
      </w:pPr>
      <w:r w:rsidRPr="00964241">
        <w:rPr>
          <w:rFonts w:ascii="Times New Roman" w:eastAsia="Times New Roman" w:hAnsi="Times New Roman" w:cs="Times New Roman"/>
          <w:b/>
          <w:sz w:val="24"/>
          <w:szCs w:val="24"/>
        </w:rPr>
        <w:lastRenderedPageBreak/>
        <w:t>ABSTRACT</w:t>
      </w:r>
    </w:p>
    <w:p w:rsidR="00964241" w:rsidRPr="00964241" w:rsidRDefault="00964241" w:rsidP="00964241">
      <w:pPr>
        <w:spacing w:after="0" w:line="240" w:lineRule="auto"/>
        <w:ind w:firstLine="720"/>
        <w:jc w:val="both"/>
        <w:rPr>
          <w:rFonts w:ascii="Times New Roman" w:eastAsia="Times New Roman" w:hAnsi="Times New Roman" w:cs="Times New Roman"/>
          <w:b/>
          <w:sz w:val="24"/>
          <w:szCs w:val="24"/>
        </w:rPr>
      </w:pPr>
      <w:r w:rsidRPr="00964241">
        <w:rPr>
          <w:rFonts w:ascii="Times New Roman" w:eastAsia="Times New Roman" w:hAnsi="Times New Roman" w:cs="Times New Roman"/>
          <w:sz w:val="24"/>
          <w:szCs w:val="24"/>
        </w:rPr>
        <w:t xml:space="preserve">The purpose of this research is to identify 1) the advantages </w:t>
      </w:r>
      <w:r w:rsidR="00A137C9">
        <w:rPr>
          <w:rFonts w:ascii="Times New Roman" w:eastAsia="Times New Roman" w:hAnsi="Times New Roman" w:cs="Times New Roman"/>
          <w:sz w:val="24"/>
          <w:szCs w:val="24"/>
          <w:lang w:val="id-ID"/>
        </w:rPr>
        <w:t>and</w:t>
      </w:r>
      <w:r w:rsidRPr="00964241">
        <w:rPr>
          <w:rFonts w:ascii="Times New Roman" w:eastAsia="Times New Roman" w:hAnsi="Times New Roman" w:cs="Times New Roman"/>
          <w:sz w:val="24"/>
          <w:szCs w:val="24"/>
        </w:rPr>
        <w:t xml:space="preserve"> weakness of talaqqi method in program tahfidz Al-Qur'an juz 29,30</w:t>
      </w:r>
      <w:r w:rsidR="00A137C9">
        <w:rPr>
          <w:rFonts w:ascii="Times New Roman" w:eastAsia="Times New Roman" w:hAnsi="Times New Roman" w:cs="Times New Roman"/>
          <w:sz w:val="24"/>
          <w:szCs w:val="24"/>
          <w:lang w:val="id-ID"/>
        </w:rPr>
        <w:t>, and 2</w:t>
      </w:r>
      <w:r w:rsidRPr="00964241">
        <w:rPr>
          <w:rFonts w:ascii="Times New Roman" w:eastAsia="Times New Roman" w:hAnsi="Times New Roman" w:cs="Times New Roman"/>
          <w:sz w:val="24"/>
          <w:szCs w:val="24"/>
        </w:rPr>
        <w:t xml:space="preserve">) Attempt to overcome the weakness of talaqqi method </w:t>
      </w:r>
      <w:r w:rsidR="00425D70" w:rsidRPr="00964241">
        <w:rPr>
          <w:rFonts w:ascii="Times New Roman" w:eastAsia="Times New Roman" w:hAnsi="Times New Roman" w:cs="Times New Roman"/>
          <w:sz w:val="24"/>
          <w:szCs w:val="24"/>
        </w:rPr>
        <w:t>in program tahfidz Al-Qur'an juz 29,30</w:t>
      </w:r>
      <w:r w:rsidR="00425D70">
        <w:rPr>
          <w:rFonts w:ascii="Times New Roman" w:eastAsia="Times New Roman" w:hAnsi="Times New Roman" w:cs="Times New Roman"/>
          <w:sz w:val="24"/>
          <w:szCs w:val="24"/>
          <w:lang w:val="id-ID"/>
        </w:rPr>
        <w:t xml:space="preserve">, </w:t>
      </w:r>
      <w:r w:rsidRPr="00964241">
        <w:rPr>
          <w:rFonts w:ascii="Times New Roman" w:eastAsia="Times New Roman" w:hAnsi="Times New Roman" w:cs="Times New Roman"/>
          <w:sz w:val="24"/>
          <w:szCs w:val="24"/>
        </w:rPr>
        <w:t xml:space="preserve">The type of research used in this study is qualitative descriptive. Data collection methods used in this study are the method of observation, interview and documentation. Validity of data used is triangulation method and triangulation of data source by using three step activity data analysis that is data reduction, data presentation, and conclusion. The results of this study indicate that 1) The advantages of talaqqi method is the motivation factor and habalan memorization of students which is still less so this method is considered very suitable and effective to be applied in the madrasah and students can read and memorize the Qur'an in accordance with the rules of science that tajwid correct. The weakness of the talaqqi method is derived from its own student factors that have not mastered the science of tajwid well such as short length, pronunciation makhraj, students who are easily bored so it will be joking with friends of their own. </w:t>
      </w:r>
      <w:r w:rsidR="00A137C9">
        <w:rPr>
          <w:rFonts w:ascii="Times New Roman" w:eastAsia="Times New Roman" w:hAnsi="Times New Roman" w:cs="Times New Roman"/>
          <w:sz w:val="24"/>
          <w:szCs w:val="24"/>
          <w:lang w:val="id-ID"/>
        </w:rPr>
        <w:t>2</w:t>
      </w:r>
      <w:r w:rsidRPr="00964241">
        <w:rPr>
          <w:rFonts w:ascii="Times New Roman" w:eastAsia="Times New Roman" w:hAnsi="Times New Roman" w:cs="Times New Roman"/>
          <w:sz w:val="24"/>
          <w:szCs w:val="24"/>
        </w:rPr>
        <w:t>) Efforts made by teachers in overcoming the weaknesses of talaqqi method is to check the reading, control the development of memorization of students, listened one by one, come to the desk students who felt still have difficulty in memorizing, and by forming homogeneous classes tailored to the level of students' memorization skills.</w:t>
      </w:r>
      <w:r w:rsidRPr="00964241">
        <w:rPr>
          <w:rFonts w:ascii="Times New Roman" w:eastAsia="Times New Roman" w:hAnsi="Times New Roman" w:cs="Times New Roman"/>
          <w:sz w:val="24"/>
          <w:szCs w:val="24"/>
        </w:rPr>
        <w:br/>
      </w:r>
      <w:r w:rsidRPr="00964241">
        <w:rPr>
          <w:rFonts w:ascii="Times New Roman" w:eastAsia="Times New Roman" w:hAnsi="Times New Roman" w:cs="Times New Roman"/>
          <w:sz w:val="24"/>
          <w:szCs w:val="24"/>
        </w:rPr>
        <w:br/>
      </w:r>
      <w:r w:rsidRPr="00425D70">
        <w:rPr>
          <w:rFonts w:ascii="Times New Roman" w:eastAsia="Times New Roman" w:hAnsi="Times New Roman" w:cs="Times New Roman"/>
          <w:b/>
          <w:sz w:val="24"/>
          <w:szCs w:val="24"/>
        </w:rPr>
        <w:t>Keywords</w:t>
      </w:r>
      <w:r w:rsidRPr="00964241">
        <w:rPr>
          <w:rFonts w:ascii="Times New Roman" w:eastAsia="Times New Roman" w:hAnsi="Times New Roman" w:cs="Times New Roman"/>
          <w:sz w:val="24"/>
          <w:szCs w:val="24"/>
        </w:rPr>
        <w:t xml:space="preserve">: </w:t>
      </w:r>
      <w:r w:rsidR="00AA7052" w:rsidRPr="00964241">
        <w:rPr>
          <w:rFonts w:ascii="Times New Roman" w:eastAsia="Times New Roman" w:hAnsi="Times New Roman" w:cs="Times New Roman"/>
          <w:sz w:val="24"/>
          <w:szCs w:val="24"/>
        </w:rPr>
        <w:t>advantages</w:t>
      </w:r>
      <w:r w:rsidR="00AA7052">
        <w:rPr>
          <w:rFonts w:ascii="Times New Roman" w:eastAsia="Times New Roman" w:hAnsi="Times New Roman" w:cs="Times New Roman"/>
          <w:sz w:val="24"/>
          <w:szCs w:val="24"/>
          <w:lang w:val="id-ID"/>
        </w:rPr>
        <w:t xml:space="preserve">, </w:t>
      </w:r>
      <w:r w:rsidR="00AA7052" w:rsidRPr="00964241">
        <w:rPr>
          <w:rFonts w:ascii="Times New Roman" w:eastAsia="Times New Roman" w:hAnsi="Times New Roman" w:cs="Times New Roman"/>
          <w:sz w:val="24"/>
          <w:szCs w:val="24"/>
        </w:rPr>
        <w:t>weakness</w:t>
      </w:r>
      <w:r w:rsidR="00AA7052">
        <w:rPr>
          <w:rFonts w:ascii="Times New Roman" w:eastAsia="Times New Roman" w:hAnsi="Times New Roman" w:cs="Times New Roman"/>
          <w:sz w:val="24"/>
          <w:szCs w:val="24"/>
          <w:lang w:val="id-ID"/>
        </w:rPr>
        <w:t xml:space="preserve">, </w:t>
      </w:r>
      <w:r w:rsidRPr="00964241">
        <w:rPr>
          <w:rFonts w:ascii="Times New Roman" w:eastAsia="Times New Roman" w:hAnsi="Times New Roman" w:cs="Times New Roman"/>
          <w:sz w:val="24"/>
          <w:szCs w:val="24"/>
        </w:rPr>
        <w:t>Talaqqi Method, Tahfidz Al-Qur'an</w:t>
      </w:r>
    </w:p>
    <w:p w:rsidR="00964241" w:rsidRDefault="00964241" w:rsidP="00964241">
      <w:pPr>
        <w:spacing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057766" w:rsidRDefault="00057766" w:rsidP="00AA5D00">
      <w:pPr>
        <w:spacing w:line="240" w:lineRule="auto"/>
        <w:rPr>
          <w:rFonts w:ascii="Times New Roman" w:hAnsi="Times New Roman" w:cs="Times New Roman"/>
          <w:b/>
          <w:sz w:val="24"/>
          <w:szCs w:val="24"/>
        </w:rPr>
        <w:sectPr w:rsidR="00057766" w:rsidSect="00F34D9F">
          <w:footerReference w:type="default" r:id="rId8"/>
          <w:footerReference w:type="first" r:id="rId9"/>
          <w:pgSz w:w="12240" w:h="15840"/>
          <w:pgMar w:top="2268" w:right="1418" w:bottom="1701" w:left="2268" w:header="720" w:footer="720" w:gutter="0"/>
          <w:pgNumType w:fmt="lowerRoman" w:start="2"/>
          <w:cols w:space="720"/>
          <w:docGrid w:linePitch="360"/>
        </w:sectPr>
      </w:pPr>
    </w:p>
    <w:p w:rsidR="00C22D55" w:rsidRDefault="00A31B02" w:rsidP="00AA7052">
      <w:pPr>
        <w:pStyle w:val="ListParagraph"/>
        <w:spacing w:line="360" w:lineRule="auto"/>
        <w:jc w:val="both"/>
        <w:rPr>
          <w:rFonts w:ascii="Times New Roman" w:hAnsi="Times New Roman" w:cs="Times New Roman"/>
          <w:b/>
          <w:sz w:val="24"/>
          <w:szCs w:val="24"/>
        </w:rPr>
      </w:pPr>
      <w:r w:rsidRPr="0061437E">
        <w:rPr>
          <w:rFonts w:ascii="Times New Roman" w:hAnsi="Times New Roman" w:cs="Times New Roman"/>
          <w:b/>
          <w:sz w:val="24"/>
          <w:szCs w:val="24"/>
        </w:rPr>
        <w:lastRenderedPageBreak/>
        <w:t xml:space="preserve">PENDAHULUAN </w:t>
      </w:r>
    </w:p>
    <w:p w:rsidR="00E021B1" w:rsidRDefault="00C22D55" w:rsidP="00C22D55">
      <w:pPr>
        <w:pStyle w:val="ListParagraph"/>
        <w:spacing w:line="360" w:lineRule="auto"/>
        <w:ind w:firstLine="720"/>
        <w:jc w:val="both"/>
        <w:rPr>
          <w:rFonts w:ascii="Times New Roman" w:hAnsi="Times New Roman" w:cs="Times New Roman"/>
          <w:sz w:val="24"/>
          <w:szCs w:val="24"/>
        </w:rPr>
      </w:pPr>
      <w:r w:rsidRPr="00C22D55">
        <w:rPr>
          <w:rFonts w:ascii="Times New Roman" w:hAnsi="Times New Roman" w:cs="Times New Roman"/>
          <w:sz w:val="24"/>
          <w:szCs w:val="24"/>
        </w:rPr>
        <w:t>Kesibukan sering kali menjadi alasan terhalangnya seseorang untuk menjadi salah satu barisan para penghafal Al-Qur’an. Menghafal Al-Qur’an dianggap suatu hal yang sangat mustahil bagi orang yang mengatakan bahwa Ia sibuk sehingga seolah ada pembenaran untuk tidak menghafal Al-Qur’an.</w:t>
      </w:r>
      <w:r>
        <w:rPr>
          <w:rFonts w:ascii="Times New Roman" w:hAnsi="Times New Roman" w:cs="Times New Roman"/>
          <w:sz w:val="24"/>
          <w:szCs w:val="24"/>
        </w:rPr>
        <w:t xml:space="preserve"> </w:t>
      </w:r>
      <w:r w:rsidRPr="00C22D55">
        <w:rPr>
          <w:rFonts w:ascii="Times New Roman" w:hAnsi="Times New Roman" w:cs="Times New Roman"/>
          <w:sz w:val="24"/>
          <w:szCs w:val="24"/>
        </w:rPr>
        <w:t>Bahkan masih didapati</w:t>
      </w:r>
      <w:r>
        <w:rPr>
          <w:rFonts w:ascii="Times New Roman" w:hAnsi="Times New Roman" w:cs="Times New Roman"/>
          <w:sz w:val="24"/>
          <w:szCs w:val="24"/>
        </w:rPr>
        <w:t xml:space="preserve"> pula</w:t>
      </w:r>
      <w:r w:rsidRPr="00C22D55">
        <w:rPr>
          <w:rFonts w:ascii="Times New Roman" w:hAnsi="Times New Roman" w:cs="Times New Roman"/>
          <w:sz w:val="24"/>
          <w:szCs w:val="24"/>
        </w:rPr>
        <w:t xml:space="preserve"> orang yang mengatakan bahwa Ia tidak mempunyai waktu sama sekali untuk sekedar membaca bahkan menghafalkan Al-Qur’an. </w:t>
      </w:r>
    </w:p>
    <w:p w:rsidR="009625EB" w:rsidRDefault="002A7A8F" w:rsidP="009625E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Tradisi menghafal Al-Qur’an merupakan bagian inheren dalam diri umat Islam. Sebuah tradisi yang dilandasi oleh keimanan terhadap Al-Qur’an sebagai kitab suci dan pedoman hidup utama. Sejak zaman Nabi Muhammad SAW hingga masa sekarang</w:t>
      </w:r>
      <w:r w:rsidR="007E68E4">
        <w:rPr>
          <w:rFonts w:ascii="Times New Roman" w:hAnsi="Times New Roman" w:cs="Times New Roman"/>
          <w:sz w:val="24"/>
          <w:szCs w:val="24"/>
        </w:rPr>
        <w:t xml:space="preserve">, lahir para penghafal Al-Qur’an yang sering disebut </w:t>
      </w:r>
      <w:r w:rsidR="007E68E4" w:rsidRPr="007E68E4">
        <w:rPr>
          <w:rFonts w:ascii="Times New Roman" w:hAnsi="Times New Roman" w:cs="Times New Roman"/>
          <w:i/>
          <w:sz w:val="24"/>
          <w:szCs w:val="24"/>
        </w:rPr>
        <w:t>al-huffazh</w:t>
      </w:r>
      <w:r w:rsidR="007E68E4">
        <w:rPr>
          <w:rFonts w:ascii="Times New Roman" w:hAnsi="Times New Roman" w:cs="Times New Roman"/>
          <w:sz w:val="24"/>
          <w:szCs w:val="24"/>
        </w:rPr>
        <w:t xml:space="preserve"> (jamak dari </w:t>
      </w:r>
      <w:r w:rsidR="007E68E4" w:rsidRPr="007E68E4">
        <w:rPr>
          <w:rFonts w:ascii="Times New Roman" w:hAnsi="Times New Roman" w:cs="Times New Roman"/>
          <w:i/>
          <w:sz w:val="24"/>
          <w:szCs w:val="24"/>
        </w:rPr>
        <w:t>al-hafizh</w:t>
      </w:r>
      <w:r w:rsidR="007E68E4">
        <w:rPr>
          <w:rFonts w:ascii="Times New Roman" w:hAnsi="Times New Roman" w:cs="Times New Roman"/>
          <w:sz w:val="24"/>
          <w:szCs w:val="24"/>
        </w:rPr>
        <w:t>). Biografi dan kisah hidup para pengahafal Al-Qur’an diabadikan serta dikenang oleh generasi Islam sepanjang masa.</w:t>
      </w:r>
      <w:r w:rsidR="00090F2B">
        <w:rPr>
          <w:rFonts w:ascii="Times New Roman" w:hAnsi="Times New Roman" w:cs="Times New Roman"/>
          <w:sz w:val="24"/>
          <w:szCs w:val="24"/>
        </w:rPr>
        <w:t xml:space="preserve"> </w:t>
      </w:r>
      <w:r w:rsidR="00A93261">
        <w:rPr>
          <w:rFonts w:ascii="Times New Roman" w:hAnsi="Times New Roman" w:cs="Times New Roman"/>
          <w:sz w:val="24"/>
          <w:szCs w:val="24"/>
        </w:rPr>
        <w:t xml:space="preserve">Hashim </w:t>
      </w:r>
      <w:r w:rsidR="009625EB">
        <w:rPr>
          <w:rFonts w:ascii="Times New Roman" w:hAnsi="Times New Roman" w:cs="Times New Roman"/>
          <w:sz w:val="24"/>
          <w:szCs w:val="24"/>
        </w:rPr>
        <w:t xml:space="preserve">(2016: 13) menyatakan bahwa </w:t>
      </w:r>
      <w:r w:rsidR="009625EB" w:rsidRPr="009625EB">
        <w:rPr>
          <w:rFonts w:ascii="Times New Roman" w:hAnsi="Times New Roman" w:cs="Times New Roman"/>
          <w:i/>
          <w:sz w:val="24"/>
          <w:szCs w:val="24"/>
        </w:rPr>
        <w:t xml:space="preserve">“Al-Qur’an is the source of strength of Muslim ummah which has been revealed by Allah” </w:t>
      </w:r>
      <w:r w:rsidR="009625EB">
        <w:rPr>
          <w:rFonts w:ascii="Times New Roman" w:hAnsi="Times New Roman" w:cs="Times New Roman"/>
          <w:sz w:val="24"/>
          <w:szCs w:val="24"/>
        </w:rPr>
        <w:t xml:space="preserve">yang berarti bahwa Al-Qur’an adalah sumber kekuatan Islam yang disebutkan secara sah oleh Allah. </w:t>
      </w:r>
    </w:p>
    <w:p w:rsidR="009F5C83" w:rsidRPr="009625EB" w:rsidRDefault="009F5C83" w:rsidP="009625E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Al-Qur’an telah diwahyukan kepada Nabi Muhammad SAW dengan bermacam cara, misalnya dengan ditulis, dibaca, dan dihafal setiap saat. Karena kecintaan dari generasi ke generasi Muslim, Al-Qur’an dapat terjaga kemurniannya hingga saat ini hingga telah mewariskan berbagai metode dan cara menghafal Al-Qur’an, seperti dipraktikan oleh beberapa madrasah dan lembaga </w:t>
      </w:r>
      <w:r w:rsidRPr="002F5F0E">
        <w:rPr>
          <w:rFonts w:ascii="Times New Roman" w:hAnsi="Times New Roman" w:cs="Times New Roman"/>
          <w:i/>
          <w:sz w:val="24"/>
          <w:szCs w:val="24"/>
        </w:rPr>
        <w:t>tahfizhul</w:t>
      </w:r>
      <w:r>
        <w:rPr>
          <w:rFonts w:ascii="Times New Roman" w:hAnsi="Times New Roman" w:cs="Times New Roman"/>
          <w:sz w:val="24"/>
          <w:szCs w:val="24"/>
        </w:rPr>
        <w:t xml:space="preserve"> Qur’an lainnya di</w:t>
      </w:r>
      <w:r w:rsidR="00AA7052">
        <w:rPr>
          <w:rFonts w:ascii="Times New Roman" w:hAnsi="Times New Roman" w:cs="Times New Roman"/>
          <w:sz w:val="24"/>
          <w:szCs w:val="24"/>
          <w:lang w:val="id-ID"/>
        </w:rPr>
        <w:t xml:space="preserve"> </w:t>
      </w:r>
      <w:r>
        <w:rPr>
          <w:rFonts w:ascii="Times New Roman" w:hAnsi="Times New Roman" w:cs="Times New Roman"/>
          <w:sz w:val="24"/>
          <w:szCs w:val="24"/>
        </w:rPr>
        <w:t>banyak negara Islam, terrmasuk di madrasah Indonesia seperti MIM PK Kenteng yang berada di kecamatan Nogosari kabupaten Boyolali.</w:t>
      </w:r>
      <w:r w:rsidR="009625EB">
        <w:rPr>
          <w:rFonts w:ascii="Times New Roman" w:hAnsi="Times New Roman" w:cs="Times New Roman"/>
          <w:sz w:val="24"/>
          <w:szCs w:val="24"/>
        </w:rPr>
        <w:t xml:space="preserve"> Hashim (2015: 91) menyatakan bahwa </w:t>
      </w:r>
      <w:r w:rsidR="009625EB" w:rsidRPr="00C3745D">
        <w:rPr>
          <w:rFonts w:ascii="Times New Roman" w:hAnsi="Times New Roman" w:cs="Times New Roman"/>
          <w:i/>
          <w:sz w:val="24"/>
          <w:szCs w:val="24"/>
        </w:rPr>
        <w:t>“Strategy in tahfiz learning styles should be given special attention by all parties whwn drafting a curiculum for tahfiz teaching and learning so that the excellence in quality of the students can be achieved”</w:t>
      </w:r>
      <w:r w:rsidR="00AA7052">
        <w:rPr>
          <w:rFonts w:ascii="Times New Roman" w:hAnsi="Times New Roman" w:cs="Times New Roman"/>
          <w:i/>
          <w:sz w:val="24"/>
          <w:szCs w:val="24"/>
          <w:lang w:val="id-ID"/>
        </w:rPr>
        <w:t xml:space="preserve"> </w:t>
      </w:r>
      <w:r w:rsidR="009625EB">
        <w:rPr>
          <w:rFonts w:ascii="Times New Roman" w:hAnsi="Times New Roman" w:cs="Times New Roman"/>
          <w:sz w:val="24"/>
          <w:szCs w:val="24"/>
        </w:rPr>
        <w:t xml:space="preserve">yang berarti bahwa strategi dalam gaya belajar </w:t>
      </w:r>
      <w:r w:rsidR="009625EB" w:rsidRPr="009625EB">
        <w:rPr>
          <w:rFonts w:ascii="Times New Roman" w:hAnsi="Times New Roman" w:cs="Times New Roman"/>
          <w:i/>
          <w:sz w:val="24"/>
          <w:szCs w:val="24"/>
        </w:rPr>
        <w:t xml:space="preserve">tahfidz </w:t>
      </w:r>
      <w:r w:rsidR="009625EB">
        <w:rPr>
          <w:rFonts w:ascii="Times New Roman" w:hAnsi="Times New Roman" w:cs="Times New Roman"/>
          <w:sz w:val="24"/>
          <w:szCs w:val="24"/>
        </w:rPr>
        <w:t xml:space="preserve">harus diberikan sebuah perhatian khusus oleh sema pihak ketika menyusun suatu kurikulum </w:t>
      </w:r>
      <w:r w:rsidR="009625EB">
        <w:rPr>
          <w:rFonts w:ascii="Times New Roman" w:hAnsi="Times New Roman" w:cs="Times New Roman"/>
          <w:sz w:val="24"/>
          <w:szCs w:val="24"/>
        </w:rPr>
        <w:lastRenderedPageBreak/>
        <w:t xml:space="preserve">pengajaran dan pembelajaran </w:t>
      </w:r>
      <w:r w:rsidR="009625EB" w:rsidRPr="001C6AE1">
        <w:rPr>
          <w:rFonts w:ascii="Times New Roman" w:hAnsi="Times New Roman" w:cs="Times New Roman"/>
          <w:i/>
          <w:sz w:val="24"/>
          <w:szCs w:val="24"/>
        </w:rPr>
        <w:t>tahfidz</w:t>
      </w:r>
      <w:r w:rsidR="009625EB">
        <w:rPr>
          <w:rFonts w:ascii="Times New Roman" w:hAnsi="Times New Roman" w:cs="Times New Roman"/>
          <w:sz w:val="24"/>
          <w:szCs w:val="24"/>
        </w:rPr>
        <w:t xml:space="preserve"> sehingga kunggulan dalam kualitas siswa dapat tercapai. </w:t>
      </w:r>
    </w:p>
    <w:p w:rsidR="00586DC4" w:rsidRDefault="009F5C83" w:rsidP="00586DC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MIM PK Kenteng </w:t>
      </w:r>
      <w:r w:rsidR="00BF2EF5">
        <w:rPr>
          <w:rFonts w:ascii="Times New Roman" w:hAnsi="Times New Roman" w:cs="Times New Roman"/>
          <w:sz w:val="24"/>
          <w:szCs w:val="24"/>
        </w:rPr>
        <w:t xml:space="preserve">adalah suatu madrasah unggulan yang didalamnya menerapkan program </w:t>
      </w:r>
      <w:r w:rsidR="00BF2EF5" w:rsidRPr="00BF2EF5">
        <w:rPr>
          <w:rFonts w:ascii="Times New Roman" w:hAnsi="Times New Roman" w:cs="Times New Roman"/>
          <w:i/>
          <w:sz w:val="24"/>
          <w:szCs w:val="24"/>
        </w:rPr>
        <w:t>tahfidz</w:t>
      </w:r>
      <w:r w:rsidR="00BF2EF5">
        <w:rPr>
          <w:rFonts w:ascii="Times New Roman" w:hAnsi="Times New Roman" w:cs="Times New Roman"/>
          <w:sz w:val="24"/>
          <w:szCs w:val="24"/>
        </w:rPr>
        <w:t xml:space="preserve"> Al-Qur’an juz 29,30. Untuk mengajarkan </w:t>
      </w:r>
      <w:r w:rsidR="00BF2EF5" w:rsidRPr="00DC20CC">
        <w:rPr>
          <w:rFonts w:ascii="Times New Roman" w:hAnsi="Times New Roman" w:cs="Times New Roman"/>
          <w:i/>
          <w:sz w:val="24"/>
          <w:szCs w:val="24"/>
        </w:rPr>
        <w:t xml:space="preserve">tahfidz </w:t>
      </w:r>
      <w:r w:rsidR="00BF2EF5">
        <w:rPr>
          <w:rFonts w:ascii="Times New Roman" w:hAnsi="Times New Roman" w:cs="Times New Roman"/>
          <w:sz w:val="24"/>
          <w:szCs w:val="24"/>
        </w:rPr>
        <w:t>Al-Qur’an diperlukan metode atau cara yang pantas agar mencapai tujuan yang diinginkan. Salah satu metode yan</w:t>
      </w:r>
      <w:r w:rsidR="00BE6573">
        <w:rPr>
          <w:rFonts w:ascii="Times New Roman" w:hAnsi="Times New Roman" w:cs="Times New Roman"/>
          <w:sz w:val="24"/>
          <w:szCs w:val="24"/>
        </w:rPr>
        <w:t>g digunakan untuk memudahkan hafalan Al-Qur’an adalah dengan metode</w:t>
      </w:r>
      <w:r w:rsidR="00BE6573" w:rsidRPr="00BE6573">
        <w:rPr>
          <w:rFonts w:ascii="Times New Roman" w:hAnsi="Times New Roman" w:cs="Times New Roman"/>
          <w:i/>
          <w:sz w:val="24"/>
          <w:szCs w:val="24"/>
        </w:rPr>
        <w:t xml:space="preserve"> talaqqi</w:t>
      </w:r>
      <w:r w:rsidR="00EB5E44">
        <w:rPr>
          <w:rFonts w:ascii="Times New Roman" w:hAnsi="Times New Roman" w:cs="Times New Roman"/>
          <w:i/>
          <w:sz w:val="24"/>
          <w:szCs w:val="24"/>
        </w:rPr>
        <w:t xml:space="preserve">. </w:t>
      </w:r>
      <w:r w:rsidR="00062140" w:rsidRPr="00062140">
        <w:rPr>
          <w:rFonts w:ascii="Times New Roman" w:hAnsi="Times New Roman" w:cs="Times New Roman"/>
          <w:sz w:val="24"/>
          <w:szCs w:val="24"/>
        </w:rPr>
        <w:t xml:space="preserve">Metode ini dipilih karena dianggap yang paling cocok diterapkan di madrasah tersebut </w:t>
      </w:r>
      <w:r w:rsidR="00062140">
        <w:rPr>
          <w:rFonts w:ascii="Times New Roman" w:hAnsi="Times New Roman" w:cs="Times New Roman"/>
          <w:sz w:val="24"/>
          <w:szCs w:val="24"/>
        </w:rPr>
        <w:t xml:space="preserve">mengingat siswa masih dalam tahap awal belajar. </w:t>
      </w:r>
    </w:p>
    <w:p w:rsidR="00586DC4" w:rsidRDefault="00586DC4" w:rsidP="00586DC4">
      <w:pPr>
        <w:pStyle w:val="ListParagraph"/>
        <w:spacing w:line="360" w:lineRule="auto"/>
        <w:ind w:firstLine="720"/>
        <w:jc w:val="both"/>
        <w:rPr>
          <w:rFonts w:ascii="Times New Roman" w:hAnsi="Times New Roman" w:cs="Times New Roman"/>
          <w:sz w:val="24"/>
          <w:szCs w:val="24"/>
        </w:rPr>
      </w:pPr>
      <w:r w:rsidRPr="00A746C0">
        <w:rPr>
          <w:rFonts w:ascii="Times New Roman" w:hAnsi="Times New Roman" w:cs="Times New Roman"/>
          <w:sz w:val="24"/>
          <w:szCs w:val="24"/>
        </w:rPr>
        <w:t xml:space="preserve">Makhyauddin (2016: 80) menyatakan bahwa metode </w:t>
      </w:r>
      <w:r w:rsidRPr="00A746C0">
        <w:rPr>
          <w:rFonts w:ascii="Times New Roman" w:hAnsi="Times New Roman" w:cs="Times New Roman"/>
          <w:i/>
          <w:sz w:val="24"/>
          <w:szCs w:val="24"/>
        </w:rPr>
        <w:t xml:space="preserve">talaqqi </w:t>
      </w:r>
      <w:r w:rsidRPr="00A746C0">
        <w:rPr>
          <w:rFonts w:ascii="Times New Roman" w:hAnsi="Times New Roman" w:cs="Times New Roman"/>
          <w:sz w:val="24"/>
          <w:szCs w:val="24"/>
        </w:rPr>
        <w:t xml:space="preserve">yaitu guru membacakan, sementara murid mendengarkan, lalu menirukan sampai hafal. Herry (2013: 84-86) mengungkapkan bahwa penggabungan cara-cara tradisional seperti metode </w:t>
      </w:r>
      <w:r w:rsidRPr="00A746C0">
        <w:rPr>
          <w:rFonts w:ascii="Times New Roman" w:hAnsi="Times New Roman" w:cs="Times New Roman"/>
          <w:i/>
          <w:sz w:val="24"/>
          <w:szCs w:val="24"/>
        </w:rPr>
        <w:t xml:space="preserve">talaqqi </w:t>
      </w:r>
      <w:r w:rsidRPr="00A746C0">
        <w:rPr>
          <w:rFonts w:ascii="Times New Roman" w:hAnsi="Times New Roman" w:cs="Times New Roman"/>
          <w:sz w:val="24"/>
          <w:szCs w:val="24"/>
        </w:rPr>
        <w:t xml:space="preserve">adalah metode paling ideal dalam menghafal Al-Qur’an. Terdapat beberapa alasan yang mendasar yaitu 1) Doktrinal yang berarti memenuhi tiga syarat yaitu sanad yang sah dan </w:t>
      </w:r>
      <w:r w:rsidRPr="00A746C0">
        <w:rPr>
          <w:rFonts w:ascii="Times New Roman" w:hAnsi="Times New Roman" w:cs="Times New Roman"/>
          <w:i/>
          <w:sz w:val="24"/>
          <w:szCs w:val="24"/>
        </w:rPr>
        <w:t>mutawatir</w:t>
      </w:r>
      <w:r w:rsidRPr="00A746C0">
        <w:rPr>
          <w:rFonts w:ascii="Times New Roman" w:hAnsi="Times New Roman" w:cs="Times New Roman"/>
          <w:sz w:val="24"/>
          <w:szCs w:val="24"/>
        </w:rPr>
        <w:t xml:space="preserve">, sesuai dengan kaidah bahasa Arab (meskipun tidak popular), dan sesuai </w:t>
      </w:r>
      <w:r w:rsidRPr="00A746C0">
        <w:rPr>
          <w:rFonts w:ascii="Times New Roman" w:hAnsi="Times New Roman" w:cs="Times New Roman"/>
          <w:i/>
          <w:sz w:val="24"/>
          <w:szCs w:val="24"/>
        </w:rPr>
        <w:t>rasm Utsmani</w:t>
      </w:r>
      <w:r w:rsidRPr="00A746C0">
        <w:rPr>
          <w:rFonts w:ascii="Times New Roman" w:hAnsi="Times New Roman" w:cs="Times New Roman"/>
          <w:sz w:val="24"/>
          <w:szCs w:val="24"/>
        </w:rPr>
        <w:t xml:space="preserve">. Oleh sebab itu, tradisi sanad sangat penting dalam </w:t>
      </w:r>
      <w:r w:rsidRPr="00A746C0">
        <w:rPr>
          <w:rFonts w:ascii="Times New Roman" w:hAnsi="Times New Roman" w:cs="Times New Roman"/>
          <w:i/>
          <w:sz w:val="24"/>
          <w:szCs w:val="24"/>
        </w:rPr>
        <w:t>khazanah</w:t>
      </w:r>
      <w:r w:rsidRPr="00A746C0">
        <w:rPr>
          <w:rFonts w:ascii="Times New Roman" w:hAnsi="Times New Roman" w:cs="Times New Roman"/>
          <w:sz w:val="24"/>
          <w:szCs w:val="24"/>
        </w:rPr>
        <w:t xml:space="preserve"> Islam. </w:t>
      </w:r>
      <w:r w:rsidRPr="00A746C0">
        <w:rPr>
          <w:rFonts w:ascii="Times New Roman" w:hAnsi="Times New Roman" w:cs="Times New Roman"/>
          <w:i/>
          <w:sz w:val="24"/>
          <w:szCs w:val="24"/>
        </w:rPr>
        <w:t xml:space="preserve">Talaqqi </w:t>
      </w:r>
      <w:r w:rsidRPr="00A746C0">
        <w:rPr>
          <w:rFonts w:ascii="Times New Roman" w:hAnsi="Times New Roman" w:cs="Times New Roman"/>
          <w:sz w:val="24"/>
          <w:szCs w:val="24"/>
        </w:rPr>
        <w:t xml:space="preserve">(menurut penafsiran sebagian ulama) atau </w:t>
      </w:r>
      <w:r w:rsidRPr="00A746C0">
        <w:rPr>
          <w:rFonts w:ascii="Times New Roman" w:hAnsi="Times New Roman" w:cs="Times New Roman"/>
          <w:i/>
          <w:sz w:val="24"/>
          <w:szCs w:val="24"/>
        </w:rPr>
        <w:t>talqin</w:t>
      </w:r>
      <w:r w:rsidRPr="00A746C0">
        <w:rPr>
          <w:rFonts w:ascii="Times New Roman" w:hAnsi="Times New Roman" w:cs="Times New Roman"/>
          <w:sz w:val="24"/>
          <w:szCs w:val="24"/>
        </w:rPr>
        <w:t xml:space="preserve"> (menurut pendapat yang lain) seperti tersebut telah dijelaskan dalam Al-Qur’an sehingga orisinalitasnya dapat dipertanggungjawabkan. 2) Rasional (Intelektual) yang berarti</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 xml:space="preserve">dengan mengikuti metode-metode tradisional seperti diatas, kebenaran bacaan Al-Qur’an dapat dijamin, karena ada proses chek and re-chek anata pembaca (murid) dengan pakar (syekh, kyai). Lebih utama lagi, jika </w:t>
      </w:r>
      <w:r w:rsidRPr="00A746C0">
        <w:rPr>
          <w:rFonts w:ascii="Times New Roman" w:hAnsi="Times New Roman" w:cs="Times New Roman"/>
          <w:i/>
          <w:sz w:val="24"/>
          <w:szCs w:val="24"/>
        </w:rPr>
        <w:t xml:space="preserve">talaqqi </w:t>
      </w:r>
      <w:r w:rsidRPr="00A746C0">
        <w:rPr>
          <w:rFonts w:ascii="Times New Roman" w:hAnsi="Times New Roman" w:cs="Times New Roman"/>
          <w:sz w:val="24"/>
          <w:szCs w:val="24"/>
        </w:rPr>
        <w:t>dilakukan dengan sebanyak mungkin bersama pakar karena akan semakin meningkatkan mutu bacaan dan mendekati kesempurnaan. 3) Emosional yang</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 xml:space="preserve">memiliki beberapa hikmah antara lain melatih kesabaran, ketabahan, ketekunan, dan etika sosial dapat meneladani dan menghayati kontribusi para pendahulu </w:t>
      </w:r>
      <w:r w:rsidRPr="00A746C0">
        <w:rPr>
          <w:rFonts w:ascii="Times New Roman" w:hAnsi="Times New Roman" w:cs="Times New Roman"/>
          <w:i/>
          <w:sz w:val="24"/>
          <w:szCs w:val="24"/>
        </w:rPr>
        <w:t>(salafus shaleh)</w:t>
      </w:r>
      <w:r w:rsidRPr="00A746C0">
        <w:rPr>
          <w:rFonts w:ascii="Times New Roman" w:hAnsi="Times New Roman" w:cs="Times New Roman"/>
          <w:sz w:val="24"/>
          <w:szCs w:val="24"/>
        </w:rPr>
        <w:t xml:space="preserve"> yang begitu tulus menjaga dan mengagungkan Al-Qur’an. Selain itu, dengan adanya kewajiban </w:t>
      </w:r>
      <w:r w:rsidRPr="00A746C0">
        <w:rPr>
          <w:rFonts w:ascii="Times New Roman" w:hAnsi="Times New Roman" w:cs="Times New Roman"/>
          <w:i/>
          <w:sz w:val="24"/>
          <w:szCs w:val="24"/>
        </w:rPr>
        <w:t>talaqqi,</w:t>
      </w:r>
      <w:r w:rsidRPr="00A746C0">
        <w:rPr>
          <w:rFonts w:ascii="Times New Roman" w:hAnsi="Times New Roman" w:cs="Times New Roman"/>
          <w:sz w:val="24"/>
          <w:szCs w:val="24"/>
        </w:rPr>
        <w:t xml:space="preserve"> akan aktif dengan rutinitas mulia yang dapat menyehatkan mental dan memotivasi diri. </w:t>
      </w:r>
      <w:r w:rsidRPr="00A746C0">
        <w:rPr>
          <w:rFonts w:ascii="Times New Roman" w:hAnsi="Times New Roman" w:cs="Times New Roman"/>
          <w:sz w:val="24"/>
          <w:szCs w:val="24"/>
        </w:rPr>
        <w:lastRenderedPageBreak/>
        <w:t>4)</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Spiritual yang berarti</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 xml:space="preserve">Jika kita </w:t>
      </w:r>
      <w:r w:rsidRPr="00A746C0">
        <w:rPr>
          <w:rFonts w:ascii="Times New Roman" w:hAnsi="Times New Roman" w:cs="Times New Roman"/>
          <w:i/>
          <w:sz w:val="24"/>
          <w:szCs w:val="24"/>
        </w:rPr>
        <w:t>talaqqi</w:t>
      </w:r>
      <w:r w:rsidRPr="00A746C0">
        <w:rPr>
          <w:rFonts w:ascii="Times New Roman" w:hAnsi="Times New Roman" w:cs="Times New Roman"/>
          <w:sz w:val="24"/>
          <w:szCs w:val="24"/>
        </w:rPr>
        <w:t xml:space="preserve"> (mengaji) dengan para syekh, kyai atau ustadz, maka akan mendapatkan banyak ilmu dari mereka. Inilah diantara kunci keberhasilan para penghafal Al-Qur’an, sedangkan kelemahan metode </w:t>
      </w:r>
      <w:r w:rsidRPr="00A746C0">
        <w:rPr>
          <w:rFonts w:ascii="Times New Roman" w:hAnsi="Times New Roman" w:cs="Times New Roman"/>
          <w:i/>
          <w:sz w:val="24"/>
          <w:szCs w:val="24"/>
        </w:rPr>
        <w:t>talaqqi</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 xml:space="preserve">menurut Susianti, (2016: 13) ada beberapa kelemahan dalam penggunaan metode </w:t>
      </w:r>
      <w:r w:rsidRPr="00A746C0">
        <w:rPr>
          <w:rFonts w:ascii="Times New Roman" w:hAnsi="Times New Roman" w:cs="Times New Roman"/>
          <w:i/>
          <w:sz w:val="24"/>
          <w:szCs w:val="24"/>
        </w:rPr>
        <w:t>talaqqi</w:t>
      </w:r>
      <w:r w:rsidRPr="00A746C0">
        <w:rPr>
          <w:rFonts w:ascii="Times New Roman" w:hAnsi="Times New Roman" w:cs="Times New Roman"/>
          <w:sz w:val="24"/>
          <w:szCs w:val="24"/>
        </w:rPr>
        <w:t>, yaitu 1) Tidak efisien karena hanya menghadapi beberapa murid (tidak lebih dari 5 orang), sehingga kalau menghadapi murid yang banyak, metode ini kurang tepat. 2) Membuat murid cepat bosan karena metode ini menuntut kesabaran, kerajinan, ketaatan dan disiplin pribadi. 3)</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 xml:space="preserve">Murid kadang hanya menangkap </w:t>
      </w:r>
      <w:r w:rsidRPr="00A746C0">
        <w:rPr>
          <w:rFonts w:ascii="Times New Roman" w:hAnsi="Times New Roman" w:cs="Times New Roman"/>
          <w:i/>
          <w:sz w:val="24"/>
          <w:szCs w:val="24"/>
        </w:rPr>
        <w:t>verbalisme</w:t>
      </w:r>
      <w:r w:rsidRPr="00A746C0">
        <w:rPr>
          <w:rFonts w:ascii="Times New Roman" w:hAnsi="Times New Roman" w:cs="Times New Roman"/>
          <w:sz w:val="24"/>
          <w:szCs w:val="24"/>
        </w:rPr>
        <w:t xml:space="preserve"> semata terutama mereka yang tidak mengerti terjemahan dari bahasa tertentu.</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4)</w:t>
      </w:r>
      <w:r w:rsidRPr="00A746C0">
        <w:rPr>
          <w:rFonts w:ascii="Times New Roman" w:hAnsi="Times New Roman" w:cs="Times New Roman"/>
          <w:b/>
          <w:i/>
          <w:sz w:val="24"/>
          <w:szCs w:val="24"/>
        </w:rPr>
        <w:t xml:space="preserve"> </w:t>
      </w:r>
      <w:r w:rsidRPr="00A746C0">
        <w:rPr>
          <w:rFonts w:ascii="Times New Roman" w:hAnsi="Times New Roman" w:cs="Times New Roman"/>
          <w:sz w:val="24"/>
          <w:szCs w:val="24"/>
        </w:rPr>
        <w:t xml:space="preserve">Metode tradisional memang sangat berat dan kurang digemari oleh banyak orang di masa sekarang (Herry, 2013: 85). Makhyarudin (2016: 85) juga menambahkan bahwa salah satu cara untuk mengatasi kelemahan dalam menerapkan metode </w:t>
      </w:r>
      <w:r w:rsidRPr="00A746C0">
        <w:rPr>
          <w:rFonts w:ascii="Times New Roman" w:hAnsi="Times New Roman" w:cs="Times New Roman"/>
          <w:i/>
          <w:sz w:val="24"/>
          <w:szCs w:val="24"/>
        </w:rPr>
        <w:t xml:space="preserve">talaqqi </w:t>
      </w:r>
      <w:r w:rsidRPr="00A746C0">
        <w:rPr>
          <w:rFonts w:ascii="Times New Roman" w:hAnsi="Times New Roman" w:cs="Times New Roman"/>
          <w:sz w:val="24"/>
          <w:szCs w:val="24"/>
        </w:rPr>
        <w:t xml:space="preserve">adalah dengan mengambil </w:t>
      </w:r>
      <w:r w:rsidRPr="00A746C0">
        <w:rPr>
          <w:rFonts w:ascii="Times New Roman" w:hAnsi="Times New Roman" w:cs="Times New Roman"/>
          <w:i/>
          <w:sz w:val="24"/>
          <w:szCs w:val="24"/>
        </w:rPr>
        <w:t>termmursyid</w:t>
      </w:r>
      <w:r w:rsidRPr="00A746C0">
        <w:rPr>
          <w:rFonts w:ascii="Times New Roman" w:hAnsi="Times New Roman" w:cs="Times New Roman"/>
          <w:sz w:val="24"/>
          <w:szCs w:val="24"/>
        </w:rPr>
        <w:t xml:space="preserve"> untuk membimbing menghafal Al-Qur’an dengan syarat harus </w:t>
      </w:r>
      <w:r w:rsidRPr="00A746C0">
        <w:rPr>
          <w:rFonts w:ascii="Times New Roman" w:hAnsi="Times New Roman" w:cs="Times New Roman"/>
          <w:i/>
          <w:sz w:val="24"/>
          <w:szCs w:val="24"/>
        </w:rPr>
        <w:t>hafiz</w:t>
      </w:r>
      <w:r w:rsidRPr="00A746C0">
        <w:rPr>
          <w:rFonts w:ascii="Times New Roman" w:hAnsi="Times New Roman" w:cs="Times New Roman"/>
          <w:sz w:val="24"/>
          <w:szCs w:val="24"/>
        </w:rPr>
        <w:t xml:space="preserve"> Al-Qur’an. Bimbingan yang dilakukan oleh </w:t>
      </w:r>
      <w:r w:rsidRPr="00A746C0">
        <w:rPr>
          <w:rFonts w:ascii="Times New Roman" w:hAnsi="Times New Roman" w:cs="Times New Roman"/>
          <w:i/>
          <w:sz w:val="24"/>
          <w:szCs w:val="24"/>
        </w:rPr>
        <w:t>term mursyid</w:t>
      </w:r>
      <w:r w:rsidRPr="00A746C0">
        <w:rPr>
          <w:rFonts w:ascii="Times New Roman" w:hAnsi="Times New Roman" w:cs="Times New Roman"/>
          <w:sz w:val="24"/>
          <w:szCs w:val="24"/>
        </w:rPr>
        <w:t xml:space="preserve"> biasanya diwujudkan dalam bentuk menerima setoran hafalan, mengontrol dan mengkondisikan hafalan, memberikan saran, nasihat, arahan, dan motivasi, serta memeriksa bacaan. Dengan adanya </w:t>
      </w:r>
      <w:r w:rsidRPr="00A746C0">
        <w:rPr>
          <w:rFonts w:ascii="Times New Roman" w:hAnsi="Times New Roman" w:cs="Times New Roman"/>
          <w:i/>
          <w:sz w:val="24"/>
          <w:szCs w:val="24"/>
        </w:rPr>
        <w:t>term mursyid</w:t>
      </w:r>
      <w:r w:rsidRPr="00A746C0">
        <w:rPr>
          <w:rFonts w:ascii="Times New Roman" w:hAnsi="Times New Roman" w:cs="Times New Roman"/>
          <w:sz w:val="24"/>
          <w:szCs w:val="24"/>
        </w:rPr>
        <w:t xml:space="preserve">, kegiatan menghafal akan berlangsung secara </w:t>
      </w:r>
      <w:r w:rsidRPr="00A746C0">
        <w:rPr>
          <w:rFonts w:ascii="Times New Roman" w:hAnsi="Times New Roman" w:cs="Times New Roman"/>
          <w:i/>
          <w:sz w:val="24"/>
          <w:szCs w:val="24"/>
        </w:rPr>
        <w:t>kontinu</w:t>
      </w:r>
      <w:r w:rsidRPr="00A746C0">
        <w:rPr>
          <w:rFonts w:ascii="Times New Roman" w:hAnsi="Times New Roman" w:cs="Times New Roman"/>
          <w:sz w:val="24"/>
          <w:szCs w:val="24"/>
        </w:rPr>
        <w:t xml:space="preserve"> dan dinamis.</w:t>
      </w:r>
    </w:p>
    <w:p w:rsidR="00A746C0" w:rsidRDefault="00210BEE" w:rsidP="00586DC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w:t>
      </w:r>
      <w:r w:rsidR="00586DC4">
        <w:rPr>
          <w:rFonts w:ascii="Times New Roman" w:hAnsi="Times New Roman" w:cs="Times New Roman"/>
          <w:sz w:val="24"/>
          <w:szCs w:val="24"/>
        </w:rPr>
        <w:t xml:space="preserve">latar belakang masalah dan teori-teori di atas </w:t>
      </w:r>
      <w:r>
        <w:rPr>
          <w:rFonts w:ascii="Times New Roman" w:hAnsi="Times New Roman" w:cs="Times New Roman"/>
          <w:sz w:val="24"/>
          <w:szCs w:val="24"/>
        </w:rPr>
        <w:t xml:space="preserve">peneliti </w:t>
      </w:r>
      <w:r w:rsidR="00BF2D60">
        <w:rPr>
          <w:rFonts w:ascii="Times New Roman" w:hAnsi="Times New Roman" w:cs="Times New Roman"/>
          <w:sz w:val="24"/>
          <w:szCs w:val="24"/>
        </w:rPr>
        <w:t xml:space="preserve">tertarik </w:t>
      </w:r>
      <w:r>
        <w:rPr>
          <w:rFonts w:ascii="Times New Roman" w:hAnsi="Times New Roman" w:cs="Times New Roman"/>
          <w:sz w:val="24"/>
          <w:szCs w:val="24"/>
        </w:rPr>
        <w:t>untuk mengetahui bagaimana</w:t>
      </w:r>
      <w:r w:rsidR="00BF2D60">
        <w:rPr>
          <w:rFonts w:ascii="Times New Roman" w:hAnsi="Times New Roman" w:cs="Times New Roman"/>
          <w:sz w:val="24"/>
          <w:szCs w:val="24"/>
        </w:rPr>
        <w:t xml:space="preserve"> </w:t>
      </w:r>
      <w:r w:rsidR="00E72E45">
        <w:rPr>
          <w:rFonts w:ascii="Times New Roman" w:hAnsi="Times New Roman" w:cs="Times New Roman"/>
          <w:sz w:val="24"/>
          <w:szCs w:val="24"/>
        </w:rPr>
        <w:t xml:space="preserve">kelebihan dan kelemahan metode </w:t>
      </w:r>
      <w:r w:rsidR="00E72E45" w:rsidRPr="008C4509">
        <w:rPr>
          <w:rFonts w:ascii="Times New Roman" w:hAnsi="Times New Roman" w:cs="Times New Roman"/>
          <w:i/>
          <w:sz w:val="24"/>
          <w:szCs w:val="24"/>
        </w:rPr>
        <w:t>talaqqi</w:t>
      </w:r>
      <w:r>
        <w:rPr>
          <w:rFonts w:ascii="Times New Roman" w:hAnsi="Times New Roman" w:cs="Times New Roman"/>
          <w:sz w:val="24"/>
          <w:szCs w:val="24"/>
        </w:rPr>
        <w:t xml:space="preserve"> dalam pengajaran pada program </w:t>
      </w:r>
      <w:r w:rsidRPr="0005721C">
        <w:rPr>
          <w:rFonts w:ascii="Times New Roman" w:hAnsi="Times New Roman" w:cs="Times New Roman"/>
          <w:i/>
          <w:sz w:val="24"/>
          <w:szCs w:val="24"/>
        </w:rPr>
        <w:t>tahfidz</w:t>
      </w:r>
      <w:r>
        <w:rPr>
          <w:rFonts w:ascii="Times New Roman" w:hAnsi="Times New Roman" w:cs="Times New Roman"/>
          <w:sz w:val="24"/>
          <w:szCs w:val="24"/>
        </w:rPr>
        <w:t xml:space="preserve"> Al-Qur’an juz 29 dan 30</w:t>
      </w:r>
      <w:r w:rsidR="00586DC4">
        <w:rPr>
          <w:rFonts w:ascii="Times New Roman" w:hAnsi="Times New Roman" w:cs="Times New Roman"/>
          <w:sz w:val="24"/>
          <w:szCs w:val="24"/>
        </w:rPr>
        <w:t xml:space="preserve">. Adapun penelitian ini bertujuan untuk mengidentifikasi kelebihan dan kelemahan metode </w:t>
      </w:r>
      <w:r w:rsidR="00586DC4" w:rsidRPr="00853D42">
        <w:rPr>
          <w:rFonts w:ascii="Times New Roman" w:hAnsi="Times New Roman" w:cs="Times New Roman"/>
          <w:i/>
          <w:sz w:val="24"/>
          <w:szCs w:val="24"/>
        </w:rPr>
        <w:t xml:space="preserve">talaqqi </w:t>
      </w:r>
      <w:r w:rsidR="00586DC4">
        <w:rPr>
          <w:rFonts w:ascii="Times New Roman" w:hAnsi="Times New Roman" w:cs="Times New Roman"/>
          <w:sz w:val="24"/>
          <w:szCs w:val="24"/>
        </w:rPr>
        <w:t xml:space="preserve">dalam program </w:t>
      </w:r>
      <w:r w:rsidR="00586DC4" w:rsidRPr="00853D42">
        <w:rPr>
          <w:rFonts w:ascii="Times New Roman" w:hAnsi="Times New Roman" w:cs="Times New Roman"/>
          <w:i/>
          <w:sz w:val="24"/>
          <w:szCs w:val="24"/>
        </w:rPr>
        <w:t>tahfidz</w:t>
      </w:r>
      <w:r w:rsidR="00586DC4">
        <w:rPr>
          <w:rFonts w:ascii="Times New Roman" w:hAnsi="Times New Roman" w:cs="Times New Roman"/>
          <w:sz w:val="24"/>
          <w:szCs w:val="24"/>
        </w:rPr>
        <w:t xml:space="preserve"> Al-Qur’an juz 29,30 sekaligus upaya untuk mengatasi kelemahan metode </w:t>
      </w:r>
      <w:r w:rsidR="00586DC4" w:rsidRPr="00586DC4">
        <w:rPr>
          <w:rFonts w:ascii="Times New Roman" w:hAnsi="Times New Roman" w:cs="Times New Roman"/>
          <w:i/>
          <w:sz w:val="24"/>
          <w:szCs w:val="24"/>
        </w:rPr>
        <w:t>talaqqi</w:t>
      </w:r>
      <w:r w:rsidR="00586DC4">
        <w:rPr>
          <w:rFonts w:ascii="Times New Roman" w:hAnsi="Times New Roman" w:cs="Times New Roman"/>
          <w:sz w:val="24"/>
          <w:szCs w:val="24"/>
        </w:rPr>
        <w:t xml:space="preserve"> di MI Muhammadiyah Program Khusus Kenteng. Penelitian ini diharapkan dapat menambah wawasan mengenai kelebihan dan kelemahan dari metode </w:t>
      </w:r>
      <w:r w:rsidR="00586DC4" w:rsidRPr="00853D42">
        <w:rPr>
          <w:rFonts w:ascii="Times New Roman" w:hAnsi="Times New Roman" w:cs="Times New Roman"/>
          <w:i/>
          <w:sz w:val="24"/>
          <w:szCs w:val="24"/>
        </w:rPr>
        <w:t>talaqqi</w:t>
      </w:r>
      <w:r w:rsidR="00586DC4">
        <w:rPr>
          <w:rFonts w:ascii="Times New Roman" w:hAnsi="Times New Roman" w:cs="Times New Roman"/>
          <w:sz w:val="24"/>
          <w:szCs w:val="24"/>
        </w:rPr>
        <w:t xml:space="preserve"> yang digunakan sebagai metode dalam mengajar </w:t>
      </w:r>
      <w:r w:rsidR="00586DC4" w:rsidRPr="00853D42">
        <w:rPr>
          <w:rFonts w:ascii="Times New Roman" w:hAnsi="Times New Roman" w:cs="Times New Roman"/>
          <w:i/>
          <w:sz w:val="24"/>
          <w:szCs w:val="24"/>
        </w:rPr>
        <w:t>tahfidz</w:t>
      </w:r>
      <w:r w:rsidR="00586DC4">
        <w:rPr>
          <w:rFonts w:ascii="Times New Roman" w:hAnsi="Times New Roman" w:cs="Times New Roman"/>
          <w:sz w:val="24"/>
          <w:szCs w:val="24"/>
        </w:rPr>
        <w:t xml:space="preserve"> Al-Qur’an.</w:t>
      </w:r>
    </w:p>
    <w:p w:rsidR="00586DC4" w:rsidRPr="00586DC4" w:rsidRDefault="00586DC4" w:rsidP="00586DC4">
      <w:pPr>
        <w:pStyle w:val="ListParagraph"/>
        <w:spacing w:line="360" w:lineRule="auto"/>
        <w:ind w:firstLine="720"/>
        <w:jc w:val="both"/>
        <w:rPr>
          <w:rFonts w:ascii="Times New Roman" w:hAnsi="Times New Roman" w:cs="Times New Roman"/>
          <w:sz w:val="24"/>
          <w:szCs w:val="24"/>
        </w:rPr>
      </w:pPr>
    </w:p>
    <w:p w:rsidR="00EA4597" w:rsidRDefault="00EA4597" w:rsidP="00AA7052">
      <w:pPr>
        <w:pStyle w:val="ListParagraph"/>
        <w:spacing w:after="0" w:line="360" w:lineRule="auto"/>
        <w:jc w:val="both"/>
        <w:rPr>
          <w:rFonts w:ascii="Times New Roman" w:hAnsi="Times New Roman" w:cs="Times New Roman"/>
          <w:b/>
          <w:sz w:val="24"/>
          <w:szCs w:val="24"/>
        </w:rPr>
      </w:pPr>
    </w:p>
    <w:p w:rsidR="00853D42" w:rsidRDefault="00853D42" w:rsidP="00AA7052">
      <w:pPr>
        <w:pStyle w:val="ListParagraph"/>
        <w:spacing w:after="0" w:line="360" w:lineRule="auto"/>
        <w:jc w:val="both"/>
        <w:rPr>
          <w:rFonts w:ascii="Times New Roman" w:hAnsi="Times New Roman" w:cs="Times New Roman"/>
          <w:b/>
          <w:sz w:val="24"/>
          <w:szCs w:val="24"/>
        </w:rPr>
      </w:pPr>
      <w:r w:rsidRPr="0061437E">
        <w:rPr>
          <w:rFonts w:ascii="Times New Roman" w:hAnsi="Times New Roman" w:cs="Times New Roman"/>
          <w:b/>
          <w:sz w:val="24"/>
          <w:szCs w:val="24"/>
        </w:rPr>
        <w:lastRenderedPageBreak/>
        <w:t xml:space="preserve">METODE PENELITIAN </w:t>
      </w:r>
    </w:p>
    <w:p w:rsidR="00EA4597" w:rsidRDefault="007763A3" w:rsidP="007763A3">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menggunakan jenis penelitian kualitatif. Penelitian ini merupakan penelitian yang jenis datanya bersifat non angka bisa berupa kalimat, pernyataan, dokumen serta data lain yang bersifat memberikan deskripsi dan kategorisasi berdasarkan kancah penelitian</w:t>
      </w:r>
      <w:r w:rsidR="001E2E49">
        <w:rPr>
          <w:rFonts w:ascii="Times New Roman" w:hAnsi="Times New Roman" w:cs="Times New Roman"/>
          <w:sz w:val="24"/>
          <w:szCs w:val="24"/>
        </w:rPr>
        <w:t xml:space="preserve"> (Musfiqon, 2015: 70)</w:t>
      </w:r>
      <w:r>
        <w:rPr>
          <w:rFonts w:ascii="Times New Roman" w:hAnsi="Times New Roman" w:cs="Times New Roman"/>
          <w:sz w:val="24"/>
          <w:szCs w:val="24"/>
        </w:rPr>
        <w:t xml:space="preserve">. Sumber data yang digunakan dalam penelitian ini adalah sumber data primer dan sekunder. Sumber data primer diperoleh melalui wawancara dan observasi yang terkait dengan kelebihan dan kelemahan metode </w:t>
      </w:r>
      <w:r w:rsidRPr="008C4509">
        <w:rPr>
          <w:rFonts w:ascii="Times New Roman" w:hAnsi="Times New Roman" w:cs="Times New Roman"/>
          <w:i/>
          <w:sz w:val="24"/>
          <w:szCs w:val="24"/>
        </w:rPr>
        <w:t>talaqqi</w:t>
      </w:r>
      <w:r>
        <w:rPr>
          <w:rFonts w:ascii="Times New Roman" w:hAnsi="Times New Roman" w:cs="Times New Roman"/>
          <w:sz w:val="24"/>
          <w:szCs w:val="24"/>
        </w:rPr>
        <w:t xml:space="preserve"> dalam program </w:t>
      </w:r>
      <w:r w:rsidRPr="002F5F0E">
        <w:rPr>
          <w:rFonts w:ascii="Times New Roman" w:hAnsi="Times New Roman" w:cs="Times New Roman"/>
          <w:i/>
          <w:sz w:val="24"/>
          <w:szCs w:val="24"/>
        </w:rPr>
        <w:t xml:space="preserve">tahfidz </w:t>
      </w:r>
      <w:r>
        <w:rPr>
          <w:rFonts w:ascii="Times New Roman" w:hAnsi="Times New Roman" w:cs="Times New Roman"/>
          <w:sz w:val="24"/>
          <w:szCs w:val="24"/>
        </w:rPr>
        <w:t xml:space="preserve">Al-Qur’an, sedangkan sumber data sekunder diperoleh melalui dokumen penting tentang program </w:t>
      </w:r>
      <w:r w:rsidRPr="002F5F0E">
        <w:rPr>
          <w:rFonts w:ascii="Times New Roman" w:hAnsi="Times New Roman" w:cs="Times New Roman"/>
          <w:i/>
          <w:sz w:val="24"/>
          <w:szCs w:val="24"/>
        </w:rPr>
        <w:t xml:space="preserve">tahfidz </w:t>
      </w:r>
      <w:r>
        <w:rPr>
          <w:rFonts w:ascii="Times New Roman" w:hAnsi="Times New Roman" w:cs="Times New Roman"/>
          <w:sz w:val="24"/>
          <w:szCs w:val="24"/>
        </w:rPr>
        <w:t>Al-Qur’an</w:t>
      </w:r>
      <w:r w:rsidR="001E2E49">
        <w:rPr>
          <w:rFonts w:ascii="Times New Roman" w:hAnsi="Times New Roman" w:cs="Times New Roman"/>
          <w:sz w:val="24"/>
          <w:szCs w:val="24"/>
        </w:rPr>
        <w:t xml:space="preserve"> </w:t>
      </w:r>
      <w:r>
        <w:rPr>
          <w:rFonts w:ascii="Times New Roman" w:hAnsi="Times New Roman" w:cs="Times New Roman"/>
          <w:sz w:val="24"/>
          <w:szCs w:val="24"/>
        </w:rPr>
        <w:t xml:space="preserve">di MIM PK Kenteng. </w:t>
      </w:r>
    </w:p>
    <w:p w:rsidR="00EA4597" w:rsidRDefault="007763A3" w:rsidP="007763A3">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Nara sumber dalam penelitian ini adalah Bapak kepala sekolah, guru (pengajar</w:t>
      </w:r>
      <w:r w:rsidR="00353EFA">
        <w:rPr>
          <w:rFonts w:ascii="Times New Roman" w:hAnsi="Times New Roman" w:cs="Times New Roman"/>
          <w:sz w:val="24"/>
          <w:szCs w:val="24"/>
        </w:rPr>
        <w:t xml:space="preserve">) </w:t>
      </w:r>
      <w:r w:rsidR="00353EFA" w:rsidRPr="002F5F0E">
        <w:rPr>
          <w:rFonts w:ascii="Times New Roman" w:hAnsi="Times New Roman" w:cs="Times New Roman"/>
          <w:i/>
          <w:sz w:val="24"/>
          <w:szCs w:val="24"/>
        </w:rPr>
        <w:t>tahfidz</w:t>
      </w:r>
      <w:r w:rsidR="00353EFA">
        <w:rPr>
          <w:rFonts w:ascii="Times New Roman" w:hAnsi="Times New Roman" w:cs="Times New Roman"/>
          <w:sz w:val="24"/>
          <w:szCs w:val="24"/>
        </w:rPr>
        <w:t xml:space="preserve"> kelas </w:t>
      </w:r>
      <w:r w:rsidR="00EA4597">
        <w:rPr>
          <w:rFonts w:ascii="Times New Roman" w:hAnsi="Times New Roman" w:cs="Times New Roman"/>
          <w:sz w:val="24"/>
          <w:szCs w:val="24"/>
          <w:lang w:val="id-ID"/>
        </w:rPr>
        <w:t>4</w:t>
      </w:r>
      <w:r w:rsidR="00353EFA">
        <w:rPr>
          <w:rFonts w:ascii="Times New Roman" w:hAnsi="Times New Roman" w:cs="Times New Roman"/>
          <w:sz w:val="24"/>
          <w:szCs w:val="24"/>
        </w:rPr>
        <w:t xml:space="preserve">, guru </w:t>
      </w:r>
      <w:r w:rsidR="00353EFA" w:rsidRPr="002F5F0E">
        <w:rPr>
          <w:rFonts w:ascii="Times New Roman" w:hAnsi="Times New Roman" w:cs="Times New Roman"/>
          <w:i/>
          <w:sz w:val="24"/>
          <w:szCs w:val="24"/>
        </w:rPr>
        <w:t>tahfidz</w:t>
      </w:r>
      <w:r w:rsidR="00353EFA">
        <w:rPr>
          <w:rFonts w:ascii="Times New Roman" w:hAnsi="Times New Roman" w:cs="Times New Roman"/>
          <w:sz w:val="24"/>
          <w:szCs w:val="24"/>
        </w:rPr>
        <w:t xml:space="preserve"> kelas </w:t>
      </w:r>
      <w:r w:rsidR="00EA4597">
        <w:rPr>
          <w:rFonts w:ascii="Times New Roman" w:hAnsi="Times New Roman" w:cs="Times New Roman"/>
          <w:sz w:val="24"/>
          <w:szCs w:val="24"/>
          <w:lang w:val="id-ID"/>
        </w:rPr>
        <w:t>5</w:t>
      </w:r>
      <w:r w:rsidR="00353EFA">
        <w:rPr>
          <w:rFonts w:ascii="Times New Roman" w:hAnsi="Times New Roman" w:cs="Times New Roman"/>
          <w:sz w:val="24"/>
          <w:szCs w:val="24"/>
        </w:rPr>
        <w:t xml:space="preserve"> serta siswa kelas </w:t>
      </w:r>
      <w:r w:rsidR="00EA4597">
        <w:rPr>
          <w:rFonts w:ascii="Times New Roman" w:hAnsi="Times New Roman" w:cs="Times New Roman"/>
          <w:sz w:val="24"/>
          <w:szCs w:val="24"/>
          <w:lang w:val="id-ID"/>
        </w:rPr>
        <w:t>empat dan lima</w:t>
      </w:r>
      <w:r w:rsidR="00353EFA">
        <w:rPr>
          <w:rFonts w:ascii="Times New Roman" w:hAnsi="Times New Roman" w:cs="Times New Roman"/>
          <w:sz w:val="24"/>
          <w:szCs w:val="24"/>
        </w:rPr>
        <w:t xml:space="preserve"> dalam rangka menggali informasi tentang kelebihan dan kelemahan metode </w:t>
      </w:r>
      <w:r w:rsidR="00353EFA" w:rsidRPr="002F5F0E">
        <w:rPr>
          <w:rFonts w:ascii="Times New Roman" w:hAnsi="Times New Roman" w:cs="Times New Roman"/>
          <w:i/>
          <w:sz w:val="24"/>
          <w:szCs w:val="24"/>
        </w:rPr>
        <w:t>talaqqi</w:t>
      </w:r>
      <w:r w:rsidR="00353EFA">
        <w:rPr>
          <w:rFonts w:ascii="Times New Roman" w:hAnsi="Times New Roman" w:cs="Times New Roman"/>
          <w:sz w:val="24"/>
          <w:szCs w:val="24"/>
        </w:rPr>
        <w:t xml:space="preserve"> dalam program </w:t>
      </w:r>
      <w:r w:rsidR="00353EFA" w:rsidRPr="002F5F0E">
        <w:rPr>
          <w:rFonts w:ascii="Times New Roman" w:hAnsi="Times New Roman" w:cs="Times New Roman"/>
          <w:i/>
          <w:sz w:val="24"/>
          <w:szCs w:val="24"/>
        </w:rPr>
        <w:t>tahfidz</w:t>
      </w:r>
      <w:r w:rsidR="00353EFA">
        <w:rPr>
          <w:rFonts w:ascii="Times New Roman" w:hAnsi="Times New Roman" w:cs="Times New Roman"/>
          <w:sz w:val="24"/>
          <w:szCs w:val="24"/>
        </w:rPr>
        <w:t xml:space="preserve"> Al-Qur’an. Kehadiran peneliti adalah sebagai perencana, pengumpul, penganalisis data sekaligus pelapor dari hasil penelitian yang telah dilakukan. Teknik pengumpulan data diperoleh melalui observasi, wawancara serta dokumentasi Keabsahan data yang digunakan adalah triangulasi metode dan triangulasi sumber data. </w:t>
      </w:r>
    </w:p>
    <w:p w:rsidR="007763A3" w:rsidRDefault="00466795" w:rsidP="007763A3">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Triangulasi metode digunakan untuk mengecek efektifitas metode yang digunakan dalam penelitian, selain menggunakan metode wawancara, peneliti juga menggunakan metode observasi dan dokumentasi dalam mengumpulkan data yang sama, sedangkan triangulasi sumber data dimaksudkan untuk melakukan pencarian data yang sama pada sumber data yang berbeda. Dalam hal ini, peneliti melakukan pencarian data yang sama kepada guru </w:t>
      </w:r>
      <w:r w:rsidRPr="001C6AE1">
        <w:rPr>
          <w:rFonts w:ascii="Times New Roman" w:hAnsi="Times New Roman" w:cs="Times New Roman"/>
          <w:i/>
          <w:sz w:val="24"/>
          <w:szCs w:val="24"/>
        </w:rPr>
        <w:t>tahfidz</w:t>
      </w:r>
      <w:r>
        <w:rPr>
          <w:rFonts w:ascii="Times New Roman" w:hAnsi="Times New Roman" w:cs="Times New Roman"/>
          <w:sz w:val="24"/>
          <w:szCs w:val="24"/>
        </w:rPr>
        <w:t xml:space="preserve"> kelas 5, maka untuk melakukan pencarian data yang sama, peneliti </w:t>
      </w:r>
      <w:r w:rsidR="001C6AE1">
        <w:rPr>
          <w:rFonts w:ascii="Times New Roman" w:hAnsi="Times New Roman" w:cs="Times New Roman"/>
          <w:sz w:val="24"/>
          <w:szCs w:val="24"/>
        </w:rPr>
        <w:t xml:space="preserve">juga mencari data pada guru </w:t>
      </w:r>
      <w:r w:rsidR="001C6AE1" w:rsidRPr="001C6AE1">
        <w:rPr>
          <w:rFonts w:ascii="Times New Roman" w:hAnsi="Times New Roman" w:cs="Times New Roman"/>
          <w:i/>
          <w:sz w:val="24"/>
          <w:szCs w:val="24"/>
        </w:rPr>
        <w:t>tahfidz</w:t>
      </w:r>
      <w:r w:rsidR="001C6AE1">
        <w:rPr>
          <w:rFonts w:ascii="Times New Roman" w:hAnsi="Times New Roman" w:cs="Times New Roman"/>
          <w:sz w:val="24"/>
          <w:szCs w:val="24"/>
        </w:rPr>
        <w:t xml:space="preserve"> kelas 4 dan dari siswa kelas </w:t>
      </w:r>
      <w:r w:rsidR="00EA4597">
        <w:rPr>
          <w:rFonts w:ascii="Times New Roman" w:hAnsi="Times New Roman" w:cs="Times New Roman"/>
          <w:sz w:val="24"/>
          <w:szCs w:val="24"/>
          <w:lang w:val="id-ID"/>
        </w:rPr>
        <w:t>empat dan lima</w:t>
      </w:r>
      <w:r w:rsidR="001C6AE1">
        <w:rPr>
          <w:rFonts w:ascii="Times New Roman" w:hAnsi="Times New Roman" w:cs="Times New Roman"/>
          <w:sz w:val="24"/>
          <w:szCs w:val="24"/>
        </w:rPr>
        <w:t xml:space="preserve">. </w:t>
      </w:r>
      <w:r w:rsidR="007746D8">
        <w:rPr>
          <w:rFonts w:ascii="Times New Roman" w:hAnsi="Times New Roman" w:cs="Times New Roman"/>
          <w:sz w:val="24"/>
          <w:szCs w:val="24"/>
        </w:rPr>
        <w:t>Teknik analisis data yang digunakan dalam penelitian ini yaitu mereduksi data, menyajikan data, serta yang terakhir adalah penarikan kesimpulan.</w:t>
      </w:r>
    </w:p>
    <w:p w:rsidR="005E3AE7" w:rsidRDefault="005E3AE7" w:rsidP="007763A3">
      <w:pPr>
        <w:pStyle w:val="ListParagraph"/>
        <w:spacing w:after="0" w:line="360" w:lineRule="auto"/>
        <w:ind w:firstLine="720"/>
        <w:jc w:val="both"/>
        <w:rPr>
          <w:rFonts w:ascii="Times New Roman" w:hAnsi="Times New Roman" w:cs="Times New Roman"/>
          <w:sz w:val="24"/>
          <w:szCs w:val="24"/>
        </w:rPr>
      </w:pPr>
    </w:p>
    <w:p w:rsidR="009F58B4" w:rsidRDefault="009F58B4" w:rsidP="00AA00F5">
      <w:pPr>
        <w:spacing w:after="0" w:line="360" w:lineRule="auto"/>
        <w:jc w:val="both"/>
        <w:rPr>
          <w:rFonts w:ascii="Times New Roman" w:hAnsi="Times New Roman" w:cs="Times New Roman"/>
          <w:sz w:val="24"/>
          <w:szCs w:val="24"/>
        </w:rPr>
      </w:pPr>
    </w:p>
    <w:p w:rsidR="00AA7052" w:rsidRDefault="00AA7052" w:rsidP="00AA00F5">
      <w:pPr>
        <w:spacing w:after="0" w:line="360" w:lineRule="auto"/>
        <w:jc w:val="both"/>
        <w:rPr>
          <w:rFonts w:ascii="Times New Roman" w:hAnsi="Times New Roman" w:cs="Times New Roman"/>
          <w:sz w:val="24"/>
          <w:szCs w:val="24"/>
        </w:rPr>
      </w:pPr>
    </w:p>
    <w:p w:rsidR="009F58B4" w:rsidRPr="0061437E" w:rsidRDefault="007763A3" w:rsidP="00AA7052">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w:t>
      </w:r>
      <w:r w:rsidR="009F58B4" w:rsidRPr="0061437E">
        <w:rPr>
          <w:rFonts w:ascii="Times New Roman" w:hAnsi="Times New Roman" w:cs="Times New Roman"/>
          <w:b/>
          <w:sz w:val="24"/>
          <w:szCs w:val="24"/>
        </w:rPr>
        <w:t xml:space="preserve"> PENELITIAN DAN PEMBAHASAN </w:t>
      </w:r>
    </w:p>
    <w:p w:rsidR="00EA4597" w:rsidRPr="00EA4597" w:rsidRDefault="00EA4597" w:rsidP="00EA4597">
      <w:pPr>
        <w:tabs>
          <w:tab w:val="left" w:pos="1620"/>
          <w:tab w:val="left" w:pos="2160"/>
          <w:tab w:val="left" w:pos="4257"/>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rPr>
        <w:tab/>
      </w:r>
      <w:r w:rsidRPr="00EA4597">
        <w:rPr>
          <w:rFonts w:ascii="Times New Roman" w:hAnsi="Times New Roman" w:cs="Times New Roman"/>
          <w:sz w:val="24"/>
          <w:szCs w:val="24"/>
          <w:lang w:val="id-ID"/>
        </w:rPr>
        <w:t xml:space="preserve">Penelitian ini dilakukan  </w:t>
      </w:r>
      <w:r w:rsidRPr="00EA4597">
        <w:rPr>
          <w:rFonts w:ascii="Times New Roman" w:hAnsi="Times New Roman" w:cs="Times New Roman"/>
          <w:sz w:val="24"/>
          <w:szCs w:val="24"/>
        </w:rPr>
        <w:t xml:space="preserve">di MI Muhammadiyah Program Khusus </w:t>
      </w:r>
      <w:r w:rsidRPr="00EA4597">
        <w:rPr>
          <w:rFonts w:ascii="Times New Roman" w:hAnsi="Times New Roman" w:cs="Times New Roman"/>
          <w:sz w:val="24"/>
          <w:szCs w:val="24"/>
          <w:lang w:val="id-ID"/>
        </w:rPr>
        <w:t xml:space="preserve">yang terletak di desa </w:t>
      </w:r>
      <w:r w:rsidRPr="00EA4597">
        <w:rPr>
          <w:rFonts w:ascii="Times New Roman" w:hAnsi="Times New Roman" w:cs="Times New Roman"/>
          <w:sz w:val="24"/>
          <w:szCs w:val="24"/>
        </w:rPr>
        <w:t xml:space="preserve">Kenteng </w:t>
      </w:r>
      <w:r>
        <w:rPr>
          <w:rFonts w:ascii="Times New Roman" w:hAnsi="Times New Roman" w:cs="Times New Roman"/>
          <w:sz w:val="24"/>
          <w:szCs w:val="24"/>
          <w:lang w:val="id-ID"/>
        </w:rPr>
        <w:t xml:space="preserve">Kecmatan </w:t>
      </w:r>
      <w:r w:rsidRPr="00EA4597">
        <w:rPr>
          <w:rFonts w:ascii="Times New Roman" w:hAnsi="Times New Roman" w:cs="Times New Roman"/>
          <w:sz w:val="24"/>
          <w:szCs w:val="24"/>
        </w:rPr>
        <w:t>Nogosari Boyolali</w:t>
      </w:r>
      <w:r>
        <w:rPr>
          <w:rFonts w:ascii="Times New Roman" w:hAnsi="Times New Roman" w:cs="Times New Roman"/>
          <w:sz w:val="24"/>
          <w:szCs w:val="24"/>
          <w:lang w:val="id-ID"/>
        </w:rPr>
        <w:t>. Waktu yang dibutuhkan untuk penelitian ini adalah selama empat bulan drngan narasumber bapak kepala sekolah, guru tahfidz, serta siswa kelas empat dan lima.</w:t>
      </w:r>
    </w:p>
    <w:p w:rsidR="005E3AE7" w:rsidRDefault="004A2F6B" w:rsidP="005E3AE7">
      <w:pPr>
        <w:pStyle w:val="ListParagraph"/>
        <w:numPr>
          <w:ilvl w:val="0"/>
          <w:numId w:val="19"/>
        </w:numPr>
        <w:spacing w:line="360" w:lineRule="auto"/>
        <w:rPr>
          <w:rFonts w:ascii="Times New Roman" w:hAnsi="Times New Roman" w:cs="Times New Roman"/>
          <w:b/>
          <w:sz w:val="24"/>
          <w:szCs w:val="24"/>
        </w:rPr>
      </w:pPr>
      <w:r>
        <w:rPr>
          <w:rFonts w:ascii="Times New Roman" w:hAnsi="Times New Roman" w:cs="Times New Roman"/>
          <w:b/>
          <w:sz w:val="24"/>
          <w:szCs w:val="24"/>
        </w:rPr>
        <w:t>Kelebihan Metode Talaqqi dalam Program Tahfidz Al-Qur’an Juz 29,30 di MI Muhammadiyah Program Khusus Kenteng Nogosari Boyolali</w:t>
      </w:r>
    </w:p>
    <w:p w:rsidR="005E3AE7" w:rsidRPr="00AA7052" w:rsidRDefault="005E3AE7" w:rsidP="00AA7052">
      <w:pPr>
        <w:pStyle w:val="ListParagraph"/>
        <w:spacing w:line="360" w:lineRule="auto"/>
        <w:ind w:left="1080" w:firstLine="360"/>
        <w:jc w:val="both"/>
        <w:rPr>
          <w:rFonts w:ascii="Times New Roman" w:hAnsi="Times New Roman" w:cs="Times New Roman"/>
          <w:b/>
          <w:sz w:val="24"/>
          <w:szCs w:val="24"/>
          <w:lang w:val="id-ID"/>
        </w:rPr>
      </w:pPr>
      <w:r w:rsidRPr="005E3AE7">
        <w:rPr>
          <w:rFonts w:ascii="Times New Roman" w:hAnsi="Times New Roman" w:cs="Times New Roman"/>
          <w:sz w:val="24"/>
          <w:szCs w:val="24"/>
        </w:rPr>
        <w:t xml:space="preserve">Dalam penelitian ini, peneliti melakukan wawancara yang mendalam dengan guru </w:t>
      </w:r>
      <w:r w:rsidRPr="005E3AE7">
        <w:rPr>
          <w:rFonts w:ascii="Times New Roman" w:hAnsi="Times New Roman" w:cs="Times New Roman"/>
          <w:i/>
          <w:sz w:val="24"/>
          <w:szCs w:val="24"/>
        </w:rPr>
        <w:t xml:space="preserve">tahfidz </w:t>
      </w:r>
      <w:r w:rsidRPr="005E3AE7">
        <w:rPr>
          <w:rFonts w:ascii="Times New Roman" w:hAnsi="Times New Roman" w:cs="Times New Roman"/>
          <w:sz w:val="24"/>
          <w:szCs w:val="24"/>
        </w:rPr>
        <w:t xml:space="preserve">di MIM PK Kenteng tentang kelebihan dan kelemahan ketika menerapkan metode </w:t>
      </w:r>
      <w:r w:rsidRPr="005E3AE7">
        <w:rPr>
          <w:rFonts w:ascii="Times New Roman" w:hAnsi="Times New Roman" w:cs="Times New Roman"/>
          <w:i/>
          <w:sz w:val="24"/>
          <w:szCs w:val="24"/>
        </w:rPr>
        <w:t>talaqqi</w:t>
      </w:r>
      <w:r w:rsidRPr="005E3AE7">
        <w:rPr>
          <w:rFonts w:ascii="Times New Roman" w:hAnsi="Times New Roman" w:cs="Times New Roman"/>
          <w:sz w:val="24"/>
          <w:szCs w:val="24"/>
        </w:rPr>
        <w:t xml:space="preserve"> dalam program </w:t>
      </w:r>
      <w:r w:rsidRPr="005E3AE7">
        <w:rPr>
          <w:rFonts w:ascii="Times New Roman" w:hAnsi="Times New Roman" w:cs="Times New Roman"/>
          <w:i/>
          <w:sz w:val="24"/>
          <w:szCs w:val="24"/>
        </w:rPr>
        <w:t xml:space="preserve">tahfidz </w:t>
      </w:r>
      <w:r w:rsidRPr="005E3AE7">
        <w:rPr>
          <w:rFonts w:ascii="Times New Roman" w:hAnsi="Times New Roman" w:cs="Times New Roman"/>
          <w:sz w:val="24"/>
          <w:szCs w:val="24"/>
        </w:rPr>
        <w:t xml:space="preserve">Al-Qur’an juz 29, 30. </w:t>
      </w:r>
      <w:r w:rsidR="00AA7052">
        <w:rPr>
          <w:rFonts w:ascii="Times New Roman" w:hAnsi="Times New Roman" w:cs="Times New Roman"/>
          <w:sz w:val="24"/>
          <w:szCs w:val="24"/>
          <w:lang w:val="id-ID"/>
        </w:rPr>
        <w:t xml:space="preserve">Adapun </w:t>
      </w:r>
      <w:r>
        <w:rPr>
          <w:rFonts w:ascii="Times New Roman" w:hAnsi="Times New Roman" w:cs="Times New Roman"/>
          <w:sz w:val="24"/>
          <w:szCs w:val="24"/>
        </w:rPr>
        <w:t xml:space="preserve">alasan </w:t>
      </w:r>
      <w:r w:rsidR="00AA7052">
        <w:rPr>
          <w:rFonts w:ascii="Times New Roman" w:hAnsi="Times New Roman" w:cs="Times New Roman"/>
          <w:sz w:val="24"/>
          <w:szCs w:val="24"/>
          <w:lang w:val="id-ID"/>
        </w:rPr>
        <w:t xml:space="preserve">pihak sekolah </w:t>
      </w:r>
      <w:r>
        <w:rPr>
          <w:rFonts w:ascii="Times New Roman" w:hAnsi="Times New Roman" w:cs="Times New Roman"/>
          <w:sz w:val="24"/>
          <w:szCs w:val="24"/>
        </w:rPr>
        <w:t xml:space="preserve">menggunakan metode </w:t>
      </w:r>
      <w:r w:rsidRPr="00F879C8">
        <w:rPr>
          <w:rFonts w:ascii="Times New Roman" w:hAnsi="Times New Roman" w:cs="Times New Roman"/>
          <w:i/>
          <w:sz w:val="24"/>
          <w:szCs w:val="24"/>
        </w:rPr>
        <w:t xml:space="preserve">talaqqi </w:t>
      </w:r>
      <w:r w:rsidR="00AA7052">
        <w:rPr>
          <w:rFonts w:ascii="Times New Roman" w:hAnsi="Times New Roman" w:cs="Times New Roman"/>
          <w:sz w:val="24"/>
          <w:szCs w:val="24"/>
          <w:lang w:val="id-ID"/>
        </w:rPr>
        <w:t>adalah k</w:t>
      </w:r>
      <w:r>
        <w:rPr>
          <w:rFonts w:ascii="Times New Roman" w:hAnsi="Times New Roman" w:cs="Times New Roman"/>
          <w:sz w:val="24"/>
          <w:szCs w:val="24"/>
        </w:rPr>
        <w:t>arena metode ini dianggap paling cocok untuk diterapkan kepada anak-anak meng</w:t>
      </w:r>
      <w:r w:rsidR="00AA7052">
        <w:rPr>
          <w:rFonts w:ascii="Times New Roman" w:hAnsi="Times New Roman" w:cs="Times New Roman"/>
          <w:sz w:val="24"/>
          <w:szCs w:val="24"/>
          <w:lang w:val="id-ID"/>
        </w:rPr>
        <w:t>i</w:t>
      </w:r>
      <w:r>
        <w:rPr>
          <w:rFonts w:ascii="Times New Roman" w:hAnsi="Times New Roman" w:cs="Times New Roman"/>
          <w:sz w:val="24"/>
          <w:szCs w:val="24"/>
        </w:rPr>
        <w:t xml:space="preserve">ngat anak-anak </w:t>
      </w:r>
      <w:r w:rsidR="00AA7052">
        <w:rPr>
          <w:rFonts w:ascii="Times New Roman" w:hAnsi="Times New Roman" w:cs="Times New Roman"/>
          <w:sz w:val="24"/>
          <w:szCs w:val="24"/>
          <w:lang w:val="id-ID"/>
        </w:rPr>
        <w:t xml:space="preserve">yang </w:t>
      </w:r>
      <w:r>
        <w:rPr>
          <w:rFonts w:ascii="Times New Roman" w:hAnsi="Times New Roman" w:cs="Times New Roman"/>
          <w:sz w:val="24"/>
          <w:szCs w:val="24"/>
        </w:rPr>
        <w:t xml:space="preserve">belum sepenuhnya menguasai ilmu tajwid seperti panjang pendek, </w:t>
      </w:r>
      <w:r w:rsidRPr="00505961">
        <w:rPr>
          <w:rFonts w:ascii="Times New Roman" w:hAnsi="Times New Roman" w:cs="Times New Roman"/>
          <w:i/>
          <w:sz w:val="24"/>
          <w:szCs w:val="24"/>
        </w:rPr>
        <w:t>makhraj</w:t>
      </w:r>
      <w:r>
        <w:rPr>
          <w:rFonts w:ascii="Times New Roman" w:hAnsi="Times New Roman" w:cs="Times New Roman"/>
          <w:sz w:val="24"/>
          <w:szCs w:val="24"/>
        </w:rPr>
        <w:t xml:space="preserve">, dan belum begitu paham tentang bacaan mana yang harus dibaca jelas, </w:t>
      </w:r>
      <w:r w:rsidR="00AA7052">
        <w:rPr>
          <w:rFonts w:ascii="Times New Roman" w:hAnsi="Times New Roman" w:cs="Times New Roman"/>
          <w:sz w:val="24"/>
          <w:szCs w:val="24"/>
          <w:lang w:val="id-ID"/>
        </w:rPr>
        <w:t xml:space="preserve">mana yang harus dibaca </w:t>
      </w:r>
      <w:r>
        <w:rPr>
          <w:rFonts w:ascii="Times New Roman" w:hAnsi="Times New Roman" w:cs="Times New Roman"/>
          <w:sz w:val="24"/>
          <w:szCs w:val="24"/>
        </w:rPr>
        <w:t xml:space="preserve">samar-samar dan </w:t>
      </w:r>
      <w:r w:rsidR="00AA7052">
        <w:rPr>
          <w:rFonts w:ascii="Times New Roman" w:hAnsi="Times New Roman" w:cs="Times New Roman"/>
          <w:sz w:val="24"/>
          <w:szCs w:val="24"/>
          <w:lang w:val="id-ID"/>
        </w:rPr>
        <w:t xml:space="preserve">mana yang harus dibaca </w:t>
      </w:r>
      <w:r>
        <w:rPr>
          <w:rFonts w:ascii="Times New Roman" w:hAnsi="Times New Roman" w:cs="Times New Roman"/>
          <w:sz w:val="24"/>
          <w:szCs w:val="24"/>
        </w:rPr>
        <w:t>mendengung</w:t>
      </w:r>
      <w:r w:rsidR="00AA7052">
        <w:rPr>
          <w:rFonts w:ascii="Times New Roman" w:hAnsi="Times New Roman" w:cs="Times New Roman"/>
          <w:sz w:val="24"/>
          <w:szCs w:val="24"/>
          <w:lang w:val="id-ID"/>
        </w:rPr>
        <w:t>.</w:t>
      </w:r>
    </w:p>
    <w:p w:rsidR="00FB77BC" w:rsidRDefault="005E3AE7" w:rsidP="00FB77BC">
      <w:pPr>
        <w:tabs>
          <w:tab w:val="left" w:pos="990"/>
          <w:tab w:val="left" w:pos="1080"/>
          <w:tab w:val="left" w:pos="1620"/>
        </w:tabs>
        <w:spacing w:after="0" w:line="360" w:lineRule="auto"/>
        <w:ind w:left="99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00AA7052">
        <w:rPr>
          <w:rFonts w:ascii="Times New Roman" w:hAnsi="Times New Roman" w:cs="Times New Roman"/>
          <w:sz w:val="24"/>
          <w:szCs w:val="24"/>
          <w:lang w:val="id-ID"/>
        </w:rPr>
        <w:t>Adapun k</w:t>
      </w:r>
      <w:r>
        <w:rPr>
          <w:rFonts w:ascii="Times New Roman" w:hAnsi="Times New Roman" w:cs="Times New Roman"/>
          <w:sz w:val="24"/>
          <w:szCs w:val="24"/>
        </w:rPr>
        <w:t xml:space="preserve">elebihan dari penerapan metode </w:t>
      </w:r>
      <w:r w:rsidRPr="00505961">
        <w:rPr>
          <w:rFonts w:ascii="Times New Roman" w:hAnsi="Times New Roman" w:cs="Times New Roman"/>
          <w:i/>
          <w:sz w:val="24"/>
          <w:szCs w:val="24"/>
        </w:rPr>
        <w:t>talaqqi</w:t>
      </w:r>
      <w:r>
        <w:rPr>
          <w:rFonts w:ascii="Times New Roman" w:hAnsi="Times New Roman" w:cs="Times New Roman"/>
          <w:sz w:val="24"/>
          <w:szCs w:val="24"/>
        </w:rPr>
        <w:t xml:space="preserve"> adalah siswa yang belum menguasai ilmu </w:t>
      </w:r>
      <w:r w:rsidRPr="00505961">
        <w:rPr>
          <w:rFonts w:ascii="Times New Roman" w:hAnsi="Times New Roman" w:cs="Times New Roman"/>
          <w:i/>
          <w:sz w:val="24"/>
          <w:szCs w:val="24"/>
        </w:rPr>
        <w:t>tajwid</w:t>
      </w:r>
      <w:r>
        <w:rPr>
          <w:rFonts w:ascii="Times New Roman" w:hAnsi="Times New Roman" w:cs="Times New Roman"/>
          <w:sz w:val="24"/>
          <w:szCs w:val="24"/>
        </w:rPr>
        <w:t xml:space="preserve"> dalam membaca dan menghafal ayat Al-Qur’an akan semakin lebih tahu dan paham tentang membaca Al-Qur’an dan menghafal sesuai dengan ilmu </w:t>
      </w:r>
      <w:r w:rsidRPr="00505961">
        <w:rPr>
          <w:rFonts w:ascii="Times New Roman" w:hAnsi="Times New Roman" w:cs="Times New Roman"/>
          <w:i/>
          <w:sz w:val="24"/>
          <w:szCs w:val="24"/>
        </w:rPr>
        <w:t>tajwid</w:t>
      </w:r>
      <w:r w:rsidR="00FB77BC">
        <w:rPr>
          <w:rFonts w:ascii="Times New Roman" w:hAnsi="Times New Roman" w:cs="Times New Roman"/>
          <w:sz w:val="24"/>
          <w:szCs w:val="24"/>
          <w:lang w:val="id-ID"/>
        </w:rPr>
        <w:t>. M</w:t>
      </w:r>
      <w:r>
        <w:rPr>
          <w:rFonts w:ascii="Times New Roman" w:hAnsi="Times New Roman" w:cs="Times New Roman"/>
          <w:sz w:val="24"/>
          <w:szCs w:val="24"/>
        </w:rPr>
        <w:t xml:space="preserve">etode ini dianggap sangat cocok diterapkan pada siswa sekolah dasar serta memiliki kelebihan bahwa siswa semakin memahami kaidah ilmu </w:t>
      </w:r>
      <w:r w:rsidRPr="000B0763">
        <w:rPr>
          <w:rFonts w:ascii="Times New Roman" w:hAnsi="Times New Roman" w:cs="Times New Roman"/>
          <w:i/>
          <w:sz w:val="24"/>
          <w:szCs w:val="24"/>
        </w:rPr>
        <w:t>tajwid</w:t>
      </w:r>
      <w:r>
        <w:rPr>
          <w:rFonts w:ascii="Times New Roman" w:hAnsi="Times New Roman" w:cs="Times New Roman"/>
          <w:sz w:val="24"/>
          <w:szCs w:val="24"/>
        </w:rPr>
        <w:t xml:space="preserve"> ketika membaca dan menghafal Al-Qur’an.</w:t>
      </w:r>
      <w:r w:rsidR="00FB77BC">
        <w:rPr>
          <w:rFonts w:ascii="Times New Roman" w:hAnsi="Times New Roman" w:cs="Times New Roman"/>
          <w:sz w:val="24"/>
          <w:szCs w:val="24"/>
          <w:lang w:val="id-ID"/>
        </w:rPr>
        <w:t xml:space="preserve"> K</w:t>
      </w:r>
      <w:r>
        <w:rPr>
          <w:rFonts w:ascii="Times New Roman" w:hAnsi="Times New Roman" w:cs="Times New Roman"/>
          <w:sz w:val="24"/>
          <w:szCs w:val="24"/>
        </w:rPr>
        <w:t>elebihan</w:t>
      </w:r>
      <w:r w:rsidR="00FB77BC">
        <w:rPr>
          <w:rFonts w:ascii="Times New Roman" w:hAnsi="Times New Roman" w:cs="Times New Roman"/>
          <w:sz w:val="24"/>
          <w:szCs w:val="24"/>
          <w:lang w:val="id-ID"/>
        </w:rPr>
        <w:t xml:space="preserve"> lain dari metode talaqqi ini adalah </w:t>
      </w:r>
      <w:r>
        <w:rPr>
          <w:rFonts w:ascii="Times New Roman" w:hAnsi="Times New Roman" w:cs="Times New Roman"/>
          <w:sz w:val="24"/>
          <w:szCs w:val="24"/>
        </w:rPr>
        <w:t xml:space="preserve"> anak</w:t>
      </w:r>
      <w:r w:rsidR="00FB77BC">
        <w:rPr>
          <w:rFonts w:ascii="Times New Roman" w:hAnsi="Times New Roman" w:cs="Times New Roman"/>
          <w:sz w:val="24"/>
          <w:szCs w:val="24"/>
          <w:lang w:val="id-ID"/>
        </w:rPr>
        <w:t xml:space="preserve"> menjadi lebih</w:t>
      </w:r>
      <w:r>
        <w:rPr>
          <w:rFonts w:ascii="Times New Roman" w:hAnsi="Times New Roman" w:cs="Times New Roman"/>
          <w:sz w:val="24"/>
          <w:szCs w:val="24"/>
        </w:rPr>
        <w:t xml:space="preserve">  siap untuk hafalan secara mandiri. B</w:t>
      </w:r>
      <w:r w:rsidR="00FB77BC">
        <w:rPr>
          <w:rFonts w:ascii="Times New Roman" w:hAnsi="Times New Roman" w:cs="Times New Roman"/>
          <w:sz w:val="24"/>
          <w:szCs w:val="24"/>
          <w:lang w:val="id-ID"/>
        </w:rPr>
        <w:t xml:space="preserve">iasanya anak anak belum siap untuk menghafal secara mandiri. Ketidaksiapan ini </w:t>
      </w:r>
      <w:r>
        <w:rPr>
          <w:rFonts w:ascii="Times New Roman" w:hAnsi="Times New Roman" w:cs="Times New Roman"/>
          <w:sz w:val="24"/>
          <w:szCs w:val="24"/>
        </w:rPr>
        <w:t xml:space="preserve"> karena anak dalam membaca dan menghafal Al-Qur’an belum sesuai </w:t>
      </w:r>
      <w:r w:rsidRPr="00183B9A">
        <w:rPr>
          <w:rFonts w:ascii="Times New Roman" w:hAnsi="Times New Roman" w:cs="Times New Roman"/>
          <w:i/>
          <w:sz w:val="24"/>
          <w:szCs w:val="24"/>
        </w:rPr>
        <w:t>makhra</w:t>
      </w:r>
      <w:r w:rsidR="00FB77BC">
        <w:rPr>
          <w:rFonts w:ascii="Times New Roman" w:hAnsi="Times New Roman" w:cs="Times New Roman"/>
          <w:i/>
          <w:sz w:val="24"/>
          <w:szCs w:val="24"/>
          <w:lang w:val="id-ID"/>
        </w:rPr>
        <w:t>jnya</w:t>
      </w:r>
      <w:r>
        <w:rPr>
          <w:rFonts w:ascii="Times New Roman" w:hAnsi="Times New Roman" w:cs="Times New Roman"/>
          <w:sz w:val="24"/>
          <w:szCs w:val="24"/>
        </w:rPr>
        <w:t xml:space="preserve"> </w:t>
      </w:r>
      <w:r w:rsidR="00FB77BC">
        <w:rPr>
          <w:rFonts w:ascii="Times New Roman" w:hAnsi="Times New Roman" w:cs="Times New Roman"/>
          <w:sz w:val="24"/>
          <w:szCs w:val="24"/>
          <w:lang w:val="id-ID"/>
        </w:rPr>
        <w:t>serta</w:t>
      </w:r>
      <w:r>
        <w:rPr>
          <w:rFonts w:ascii="Times New Roman" w:hAnsi="Times New Roman" w:cs="Times New Roman"/>
          <w:sz w:val="24"/>
          <w:szCs w:val="24"/>
        </w:rPr>
        <w:t xml:space="preserve"> </w:t>
      </w:r>
      <w:r w:rsidRPr="00183B9A">
        <w:rPr>
          <w:rFonts w:ascii="Times New Roman" w:hAnsi="Times New Roman" w:cs="Times New Roman"/>
          <w:i/>
          <w:sz w:val="24"/>
          <w:szCs w:val="24"/>
        </w:rPr>
        <w:t>tajwid</w:t>
      </w:r>
      <w:r>
        <w:rPr>
          <w:rFonts w:ascii="Times New Roman" w:hAnsi="Times New Roman" w:cs="Times New Roman"/>
          <w:sz w:val="24"/>
          <w:szCs w:val="24"/>
        </w:rPr>
        <w:t xml:space="preserve"> yang </w:t>
      </w:r>
      <w:r w:rsidR="00FB77BC">
        <w:rPr>
          <w:rFonts w:ascii="Times New Roman" w:hAnsi="Times New Roman" w:cs="Times New Roman"/>
          <w:sz w:val="24"/>
          <w:szCs w:val="24"/>
          <w:lang w:val="id-ID"/>
        </w:rPr>
        <w:t xml:space="preserve">belum </w:t>
      </w:r>
      <w:r>
        <w:rPr>
          <w:rFonts w:ascii="Times New Roman" w:hAnsi="Times New Roman" w:cs="Times New Roman"/>
          <w:sz w:val="24"/>
          <w:szCs w:val="24"/>
        </w:rPr>
        <w:t>benar</w:t>
      </w:r>
      <w:r w:rsidR="00FB77BC">
        <w:rPr>
          <w:rFonts w:ascii="Times New Roman" w:hAnsi="Times New Roman" w:cs="Times New Roman"/>
          <w:sz w:val="24"/>
          <w:szCs w:val="24"/>
          <w:lang w:val="id-ID"/>
        </w:rPr>
        <w:t xml:space="preserve">. </w:t>
      </w:r>
    </w:p>
    <w:p w:rsidR="00A73955" w:rsidRPr="00EA4597" w:rsidRDefault="00FB77BC" w:rsidP="00EA4597">
      <w:pPr>
        <w:tabs>
          <w:tab w:val="left" w:pos="990"/>
          <w:tab w:val="left" w:pos="1080"/>
          <w:tab w:val="left" w:pos="1620"/>
        </w:tabs>
        <w:spacing w:after="0" w:line="360" w:lineRule="auto"/>
        <w:ind w:left="99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t>Selain itu</w:t>
      </w:r>
      <w:r w:rsidR="005E3AE7">
        <w:rPr>
          <w:rFonts w:ascii="Times New Roman" w:hAnsi="Times New Roman" w:cs="Times New Roman"/>
          <w:sz w:val="24"/>
          <w:szCs w:val="24"/>
        </w:rPr>
        <w:t xml:space="preserve"> </w:t>
      </w:r>
      <w:r>
        <w:rPr>
          <w:rFonts w:ascii="Times New Roman" w:hAnsi="Times New Roman" w:cs="Times New Roman"/>
          <w:sz w:val="24"/>
          <w:szCs w:val="24"/>
          <w:lang w:val="id-ID"/>
        </w:rPr>
        <w:t xml:space="preserve">metode talaqqi ini cocok untuk memotivasi dan membiasakan siswa untuk menghafal, karena </w:t>
      </w:r>
      <w:r w:rsidR="005E3AE7">
        <w:rPr>
          <w:rFonts w:ascii="Times New Roman" w:hAnsi="Times New Roman" w:cs="Times New Roman"/>
          <w:sz w:val="24"/>
          <w:szCs w:val="24"/>
        </w:rPr>
        <w:t>motivasi anak dalam menghafal masih kurang</w:t>
      </w:r>
      <w:r>
        <w:rPr>
          <w:rFonts w:ascii="Times New Roman" w:hAnsi="Times New Roman" w:cs="Times New Roman"/>
          <w:sz w:val="24"/>
          <w:szCs w:val="24"/>
          <w:lang w:val="id-ID"/>
        </w:rPr>
        <w:t>.</w:t>
      </w:r>
      <w:r w:rsidR="005E3AE7">
        <w:rPr>
          <w:rFonts w:ascii="Times New Roman" w:hAnsi="Times New Roman" w:cs="Times New Roman"/>
          <w:sz w:val="24"/>
          <w:szCs w:val="24"/>
        </w:rPr>
        <w:t xml:space="preserve"> </w:t>
      </w:r>
      <w:r>
        <w:rPr>
          <w:rFonts w:ascii="Times New Roman" w:hAnsi="Times New Roman" w:cs="Times New Roman"/>
          <w:sz w:val="24"/>
          <w:szCs w:val="24"/>
          <w:lang w:val="id-ID"/>
        </w:rPr>
        <w:t>K</w:t>
      </w:r>
      <w:r w:rsidR="005E3AE7">
        <w:rPr>
          <w:rFonts w:ascii="Times New Roman" w:hAnsi="Times New Roman" w:cs="Times New Roman"/>
          <w:sz w:val="24"/>
          <w:szCs w:val="24"/>
        </w:rPr>
        <w:t>ebiasaan anak untuk menghafal</w:t>
      </w:r>
      <w:r w:rsidR="00BD52C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juga </w:t>
      </w:r>
      <w:r w:rsidR="005E3AE7">
        <w:rPr>
          <w:rFonts w:ascii="Times New Roman" w:hAnsi="Times New Roman" w:cs="Times New Roman"/>
          <w:sz w:val="24"/>
          <w:szCs w:val="24"/>
        </w:rPr>
        <w:t xml:space="preserve"> masih kurang, </w:t>
      </w:r>
      <w:r>
        <w:rPr>
          <w:rFonts w:ascii="Times New Roman" w:hAnsi="Times New Roman" w:cs="Times New Roman"/>
          <w:sz w:val="24"/>
          <w:szCs w:val="24"/>
          <w:lang w:val="id-ID"/>
        </w:rPr>
        <w:t>sehingga meetode talaqqi ini dianggap cocok untuk diterapkan.</w:t>
      </w:r>
    </w:p>
    <w:p w:rsidR="00646C77" w:rsidRPr="00BD52C7" w:rsidRDefault="00A73955" w:rsidP="00851237">
      <w:pPr>
        <w:tabs>
          <w:tab w:val="left" w:pos="1530"/>
          <w:tab w:val="left" w:pos="4257"/>
        </w:tabs>
        <w:spacing w:after="0" w:line="360" w:lineRule="auto"/>
        <w:ind w:left="990" w:hanging="27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00BD52C7">
        <w:rPr>
          <w:rFonts w:ascii="Times New Roman" w:hAnsi="Times New Roman" w:cs="Times New Roman"/>
          <w:sz w:val="24"/>
          <w:szCs w:val="24"/>
          <w:lang w:val="id-ID"/>
        </w:rPr>
        <w:t>Berdasarkan</w:t>
      </w:r>
      <w:r w:rsidR="005E3AE7" w:rsidRPr="00A73955">
        <w:rPr>
          <w:rFonts w:ascii="Times New Roman" w:hAnsi="Times New Roman" w:cs="Times New Roman"/>
          <w:sz w:val="24"/>
          <w:szCs w:val="24"/>
        </w:rPr>
        <w:t xml:space="preserve"> observasi </w:t>
      </w:r>
      <w:r w:rsidR="00BD52C7">
        <w:rPr>
          <w:rFonts w:ascii="Times New Roman" w:hAnsi="Times New Roman" w:cs="Times New Roman"/>
          <w:sz w:val="24"/>
          <w:szCs w:val="24"/>
          <w:lang w:val="id-ID"/>
        </w:rPr>
        <w:t xml:space="preserve">yang dilakukan selama proses pembelajaran, dapat dilihat bahwa </w:t>
      </w:r>
      <w:r w:rsidR="005E3AE7" w:rsidRPr="00A73955">
        <w:rPr>
          <w:rFonts w:ascii="Times New Roman" w:hAnsi="Times New Roman" w:cs="Times New Roman"/>
          <w:sz w:val="24"/>
          <w:szCs w:val="24"/>
        </w:rPr>
        <w:t xml:space="preserve">siswa </w:t>
      </w:r>
      <w:r w:rsidR="00EA4597">
        <w:rPr>
          <w:rFonts w:ascii="Times New Roman" w:hAnsi="Times New Roman" w:cs="Times New Roman"/>
          <w:sz w:val="24"/>
          <w:szCs w:val="24"/>
          <w:lang w:val="id-ID"/>
        </w:rPr>
        <w:t>terlihat</w:t>
      </w:r>
      <w:r w:rsidR="005E3AE7" w:rsidRPr="00A73955">
        <w:rPr>
          <w:rFonts w:ascii="Times New Roman" w:hAnsi="Times New Roman" w:cs="Times New Roman"/>
          <w:sz w:val="24"/>
          <w:szCs w:val="24"/>
        </w:rPr>
        <w:t xml:space="preserve"> sangat senang karena ada guru </w:t>
      </w:r>
      <w:r w:rsidR="005E3AE7" w:rsidRPr="00A73955">
        <w:rPr>
          <w:rFonts w:ascii="Times New Roman" w:hAnsi="Times New Roman" w:cs="Times New Roman"/>
          <w:i/>
          <w:sz w:val="24"/>
          <w:szCs w:val="24"/>
        </w:rPr>
        <w:t>tahfidz</w:t>
      </w:r>
      <w:r w:rsidR="005E3AE7" w:rsidRPr="00A73955">
        <w:rPr>
          <w:rFonts w:ascii="Times New Roman" w:hAnsi="Times New Roman" w:cs="Times New Roman"/>
          <w:sz w:val="24"/>
          <w:szCs w:val="24"/>
        </w:rPr>
        <w:t xml:space="preserve"> yang mengajar dalam menghafalkan Al-Qur’an dengan cara yang mudah, sehingga siswa mudah mengerti dan memahami</w:t>
      </w:r>
      <w:r w:rsidR="00BD52C7">
        <w:rPr>
          <w:rFonts w:ascii="Times New Roman" w:hAnsi="Times New Roman" w:cs="Times New Roman"/>
          <w:sz w:val="24"/>
          <w:szCs w:val="24"/>
          <w:lang w:val="id-ID"/>
        </w:rPr>
        <w:t xml:space="preserve"> materi yang diajarkan.</w:t>
      </w:r>
    </w:p>
    <w:p w:rsidR="00646C77" w:rsidRDefault="00646C77" w:rsidP="00D72624">
      <w:pPr>
        <w:pStyle w:val="ListParagraph"/>
        <w:tabs>
          <w:tab w:val="left" w:pos="1620"/>
          <w:tab w:val="left" w:pos="2160"/>
          <w:tab w:val="left" w:pos="4257"/>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Berkaitan dengan kelebihan saat mengimplementasikan metode </w:t>
      </w:r>
      <w:r w:rsidRPr="0086292C">
        <w:rPr>
          <w:rFonts w:ascii="Times New Roman" w:hAnsi="Times New Roman" w:cs="Times New Roman"/>
          <w:i/>
          <w:sz w:val="24"/>
          <w:szCs w:val="24"/>
        </w:rPr>
        <w:t>talaqqi</w:t>
      </w:r>
      <w:r>
        <w:rPr>
          <w:rFonts w:ascii="Times New Roman" w:hAnsi="Times New Roman" w:cs="Times New Roman"/>
          <w:sz w:val="24"/>
          <w:szCs w:val="24"/>
        </w:rPr>
        <w:t xml:space="preserve"> dalam program </w:t>
      </w:r>
      <w:r w:rsidRPr="00010982">
        <w:rPr>
          <w:rFonts w:ascii="Times New Roman" w:hAnsi="Times New Roman" w:cs="Times New Roman"/>
          <w:i/>
          <w:sz w:val="24"/>
          <w:szCs w:val="24"/>
        </w:rPr>
        <w:t>tahfidz</w:t>
      </w:r>
      <w:r>
        <w:rPr>
          <w:rFonts w:ascii="Times New Roman" w:hAnsi="Times New Roman" w:cs="Times New Roman"/>
          <w:sz w:val="24"/>
          <w:szCs w:val="24"/>
        </w:rPr>
        <w:t xml:space="preserve"> Al-Qur’an tersebut, maka sesuai dengan pendapat Herry (2013: 85) yang menjelaskan bahwa salah satu kelebihan metode </w:t>
      </w:r>
      <w:r w:rsidRPr="00010982">
        <w:rPr>
          <w:rFonts w:ascii="Times New Roman" w:hAnsi="Times New Roman" w:cs="Times New Roman"/>
          <w:i/>
          <w:sz w:val="24"/>
          <w:szCs w:val="24"/>
        </w:rPr>
        <w:t>talaqqi</w:t>
      </w:r>
      <w:r>
        <w:rPr>
          <w:rFonts w:ascii="Times New Roman" w:hAnsi="Times New Roman" w:cs="Times New Roman"/>
          <w:sz w:val="24"/>
          <w:szCs w:val="24"/>
        </w:rPr>
        <w:t xml:space="preserve"> adalah bersifat </w:t>
      </w:r>
      <w:r w:rsidRPr="0097342D">
        <w:rPr>
          <w:rFonts w:ascii="Times New Roman" w:hAnsi="Times New Roman" w:cs="Times New Roman"/>
          <w:i/>
          <w:sz w:val="24"/>
          <w:szCs w:val="24"/>
        </w:rPr>
        <w:t>rasional</w:t>
      </w:r>
      <w:r>
        <w:rPr>
          <w:rFonts w:ascii="Times New Roman" w:hAnsi="Times New Roman" w:cs="Times New Roman"/>
          <w:sz w:val="24"/>
          <w:szCs w:val="24"/>
        </w:rPr>
        <w:t>, yang mana Al-Qur’an adalah pedoman hidup utama Muslim</w:t>
      </w:r>
      <w:r w:rsidR="00BD52C7">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00BD52C7">
        <w:rPr>
          <w:rFonts w:ascii="Times New Roman" w:hAnsi="Times New Roman" w:cs="Times New Roman"/>
          <w:sz w:val="24"/>
          <w:szCs w:val="24"/>
          <w:lang w:val="id-ID"/>
        </w:rPr>
        <w:t>P</w:t>
      </w:r>
      <w:r>
        <w:rPr>
          <w:rFonts w:ascii="Times New Roman" w:hAnsi="Times New Roman" w:cs="Times New Roman"/>
          <w:sz w:val="24"/>
          <w:szCs w:val="24"/>
        </w:rPr>
        <w:t>ara ulama pun telah meru</w:t>
      </w:r>
      <w:r w:rsidR="00DC20CC">
        <w:rPr>
          <w:rFonts w:ascii="Times New Roman" w:hAnsi="Times New Roman" w:cs="Times New Roman"/>
          <w:sz w:val="24"/>
          <w:szCs w:val="24"/>
        </w:rPr>
        <w:t xml:space="preserve">muskan berbagai etika dan tata </w:t>
      </w:r>
      <w:r>
        <w:rPr>
          <w:rFonts w:ascii="Times New Roman" w:hAnsi="Times New Roman" w:cs="Times New Roman"/>
          <w:sz w:val="24"/>
          <w:szCs w:val="24"/>
        </w:rPr>
        <w:t>cara dalam berinteraksi dengan Al-Qur’an termasuk bagaimana ca</w:t>
      </w:r>
      <w:r w:rsidR="001C6AE1">
        <w:rPr>
          <w:rFonts w:ascii="Times New Roman" w:hAnsi="Times New Roman" w:cs="Times New Roman"/>
          <w:sz w:val="24"/>
          <w:szCs w:val="24"/>
        </w:rPr>
        <w:t xml:space="preserve">ra membaca dan menghafalkannya. </w:t>
      </w:r>
      <w:r>
        <w:rPr>
          <w:rFonts w:ascii="Times New Roman" w:hAnsi="Times New Roman" w:cs="Times New Roman"/>
          <w:sz w:val="24"/>
          <w:szCs w:val="24"/>
        </w:rPr>
        <w:t>Dengan mengikuti metode</w:t>
      </w:r>
      <w:r w:rsidRPr="00010982">
        <w:rPr>
          <w:rFonts w:ascii="Times New Roman" w:hAnsi="Times New Roman" w:cs="Times New Roman"/>
          <w:i/>
          <w:sz w:val="24"/>
          <w:szCs w:val="24"/>
        </w:rPr>
        <w:t xml:space="preserve"> talaqqi</w:t>
      </w:r>
      <w:r>
        <w:rPr>
          <w:rFonts w:ascii="Times New Roman" w:hAnsi="Times New Roman" w:cs="Times New Roman"/>
          <w:sz w:val="24"/>
          <w:szCs w:val="24"/>
        </w:rPr>
        <w:t xml:space="preserve">, kebenaran bacaan Al-Qur’an dapat dijamin, karena ada proses </w:t>
      </w:r>
      <w:r w:rsidRPr="00010982">
        <w:rPr>
          <w:rFonts w:ascii="Times New Roman" w:hAnsi="Times New Roman" w:cs="Times New Roman"/>
          <w:i/>
          <w:sz w:val="24"/>
          <w:szCs w:val="24"/>
        </w:rPr>
        <w:t>chek and re-check</w:t>
      </w:r>
      <w:r>
        <w:rPr>
          <w:rFonts w:ascii="Times New Roman" w:hAnsi="Times New Roman" w:cs="Times New Roman"/>
          <w:sz w:val="24"/>
          <w:szCs w:val="24"/>
        </w:rPr>
        <w:t xml:space="preserve"> antara pembaca dengan pakar (syekh, kyai). </w:t>
      </w:r>
      <w:r w:rsidR="00B728F3">
        <w:rPr>
          <w:rFonts w:ascii="Times New Roman" w:hAnsi="Times New Roman" w:cs="Times New Roman"/>
          <w:sz w:val="24"/>
          <w:szCs w:val="24"/>
        </w:rPr>
        <w:t>Hal ini juga sesuai dengan penelitian yang dilakukan oleh Qawi (</w:t>
      </w:r>
      <w:r w:rsidR="003248E9">
        <w:rPr>
          <w:rFonts w:ascii="Times New Roman" w:hAnsi="Times New Roman" w:cs="Times New Roman"/>
          <w:sz w:val="24"/>
          <w:szCs w:val="24"/>
        </w:rPr>
        <w:t xml:space="preserve">2017: 282) yang menyatakan </w:t>
      </w:r>
      <w:r w:rsidR="00B728F3">
        <w:rPr>
          <w:rFonts w:ascii="Times New Roman" w:hAnsi="Times New Roman" w:cs="Times New Roman"/>
          <w:sz w:val="24"/>
          <w:szCs w:val="24"/>
        </w:rPr>
        <w:t xml:space="preserve">bahwa penerapan metode </w:t>
      </w:r>
      <w:r w:rsidR="00B728F3" w:rsidRPr="003248E9">
        <w:rPr>
          <w:rFonts w:ascii="Times New Roman" w:hAnsi="Times New Roman" w:cs="Times New Roman"/>
          <w:i/>
          <w:sz w:val="24"/>
          <w:szCs w:val="24"/>
        </w:rPr>
        <w:t xml:space="preserve">talaqqi </w:t>
      </w:r>
      <w:r w:rsidR="00B728F3">
        <w:rPr>
          <w:rFonts w:ascii="Times New Roman" w:hAnsi="Times New Roman" w:cs="Times New Roman"/>
          <w:sz w:val="24"/>
          <w:szCs w:val="24"/>
        </w:rPr>
        <w:t xml:space="preserve">dalam pembelajaran Al-Qur’an terlihat efektif. </w:t>
      </w:r>
      <w:r w:rsidR="007F0348">
        <w:rPr>
          <w:rFonts w:ascii="Times New Roman" w:hAnsi="Times New Roman" w:cs="Times New Roman"/>
          <w:sz w:val="24"/>
          <w:szCs w:val="24"/>
        </w:rPr>
        <w:t xml:space="preserve">Juga sesuai dengan penelitian yang dilakukan oleh Awaluddin (2017) yang menyatakan bahwa metode talaqqi seakan menjadi solusi dalam pencapaian tujuan pembelajaran </w:t>
      </w:r>
      <w:r w:rsidR="007F0348" w:rsidRPr="00A93261">
        <w:rPr>
          <w:rFonts w:ascii="Times New Roman" w:hAnsi="Times New Roman" w:cs="Times New Roman"/>
          <w:i/>
          <w:sz w:val="24"/>
          <w:szCs w:val="24"/>
        </w:rPr>
        <w:t xml:space="preserve">tahsin </w:t>
      </w:r>
      <w:r w:rsidR="007F0348">
        <w:rPr>
          <w:rFonts w:ascii="Times New Roman" w:hAnsi="Times New Roman" w:cs="Times New Roman"/>
          <w:sz w:val="24"/>
          <w:szCs w:val="24"/>
        </w:rPr>
        <w:t xml:space="preserve">dan </w:t>
      </w:r>
      <w:r w:rsidR="007F0348" w:rsidRPr="00A93261">
        <w:rPr>
          <w:rFonts w:ascii="Times New Roman" w:hAnsi="Times New Roman" w:cs="Times New Roman"/>
          <w:i/>
          <w:sz w:val="24"/>
          <w:szCs w:val="24"/>
        </w:rPr>
        <w:t xml:space="preserve">tahfidz </w:t>
      </w:r>
      <w:r w:rsidR="007F0348">
        <w:rPr>
          <w:rFonts w:ascii="Times New Roman" w:hAnsi="Times New Roman" w:cs="Times New Roman"/>
          <w:sz w:val="24"/>
          <w:szCs w:val="24"/>
        </w:rPr>
        <w:t xml:space="preserve">yang memerlukan perhatian lebih terhadap perkembangan siswa dalam melafalkan Al-Qur’an sehingga siswa memiliki kelebihan khusus yang </w:t>
      </w:r>
      <w:r w:rsidR="00EA4597">
        <w:rPr>
          <w:rFonts w:ascii="Times New Roman" w:hAnsi="Times New Roman" w:cs="Times New Roman"/>
          <w:sz w:val="24"/>
          <w:szCs w:val="24"/>
          <w:lang w:val="id-ID"/>
        </w:rPr>
        <w:t xml:space="preserve">dapat </w:t>
      </w:r>
      <w:r w:rsidR="007F0348">
        <w:rPr>
          <w:rFonts w:ascii="Times New Roman" w:hAnsi="Times New Roman" w:cs="Times New Roman"/>
          <w:sz w:val="24"/>
          <w:szCs w:val="24"/>
        </w:rPr>
        <w:t xml:space="preserve">dipantau oleh guru. </w:t>
      </w:r>
    </w:p>
    <w:p w:rsidR="00D72624" w:rsidRPr="00D72624" w:rsidRDefault="00D72624" w:rsidP="00D72624">
      <w:pPr>
        <w:pStyle w:val="ListParagraph"/>
        <w:tabs>
          <w:tab w:val="left" w:pos="1620"/>
          <w:tab w:val="left" w:pos="2160"/>
          <w:tab w:val="left" w:pos="4257"/>
        </w:tabs>
        <w:spacing w:after="0" w:line="360" w:lineRule="auto"/>
        <w:ind w:left="1080"/>
        <w:jc w:val="both"/>
        <w:rPr>
          <w:rFonts w:ascii="Times New Roman" w:hAnsi="Times New Roman" w:cs="Times New Roman"/>
          <w:sz w:val="24"/>
          <w:szCs w:val="24"/>
        </w:rPr>
      </w:pPr>
    </w:p>
    <w:p w:rsidR="00646C77" w:rsidRDefault="00646C77" w:rsidP="00851237">
      <w:pPr>
        <w:pStyle w:val="ListParagraph"/>
        <w:numPr>
          <w:ilvl w:val="0"/>
          <w:numId w:val="19"/>
        </w:numPr>
        <w:tabs>
          <w:tab w:val="left" w:pos="1620"/>
          <w:tab w:val="left" w:pos="2160"/>
          <w:tab w:val="left" w:pos="4257"/>
        </w:tabs>
        <w:spacing w:after="0" w:line="360" w:lineRule="auto"/>
        <w:jc w:val="both"/>
        <w:rPr>
          <w:rFonts w:ascii="Times New Roman" w:hAnsi="Times New Roman" w:cs="Times New Roman"/>
          <w:b/>
          <w:sz w:val="24"/>
          <w:szCs w:val="24"/>
        </w:rPr>
      </w:pPr>
      <w:r w:rsidRPr="00851237">
        <w:rPr>
          <w:rFonts w:ascii="Times New Roman" w:hAnsi="Times New Roman" w:cs="Times New Roman"/>
          <w:b/>
          <w:sz w:val="24"/>
          <w:szCs w:val="24"/>
        </w:rPr>
        <w:t>Kelemahan Metode Talaqqi dalam Program Tahfidz Al-Qur</w:t>
      </w:r>
      <w:r w:rsidR="00BD52C7">
        <w:rPr>
          <w:rFonts w:ascii="Times New Roman" w:hAnsi="Times New Roman" w:cs="Times New Roman"/>
          <w:b/>
          <w:sz w:val="24"/>
          <w:szCs w:val="24"/>
          <w:lang w:val="id-ID"/>
        </w:rPr>
        <w:t>`</w:t>
      </w:r>
      <w:r w:rsidRPr="00851237">
        <w:rPr>
          <w:rFonts w:ascii="Times New Roman" w:hAnsi="Times New Roman" w:cs="Times New Roman"/>
          <w:b/>
          <w:sz w:val="24"/>
          <w:szCs w:val="24"/>
        </w:rPr>
        <w:t xml:space="preserve">an Juz 29,30 di MI Muhammadiyah Program Khusus Kenteng Nogosari Boyolali </w:t>
      </w:r>
    </w:p>
    <w:p w:rsidR="00851237" w:rsidRPr="000352A1" w:rsidRDefault="00851237" w:rsidP="000352A1">
      <w:pPr>
        <w:pStyle w:val="ListParagraph"/>
        <w:tabs>
          <w:tab w:val="left" w:pos="1530"/>
          <w:tab w:val="left" w:pos="4257"/>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K</w:t>
      </w:r>
      <w:r w:rsidRPr="00851237">
        <w:rPr>
          <w:rFonts w:ascii="Times New Roman" w:hAnsi="Times New Roman" w:cs="Times New Roman"/>
          <w:sz w:val="24"/>
          <w:szCs w:val="24"/>
        </w:rPr>
        <w:t xml:space="preserve">elemahan dari penerapan metode </w:t>
      </w:r>
      <w:r w:rsidRPr="00851237">
        <w:rPr>
          <w:rFonts w:ascii="Times New Roman" w:hAnsi="Times New Roman" w:cs="Times New Roman"/>
          <w:i/>
          <w:sz w:val="24"/>
          <w:szCs w:val="24"/>
        </w:rPr>
        <w:t xml:space="preserve">talaqqi </w:t>
      </w:r>
      <w:r w:rsidR="00EA4597">
        <w:rPr>
          <w:rFonts w:ascii="Times New Roman" w:hAnsi="Times New Roman" w:cs="Times New Roman"/>
          <w:i/>
          <w:sz w:val="24"/>
          <w:szCs w:val="24"/>
          <w:lang w:val="id-ID"/>
        </w:rPr>
        <w:t xml:space="preserve">ini </w:t>
      </w:r>
      <w:r w:rsidRPr="00EA4597">
        <w:rPr>
          <w:rFonts w:ascii="Times New Roman" w:hAnsi="Times New Roman" w:cs="Times New Roman"/>
          <w:sz w:val="24"/>
          <w:szCs w:val="24"/>
        </w:rPr>
        <w:t xml:space="preserve">sebenarnya berasal dari faktor siswanya itu sendiri, dan faktor itu terletak pada penguasaan ilmu </w:t>
      </w:r>
      <w:r w:rsidRPr="00EA4597">
        <w:rPr>
          <w:rFonts w:ascii="Times New Roman" w:hAnsi="Times New Roman" w:cs="Times New Roman"/>
          <w:i/>
          <w:sz w:val="24"/>
          <w:szCs w:val="24"/>
        </w:rPr>
        <w:t>tajwid</w:t>
      </w:r>
      <w:r w:rsidRPr="00EA4597">
        <w:rPr>
          <w:rFonts w:ascii="Times New Roman" w:hAnsi="Times New Roman" w:cs="Times New Roman"/>
          <w:sz w:val="24"/>
          <w:szCs w:val="24"/>
        </w:rPr>
        <w:t xml:space="preserve"> </w:t>
      </w:r>
      <w:r w:rsidRPr="00EA4597">
        <w:rPr>
          <w:rFonts w:ascii="Times New Roman" w:hAnsi="Times New Roman" w:cs="Times New Roman"/>
          <w:sz w:val="24"/>
          <w:szCs w:val="24"/>
        </w:rPr>
        <w:lastRenderedPageBreak/>
        <w:t xml:space="preserve">yang masih kurang, seperti panjang pendek, juga pengucapan </w:t>
      </w:r>
      <w:r w:rsidRPr="00EA4597">
        <w:rPr>
          <w:rFonts w:ascii="Times New Roman" w:hAnsi="Times New Roman" w:cs="Times New Roman"/>
          <w:i/>
          <w:sz w:val="24"/>
          <w:szCs w:val="24"/>
        </w:rPr>
        <w:t xml:space="preserve">makhraj </w:t>
      </w:r>
      <w:r w:rsidRPr="00EA4597">
        <w:rPr>
          <w:rFonts w:ascii="Times New Roman" w:hAnsi="Times New Roman" w:cs="Times New Roman"/>
          <w:sz w:val="24"/>
          <w:szCs w:val="24"/>
        </w:rPr>
        <w:t xml:space="preserve">yang berbeda-beda, misalnya pengucapan huruf </w:t>
      </w:r>
      <w:r w:rsidRPr="00EA4597">
        <w:rPr>
          <w:rFonts w:ascii="Times New Roman" w:hAnsi="Times New Roman" w:cs="Times New Roman"/>
          <w:i/>
          <w:sz w:val="24"/>
          <w:szCs w:val="24"/>
        </w:rPr>
        <w:t xml:space="preserve">hijaizah Syin </w:t>
      </w:r>
      <w:r w:rsidRPr="00EA4597">
        <w:rPr>
          <w:rFonts w:ascii="Times New Roman" w:hAnsi="Times New Roman" w:cs="Times New Roman"/>
          <w:sz w:val="24"/>
          <w:szCs w:val="24"/>
        </w:rPr>
        <w:t>dan</w:t>
      </w:r>
      <w:r w:rsidRPr="00EA4597">
        <w:rPr>
          <w:rFonts w:ascii="Times New Roman" w:hAnsi="Times New Roman" w:cs="Times New Roman"/>
          <w:i/>
          <w:sz w:val="24"/>
          <w:szCs w:val="24"/>
        </w:rPr>
        <w:t xml:space="preserve"> Sin</w:t>
      </w:r>
      <w:r w:rsidRPr="00EA4597">
        <w:rPr>
          <w:rFonts w:ascii="Times New Roman" w:hAnsi="Times New Roman" w:cs="Times New Roman"/>
          <w:sz w:val="24"/>
          <w:szCs w:val="24"/>
        </w:rPr>
        <w:t>. Ada beberapa siswa yang</w:t>
      </w:r>
      <w:r w:rsidR="000352A1">
        <w:rPr>
          <w:rFonts w:ascii="Times New Roman" w:hAnsi="Times New Roman" w:cs="Times New Roman"/>
          <w:sz w:val="24"/>
          <w:szCs w:val="24"/>
          <w:lang w:val="id-ID"/>
        </w:rPr>
        <w:t xml:space="preserve"> sudah bisa</w:t>
      </w:r>
      <w:r w:rsidRPr="00EA4597">
        <w:rPr>
          <w:rFonts w:ascii="Times New Roman" w:hAnsi="Times New Roman" w:cs="Times New Roman"/>
          <w:sz w:val="24"/>
          <w:szCs w:val="24"/>
        </w:rPr>
        <w:t xml:space="preserve"> membedakan cara membaca huruf tersebut, tetapi ada juga siswa yang belum bisa membedakan cara membaca huruf tersebut. </w:t>
      </w:r>
      <w:r w:rsidR="00EA4597">
        <w:rPr>
          <w:rFonts w:ascii="Times New Roman" w:hAnsi="Times New Roman" w:cs="Times New Roman"/>
          <w:sz w:val="24"/>
          <w:szCs w:val="24"/>
          <w:lang w:val="id-ID"/>
        </w:rPr>
        <w:t>Hal</w:t>
      </w:r>
      <w:r w:rsidRPr="00EA4597">
        <w:rPr>
          <w:rFonts w:ascii="Times New Roman" w:hAnsi="Times New Roman" w:cs="Times New Roman"/>
          <w:sz w:val="24"/>
          <w:szCs w:val="24"/>
        </w:rPr>
        <w:t xml:space="preserve"> ini menjadi PR bagi </w:t>
      </w:r>
      <w:r w:rsidR="00EA4597">
        <w:rPr>
          <w:rFonts w:ascii="Times New Roman" w:hAnsi="Times New Roman" w:cs="Times New Roman"/>
          <w:sz w:val="24"/>
          <w:szCs w:val="24"/>
          <w:lang w:val="id-ID"/>
        </w:rPr>
        <w:t xml:space="preserve">guru tahfidz di sekolah tersebut, bagaimana agar guru </w:t>
      </w:r>
      <w:r w:rsidRPr="00EA4597">
        <w:rPr>
          <w:rFonts w:ascii="Times New Roman" w:hAnsi="Times New Roman" w:cs="Times New Roman"/>
          <w:sz w:val="24"/>
          <w:szCs w:val="24"/>
        </w:rPr>
        <w:t xml:space="preserve"> bisa mengajarkan </w:t>
      </w:r>
      <w:r w:rsidRPr="00EA4597">
        <w:rPr>
          <w:rFonts w:ascii="Times New Roman" w:hAnsi="Times New Roman" w:cs="Times New Roman"/>
          <w:i/>
          <w:sz w:val="24"/>
          <w:szCs w:val="24"/>
        </w:rPr>
        <w:t>tahfidz</w:t>
      </w:r>
      <w:r w:rsidRPr="00EA4597">
        <w:rPr>
          <w:rFonts w:ascii="Times New Roman" w:hAnsi="Times New Roman" w:cs="Times New Roman"/>
          <w:sz w:val="24"/>
          <w:szCs w:val="24"/>
        </w:rPr>
        <w:t xml:space="preserve"> Al-Qur’an kepada </w:t>
      </w:r>
      <w:r w:rsidR="00EA4597">
        <w:rPr>
          <w:rFonts w:ascii="Times New Roman" w:hAnsi="Times New Roman" w:cs="Times New Roman"/>
          <w:sz w:val="24"/>
          <w:szCs w:val="24"/>
          <w:lang w:val="id-ID"/>
        </w:rPr>
        <w:t>siswa</w:t>
      </w:r>
      <w:r w:rsidRPr="00EA4597">
        <w:rPr>
          <w:rFonts w:ascii="Times New Roman" w:hAnsi="Times New Roman" w:cs="Times New Roman"/>
          <w:sz w:val="24"/>
          <w:szCs w:val="24"/>
        </w:rPr>
        <w:t xml:space="preserve"> dengan lebih baik lagi sesuai dengan kaidah ilmu </w:t>
      </w:r>
      <w:r w:rsidRPr="00EA4597">
        <w:rPr>
          <w:rFonts w:ascii="Times New Roman" w:hAnsi="Times New Roman" w:cs="Times New Roman"/>
          <w:i/>
          <w:sz w:val="24"/>
          <w:szCs w:val="24"/>
        </w:rPr>
        <w:t>tajwid</w:t>
      </w:r>
      <w:r w:rsidR="00EA4597">
        <w:rPr>
          <w:rFonts w:ascii="Times New Roman" w:hAnsi="Times New Roman" w:cs="Times New Roman"/>
          <w:sz w:val="24"/>
          <w:szCs w:val="24"/>
          <w:lang w:val="id-ID"/>
        </w:rPr>
        <w:t>.</w:t>
      </w:r>
      <w:r w:rsidR="00EA4597">
        <w:rPr>
          <w:rFonts w:ascii="Times New Roman" w:hAnsi="Times New Roman" w:cs="Times New Roman"/>
          <w:i/>
          <w:sz w:val="24"/>
          <w:szCs w:val="24"/>
          <w:lang w:val="id-ID"/>
        </w:rPr>
        <w:t xml:space="preserve"> </w:t>
      </w:r>
      <w:r w:rsidRPr="000352A1">
        <w:rPr>
          <w:rFonts w:ascii="Times New Roman" w:hAnsi="Times New Roman" w:cs="Times New Roman"/>
          <w:sz w:val="24"/>
          <w:szCs w:val="24"/>
        </w:rPr>
        <w:t>Kelemahan</w:t>
      </w:r>
      <w:r w:rsidR="000352A1">
        <w:rPr>
          <w:rFonts w:ascii="Times New Roman" w:hAnsi="Times New Roman" w:cs="Times New Roman"/>
          <w:sz w:val="24"/>
          <w:szCs w:val="24"/>
          <w:lang w:val="id-ID"/>
        </w:rPr>
        <w:t xml:space="preserve"> lain dalam penerapan metode talaqqi ini adalah</w:t>
      </w:r>
      <w:r w:rsidRPr="000352A1">
        <w:rPr>
          <w:rFonts w:ascii="Times New Roman" w:hAnsi="Times New Roman" w:cs="Times New Roman"/>
          <w:sz w:val="24"/>
          <w:szCs w:val="24"/>
        </w:rPr>
        <w:t xml:space="preserve"> sebagian anak mudah bosan ketika diajarkan </w:t>
      </w:r>
      <w:r w:rsidRPr="000352A1">
        <w:rPr>
          <w:rFonts w:ascii="Times New Roman" w:hAnsi="Times New Roman" w:cs="Times New Roman"/>
          <w:i/>
          <w:sz w:val="24"/>
          <w:szCs w:val="24"/>
        </w:rPr>
        <w:t>tahfidz</w:t>
      </w:r>
      <w:r w:rsidRPr="000352A1">
        <w:rPr>
          <w:rFonts w:ascii="Times New Roman" w:hAnsi="Times New Roman" w:cs="Times New Roman"/>
          <w:sz w:val="24"/>
          <w:szCs w:val="24"/>
        </w:rPr>
        <w:t xml:space="preserve">, apalagi </w:t>
      </w:r>
      <w:r w:rsidR="000352A1">
        <w:rPr>
          <w:rFonts w:ascii="Times New Roman" w:hAnsi="Times New Roman" w:cs="Times New Roman"/>
          <w:sz w:val="24"/>
          <w:szCs w:val="24"/>
          <w:lang w:val="id-ID"/>
        </w:rPr>
        <w:t xml:space="preserve">jika </w:t>
      </w:r>
      <w:r w:rsidRPr="000352A1">
        <w:rPr>
          <w:rFonts w:ascii="Times New Roman" w:hAnsi="Times New Roman" w:cs="Times New Roman"/>
          <w:sz w:val="24"/>
          <w:szCs w:val="24"/>
        </w:rPr>
        <w:t xml:space="preserve">ada anak yang sudah hafal secara mandiri </w:t>
      </w:r>
      <w:r w:rsidR="000352A1">
        <w:rPr>
          <w:rFonts w:ascii="Times New Roman" w:hAnsi="Times New Roman" w:cs="Times New Roman"/>
          <w:sz w:val="24"/>
          <w:szCs w:val="24"/>
          <w:lang w:val="id-ID"/>
        </w:rPr>
        <w:t>sehingga</w:t>
      </w:r>
      <w:r w:rsidRPr="000352A1">
        <w:rPr>
          <w:rFonts w:ascii="Times New Roman" w:hAnsi="Times New Roman" w:cs="Times New Roman"/>
          <w:sz w:val="24"/>
          <w:szCs w:val="24"/>
        </w:rPr>
        <w:t xml:space="preserve"> akan cepat bosa</w:t>
      </w:r>
      <w:r w:rsidR="000352A1">
        <w:rPr>
          <w:rFonts w:ascii="Times New Roman" w:hAnsi="Times New Roman" w:cs="Times New Roman"/>
          <w:sz w:val="24"/>
          <w:szCs w:val="24"/>
          <w:lang w:val="id-ID"/>
        </w:rPr>
        <w:t>n</w:t>
      </w:r>
      <w:r w:rsidRPr="000352A1">
        <w:rPr>
          <w:rFonts w:ascii="Times New Roman" w:hAnsi="Times New Roman" w:cs="Times New Roman"/>
          <w:sz w:val="24"/>
          <w:szCs w:val="24"/>
        </w:rPr>
        <w:t xml:space="preserve"> kalau </w:t>
      </w:r>
      <w:r w:rsidR="000352A1">
        <w:rPr>
          <w:rFonts w:ascii="Times New Roman" w:hAnsi="Times New Roman" w:cs="Times New Roman"/>
          <w:sz w:val="24"/>
          <w:szCs w:val="24"/>
          <w:lang w:val="id-ID"/>
        </w:rPr>
        <w:t xml:space="preserve">melihat </w:t>
      </w:r>
      <w:r w:rsidRPr="000352A1">
        <w:rPr>
          <w:rFonts w:ascii="Times New Roman" w:hAnsi="Times New Roman" w:cs="Times New Roman"/>
          <w:sz w:val="24"/>
          <w:szCs w:val="24"/>
        </w:rPr>
        <w:t>teman lainnya tidak hafal-hafal</w:t>
      </w:r>
      <w:r w:rsidR="000352A1">
        <w:rPr>
          <w:rFonts w:ascii="Times New Roman" w:hAnsi="Times New Roman" w:cs="Times New Roman"/>
          <w:sz w:val="24"/>
          <w:szCs w:val="24"/>
          <w:lang w:val="id-ID"/>
        </w:rPr>
        <w:t>.</w:t>
      </w:r>
      <w:r w:rsidRPr="000352A1">
        <w:rPr>
          <w:rFonts w:ascii="Times New Roman" w:hAnsi="Times New Roman" w:cs="Times New Roman"/>
          <w:sz w:val="24"/>
          <w:szCs w:val="24"/>
        </w:rPr>
        <w:t xml:space="preserve">  </w:t>
      </w:r>
    </w:p>
    <w:p w:rsidR="00646C77" w:rsidRDefault="00646C77" w:rsidP="00646C77">
      <w:pPr>
        <w:pStyle w:val="ListParagraph"/>
        <w:tabs>
          <w:tab w:val="left" w:pos="1620"/>
          <w:tab w:val="left" w:pos="2160"/>
          <w:tab w:val="left" w:pos="4257"/>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Kelemahan dari penerapan metode </w:t>
      </w:r>
      <w:r w:rsidRPr="00010982">
        <w:rPr>
          <w:rFonts w:ascii="Times New Roman" w:hAnsi="Times New Roman" w:cs="Times New Roman"/>
          <w:i/>
          <w:sz w:val="24"/>
          <w:szCs w:val="24"/>
        </w:rPr>
        <w:t>talaqqi</w:t>
      </w:r>
      <w:r>
        <w:rPr>
          <w:rFonts w:ascii="Times New Roman" w:hAnsi="Times New Roman" w:cs="Times New Roman"/>
          <w:sz w:val="24"/>
          <w:szCs w:val="24"/>
        </w:rPr>
        <w:t xml:space="preserve"> tersebut juga yang dirasakan oleh guru </w:t>
      </w:r>
      <w:r w:rsidRPr="00010982">
        <w:rPr>
          <w:rFonts w:ascii="Times New Roman" w:hAnsi="Times New Roman" w:cs="Times New Roman"/>
          <w:i/>
          <w:sz w:val="24"/>
          <w:szCs w:val="24"/>
        </w:rPr>
        <w:t>tahfidz</w:t>
      </w:r>
      <w:r>
        <w:rPr>
          <w:rFonts w:ascii="Times New Roman" w:hAnsi="Times New Roman" w:cs="Times New Roman"/>
          <w:sz w:val="24"/>
          <w:szCs w:val="24"/>
        </w:rPr>
        <w:t xml:space="preserve"> yaitu kelemahan yang berasal dari faktor siswanya. Ada beberapa siswa yang belum menguasai ilmu </w:t>
      </w:r>
      <w:r w:rsidRPr="00010982">
        <w:rPr>
          <w:rFonts w:ascii="Times New Roman" w:hAnsi="Times New Roman" w:cs="Times New Roman"/>
          <w:i/>
          <w:sz w:val="24"/>
          <w:szCs w:val="24"/>
        </w:rPr>
        <w:t>tajwid</w:t>
      </w:r>
      <w:r>
        <w:rPr>
          <w:rFonts w:ascii="Times New Roman" w:hAnsi="Times New Roman" w:cs="Times New Roman"/>
          <w:sz w:val="24"/>
          <w:szCs w:val="24"/>
        </w:rPr>
        <w:t xml:space="preserve"> seperti panjang pendek, pengucapan </w:t>
      </w:r>
      <w:r w:rsidRPr="00010982">
        <w:rPr>
          <w:rFonts w:ascii="Times New Roman" w:hAnsi="Times New Roman" w:cs="Times New Roman"/>
          <w:i/>
          <w:sz w:val="24"/>
          <w:szCs w:val="24"/>
        </w:rPr>
        <w:t xml:space="preserve">makhraj </w:t>
      </w:r>
      <w:r>
        <w:rPr>
          <w:rFonts w:ascii="Times New Roman" w:hAnsi="Times New Roman" w:cs="Times New Roman"/>
          <w:sz w:val="24"/>
          <w:szCs w:val="24"/>
        </w:rPr>
        <w:t xml:space="preserve">antar siswa 1 (satu) dengan siswa yang lainnya berbeda, misalnya pengucapan </w:t>
      </w:r>
      <w:r w:rsidRPr="00010982">
        <w:rPr>
          <w:rFonts w:ascii="Times New Roman" w:hAnsi="Times New Roman" w:cs="Times New Roman"/>
          <w:i/>
          <w:sz w:val="24"/>
          <w:szCs w:val="24"/>
        </w:rPr>
        <w:t xml:space="preserve">makhraj </w:t>
      </w:r>
      <w:r>
        <w:rPr>
          <w:rFonts w:ascii="Times New Roman" w:hAnsi="Times New Roman" w:cs="Times New Roman"/>
          <w:sz w:val="24"/>
          <w:szCs w:val="24"/>
        </w:rPr>
        <w:t xml:space="preserve">antara huruf </w:t>
      </w:r>
      <w:r w:rsidRPr="00010982">
        <w:rPr>
          <w:rFonts w:ascii="Times New Roman" w:hAnsi="Times New Roman" w:cs="Times New Roman"/>
          <w:i/>
          <w:sz w:val="24"/>
          <w:szCs w:val="24"/>
        </w:rPr>
        <w:t xml:space="preserve">Syin </w:t>
      </w:r>
      <w:r>
        <w:rPr>
          <w:rFonts w:ascii="Times New Roman" w:hAnsi="Times New Roman" w:cs="Times New Roman"/>
          <w:sz w:val="24"/>
          <w:szCs w:val="24"/>
        </w:rPr>
        <w:t xml:space="preserve">dan </w:t>
      </w:r>
      <w:r w:rsidRPr="00010982">
        <w:rPr>
          <w:rFonts w:ascii="Times New Roman" w:hAnsi="Times New Roman" w:cs="Times New Roman"/>
          <w:i/>
          <w:sz w:val="24"/>
          <w:szCs w:val="24"/>
        </w:rPr>
        <w:t>Sin</w:t>
      </w:r>
      <w:r>
        <w:rPr>
          <w:rFonts w:ascii="Times New Roman" w:hAnsi="Times New Roman" w:cs="Times New Roman"/>
          <w:sz w:val="24"/>
          <w:szCs w:val="24"/>
        </w:rPr>
        <w:t xml:space="preserve">. Ada beberapa siswa yang sudah dapat membedakan pengucapan huruf tersebut, tetapi ada juga beberapa siswa yang belum bisa membedakan huruf tersebut. </w:t>
      </w:r>
    </w:p>
    <w:p w:rsidR="000A6D58" w:rsidRPr="000A6D58" w:rsidRDefault="000A6D58" w:rsidP="000A6D58">
      <w:pPr>
        <w:pStyle w:val="ListParagraph"/>
        <w:tabs>
          <w:tab w:val="left" w:pos="1620"/>
          <w:tab w:val="left" w:pos="2160"/>
          <w:tab w:val="left" w:pos="4257"/>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Berkaitan dengan kelemahan saat mengimplementasikan metode </w:t>
      </w:r>
      <w:r w:rsidRPr="00010982">
        <w:rPr>
          <w:rFonts w:ascii="Times New Roman" w:hAnsi="Times New Roman" w:cs="Times New Roman"/>
          <w:i/>
          <w:sz w:val="24"/>
          <w:szCs w:val="24"/>
        </w:rPr>
        <w:t xml:space="preserve">talaqqi </w:t>
      </w:r>
      <w:r>
        <w:rPr>
          <w:rFonts w:ascii="Times New Roman" w:hAnsi="Times New Roman" w:cs="Times New Roman"/>
          <w:sz w:val="24"/>
          <w:szCs w:val="24"/>
        </w:rPr>
        <w:t xml:space="preserve">dalam program </w:t>
      </w:r>
      <w:r w:rsidRPr="00010982">
        <w:rPr>
          <w:rFonts w:ascii="Times New Roman" w:hAnsi="Times New Roman" w:cs="Times New Roman"/>
          <w:i/>
          <w:sz w:val="24"/>
          <w:szCs w:val="24"/>
        </w:rPr>
        <w:t>tahfidz</w:t>
      </w:r>
      <w:r>
        <w:rPr>
          <w:rFonts w:ascii="Times New Roman" w:hAnsi="Times New Roman" w:cs="Times New Roman"/>
          <w:sz w:val="24"/>
          <w:szCs w:val="24"/>
        </w:rPr>
        <w:t xml:space="preserve"> Al-Qur’an tersebut, Susianti (2016: 13) menjelaskan bahwa salah satu kelemahan dari implementasi metode </w:t>
      </w:r>
      <w:r w:rsidRPr="00010982">
        <w:rPr>
          <w:rFonts w:ascii="Times New Roman" w:hAnsi="Times New Roman" w:cs="Times New Roman"/>
          <w:i/>
          <w:sz w:val="24"/>
          <w:szCs w:val="24"/>
        </w:rPr>
        <w:t>talaqqi</w:t>
      </w:r>
      <w:r>
        <w:rPr>
          <w:rFonts w:ascii="Times New Roman" w:hAnsi="Times New Roman" w:cs="Times New Roman"/>
          <w:sz w:val="24"/>
          <w:szCs w:val="24"/>
        </w:rPr>
        <w:t xml:space="preserve"> adalah murid kadang hanya menangkap verbalisme semata terutama mereka yang tidak mengerti terjemahan dari bahasa tertentu. </w:t>
      </w:r>
    </w:p>
    <w:p w:rsidR="00D72624" w:rsidRPr="00D72624" w:rsidRDefault="00646C77" w:rsidP="00D72624">
      <w:pPr>
        <w:pStyle w:val="ListParagraph"/>
        <w:tabs>
          <w:tab w:val="left" w:pos="1620"/>
          <w:tab w:val="left" w:pos="2160"/>
          <w:tab w:val="left" w:pos="4257"/>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Selain itu, kelemahan dari implementasi metode </w:t>
      </w:r>
      <w:r w:rsidRPr="00010982">
        <w:rPr>
          <w:rFonts w:ascii="Times New Roman" w:hAnsi="Times New Roman" w:cs="Times New Roman"/>
          <w:i/>
          <w:sz w:val="24"/>
          <w:szCs w:val="24"/>
        </w:rPr>
        <w:t>talaqqi</w:t>
      </w:r>
      <w:r>
        <w:rPr>
          <w:rFonts w:ascii="Times New Roman" w:hAnsi="Times New Roman" w:cs="Times New Roman"/>
          <w:sz w:val="24"/>
          <w:szCs w:val="24"/>
        </w:rPr>
        <w:t xml:space="preserve"> juga terletak pada siswanya yang terkadang mudah bosan ketika diajarkan </w:t>
      </w:r>
      <w:r w:rsidRPr="006C1854">
        <w:rPr>
          <w:rFonts w:ascii="Times New Roman" w:hAnsi="Times New Roman" w:cs="Times New Roman"/>
          <w:i/>
          <w:sz w:val="24"/>
          <w:szCs w:val="24"/>
        </w:rPr>
        <w:t>tahfidz</w:t>
      </w:r>
      <w:r>
        <w:rPr>
          <w:rFonts w:ascii="Times New Roman" w:hAnsi="Times New Roman" w:cs="Times New Roman"/>
          <w:sz w:val="24"/>
          <w:szCs w:val="24"/>
        </w:rPr>
        <w:t xml:space="preserve"> oleh gurunya serta </w:t>
      </w:r>
      <w:r w:rsidR="000352A1">
        <w:rPr>
          <w:rFonts w:ascii="Times New Roman" w:hAnsi="Times New Roman" w:cs="Times New Roman"/>
          <w:sz w:val="24"/>
          <w:szCs w:val="24"/>
          <w:lang w:val="id-ID"/>
        </w:rPr>
        <w:t>kurang disiplinnya siswa dalam melakukan setoran hafalan kepada gurunya. S</w:t>
      </w:r>
      <w:r>
        <w:rPr>
          <w:rFonts w:ascii="Times New Roman" w:hAnsi="Times New Roman" w:cs="Times New Roman"/>
          <w:sz w:val="24"/>
          <w:szCs w:val="24"/>
        </w:rPr>
        <w:t xml:space="preserve">iswa yang tidak menyetorkan hafalan kepada gurunya akan bersendau gurau dengan teman disampingnya. Hal ini sesuai dengan pendapat Herry (2013: 85) yang menyatakan bahwa metode </w:t>
      </w:r>
      <w:r w:rsidRPr="005F0C72">
        <w:rPr>
          <w:rFonts w:ascii="Times New Roman" w:hAnsi="Times New Roman" w:cs="Times New Roman"/>
          <w:i/>
          <w:sz w:val="24"/>
          <w:szCs w:val="24"/>
        </w:rPr>
        <w:t>talaqqi</w:t>
      </w:r>
      <w:r>
        <w:rPr>
          <w:rFonts w:ascii="Times New Roman" w:hAnsi="Times New Roman" w:cs="Times New Roman"/>
          <w:sz w:val="24"/>
          <w:szCs w:val="24"/>
        </w:rPr>
        <w:t xml:space="preserve"> merupakan metode </w:t>
      </w:r>
      <w:r>
        <w:rPr>
          <w:rFonts w:ascii="Times New Roman" w:hAnsi="Times New Roman" w:cs="Times New Roman"/>
          <w:sz w:val="24"/>
          <w:szCs w:val="24"/>
        </w:rPr>
        <w:lastRenderedPageBreak/>
        <w:t xml:space="preserve">tradisional yang memang sangat berat dan kurang digemari oleh banyak orang di masa sekarang. </w:t>
      </w:r>
    </w:p>
    <w:p w:rsidR="001639E1" w:rsidRDefault="007746D8" w:rsidP="001639E1">
      <w:pPr>
        <w:pStyle w:val="ListParagraph"/>
        <w:numPr>
          <w:ilvl w:val="0"/>
          <w:numId w:val="19"/>
        </w:numPr>
        <w:tabs>
          <w:tab w:val="left" w:pos="1170"/>
          <w:tab w:val="left" w:pos="1530"/>
          <w:tab w:val="left" w:pos="425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Upaya</w:t>
      </w:r>
      <w:r w:rsidR="001639E1" w:rsidRPr="001639E1">
        <w:rPr>
          <w:rFonts w:ascii="Times New Roman" w:hAnsi="Times New Roman" w:cs="Times New Roman"/>
          <w:b/>
          <w:sz w:val="24"/>
          <w:szCs w:val="24"/>
        </w:rPr>
        <w:t xml:space="preserve"> Guru untuk Mengatasi Kelemahan dari Implementasi Metode Talaqqi dalam Program Tahfidz Al-Qur’an Juz 29,30 di MIM PK Kenteng </w:t>
      </w:r>
    </w:p>
    <w:p w:rsidR="00F45CAE" w:rsidRDefault="001639E1" w:rsidP="00F45CAE">
      <w:pPr>
        <w:pStyle w:val="ListParagraph"/>
        <w:tabs>
          <w:tab w:val="left" w:pos="1170"/>
          <w:tab w:val="left" w:pos="1530"/>
          <w:tab w:val="left" w:pos="4257"/>
        </w:tabs>
        <w:spacing w:after="0" w:line="360" w:lineRule="auto"/>
        <w:ind w:left="1170"/>
        <w:jc w:val="both"/>
        <w:rPr>
          <w:rFonts w:ascii="Times New Roman" w:hAnsi="Times New Roman" w:cs="Times New Roman"/>
          <w:sz w:val="24"/>
          <w:szCs w:val="24"/>
        </w:rPr>
      </w:pPr>
      <w:r>
        <w:rPr>
          <w:rFonts w:ascii="Times New Roman" w:hAnsi="Times New Roman" w:cs="Times New Roman"/>
          <w:b/>
          <w:sz w:val="24"/>
          <w:szCs w:val="24"/>
        </w:rPr>
        <w:tab/>
      </w:r>
      <w:r w:rsidR="000352A1">
        <w:rPr>
          <w:rFonts w:ascii="Times New Roman" w:hAnsi="Times New Roman" w:cs="Times New Roman"/>
          <w:sz w:val="24"/>
          <w:szCs w:val="24"/>
          <w:lang w:val="id-ID"/>
        </w:rPr>
        <w:t xml:space="preserve">Ada beberapa upaya yang dilakukan oleh pihak sekolah untuk mengatasai kelemahan dalam penerapan metode talaqqi ini. Yang sering dilakukan guru adalah dengan </w:t>
      </w:r>
      <w:r>
        <w:rPr>
          <w:rFonts w:ascii="Times New Roman" w:hAnsi="Times New Roman" w:cs="Times New Roman"/>
          <w:sz w:val="24"/>
          <w:szCs w:val="24"/>
        </w:rPr>
        <w:t>memeriksa bacaan siswa, mengontrol perkembangan siswa dalam menghafalkan Al-Qur’an serta menyimak siswa satu persatu</w:t>
      </w:r>
      <w:r w:rsidR="00F45CAE">
        <w:rPr>
          <w:rFonts w:ascii="Times New Roman" w:hAnsi="Times New Roman" w:cs="Times New Roman"/>
          <w:sz w:val="24"/>
          <w:szCs w:val="24"/>
          <w:lang w:val="id-ID"/>
        </w:rPr>
        <w:t>. W</w:t>
      </w:r>
      <w:r>
        <w:rPr>
          <w:rFonts w:ascii="Times New Roman" w:hAnsi="Times New Roman" w:cs="Times New Roman"/>
          <w:sz w:val="24"/>
          <w:szCs w:val="24"/>
        </w:rPr>
        <w:t xml:space="preserve">alaupun cara ini </w:t>
      </w:r>
      <w:r w:rsidR="00F45CAE">
        <w:rPr>
          <w:rFonts w:ascii="Times New Roman" w:hAnsi="Times New Roman" w:cs="Times New Roman"/>
          <w:sz w:val="24"/>
          <w:szCs w:val="24"/>
          <w:lang w:val="id-ID"/>
        </w:rPr>
        <w:t xml:space="preserve">memebutuhkan </w:t>
      </w:r>
      <w:r>
        <w:rPr>
          <w:rFonts w:ascii="Times New Roman" w:hAnsi="Times New Roman" w:cs="Times New Roman"/>
          <w:sz w:val="24"/>
          <w:szCs w:val="24"/>
        </w:rPr>
        <w:t xml:space="preserve"> waktu yang lama, tetapi hal itu adalah cara yang bisa </w:t>
      </w:r>
      <w:r w:rsidR="00F45CAE">
        <w:rPr>
          <w:rFonts w:ascii="Times New Roman" w:hAnsi="Times New Roman" w:cs="Times New Roman"/>
          <w:sz w:val="24"/>
          <w:szCs w:val="24"/>
          <w:lang w:val="id-ID"/>
        </w:rPr>
        <w:t>di</w:t>
      </w:r>
      <w:r>
        <w:rPr>
          <w:rFonts w:ascii="Times New Roman" w:hAnsi="Times New Roman" w:cs="Times New Roman"/>
          <w:sz w:val="24"/>
          <w:szCs w:val="24"/>
        </w:rPr>
        <w:t xml:space="preserve">tempuh </w:t>
      </w:r>
      <w:r w:rsidR="00F45CAE">
        <w:rPr>
          <w:rFonts w:ascii="Times New Roman" w:hAnsi="Times New Roman" w:cs="Times New Roman"/>
          <w:sz w:val="24"/>
          <w:szCs w:val="24"/>
          <w:lang w:val="id-ID"/>
        </w:rPr>
        <w:t xml:space="preserve">guru </w:t>
      </w:r>
      <w:r>
        <w:rPr>
          <w:rFonts w:ascii="Times New Roman" w:hAnsi="Times New Roman" w:cs="Times New Roman"/>
          <w:sz w:val="24"/>
          <w:szCs w:val="24"/>
        </w:rPr>
        <w:t xml:space="preserve">untuk mencapai tujuan yang diharapkan supaya siswa mampu menguasai kaidah ilmu </w:t>
      </w:r>
      <w:r w:rsidRPr="00D519AA">
        <w:rPr>
          <w:rFonts w:ascii="Times New Roman" w:hAnsi="Times New Roman" w:cs="Times New Roman"/>
          <w:i/>
          <w:sz w:val="24"/>
          <w:szCs w:val="24"/>
        </w:rPr>
        <w:t>tajwid</w:t>
      </w:r>
      <w:r>
        <w:rPr>
          <w:rFonts w:ascii="Times New Roman" w:hAnsi="Times New Roman" w:cs="Times New Roman"/>
          <w:sz w:val="24"/>
          <w:szCs w:val="24"/>
        </w:rPr>
        <w:t xml:space="preserve"> saat membaca serta menghafalkan Al-Qur’an</w:t>
      </w:r>
      <w:r w:rsidR="00F45CAE">
        <w:rPr>
          <w:rFonts w:ascii="Times New Roman" w:hAnsi="Times New Roman" w:cs="Times New Roman"/>
          <w:sz w:val="24"/>
          <w:szCs w:val="24"/>
          <w:lang w:val="id-ID"/>
        </w:rPr>
        <w:t>.</w:t>
      </w:r>
      <w:r>
        <w:rPr>
          <w:rFonts w:ascii="Times New Roman" w:hAnsi="Times New Roman" w:cs="Times New Roman"/>
          <w:sz w:val="24"/>
          <w:szCs w:val="24"/>
        </w:rPr>
        <w:t xml:space="preserve"> </w:t>
      </w:r>
    </w:p>
    <w:p w:rsidR="001639E1" w:rsidRPr="00D30030" w:rsidRDefault="00F45CAE" w:rsidP="00D30030">
      <w:pPr>
        <w:pStyle w:val="ListParagraph"/>
        <w:tabs>
          <w:tab w:val="left" w:pos="1170"/>
          <w:tab w:val="left" w:pos="1530"/>
          <w:tab w:val="left" w:pos="4257"/>
        </w:tabs>
        <w:spacing w:after="0" w:line="360" w:lineRule="auto"/>
        <w:ind w:left="117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Selain itu ada upaya juga dari pihak sekolah dengan merrencanakan </w:t>
      </w:r>
      <w:r w:rsidR="001639E1">
        <w:rPr>
          <w:rFonts w:ascii="Times New Roman" w:hAnsi="Times New Roman" w:cs="Times New Roman"/>
          <w:sz w:val="24"/>
          <w:szCs w:val="24"/>
        </w:rPr>
        <w:t xml:space="preserve"> </w:t>
      </w:r>
      <w:r>
        <w:rPr>
          <w:rFonts w:ascii="Times New Roman" w:hAnsi="Times New Roman" w:cs="Times New Roman"/>
          <w:sz w:val="24"/>
          <w:szCs w:val="24"/>
          <w:lang w:val="id-ID"/>
        </w:rPr>
        <w:t>mem</w:t>
      </w:r>
      <w:r w:rsidR="001639E1">
        <w:rPr>
          <w:rFonts w:ascii="Times New Roman" w:hAnsi="Times New Roman" w:cs="Times New Roman"/>
          <w:sz w:val="24"/>
          <w:szCs w:val="24"/>
        </w:rPr>
        <w:t xml:space="preserve">buat kelompok kelas </w:t>
      </w:r>
      <w:r w:rsidR="001639E1" w:rsidRPr="00D375BF">
        <w:rPr>
          <w:rFonts w:ascii="Times New Roman" w:hAnsi="Times New Roman" w:cs="Times New Roman"/>
          <w:i/>
          <w:sz w:val="24"/>
          <w:szCs w:val="24"/>
        </w:rPr>
        <w:t>tahfidz</w:t>
      </w:r>
      <w:r>
        <w:rPr>
          <w:rFonts w:ascii="Times New Roman" w:hAnsi="Times New Roman" w:cs="Times New Roman"/>
          <w:sz w:val="24"/>
          <w:szCs w:val="24"/>
          <w:lang w:val="id-ID"/>
        </w:rPr>
        <w:t xml:space="preserve">,. Direncanakan </w:t>
      </w:r>
      <w:r w:rsidR="001639E1">
        <w:rPr>
          <w:rFonts w:ascii="Times New Roman" w:hAnsi="Times New Roman" w:cs="Times New Roman"/>
          <w:sz w:val="24"/>
          <w:szCs w:val="24"/>
        </w:rPr>
        <w:t xml:space="preserve">setiap kelas </w:t>
      </w:r>
      <w:r>
        <w:rPr>
          <w:rFonts w:ascii="Times New Roman" w:hAnsi="Times New Roman" w:cs="Times New Roman"/>
          <w:sz w:val="24"/>
          <w:szCs w:val="24"/>
          <w:lang w:val="id-ID"/>
        </w:rPr>
        <w:t xml:space="preserve">nantinya </w:t>
      </w:r>
      <w:r w:rsidR="001639E1">
        <w:rPr>
          <w:rFonts w:ascii="Times New Roman" w:hAnsi="Times New Roman" w:cs="Times New Roman"/>
          <w:sz w:val="24"/>
          <w:szCs w:val="24"/>
        </w:rPr>
        <w:t xml:space="preserve"> ada 3 kelas yaitu kelas a, b dan c. Dari 3 kelas ini, akan pecah jadi 4 kelas. Setiap kelas target hafalannya disesuaikan dengan kemampuan kelompok anak, </w:t>
      </w:r>
      <w:r>
        <w:rPr>
          <w:rFonts w:ascii="Times New Roman" w:hAnsi="Times New Roman" w:cs="Times New Roman"/>
          <w:sz w:val="24"/>
          <w:szCs w:val="24"/>
          <w:lang w:val="id-ID"/>
        </w:rPr>
        <w:t xml:space="preserve">sehingga </w:t>
      </w:r>
      <w:r w:rsidR="001639E1">
        <w:rPr>
          <w:rFonts w:ascii="Times New Roman" w:hAnsi="Times New Roman" w:cs="Times New Roman"/>
          <w:sz w:val="24"/>
          <w:szCs w:val="24"/>
        </w:rPr>
        <w:t xml:space="preserve">nanti akan </w:t>
      </w:r>
      <w:r>
        <w:rPr>
          <w:rFonts w:ascii="Times New Roman" w:hAnsi="Times New Roman" w:cs="Times New Roman"/>
          <w:sz w:val="24"/>
          <w:szCs w:val="24"/>
          <w:lang w:val="id-ID"/>
        </w:rPr>
        <w:t>men</w:t>
      </w:r>
      <w:r w:rsidR="001639E1">
        <w:rPr>
          <w:rFonts w:ascii="Times New Roman" w:hAnsi="Times New Roman" w:cs="Times New Roman"/>
          <w:sz w:val="24"/>
          <w:szCs w:val="24"/>
        </w:rPr>
        <w:t xml:space="preserve">jadi kelas homogen kelas </w:t>
      </w:r>
      <w:r w:rsidR="001639E1" w:rsidRPr="00D375BF">
        <w:rPr>
          <w:rFonts w:ascii="Times New Roman" w:hAnsi="Times New Roman" w:cs="Times New Roman"/>
          <w:i/>
          <w:sz w:val="24"/>
          <w:szCs w:val="24"/>
        </w:rPr>
        <w:t>tahfidz</w:t>
      </w:r>
      <w:r w:rsidR="001639E1">
        <w:rPr>
          <w:rFonts w:ascii="Times New Roman" w:hAnsi="Times New Roman" w:cs="Times New Roman"/>
          <w:i/>
          <w:sz w:val="24"/>
          <w:szCs w:val="24"/>
        </w:rPr>
        <w:t xml:space="preserve">. </w:t>
      </w:r>
      <w:r>
        <w:rPr>
          <w:rFonts w:ascii="Times New Roman" w:hAnsi="Times New Roman" w:cs="Times New Roman"/>
          <w:sz w:val="24"/>
          <w:szCs w:val="24"/>
          <w:lang w:val="id-ID"/>
        </w:rPr>
        <w:t>Dengan  adanya pengelompokan ini</w:t>
      </w:r>
      <w:r w:rsidR="001639E1" w:rsidRPr="00894C7E">
        <w:rPr>
          <w:rFonts w:ascii="Times New Roman" w:hAnsi="Times New Roman" w:cs="Times New Roman"/>
          <w:sz w:val="24"/>
          <w:szCs w:val="24"/>
        </w:rPr>
        <w:t xml:space="preserve"> </w:t>
      </w:r>
      <w:r>
        <w:rPr>
          <w:rFonts w:ascii="Times New Roman" w:hAnsi="Times New Roman" w:cs="Times New Roman"/>
          <w:sz w:val="24"/>
          <w:szCs w:val="24"/>
          <w:lang w:val="id-ID"/>
        </w:rPr>
        <w:t xml:space="preserve">diharapkan </w:t>
      </w:r>
      <w:r w:rsidR="001639E1" w:rsidRPr="00894C7E">
        <w:rPr>
          <w:rFonts w:ascii="Times New Roman" w:hAnsi="Times New Roman" w:cs="Times New Roman"/>
          <w:sz w:val="24"/>
          <w:szCs w:val="24"/>
        </w:rPr>
        <w:t>dapat meminimalisir sendau gurau siswa</w:t>
      </w:r>
      <w:r>
        <w:rPr>
          <w:rFonts w:ascii="Times New Roman" w:hAnsi="Times New Roman" w:cs="Times New Roman"/>
          <w:sz w:val="24"/>
          <w:szCs w:val="24"/>
          <w:lang w:val="id-ID"/>
        </w:rPr>
        <w:t>, dan siswa dapat lebih serius dalam menghafal karena mereka berada dalam kelas  homogen</w:t>
      </w:r>
      <w:r w:rsidR="00D30030">
        <w:rPr>
          <w:rFonts w:ascii="Times New Roman" w:hAnsi="Times New Roman" w:cs="Times New Roman"/>
          <w:sz w:val="24"/>
          <w:szCs w:val="24"/>
          <w:lang w:val="id-ID"/>
        </w:rPr>
        <w:t xml:space="preserve"> yang </w:t>
      </w:r>
      <w:r w:rsidR="001639E1">
        <w:rPr>
          <w:rFonts w:ascii="Times New Roman" w:hAnsi="Times New Roman" w:cs="Times New Roman"/>
          <w:sz w:val="24"/>
          <w:szCs w:val="24"/>
        </w:rPr>
        <w:t xml:space="preserve">disesuaikan dengan kemampuan target hafalan siswa. </w:t>
      </w:r>
    </w:p>
    <w:p w:rsidR="001639E1" w:rsidRDefault="001639E1" w:rsidP="001639E1">
      <w:pPr>
        <w:tabs>
          <w:tab w:val="left" w:pos="1620"/>
          <w:tab w:val="left" w:pos="2160"/>
          <w:tab w:val="left" w:pos="4257"/>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D30030">
        <w:rPr>
          <w:rFonts w:ascii="Times New Roman" w:hAnsi="Times New Roman" w:cs="Times New Roman"/>
          <w:sz w:val="24"/>
          <w:szCs w:val="24"/>
          <w:lang w:val="id-ID"/>
        </w:rPr>
        <w:t xml:space="preserve">Berdasarkan observasi di lapangan, </w:t>
      </w:r>
      <w:r>
        <w:rPr>
          <w:rFonts w:ascii="Times New Roman" w:hAnsi="Times New Roman" w:cs="Times New Roman"/>
          <w:sz w:val="24"/>
          <w:szCs w:val="24"/>
        </w:rPr>
        <w:t xml:space="preserve">peneliti </w:t>
      </w:r>
      <w:r w:rsidR="00D30030">
        <w:rPr>
          <w:rFonts w:ascii="Times New Roman" w:hAnsi="Times New Roman" w:cs="Times New Roman"/>
          <w:sz w:val="24"/>
          <w:szCs w:val="24"/>
          <w:lang w:val="id-ID"/>
        </w:rPr>
        <w:t xml:space="preserve">mengamati bahwa </w:t>
      </w:r>
      <w:r>
        <w:rPr>
          <w:rFonts w:ascii="Times New Roman" w:hAnsi="Times New Roman" w:cs="Times New Roman"/>
          <w:sz w:val="24"/>
          <w:szCs w:val="24"/>
        </w:rPr>
        <w:t xml:space="preserve">guru </w:t>
      </w:r>
      <w:r w:rsidRPr="00314772">
        <w:rPr>
          <w:rFonts w:ascii="Times New Roman" w:hAnsi="Times New Roman" w:cs="Times New Roman"/>
          <w:i/>
          <w:sz w:val="24"/>
          <w:szCs w:val="24"/>
        </w:rPr>
        <w:t xml:space="preserve">tahfidz </w:t>
      </w:r>
      <w:r>
        <w:rPr>
          <w:rFonts w:ascii="Times New Roman" w:hAnsi="Times New Roman" w:cs="Times New Roman"/>
          <w:sz w:val="24"/>
          <w:szCs w:val="24"/>
        </w:rPr>
        <w:t>akan mendatangi ke meja siswa yang dirasa masih memiliki kesulita</w:t>
      </w:r>
      <w:r w:rsidR="00625D80">
        <w:rPr>
          <w:rFonts w:ascii="Times New Roman" w:hAnsi="Times New Roman" w:cs="Times New Roman"/>
          <w:sz w:val="24"/>
          <w:szCs w:val="24"/>
        </w:rPr>
        <w:t>n dalam menghafalkan Al-Qur’an</w:t>
      </w:r>
      <w:r w:rsidR="00190A75">
        <w:rPr>
          <w:rFonts w:ascii="Times New Roman" w:hAnsi="Times New Roman" w:cs="Times New Roman"/>
          <w:sz w:val="24"/>
          <w:szCs w:val="24"/>
          <w:lang w:val="id-ID"/>
        </w:rPr>
        <w:t>. S</w:t>
      </w:r>
      <w:r w:rsidR="00625D80">
        <w:rPr>
          <w:rFonts w:ascii="Times New Roman" w:hAnsi="Times New Roman" w:cs="Times New Roman"/>
          <w:sz w:val="24"/>
          <w:szCs w:val="24"/>
        </w:rPr>
        <w:t>elain itu upaya yang dilakukan oleh pihak sekolah adalah</w:t>
      </w:r>
      <w:r w:rsidR="00190A75">
        <w:rPr>
          <w:rFonts w:ascii="Times New Roman" w:hAnsi="Times New Roman" w:cs="Times New Roman"/>
          <w:sz w:val="24"/>
          <w:szCs w:val="24"/>
          <w:lang w:val="id-ID"/>
        </w:rPr>
        <w:t xml:space="preserve"> dengan</w:t>
      </w:r>
      <w:r w:rsidR="00625D80">
        <w:rPr>
          <w:rFonts w:ascii="Times New Roman" w:hAnsi="Times New Roman" w:cs="Times New Roman"/>
          <w:sz w:val="24"/>
          <w:szCs w:val="24"/>
        </w:rPr>
        <w:t xml:space="preserve"> mengadakan acara-acara yang bisa membangkitkan motivasi hafalan siswa yang dilaksanakan di lapangan sekolah MIM PK Kenteng. </w:t>
      </w:r>
    </w:p>
    <w:p w:rsidR="001639E1" w:rsidRDefault="001639E1" w:rsidP="001639E1">
      <w:pPr>
        <w:pStyle w:val="ListParagraph"/>
        <w:tabs>
          <w:tab w:val="left" w:pos="1620"/>
          <w:tab w:val="left" w:pos="2160"/>
          <w:tab w:val="left" w:pos="4257"/>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Beberapa upaya diatas, sesuai dengan pernyataan Makhyaruddin (2016: 85) yang menyatakan bahwa dalam bimbingan hafalan diwujudkan dalam </w:t>
      </w:r>
      <w:r>
        <w:rPr>
          <w:rFonts w:ascii="Times New Roman" w:hAnsi="Times New Roman" w:cs="Times New Roman"/>
          <w:sz w:val="24"/>
          <w:szCs w:val="24"/>
        </w:rPr>
        <w:lastRenderedPageBreak/>
        <w:t>bentuk menerima setoran hafalan, mengontrol dan m</w:t>
      </w:r>
      <w:r w:rsidRPr="007C620A">
        <w:rPr>
          <w:rFonts w:ascii="Times New Roman" w:hAnsi="Times New Roman" w:cs="Times New Roman"/>
          <w:sz w:val="24"/>
          <w:szCs w:val="24"/>
        </w:rPr>
        <w:t>engkondisikan hafalan, memberikan saran, nasihat, arahan, dan motivasi serta memeriksa bacaan, sehingga kegiatan menghafal Al-Qur’an berlangsung secara kontinu dan dinamis.</w:t>
      </w:r>
      <w:r w:rsidR="00625D80">
        <w:rPr>
          <w:rFonts w:ascii="Times New Roman" w:hAnsi="Times New Roman" w:cs="Times New Roman"/>
          <w:sz w:val="24"/>
          <w:szCs w:val="24"/>
        </w:rPr>
        <w:t xml:space="preserve"> Fatimah (2017) dalam penelitiannya juga menyatakan bahwa salah satu mengatasi kelemahan pada metode hafalan adalah dengan meningkatkan peran guru dan orang tua atau wali siswa untuk memberikan perhatian lebih, menciptakan suasana nyaman, bersahabat seperti dengan mengadakan acara-acara yang bisa membangkitkan motivasi siswa dalam menjalankan sebuah metode hafalan Al-Qur’an secara terprogram dengan baik. </w:t>
      </w:r>
    </w:p>
    <w:p w:rsidR="00BF30CA" w:rsidRDefault="00BF30CA" w:rsidP="00646C77">
      <w:pPr>
        <w:tabs>
          <w:tab w:val="left" w:pos="720"/>
          <w:tab w:val="left" w:pos="1080"/>
          <w:tab w:val="left" w:pos="1440"/>
          <w:tab w:val="left" w:pos="1800"/>
        </w:tabs>
        <w:spacing w:after="0" w:line="360" w:lineRule="auto"/>
        <w:jc w:val="both"/>
        <w:rPr>
          <w:rFonts w:ascii="Times New Roman" w:hAnsi="Times New Roman" w:cs="Times New Roman"/>
          <w:sz w:val="24"/>
          <w:szCs w:val="24"/>
        </w:rPr>
      </w:pPr>
    </w:p>
    <w:p w:rsidR="0061437E" w:rsidRDefault="00BF30CA" w:rsidP="00A62B13">
      <w:pPr>
        <w:pStyle w:val="ListParagraph"/>
        <w:numPr>
          <w:ilvl w:val="0"/>
          <w:numId w:val="17"/>
        </w:numPr>
        <w:tabs>
          <w:tab w:val="left" w:pos="720"/>
          <w:tab w:val="left" w:pos="1080"/>
          <w:tab w:val="left" w:pos="1440"/>
          <w:tab w:val="left" w:pos="1800"/>
        </w:tabs>
        <w:spacing w:after="0" w:line="360" w:lineRule="auto"/>
        <w:jc w:val="both"/>
        <w:rPr>
          <w:rFonts w:ascii="Times New Roman" w:hAnsi="Times New Roman" w:cs="Times New Roman"/>
          <w:b/>
          <w:sz w:val="24"/>
          <w:szCs w:val="24"/>
        </w:rPr>
      </w:pPr>
      <w:r w:rsidRPr="00A62B13">
        <w:rPr>
          <w:rFonts w:ascii="Times New Roman" w:hAnsi="Times New Roman" w:cs="Times New Roman"/>
          <w:b/>
          <w:sz w:val="24"/>
          <w:szCs w:val="24"/>
        </w:rPr>
        <w:t xml:space="preserve">KESIMPULAN </w:t>
      </w:r>
    </w:p>
    <w:p w:rsidR="001639E1" w:rsidRDefault="00646C77" w:rsidP="001639E1">
      <w:pPr>
        <w:pStyle w:val="ListParagraph"/>
        <w:tabs>
          <w:tab w:val="left" w:pos="1350"/>
          <w:tab w:val="left" w:pos="1620"/>
          <w:tab w:val="left" w:pos="2160"/>
          <w:tab w:val="left" w:pos="4257"/>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Kelebihan metode </w:t>
      </w:r>
      <w:r w:rsidRPr="001639E1">
        <w:rPr>
          <w:rFonts w:ascii="Times New Roman" w:hAnsi="Times New Roman" w:cs="Times New Roman"/>
          <w:i/>
          <w:sz w:val="24"/>
          <w:szCs w:val="24"/>
        </w:rPr>
        <w:t>talaqqi</w:t>
      </w:r>
      <w:r>
        <w:rPr>
          <w:rFonts w:ascii="Times New Roman" w:hAnsi="Times New Roman" w:cs="Times New Roman"/>
          <w:sz w:val="24"/>
          <w:szCs w:val="24"/>
        </w:rPr>
        <w:t xml:space="preserve"> dalam program </w:t>
      </w:r>
      <w:r w:rsidRPr="00DE492B">
        <w:rPr>
          <w:rFonts w:ascii="Times New Roman" w:hAnsi="Times New Roman" w:cs="Times New Roman"/>
          <w:i/>
          <w:sz w:val="24"/>
          <w:szCs w:val="24"/>
        </w:rPr>
        <w:t>tahfidz</w:t>
      </w:r>
      <w:r>
        <w:rPr>
          <w:rFonts w:ascii="Times New Roman" w:hAnsi="Times New Roman" w:cs="Times New Roman"/>
          <w:sz w:val="24"/>
          <w:szCs w:val="24"/>
        </w:rPr>
        <w:t xml:space="preserve"> adalah metode yang cocok</w:t>
      </w:r>
      <w:r w:rsidR="001C6AE1">
        <w:rPr>
          <w:rFonts w:ascii="Times New Roman" w:hAnsi="Times New Roman" w:cs="Times New Roman"/>
          <w:sz w:val="24"/>
          <w:szCs w:val="24"/>
        </w:rPr>
        <w:t xml:space="preserve"> dan efektif</w:t>
      </w:r>
      <w:r>
        <w:rPr>
          <w:rFonts w:ascii="Times New Roman" w:hAnsi="Times New Roman" w:cs="Times New Roman"/>
          <w:sz w:val="24"/>
          <w:szCs w:val="24"/>
        </w:rPr>
        <w:t xml:space="preserve"> untuk diterapkan di madrasah karena faktor motivasi dan kebiasaan hafalan siswa yang masih kurang serta siswa yang belum menguasai ilmu </w:t>
      </w:r>
      <w:r w:rsidRPr="00DE492B">
        <w:rPr>
          <w:rFonts w:ascii="Times New Roman" w:hAnsi="Times New Roman" w:cs="Times New Roman"/>
          <w:i/>
          <w:sz w:val="24"/>
          <w:szCs w:val="24"/>
        </w:rPr>
        <w:t>tajwid</w:t>
      </w:r>
      <w:r>
        <w:rPr>
          <w:rFonts w:ascii="Times New Roman" w:hAnsi="Times New Roman" w:cs="Times New Roman"/>
          <w:sz w:val="24"/>
          <w:szCs w:val="24"/>
        </w:rPr>
        <w:t xml:space="preserve"> dalam membaca dan menghafal Al-Qur’an, maka siswa akan semakin lebih mengetahui dan paham tentang membaca dan menghafal Al-Qur’an yang sesuai dnegan kaidah ilmu </w:t>
      </w:r>
      <w:r w:rsidRPr="00844E22">
        <w:rPr>
          <w:rFonts w:ascii="Times New Roman" w:hAnsi="Times New Roman" w:cs="Times New Roman"/>
          <w:i/>
          <w:sz w:val="24"/>
          <w:szCs w:val="24"/>
        </w:rPr>
        <w:t>tajwid.</w:t>
      </w:r>
    </w:p>
    <w:p w:rsidR="00D21704" w:rsidRDefault="001639E1" w:rsidP="00D21704">
      <w:pPr>
        <w:pStyle w:val="ListParagraph"/>
        <w:tabs>
          <w:tab w:val="left" w:pos="1350"/>
          <w:tab w:val="left" w:pos="1620"/>
          <w:tab w:val="left" w:pos="2160"/>
          <w:tab w:val="left" w:pos="4257"/>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646C77" w:rsidRPr="001639E1">
        <w:rPr>
          <w:rFonts w:ascii="Times New Roman" w:hAnsi="Times New Roman" w:cs="Times New Roman"/>
          <w:sz w:val="24"/>
          <w:szCs w:val="24"/>
        </w:rPr>
        <w:t xml:space="preserve">Sedangkan, kelemahan metode </w:t>
      </w:r>
      <w:r w:rsidR="00646C77" w:rsidRPr="001639E1">
        <w:rPr>
          <w:rFonts w:ascii="Times New Roman" w:hAnsi="Times New Roman" w:cs="Times New Roman"/>
          <w:i/>
          <w:sz w:val="24"/>
          <w:szCs w:val="24"/>
        </w:rPr>
        <w:t>talaqqi</w:t>
      </w:r>
      <w:r w:rsidR="00646C77" w:rsidRPr="001639E1">
        <w:rPr>
          <w:rFonts w:ascii="Times New Roman" w:hAnsi="Times New Roman" w:cs="Times New Roman"/>
          <w:sz w:val="24"/>
          <w:szCs w:val="24"/>
        </w:rPr>
        <w:t xml:space="preserve"> adalah dari faktor siswanya sendiri yang mana ada beberapa siswa yang belum menguasai ilmu </w:t>
      </w:r>
      <w:r w:rsidR="00646C77" w:rsidRPr="001639E1">
        <w:rPr>
          <w:rFonts w:ascii="Times New Roman" w:hAnsi="Times New Roman" w:cs="Times New Roman"/>
          <w:i/>
          <w:sz w:val="24"/>
          <w:szCs w:val="24"/>
        </w:rPr>
        <w:t xml:space="preserve">tajwid </w:t>
      </w:r>
      <w:r w:rsidR="00646C77" w:rsidRPr="001639E1">
        <w:rPr>
          <w:rFonts w:ascii="Times New Roman" w:hAnsi="Times New Roman" w:cs="Times New Roman"/>
          <w:sz w:val="24"/>
          <w:szCs w:val="24"/>
        </w:rPr>
        <w:t xml:space="preserve">dengan baik seperti panjang pendek, pengucapan </w:t>
      </w:r>
      <w:r w:rsidR="00646C77" w:rsidRPr="001639E1">
        <w:rPr>
          <w:rFonts w:ascii="Times New Roman" w:hAnsi="Times New Roman" w:cs="Times New Roman"/>
          <w:i/>
          <w:sz w:val="24"/>
          <w:szCs w:val="24"/>
        </w:rPr>
        <w:t xml:space="preserve">makhraj </w:t>
      </w:r>
      <w:r w:rsidR="00646C77" w:rsidRPr="001639E1">
        <w:rPr>
          <w:rFonts w:ascii="Times New Roman" w:hAnsi="Times New Roman" w:cs="Times New Roman"/>
          <w:sz w:val="24"/>
          <w:szCs w:val="24"/>
        </w:rPr>
        <w:t xml:space="preserve">misalnya pengucapan antara huruf </w:t>
      </w:r>
      <w:r w:rsidR="00646C77" w:rsidRPr="001639E1">
        <w:rPr>
          <w:rFonts w:ascii="Times New Roman" w:hAnsi="Times New Roman" w:cs="Times New Roman"/>
          <w:i/>
          <w:sz w:val="24"/>
          <w:szCs w:val="24"/>
        </w:rPr>
        <w:t>Syin</w:t>
      </w:r>
      <w:r w:rsidR="00646C77" w:rsidRPr="001639E1">
        <w:rPr>
          <w:rFonts w:ascii="Times New Roman" w:hAnsi="Times New Roman" w:cs="Times New Roman"/>
          <w:sz w:val="24"/>
          <w:szCs w:val="24"/>
        </w:rPr>
        <w:t xml:space="preserve"> dan </w:t>
      </w:r>
      <w:r w:rsidR="00646C77" w:rsidRPr="001639E1">
        <w:rPr>
          <w:rFonts w:ascii="Times New Roman" w:hAnsi="Times New Roman" w:cs="Times New Roman"/>
          <w:i/>
          <w:sz w:val="24"/>
          <w:szCs w:val="24"/>
        </w:rPr>
        <w:t>Sin</w:t>
      </w:r>
      <w:r w:rsidR="00646C77" w:rsidRPr="001639E1">
        <w:rPr>
          <w:rFonts w:ascii="Times New Roman" w:hAnsi="Times New Roman" w:cs="Times New Roman"/>
          <w:sz w:val="24"/>
          <w:szCs w:val="24"/>
        </w:rPr>
        <w:t xml:space="preserve">. Kelemahan yang lainnya adalah siswa mudah bosan ketika diajarkan </w:t>
      </w:r>
      <w:r w:rsidR="00646C77" w:rsidRPr="001639E1">
        <w:rPr>
          <w:rFonts w:ascii="Times New Roman" w:hAnsi="Times New Roman" w:cs="Times New Roman"/>
          <w:i/>
          <w:sz w:val="24"/>
          <w:szCs w:val="24"/>
        </w:rPr>
        <w:t>tahfidz</w:t>
      </w:r>
      <w:r w:rsidR="00646C77" w:rsidRPr="001639E1">
        <w:rPr>
          <w:rFonts w:ascii="Times New Roman" w:hAnsi="Times New Roman" w:cs="Times New Roman"/>
          <w:sz w:val="24"/>
          <w:szCs w:val="24"/>
        </w:rPr>
        <w:t xml:space="preserve"> oleh gurunya serta siswa yang tidak menyetorkan hafalan kepada gurunya akan bersendau gurau dengan teman disampingnya.</w:t>
      </w:r>
    </w:p>
    <w:p w:rsidR="00D21704" w:rsidRPr="00D72624" w:rsidRDefault="00D21704" w:rsidP="00D72624">
      <w:pPr>
        <w:pStyle w:val="ListParagraph"/>
        <w:tabs>
          <w:tab w:val="left" w:pos="1350"/>
          <w:tab w:val="left" w:pos="1620"/>
          <w:tab w:val="left" w:pos="2160"/>
          <w:tab w:val="left" w:pos="425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39E1" w:rsidRPr="00D21704">
        <w:rPr>
          <w:rFonts w:ascii="Times New Roman" w:hAnsi="Times New Roman" w:cs="Times New Roman"/>
          <w:sz w:val="24"/>
          <w:szCs w:val="24"/>
        </w:rPr>
        <w:t xml:space="preserve">Upaya yang dilakukan untuk mengatasi kelemahan saat mengimplementasikan metode </w:t>
      </w:r>
      <w:r w:rsidR="001639E1" w:rsidRPr="00D21704">
        <w:rPr>
          <w:rFonts w:ascii="Times New Roman" w:hAnsi="Times New Roman" w:cs="Times New Roman"/>
          <w:i/>
          <w:sz w:val="24"/>
          <w:szCs w:val="24"/>
        </w:rPr>
        <w:t xml:space="preserve">talaqqi </w:t>
      </w:r>
      <w:r w:rsidR="001639E1" w:rsidRPr="00D21704">
        <w:rPr>
          <w:rFonts w:ascii="Times New Roman" w:hAnsi="Times New Roman" w:cs="Times New Roman"/>
          <w:sz w:val="24"/>
          <w:szCs w:val="24"/>
        </w:rPr>
        <w:t>adalah memeriksa bacaan siswa, mengontrol perkembangan hafalan siswa, dengan disimak satu-persatu, mendatangi ke meja siswa yang dirasa masih mengalami kesulitan dalam menghafal serta dengan membentuk kelas homogen yang disesuaikan dengan tingkat kemampuan hafalan siswa yang mana juga dapat me</w:t>
      </w:r>
      <w:r w:rsidRPr="00D21704">
        <w:rPr>
          <w:rFonts w:ascii="Times New Roman" w:hAnsi="Times New Roman" w:cs="Times New Roman"/>
          <w:sz w:val="24"/>
          <w:szCs w:val="24"/>
        </w:rPr>
        <w:t xml:space="preserve">minimalisir sendau </w:t>
      </w:r>
      <w:r w:rsidRPr="00D21704">
        <w:rPr>
          <w:rFonts w:ascii="Times New Roman" w:hAnsi="Times New Roman" w:cs="Times New Roman"/>
          <w:sz w:val="24"/>
          <w:szCs w:val="24"/>
        </w:rPr>
        <w:lastRenderedPageBreak/>
        <w:t>gurau siswa juga mengadakan acara-acara yang bisa membangkitkan motivasi hafalan siswa yang dilaksanakan di lapangan sekolah MIM PK Kenteng.</w:t>
      </w:r>
    </w:p>
    <w:p w:rsidR="00D21704" w:rsidRPr="00D21704" w:rsidRDefault="00D21704" w:rsidP="00D21704">
      <w:pPr>
        <w:pStyle w:val="ListParagraph"/>
        <w:tabs>
          <w:tab w:val="left" w:pos="1350"/>
          <w:tab w:val="left" w:pos="1620"/>
          <w:tab w:val="left" w:pos="2160"/>
          <w:tab w:val="left" w:pos="4257"/>
        </w:tabs>
        <w:spacing w:after="0" w:line="360" w:lineRule="auto"/>
        <w:jc w:val="both"/>
        <w:rPr>
          <w:rFonts w:ascii="Times New Roman" w:hAnsi="Times New Roman" w:cs="Times New Roman"/>
          <w:sz w:val="24"/>
          <w:szCs w:val="24"/>
        </w:rPr>
      </w:pPr>
    </w:p>
    <w:p w:rsidR="009F5FD3" w:rsidRDefault="0061437E" w:rsidP="0061437E">
      <w:pPr>
        <w:tabs>
          <w:tab w:val="left" w:pos="0"/>
          <w:tab w:val="left" w:pos="630"/>
          <w:tab w:val="left" w:pos="1440"/>
          <w:tab w:val="left" w:pos="18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9F5FD3" w:rsidRPr="0005721C">
        <w:rPr>
          <w:rFonts w:ascii="Times New Roman" w:hAnsi="Times New Roman" w:cs="Times New Roman"/>
          <w:b/>
          <w:sz w:val="24"/>
          <w:szCs w:val="24"/>
        </w:rPr>
        <w:t xml:space="preserve">DAFTAR PUSTAKA </w:t>
      </w:r>
    </w:p>
    <w:p w:rsidR="007F0348" w:rsidRDefault="007F0348" w:rsidP="0061437E">
      <w:pPr>
        <w:tabs>
          <w:tab w:val="left" w:pos="0"/>
          <w:tab w:val="left" w:pos="630"/>
          <w:tab w:val="left" w:pos="1440"/>
          <w:tab w:val="left" w:pos="18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F0348" w:rsidRDefault="007F0348" w:rsidP="00A93261">
      <w:pPr>
        <w:tabs>
          <w:tab w:val="left" w:pos="1260"/>
          <w:tab w:val="left" w:pos="1350"/>
          <w:tab w:val="left" w:pos="1800"/>
        </w:tabs>
        <w:spacing w:after="0" w:line="240" w:lineRule="auto"/>
        <w:ind w:left="1350" w:hanging="720"/>
        <w:jc w:val="both"/>
        <w:rPr>
          <w:rFonts w:ascii="Times New Roman" w:hAnsi="Times New Roman" w:cs="Times New Roman"/>
          <w:sz w:val="24"/>
          <w:szCs w:val="24"/>
        </w:rPr>
      </w:pPr>
      <w:r>
        <w:rPr>
          <w:rFonts w:ascii="Times New Roman" w:hAnsi="Times New Roman" w:cs="Times New Roman"/>
          <w:sz w:val="24"/>
          <w:szCs w:val="24"/>
        </w:rPr>
        <w:t xml:space="preserve">Awaluddin, Iqbal. 2017. “Pelaksanaan Pembelajaran Tahsin dan Tahfidz dengan Metode </w:t>
      </w:r>
      <w:r w:rsidR="00A93261">
        <w:rPr>
          <w:rFonts w:ascii="Times New Roman" w:hAnsi="Times New Roman" w:cs="Times New Roman"/>
          <w:sz w:val="24"/>
          <w:szCs w:val="24"/>
        </w:rPr>
        <w:t>Talaqqi di SMP Muhammadiyah Surak</w:t>
      </w:r>
      <w:r w:rsidR="00466795">
        <w:rPr>
          <w:rFonts w:ascii="Times New Roman" w:hAnsi="Times New Roman" w:cs="Times New Roman"/>
          <w:sz w:val="24"/>
          <w:szCs w:val="24"/>
        </w:rPr>
        <w:t xml:space="preserve">arta Tahun Pelajaran 2016/2017”. </w:t>
      </w:r>
      <w:r w:rsidR="00A93261" w:rsidRPr="00466795">
        <w:rPr>
          <w:rFonts w:ascii="Times New Roman" w:hAnsi="Times New Roman" w:cs="Times New Roman"/>
          <w:i/>
          <w:sz w:val="24"/>
          <w:szCs w:val="24"/>
        </w:rPr>
        <w:t>Skripsi</w:t>
      </w:r>
      <w:r w:rsidR="00A93261">
        <w:rPr>
          <w:rFonts w:ascii="Times New Roman" w:hAnsi="Times New Roman" w:cs="Times New Roman"/>
          <w:sz w:val="24"/>
          <w:szCs w:val="24"/>
        </w:rPr>
        <w:t xml:space="preserve">. Fakultas Agama Islam, Universitas Muhammadiyah Surakarta”. </w:t>
      </w:r>
    </w:p>
    <w:p w:rsidR="00625D80" w:rsidRDefault="00625D80" w:rsidP="00A93261">
      <w:pPr>
        <w:tabs>
          <w:tab w:val="left" w:pos="1260"/>
          <w:tab w:val="left" w:pos="1350"/>
          <w:tab w:val="left" w:pos="1800"/>
        </w:tabs>
        <w:spacing w:after="0" w:line="240" w:lineRule="auto"/>
        <w:ind w:left="1350" w:hanging="720"/>
        <w:jc w:val="both"/>
        <w:rPr>
          <w:rFonts w:ascii="Times New Roman" w:hAnsi="Times New Roman" w:cs="Times New Roman"/>
          <w:sz w:val="24"/>
          <w:szCs w:val="24"/>
        </w:rPr>
      </w:pPr>
    </w:p>
    <w:p w:rsidR="00625D80" w:rsidRPr="007F0348" w:rsidRDefault="00625D80" w:rsidP="00A93261">
      <w:pPr>
        <w:tabs>
          <w:tab w:val="left" w:pos="1260"/>
          <w:tab w:val="left" w:pos="1350"/>
          <w:tab w:val="left" w:pos="1800"/>
        </w:tabs>
        <w:spacing w:after="0" w:line="240" w:lineRule="auto"/>
        <w:ind w:left="1350" w:hanging="720"/>
        <w:jc w:val="both"/>
        <w:rPr>
          <w:rFonts w:ascii="Times New Roman" w:hAnsi="Times New Roman" w:cs="Times New Roman"/>
          <w:sz w:val="24"/>
          <w:szCs w:val="24"/>
        </w:rPr>
      </w:pPr>
      <w:r>
        <w:rPr>
          <w:rFonts w:ascii="Times New Roman" w:hAnsi="Times New Roman" w:cs="Times New Roman"/>
          <w:sz w:val="24"/>
          <w:szCs w:val="24"/>
        </w:rPr>
        <w:t xml:space="preserve">Fatimah, Meti. 2017. “Metode Hafalan Al-Qur’an Kelas V Sekolah Dasar Islam Terpadu Ibnu Umar dan Sekolah Dasar Muhammadiyah Program Khusus Boyolali ahun 2015/2016”. </w:t>
      </w:r>
      <w:r w:rsidRPr="00453634">
        <w:rPr>
          <w:rFonts w:ascii="Times New Roman" w:hAnsi="Times New Roman" w:cs="Times New Roman"/>
          <w:i/>
          <w:sz w:val="24"/>
          <w:szCs w:val="24"/>
        </w:rPr>
        <w:t>Skripsi</w:t>
      </w:r>
      <w:r>
        <w:rPr>
          <w:rFonts w:ascii="Times New Roman" w:hAnsi="Times New Roman" w:cs="Times New Roman"/>
          <w:sz w:val="24"/>
          <w:szCs w:val="24"/>
        </w:rPr>
        <w:t xml:space="preserve">. Fakultas Agama Islam, Universitas Muhammadiyah Surakarta. </w:t>
      </w:r>
    </w:p>
    <w:p w:rsidR="004069EB" w:rsidRDefault="004069EB" w:rsidP="004069EB">
      <w:pPr>
        <w:tabs>
          <w:tab w:val="left" w:pos="0"/>
          <w:tab w:val="left" w:pos="1080"/>
          <w:tab w:val="left" w:pos="1440"/>
          <w:tab w:val="left" w:pos="1800"/>
        </w:tabs>
        <w:spacing w:after="0" w:line="240" w:lineRule="auto"/>
        <w:jc w:val="both"/>
        <w:rPr>
          <w:rFonts w:ascii="Times New Roman" w:hAnsi="Times New Roman" w:cs="Times New Roman"/>
          <w:sz w:val="24"/>
          <w:szCs w:val="24"/>
        </w:rPr>
      </w:pP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r>
      <w:r w:rsidR="009F5FD3">
        <w:rPr>
          <w:rFonts w:ascii="Times New Roman" w:hAnsi="Times New Roman" w:cs="Times New Roman"/>
          <w:sz w:val="24"/>
          <w:szCs w:val="24"/>
        </w:rPr>
        <w:t xml:space="preserve">Hashim, Azmil. 2015. “Corelation between Strategy of Tahfiz Learning Styles and Students Performance </w:t>
      </w:r>
      <w:r w:rsidR="00255968">
        <w:rPr>
          <w:rFonts w:ascii="Times New Roman" w:hAnsi="Times New Roman" w:cs="Times New Roman"/>
          <w:sz w:val="24"/>
          <w:szCs w:val="24"/>
        </w:rPr>
        <w:t xml:space="preserve">in Al-Qur’an Memorization (Hifz)”. </w:t>
      </w:r>
      <w:r w:rsidR="00255968" w:rsidRPr="004069EB">
        <w:rPr>
          <w:rFonts w:ascii="Times New Roman" w:hAnsi="Times New Roman" w:cs="Times New Roman"/>
          <w:i/>
          <w:sz w:val="24"/>
          <w:szCs w:val="24"/>
        </w:rPr>
        <w:t>Mediterranean Journal of Social.</w:t>
      </w:r>
      <w:r w:rsidR="00255968" w:rsidRPr="00255968">
        <w:rPr>
          <w:rFonts w:ascii="Times New Roman" w:hAnsi="Times New Roman" w:cs="Times New Roman"/>
          <w:sz w:val="24"/>
          <w:szCs w:val="24"/>
        </w:rPr>
        <w:t xml:space="preserve"> Malaysia</w:t>
      </w:r>
      <w:r w:rsidR="00255968">
        <w:rPr>
          <w:rFonts w:ascii="Times New Roman" w:hAnsi="Times New Roman" w:cs="Times New Roman"/>
          <w:sz w:val="24"/>
          <w:szCs w:val="24"/>
        </w:rPr>
        <w:t xml:space="preserve">: Fakulty of Human Science, Universiti Pendidikan Sultan Idris. Vol. 6, No 2 S5 hal 13-21 </w:t>
      </w: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r>
      <w:r w:rsidR="00190A75">
        <w:rPr>
          <w:rFonts w:ascii="Times New Roman" w:hAnsi="Times New Roman" w:cs="Times New Roman"/>
          <w:sz w:val="24"/>
          <w:szCs w:val="24"/>
          <w:lang w:val="id-ID"/>
        </w:rPr>
        <w:t>____________</w:t>
      </w:r>
      <w:r w:rsidR="004069EB">
        <w:rPr>
          <w:rFonts w:ascii="Times New Roman" w:hAnsi="Times New Roman" w:cs="Times New Roman"/>
          <w:sz w:val="24"/>
          <w:szCs w:val="24"/>
        </w:rPr>
        <w:t xml:space="preserve">. 2016. “Role of Employers in Empowering Lecturers in Tahfiz Institutions of Malaysia”. </w:t>
      </w:r>
      <w:r w:rsidR="004069EB" w:rsidRPr="004069EB">
        <w:rPr>
          <w:rFonts w:ascii="Times New Roman" w:hAnsi="Times New Roman" w:cs="Times New Roman"/>
          <w:i/>
          <w:sz w:val="24"/>
          <w:szCs w:val="24"/>
        </w:rPr>
        <w:t>Mediterranean Jornal of Social.</w:t>
      </w:r>
      <w:r w:rsidR="004069EB">
        <w:rPr>
          <w:rFonts w:ascii="Times New Roman" w:hAnsi="Times New Roman" w:cs="Times New Roman"/>
          <w:sz w:val="24"/>
          <w:szCs w:val="24"/>
        </w:rPr>
        <w:t xml:space="preserve"> Malaysia: Universiti Pendidikan Sultan Idris. Vol. 6 Issue 1 hal 85-92 </w:t>
      </w: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r>
      <w:r w:rsidR="004069EB">
        <w:rPr>
          <w:rFonts w:ascii="Times New Roman" w:hAnsi="Times New Roman" w:cs="Times New Roman"/>
          <w:sz w:val="24"/>
          <w:szCs w:val="24"/>
        </w:rPr>
        <w:t xml:space="preserve">Herry, Bahirul Amali. 2013. </w:t>
      </w:r>
      <w:r w:rsidR="004069EB" w:rsidRPr="004069EB">
        <w:rPr>
          <w:rFonts w:ascii="Times New Roman" w:hAnsi="Times New Roman" w:cs="Times New Roman"/>
          <w:i/>
          <w:sz w:val="24"/>
          <w:szCs w:val="24"/>
        </w:rPr>
        <w:t>Agar Orang Sibuk Bisa Menghafal Al-Qur’an</w:t>
      </w:r>
      <w:r w:rsidR="004069EB">
        <w:rPr>
          <w:rFonts w:ascii="Times New Roman" w:hAnsi="Times New Roman" w:cs="Times New Roman"/>
          <w:sz w:val="24"/>
          <w:szCs w:val="24"/>
        </w:rPr>
        <w:t xml:space="preserve">. Yogyakarta: Pro-U Media. </w:t>
      </w: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r>
      <w:r w:rsidR="004069EB">
        <w:rPr>
          <w:rFonts w:ascii="Times New Roman" w:hAnsi="Times New Roman" w:cs="Times New Roman"/>
          <w:sz w:val="24"/>
          <w:szCs w:val="24"/>
        </w:rPr>
        <w:t xml:space="preserve">Makhyaruddin.2016. </w:t>
      </w:r>
      <w:r w:rsidR="004069EB" w:rsidRPr="004069EB">
        <w:rPr>
          <w:rFonts w:ascii="Times New Roman" w:hAnsi="Times New Roman" w:cs="Times New Roman"/>
          <w:i/>
          <w:sz w:val="24"/>
          <w:szCs w:val="24"/>
        </w:rPr>
        <w:t>Rahasia Nikmatnya Menghafal Al-Qur’an</w:t>
      </w:r>
      <w:r w:rsidR="004069EB">
        <w:rPr>
          <w:rFonts w:ascii="Times New Roman" w:hAnsi="Times New Roman" w:cs="Times New Roman"/>
          <w:sz w:val="24"/>
          <w:szCs w:val="24"/>
        </w:rPr>
        <w:t xml:space="preserve">. Jakarta: PT. Mizan Publika. </w:t>
      </w:r>
    </w:p>
    <w:p w:rsidR="0061437E" w:rsidRDefault="0061437E" w:rsidP="0061437E">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p>
    <w:p w:rsidR="003248E9" w:rsidRDefault="0061437E" w:rsidP="003248E9">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r>
      <w:r w:rsidR="004069EB">
        <w:rPr>
          <w:rFonts w:ascii="Times New Roman" w:hAnsi="Times New Roman" w:cs="Times New Roman"/>
          <w:sz w:val="24"/>
          <w:szCs w:val="24"/>
        </w:rPr>
        <w:t xml:space="preserve">Musfiqon. 2015. Panduan </w:t>
      </w:r>
      <w:r w:rsidR="004069EB" w:rsidRPr="004069EB">
        <w:rPr>
          <w:rFonts w:ascii="Times New Roman" w:hAnsi="Times New Roman" w:cs="Times New Roman"/>
          <w:i/>
          <w:sz w:val="24"/>
          <w:szCs w:val="24"/>
        </w:rPr>
        <w:t>Lengkap Metodologi Penelitian Pendidikan.</w:t>
      </w:r>
      <w:r w:rsidR="004069EB">
        <w:rPr>
          <w:rFonts w:ascii="Times New Roman" w:hAnsi="Times New Roman" w:cs="Times New Roman"/>
          <w:sz w:val="24"/>
          <w:szCs w:val="24"/>
        </w:rPr>
        <w:t xml:space="preserve"> Jakarta: PT. Prestasi Pustakaraya. </w:t>
      </w:r>
    </w:p>
    <w:p w:rsidR="003248E9" w:rsidRDefault="003248E9" w:rsidP="003248E9">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r>
    </w:p>
    <w:p w:rsidR="001E2E49" w:rsidRDefault="003248E9" w:rsidP="00140EEF">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t xml:space="preserve">Qawi, Abdul. 2017. “Peningkatan Prestasi Belajar Hafalan Al-Qur’an melalui Metode Talaqqi di MTsN Gampong Teungoh Aceh Utara”. </w:t>
      </w:r>
      <w:r w:rsidRPr="00466795">
        <w:rPr>
          <w:rFonts w:ascii="Times New Roman" w:hAnsi="Times New Roman" w:cs="Times New Roman"/>
          <w:i/>
          <w:sz w:val="24"/>
          <w:szCs w:val="24"/>
        </w:rPr>
        <w:t>Jurnal Ilmiah Islam Futura</w:t>
      </w:r>
      <w:r>
        <w:rPr>
          <w:rFonts w:ascii="Times New Roman" w:hAnsi="Times New Roman" w:cs="Times New Roman"/>
          <w:sz w:val="24"/>
          <w:szCs w:val="24"/>
        </w:rPr>
        <w:t xml:space="preserve">. Aceh. Vol. 16 No. 2 hal 265-283. </w:t>
      </w:r>
    </w:p>
    <w:p w:rsidR="00F44BA4" w:rsidRDefault="00F44BA4" w:rsidP="00140EEF">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bookmarkStart w:id="0" w:name="_GoBack"/>
      <w:bookmarkEnd w:id="0"/>
    </w:p>
    <w:p w:rsidR="004069EB" w:rsidRPr="00255968" w:rsidRDefault="001E2E49" w:rsidP="00CB3492">
      <w:pPr>
        <w:tabs>
          <w:tab w:val="left" w:pos="720"/>
          <w:tab w:val="left" w:pos="1080"/>
          <w:tab w:val="left" w:pos="1440"/>
          <w:tab w:val="left" w:pos="1800"/>
        </w:tabs>
        <w:spacing w:after="0"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ab/>
        <w:t xml:space="preserve">Susianti, Cucu. 2016 “Efektivitas Metode Talaqqi dalam Meningkatkan Kemampuan Menghafal Al-Qur’an Anak Usia Dini”. </w:t>
      </w:r>
      <w:r w:rsidRPr="001E2E49">
        <w:rPr>
          <w:rFonts w:ascii="Times New Roman" w:hAnsi="Times New Roman" w:cs="Times New Roman"/>
          <w:i/>
          <w:sz w:val="24"/>
          <w:szCs w:val="24"/>
        </w:rPr>
        <w:t>Tunas Siliwangi</w:t>
      </w:r>
      <w:r>
        <w:rPr>
          <w:rFonts w:ascii="Times New Roman" w:hAnsi="Times New Roman" w:cs="Times New Roman"/>
          <w:sz w:val="24"/>
          <w:szCs w:val="24"/>
        </w:rPr>
        <w:t xml:space="preserve">. Universitas Pendidikan Nasional. Vol 2 No 1 hal 1-19” </w:t>
      </w:r>
    </w:p>
    <w:p w:rsidR="00DC6863" w:rsidRPr="000F2931" w:rsidRDefault="00DC6863" w:rsidP="00DC6863">
      <w:pPr>
        <w:pStyle w:val="ListParagraph"/>
        <w:tabs>
          <w:tab w:val="left" w:pos="1017"/>
        </w:tabs>
        <w:spacing w:line="360" w:lineRule="auto"/>
        <w:ind w:left="1800"/>
        <w:jc w:val="both"/>
        <w:rPr>
          <w:rFonts w:ascii="Times New Roman" w:hAnsi="Times New Roman" w:cs="Times New Roman"/>
          <w:sz w:val="24"/>
          <w:szCs w:val="24"/>
        </w:rPr>
      </w:pPr>
    </w:p>
    <w:p w:rsidR="000F2931" w:rsidRPr="000F2931" w:rsidRDefault="000F2931" w:rsidP="000F2931">
      <w:pPr>
        <w:pStyle w:val="ListParagraph"/>
        <w:tabs>
          <w:tab w:val="left" w:pos="1017"/>
        </w:tabs>
        <w:spacing w:line="360" w:lineRule="auto"/>
        <w:ind w:left="1080"/>
        <w:jc w:val="both"/>
        <w:rPr>
          <w:rFonts w:ascii="Times New Roman" w:hAnsi="Times New Roman" w:cs="Times New Roman"/>
          <w:sz w:val="24"/>
          <w:szCs w:val="24"/>
        </w:rPr>
      </w:pPr>
    </w:p>
    <w:sectPr w:rsidR="000F2931" w:rsidRPr="000F2931" w:rsidSect="00F34D9F">
      <w:pgSz w:w="12240" w:h="15840"/>
      <w:pgMar w:top="2268" w:right="1418"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D3E" w:rsidRDefault="00A43D3E" w:rsidP="00057766">
      <w:pPr>
        <w:spacing w:after="0" w:line="240" w:lineRule="auto"/>
      </w:pPr>
      <w:r>
        <w:separator/>
      </w:r>
    </w:p>
  </w:endnote>
  <w:endnote w:type="continuationSeparator" w:id="0">
    <w:p w:rsidR="00A43D3E" w:rsidRDefault="00A43D3E" w:rsidP="0005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00966"/>
      <w:docPartObj>
        <w:docPartGallery w:val="Page Numbers (Bottom of Page)"/>
        <w:docPartUnique/>
      </w:docPartObj>
    </w:sdtPr>
    <w:sdtEndPr>
      <w:rPr>
        <w:noProof/>
      </w:rPr>
    </w:sdtEndPr>
    <w:sdtContent>
      <w:p w:rsidR="00625D80" w:rsidRDefault="00A43B3E">
        <w:pPr>
          <w:pStyle w:val="Footer"/>
          <w:jc w:val="center"/>
        </w:pPr>
        <w:r>
          <w:rPr>
            <w:noProof/>
          </w:rPr>
          <w:fldChar w:fldCharType="begin"/>
        </w:r>
        <w:r>
          <w:rPr>
            <w:noProof/>
          </w:rPr>
          <w:instrText xml:space="preserve"> PAGE   \* MERGEFORMAT </w:instrText>
        </w:r>
        <w:r>
          <w:rPr>
            <w:noProof/>
          </w:rPr>
          <w:fldChar w:fldCharType="separate"/>
        </w:r>
        <w:r w:rsidR="00BE38C6">
          <w:rPr>
            <w:noProof/>
          </w:rPr>
          <w:t>13</w:t>
        </w:r>
        <w:r>
          <w:rPr>
            <w:noProof/>
          </w:rPr>
          <w:fldChar w:fldCharType="end"/>
        </w:r>
      </w:p>
    </w:sdtContent>
  </w:sdt>
  <w:p w:rsidR="00625D80" w:rsidRDefault="00625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D80" w:rsidRDefault="00625D80">
    <w:pPr>
      <w:pStyle w:val="Footer"/>
      <w:jc w:val="center"/>
    </w:pPr>
  </w:p>
  <w:p w:rsidR="00625D80" w:rsidRDefault="0062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D3E" w:rsidRDefault="00A43D3E" w:rsidP="00057766">
      <w:pPr>
        <w:spacing w:after="0" w:line="240" w:lineRule="auto"/>
      </w:pPr>
      <w:r>
        <w:separator/>
      </w:r>
    </w:p>
  </w:footnote>
  <w:footnote w:type="continuationSeparator" w:id="0">
    <w:p w:rsidR="00A43D3E" w:rsidRDefault="00A43D3E" w:rsidP="00057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2A02"/>
    <w:multiLevelType w:val="hybridMultilevel"/>
    <w:tmpl w:val="1902BB94"/>
    <w:lvl w:ilvl="0" w:tplc="A474959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4EA4"/>
    <w:multiLevelType w:val="hybridMultilevel"/>
    <w:tmpl w:val="92CC276A"/>
    <w:lvl w:ilvl="0" w:tplc="98BE334A">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EA4893"/>
    <w:multiLevelType w:val="hybridMultilevel"/>
    <w:tmpl w:val="0B50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074D3"/>
    <w:multiLevelType w:val="hybridMultilevel"/>
    <w:tmpl w:val="20ACC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D1753"/>
    <w:multiLevelType w:val="hybridMultilevel"/>
    <w:tmpl w:val="25E4D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826F3"/>
    <w:multiLevelType w:val="hybridMultilevel"/>
    <w:tmpl w:val="3BEC5BBC"/>
    <w:lvl w:ilvl="0" w:tplc="D97040D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45794"/>
    <w:multiLevelType w:val="hybridMultilevel"/>
    <w:tmpl w:val="1BB07258"/>
    <w:lvl w:ilvl="0" w:tplc="02BC2EF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EE05402"/>
    <w:multiLevelType w:val="hybridMultilevel"/>
    <w:tmpl w:val="DBA4D000"/>
    <w:lvl w:ilvl="0" w:tplc="3AB48D5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A6437B"/>
    <w:multiLevelType w:val="hybridMultilevel"/>
    <w:tmpl w:val="60CAA25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75F2645E">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0F7508"/>
    <w:multiLevelType w:val="hybridMultilevel"/>
    <w:tmpl w:val="7C4C0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4172B"/>
    <w:multiLevelType w:val="hybridMultilevel"/>
    <w:tmpl w:val="3E9EB8EA"/>
    <w:lvl w:ilvl="0" w:tplc="4BBAA55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00A4A9C"/>
    <w:multiLevelType w:val="hybridMultilevel"/>
    <w:tmpl w:val="F7C4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833CF"/>
    <w:multiLevelType w:val="hybridMultilevel"/>
    <w:tmpl w:val="6C0A1BA0"/>
    <w:lvl w:ilvl="0" w:tplc="410CFC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7CC0079"/>
    <w:multiLevelType w:val="hybridMultilevel"/>
    <w:tmpl w:val="CAD62D94"/>
    <w:lvl w:ilvl="0" w:tplc="94E45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0531F8"/>
    <w:multiLevelType w:val="hybridMultilevel"/>
    <w:tmpl w:val="FAA67F24"/>
    <w:lvl w:ilvl="0" w:tplc="45B6E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375CEF"/>
    <w:multiLevelType w:val="hybridMultilevel"/>
    <w:tmpl w:val="193A04E6"/>
    <w:lvl w:ilvl="0" w:tplc="C2C481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F7F5056"/>
    <w:multiLevelType w:val="hybridMultilevel"/>
    <w:tmpl w:val="7474E37A"/>
    <w:lvl w:ilvl="0" w:tplc="F7286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F15B92"/>
    <w:multiLevelType w:val="hybridMultilevel"/>
    <w:tmpl w:val="7DA6E7E6"/>
    <w:lvl w:ilvl="0" w:tplc="5C1649F4">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8" w15:restartNumberingAfterBreak="0">
    <w:nsid w:val="6E7E1B64"/>
    <w:multiLevelType w:val="hybridMultilevel"/>
    <w:tmpl w:val="523A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74592"/>
    <w:multiLevelType w:val="hybridMultilevel"/>
    <w:tmpl w:val="3ED24C8E"/>
    <w:lvl w:ilvl="0" w:tplc="FF98097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9C37491"/>
    <w:multiLevelType w:val="hybridMultilevel"/>
    <w:tmpl w:val="34389278"/>
    <w:lvl w:ilvl="0" w:tplc="98E8A5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ADB63AE"/>
    <w:multiLevelType w:val="hybridMultilevel"/>
    <w:tmpl w:val="DF962548"/>
    <w:lvl w:ilvl="0" w:tplc="93C6AB14">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C2610A"/>
    <w:multiLevelType w:val="hybridMultilevel"/>
    <w:tmpl w:val="FF28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24B30"/>
    <w:multiLevelType w:val="hybridMultilevel"/>
    <w:tmpl w:val="2804A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6"/>
  </w:num>
  <w:num w:numId="5">
    <w:abstractNumId w:val="10"/>
  </w:num>
  <w:num w:numId="6">
    <w:abstractNumId w:val="9"/>
  </w:num>
  <w:num w:numId="7">
    <w:abstractNumId w:val="5"/>
  </w:num>
  <w:num w:numId="8">
    <w:abstractNumId w:val="0"/>
  </w:num>
  <w:num w:numId="9">
    <w:abstractNumId w:val="3"/>
  </w:num>
  <w:num w:numId="10">
    <w:abstractNumId w:val="23"/>
  </w:num>
  <w:num w:numId="11">
    <w:abstractNumId w:val="8"/>
  </w:num>
  <w:num w:numId="12">
    <w:abstractNumId w:val="1"/>
  </w:num>
  <w:num w:numId="13">
    <w:abstractNumId w:val="13"/>
  </w:num>
  <w:num w:numId="14">
    <w:abstractNumId w:val="17"/>
  </w:num>
  <w:num w:numId="15">
    <w:abstractNumId w:val="20"/>
  </w:num>
  <w:num w:numId="16">
    <w:abstractNumId w:val="21"/>
  </w:num>
  <w:num w:numId="17">
    <w:abstractNumId w:val="18"/>
  </w:num>
  <w:num w:numId="18">
    <w:abstractNumId w:val="22"/>
  </w:num>
  <w:num w:numId="19">
    <w:abstractNumId w:val="14"/>
  </w:num>
  <w:num w:numId="20">
    <w:abstractNumId w:val="7"/>
  </w:num>
  <w:num w:numId="21">
    <w:abstractNumId w:val="12"/>
  </w:num>
  <w:num w:numId="22">
    <w:abstractNumId w:val="16"/>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00"/>
    <w:rsid w:val="0001180C"/>
    <w:rsid w:val="00022F9F"/>
    <w:rsid w:val="000328FE"/>
    <w:rsid w:val="000352A1"/>
    <w:rsid w:val="00052372"/>
    <w:rsid w:val="0005721C"/>
    <w:rsid w:val="00057766"/>
    <w:rsid w:val="00062140"/>
    <w:rsid w:val="00064F04"/>
    <w:rsid w:val="00090F2B"/>
    <w:rsid w:val="000938CC"/>
    <w:rsid w:val="000A27BF"/>
    <w:rsid w:val="000A472F"/>
    <w:rsid w:val="000A6D58"/>
    <w:rsid w:val="000B07C6"/>
    <w:rsid w:val="000B1BC0"/>
    <w:rsid w:val="000D6C8A"/>
    <w:rsid w:val="000F2931"/>
    <w:rsid w:val="00140EEF"/>
    <w:rsid w:val="00153F53"/>
    <w:rsid w:val="001639E1"/>
    <w:rsid w:val="00165F96"/>
    <w:rsid w:val="00172365"/>
    <w:rsid w:val="00190A75"/>
    <w:rsid w:val="001C6AE1"/>
    <w:rsid w:val="001D4D3B"/>
    <w:rsid w:val="001E2E49"/>
    <w:rsid w:val="00201768"/>
    <w:rsid w:val="00202FFD"/>
    <w:rsid w:val="00210BEE"/>
    <w:rsid w:val="00231C5C"/>
    <w:rsid w:val="00234EA5"/>
    <w:rsid w:val="002421D5"/>
    <w:rsid w:val="00244F50"/>
    <w:rsid w:val="00246F8D"/>
    <w:rsid w:val="00252376"/>
    <w:rsid w:val="00255968"/>
    <w:rsid w:val="00283811"/>
    <w:rsid w:val="002A46FD"/>
    <w:rsid w:val="002A7A8F"/>
    <w:rsid w:val="002C0668"/>
    <w:rsid w:val="002D66D2"/>
    <w:rsid w:val="002E62D6"/>
    <w:rsid w:val="002F5F0E"/>
    <w:rsid w:val="0030048B"/>
    <w:rsid w:val="00304E08"/>
    <w:rsid w:val="003248E9"/>
    <w:rsid w:val="00347D55"/>
    <w:rsid w:val="00353EFA"/>
    <w:rsid w:val="00354CDF"/>
    <w:rsid w:val="0038115B"/>
    <w:rsid w:val="003A0519"/>
    <w:rsid w:val="003D349D"/>
    <w:rsid w:val="003E647E"/>
    <w:rsid w:val="003E6992"/>
    <w:rsid w:val="004069EB"/>
    <w:rsid w:val="004221A5"/>
    <w:rsid w:val="00422FD4"/>
    <w:rsid w:val="00424894"/>
    <w:rsid w:val="00425D70"/>
    <w:rsid w:val="00443AA3"/>
    <w:rsid w:val="00453634"/>
    <w:rsid w:val="00454F9A"/>
    <w:rsid w:val="00466795"/>
    <w:rsid w:val="004854C2"/>
    <w:rsid w:val="004876B0"/>
    <w:rsid w:val="004A2F6B"/>
    <w:rsid w:val="004A38AF"/>
    <w:rsid w:val="004B60FB"/>
    <w:rsid w:val="004E2F49"/>
    <w:rsid w:val="004F0507"/>
    <w:rsid w:val="004F1B38"/>
    <w:rsid w:val="00513B3D"/>
    <w:rsid w:val="00521EA8"/>
    <w:rsid w:val="00537DA8"/>
    <w:rsid w:val="00541E39"/>
    <w:rsid w:val="0055450F"/>
    <w:rsid w:val="00562EB8"/>
    <w:rsid w:val="00586DC4"/>
    <w:rsid w:val="005A1D1B"/>
    <w:rsid w:val="005C2FBA"/>
    <w:rsid w:val="005E3AE7"/>
    <w:rsid w:val="00603755"/>
    <w:rsid w:val="00612273"/>
    <w:rsid w:val="00612D51"/>
    <w:rsid w:val="0061437E"/>
    <w:rsid w:val="00625D80"/>
    <w:rsid w:val="006405BD"/>
    <w:rsid w:val="006424BE"/>
    <w:rsid w:val="00646C77"/>
    <w:rsid w:val="0066598B"/>
    <w:rsid w:val="00675EFA"/>
    <w:rsid w:val="00683EAE"/>
    <w:rsid w:val="006854C1"/>
    <w:rsid w:val="006908D6"/>
    <w:rsid w:val="006A2F19"/>
    <w:rsid w:val="006A343E"/>
    <w:rsid w:val="006C3E42"/>
    <w:rsid w:val="006C71B2"/>
    <w:rsid w:val="006D3436"/>
    <w:rsid w:val="006E41F3"/>
    <w:rsid w:val="006F5736"/>
    <w:rsid w:val="0071171D"/>
    <w:rsid w:val="00713BBC"/>
    <w:rsid w:val="007746D8"/>
    <w:rsid w:val="00775FEC"/>
    <w:rsid w:val="007763A3"/>
    <w:rsid w:val="00784899"/>
    <w:rsid w:val="0079520E"/>
    <w:rsid w:val="007B19C5"/>
    <w:rsid w:val="007B4729"/>
    <w:rsid w:val="007E300B"/>
    <w:rsid w:val="007E68E4"/>
    <w:rsid w:val="007F0348"/>
    <w:rsid w:val="007F0F8D"/>
    <w:rsid w:val="008036F9"/>
    <w:rsid w:val="0080496E"/>
    <w:rsid w:val="00820444"/>
    <w:rsid w:val="0082482C"/>
    <w:rsid w:val="00834F0C"/>
    <w:rsid w:val="0084526F"/>
    <w:rsid w:val="00851237"/>
    <w:rsid w:val="00853D42"/>
    <w:rsid w:val="00876642"/>
    <w:rsid w:val="008C023E"/>
    <w:rsid w:val="008C4509"/>
    <w:rsid w:val="008E1C84"/>
    <w:rsid w:val="00924B29"/>
    <w:rsid w:val="00942AC5"/>
    <w:rsid w:val="009456FB"/>
    <w:rsid w:val="00950770"/>
    <w:rsid w:val="00954784"/>
    <w:rsid w:val="009625EB"/>
    <w:rsid w:val="00962E56"/>
    <w:rsid w:val="00964241"/>
    <w:rsid w:val="009B0C3D"/>
    <w:rsid w:val="009C26BC"/>
    <w:rsid w:val="009D5567"/>
    <w:rsid w:val="009E1F62"/>
    <w:rsid w:val="009F58B4"/>
    <w:rsid w:val="009F5C83"/>
    <w:rsid w:val="009F5FD3"/>
    <w:rsid w:val="00A01DF5"/>
    <w:rsid w:val="00A137C9"/>
    <w:rsid w:val="00A17BB3"/>
    <w:rsid w:val="00A31B02"/>
    <w:rsid w:val="00A34503"/>
    <w:rsid w:val="00A43B3E"/>
    <w:rsid w:val="00A43D3E"/>
    <w:rsid w:val="00A57B01"/>
    <w:rsid w:val="00A62B13"/>
    <w:rsid w:val="00A73955"/>
    <w:rsid w:val="00A746C0"/>
    <w:rsid w:val="00A7788D"/>
    <w:rsid w:val="00A93261"/>
    <w:rsid w:val="00AA00F5"/>
    <w:rsid w:val="00AA5D00"/>
    <w:rsid w:val="00AA7052"/>
    <w:rsid w:val="00AC5F88"/>
    <w:rsid w:val="00AD58C2"/>
    <w:rsid w:val="00AF4382"/>
    <w:rsid w:val="00B22F3A"/>
    <w:rsid w:val="00B67439"/>
    <w:rsid w:val="00B728F3"/>
    <w:rsid w:val="00BA3EE9"/>
    <w:rsid w:val="00BA6D36"/>
    <w:rsid w:val="00BD52C7"/>
    <w:rsid w:val="00BE38C6"/>
    <w:rsid w:val="00BE6573"/>
    <w:rsid w:val="00BF2D60"/>
    <w:rsid w:val="00BF2EF5"/>
    <w:rsid w:val="00BF30CA"/>
    <w:rsid w:val="00C0239A"/>
    <w:rsid w:val="00C22D55"/>
    <w:rsid w:val="00C3745D"/>
    <w:rsid w:val="00C4561F"/>
    <w:rsid w:val="00C64631"/>
    <w:rsid w:val="00C80185"/>
    <w:rsid w:val="00C91DF9"/>
    <w:rsid w:val="00CB3492"/>
    <w:rsid w:val="00CE0496"/>
    <w:rsid w:val="00CE0A95"/>
    <w:rsid w:val="00D21704"/>
    <w:rsid w:val="00D224CC"/>
    <w:rsid w:val="00D30030"/>
    <w:rsid w:val="00D3274C"/>
    <w:rsid w:val="00D512D0"/>
    <w:rsid w:val="00D5540D"/>
    <w:rsid w:val="00D72624"/>
    <w:rsid w:val="00D8036A"/>
    <w:rsid w:val="00D81C9D"/>
    <w:rsid w:val="00D932D4"/>
    <w:rsid w:val="00D95910"/>
    <w:rsid w:val="00DC20CC"/>
    <w:rsid w:val="00DC3056"/>
    <w:rsid w:val="00DC6863"/>
    <w:rsid w:val="00E021B1"/>
    <w:rsid w:val="00E21A54"/>
    <w:rsid w:val="00E578FD"/>
    <w:rsid w:val="00E72774"/>
    <w:rsid w:val="00E72E45"/>
    <w:rsid w:val="00E733F7"/>
    <w:rsid w:val="00E810E4"/>
    <w:rsid w:val="00E87993"/>
    <w:rsid w:val="00EA4597"/>
    <w:rsid w:val="00EA4A0B"/>
    <w:rsid w:val="00EB5E44"/>
    <w:rsid w:val="00EE6E71"/>
    <w:rsid w:val="00EF061B"/>
    <w:rsid w:val="00EF18B1"/>
    <w:rsid w:val="00F04644"/>
    <w:rsid w:val="00F34D9F"/>
    <w:rsid w:val="00F3647D"/>
    <w:rsid w:val="00F44BA4"/>
    <w:rsid w:val="00F45CAE"/>
    <w:rsid w:val="00F55CCF"/>
    <w:rsid w:val="00F776EC"/>
    <w:rsid w:val="00FB77BC"/>
    <w:rsid w:val="00FE20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123BD"/>
  <w15:docId w15:val="{0AC15004-9D39-4B35-B205-1401728B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D00"/>
    <w:rPr>
      <w:color w:val="0000FF" w:themeColor="hyperlink"/>
      <w:u w:val="single"/>
    </w:rPr>
  </w:style>
  <w:style w:type="paragraph" w:styleId="ListParagraph">
    <w:name w:val="List Paragraph"/>
    <w:basedOn w:val="Normal"/>
    <w:uiPriority w:val="34"/>
    <w:qFormat/>
    <w:rsid w:val="009F58B4"/>
    <w:pPr>
      <w:ind w:left="720"/>
      <w:contextualSpacing/>
    </w:pPr>
  </w:style>
  <w:style w:type="table" w:styleId="TableGrid">
    <w:name w:val="Table Grid"/>
    <w:basedOn w:val="TableNormal"/>
    <w:uiPriority w:val="59"/>
    <w:rsid w:val="00A57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7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774"/>
    <w:rPr>
      <w:rFonts w:ascii="Tahoma" w:hAnsi="Tahoma" w:cs="Tahoma"/>
      <w:sz w:val="16"/>
      <w:szCs w:val="16"/>
    </w:rPr>
  </w:style>
  <w:style w:type="paragraph" w:styleId="Header">
    <w:name w:val="header"/>
    <w:basedOn w:val="Normal"/>
    <w:link w:val="HeaderChar"/>
    <w:uiPriority w:val="99"/>
    <w:unhideWhenUsed/>
    <w:rsid w:val="00057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766"/>
  </w:style>
  <w:style w:type="paragraph" w:styleId="Footer">
    <w:name w:val="footer"/>
    <w:basedOn w:val="Normal"/>
    <w:link w:val="FooterChar"/>
    <w:uiPriority w:val="99"/>
    <w:unhideWhenUsed/>
    <w:rsid w:val="00057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09342">
      <w:bodyDiv w:val="1"/>
      <w:marLeft w:val="0"/>
      <w:marRight w:val="0"/>
      <w:marTop w:val="0"/>
      <w:marBottom w:val="0"/>
      <w:divBdr>
        <w:top w:val="none" w:sz="0" w:space="0" w:color="auto"/>
        <w:left w:val="none" w:sz="0" w:space="0" w:color="auto"/>
        <w:bottom w:val="none" w:sz="0" w:space="0" w:color="auto"/>
        <w:right w:val="none" w:sz="0" w:space="0" w:color="auto"/>
      </w:divBdr>
      <w:divsChild>
        <w:div w:id="735593922">
          <w:marLeft w:val="0"/>
          <w:marRight w:val="0"/>
          <w:marTop w:val="0"/>
          <w:marBottom w:val="0"/>
          <w:divBdr>
            <w:top w:val="none" w:sz="0" w:space="0" w:color="auto"/>
            <w:left w:val="none" w:sz="0" w:space="0" w:color="auto"/>
            <w:bottom w:val="none" w:sz="0" w:space="0" w:color="auto"/>
            <w:right w:val="none" w:sz="0" w:space="0" w:color="auto"/>
          </w:divBdr>
          <w:divsChild>
            <w:div w:id="2049451255">
              <w:marLeft w:val="0"/>
              <w:marRight w:val="0"/>
              <w:marTop w:val="0"/>
              <w:marBottom w:val="0"/>
              <w:divBdr>
                <w:top w:val="none" w:sz="0" w:space="0" w:color="auto"/>
                <w:left w:val="none" w:sz="0" w:space="0" w:color="auto"/>
                <w:bottom w:val="none" w:sz="0" w:space="0" w:color="auto"/>
                <w:right w:val="none" w:sz="0" w:space="0" w:color="auto"/>
              </w:divBdr>
              <w:divsChild>
                <w:div w:id="1833518438">
                  <w:marLeft w:val="0"/>
                  <w:marRight w:val="0"/>
                  <w:marTop w:val="0"/>
                  <w:marBottom w:val="0"/>
                  <w:divBdr>
                    <w:top w:val="none" w:sz="0" w:space="0" w:color="auto"/>
                    <w:left w:val="none" w:sz="0" w:space="0" w:color="auto"/>
                    <w:bottom w:val="none" w:sz="0" w:space="0" w:color="auto"/>
                    <w:right w:val="none" w:sz="0" w:space="0" w:color="auto"/>
                  </w:divBdr>
                  <w:divsChild>
                    <w:div w:id="17269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7612">
          <w:marLeft w:val="0"/>
          <w:marRight w:val="0"/>
          <w:marTop w:val="0"/>
          <w:marBottom w:val="0"/>
          <w:divBdr>
            <w:top w:val="none" w:sz="0" w:space="0" w:color="auto"/>
            <w:left w:val="none" w:sz="0" w:space="0" w:color="auto"/>
            <w:bottom w:val="none" w:sz="0" w:space="0" w:color="auto"/>
            <w:right w:val="none" w:sz="0" w:space="0" w:color="auto"/>
          </w:divBdr>
        </w:div>
        <w:div w:id="1214929611">
          <w:marLeft w:val="0"/>
          <w:marRight w:val="0"/>
          <w:marTop w:val="0"/>
          <w:marBottom w:val="0"/>
          <w:divBdr>
            <w:top w:val="none" w:sz="0" w:space="0" w:color="auto"/>
            <w:left w:val="none" w:sz="0" w:space="0" w:color="auto"/>
            <w:bottom w:val="none" w:sz="0" w:space="0" w:color="auto"/>
            <w:right w:val="none" w:sz="0" w:space="0" w:color="auto"/>
          </w:divBdr>
          <w:divsChild>
            <w:div w:id="913585628">
              <w:marLeft w:val="0"/>
              <w:marRight w:val="0"/>
              <w:marTop w:val="0"/>
              <w:marBottom w:val="0"/>
              <w:divBdr>
                <w:top w:val="none" w:sz="0" w:space="0" w:color="auto"/>
                <w:left w:val="none" w:sz="0" w:space="0" w:color="auto"/>
                <w:bottom w:val="none" w:sz="0" w:space="0" w:color="auto"/>
                <w:right w:val="none" w:sz="0" w:space="0" w:color="auto"/>
              </w:divBdr>
              <w:divsChild>
                <w:div w:id="1867206733">
                  <w:marLeft w:val="0"/>
                  <w:marRight w:val="0"/>
                  <w:marTop w:val="0"/>
                  <w:marBottom w:val="0"/>
                  <w:divBdr>
                    <w:top w:val="none" w:sz="0" w:space="0" w:color="auto"/>
                    <w:left w:val="none" w:sz="0" w:space="0" w:color="auto"/>
                    <w:bottom w:val="none" w:sz="0" w:space="0" w:color="auto"/>
                    <w:right w:val="none" w:sz="0" w:space="0" w:color="auto"/>
                  </w:divBdr>
                  <w:divsChild>
                    <w:div w:id="1581871685">
                      <w:marLeft w:val="0"/>
                      <w:marRight w:val="0"/>
                      <w:marTop w:val="0"/>
                      <w:marBottom w:val="0"/>
                      <w:divBdr>
                        <w:top w:val="none" w:sz="0" w:space="0" w:color="auto"/>
                        <w:left w:val="none" w:sz="0" w:space="0" w:color="auto"/>
                        <w:bottom w:val="none" w:sz="0" w:space="0" w:color="auto"/>
                        <w:right w:val="none" w:sz="0" w:space="0" w:color="auto"/>
                      </w:divBdr>
                      <w:divsChild>
                        <w:div w:id="10858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83735">
          <w:marLeft w:val="0"/>
          <w:marRight w:val="0"/>
          <w:marTop w:val="0"/>
          <w:marBottom w:val="0"/>
          <w:divBdr>
            <w:top w:val="none" w:sz="0" w:space="0" w:color="auto"/>
            <w:left w:val="none" w:sz="0" w:space="0" w:color="auto"/>
            <w:bottom w:val="none" w:sz="0" w:space="0" w:color="auto"/>
            <w:right w:val="none" w:sz="0" w:space="0" w:color="auto"/>
          </w:divBdr>
          <w:divsChild>
            <w:div w:id="1399328851">
              <w:marLeft w:val="0"/>
              <w:marRight w:val="0"/>
              <w:marTop w:val="0"/>
              <w:marBottom w:val="0"/>
              <w:divBdr>
                <w:top w:val="none" w:sz="0" w:space="0" w:color="auto"/>
                <w:left w:val="none" w:sz="0" w:space="0" w:color="auto"/>
                <w:bottom w:val="none" w:sz="0" w:space="0" w:color="auto"/>
                <w:right w:val="none" w:sz="0" w:space="0" w:color="auto"/>
              </w:divBdr>
              <w:divsChild>
                <w:div w:id="1166243837">
                  <w:marLeft w:val="0"/>
                  <w:marRight w:val="0"/>
                  <w:marTop w:val="0"/>
                  <w:marBottom w:val="0"/>
                  <w:divBdr>
                    <w:top w:val="none" w:sz="0" w:space="0" w:color="auto"/>
                    <w:left w:val="none" w:sz="0" w:space="0" w:color="auto"/>
                    <w:bottom w:val="none" w:sz="0" w:space="0" w:color="auto"/>
                    <w:right w:val="none" w:sz="0" w:space="0" w:color="auto"/>
                  </w:divBdr>
                  <w:divsChild>
                    <w:div w:id="542642346">
                      <w:marLeft w:val="0"/>
                      <w:marRight w:val="0"/>
                      <w:marTop w:val="0"/>
                      <w:marBottom w:val="0"/>
                      <w:divBdr>
                        <w:top w:val="none" w:sz="0" w:space="0" w:color="auto"/>
                        <w:left w:val="none" w:sz="0" w:space="0" w:color="auto"/>
                        <w:bottom w:val="none" w:sz="0" w:space="0" w:color="auto"/>
                        <w:right w:val="none" w:sz="0" w:space="0" w:color="auto"/>
                      </w:divBdr>
                      <w:divsChild>
                        <w:div w:id="1153332817">
                          <w:marLeft w:val="0"/>
                          <w:marRight w:val="0"/>
                          <w:marTop w:val="0"/>
                          <w:marBottom w:val="0"/>
                          <w:divBdr>
                            <w:top w:val="none" w:sz="0" w:space="0" w:color="auto"/>
                            <w:left w:val="none" w:sz="0" w:space="0" w:color="auto"/>
                            <w:bottom w:val="none" w:sz="0" w:space="0" w:color="auto"/>
                            <w:right w:val="none" w:sz="0" w:space="0" w:color="auto"/>
                          </w:divBdr>
                          <w:divsChild>
                            <w:div w:id="10738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52604">
      <w:bodyDiv w:val="1"/>
      <w:marLeft w:val="0"/>
      <w:marRight w:val="0"/>
      <w:marTop w:val="0"/>
      <w:marBottom w:val="0"/>
      <w:divBdr>
        <w:top w:val="none" w:sz="0" w:space="0" w:color="auto"/>
        <w:left w:val="none" w:sz="0" w:space="0" w:color="auto"/>
        <w:bottom w:val="none" w:sz="0" w:space="0" w:color="auto"/>
        <w:right w:val="none" w:sz="0" w:space="0" w:color="auto"/>
      </w:divBdr>
      <w:divsChild>
        <w:div w:id="1157456405">
          <w:marLeft w:val="0"/>
          <w:marRight w:val="0"/>
          <w:marTop w:val="0"/>
          <w:marBottom w:val="0"/>
          <w:divBdr>
            <w:top w:val="none" w:sz="0" w:space="0" w:color="auto"/>
            <w:left w:val="none" w:sz="0" w:space="0" w:color="auto"/>
            <w:bottom w:val="none" w:sz="0" w:space="0" w:color="auto"/>
            <w:right w:val="none" w:sz="0" w:space="0" w:color="auto"/>
          </w:divBdr>
        </w:div>
        <w:div w:id="1571381187">
          <w:marLeft w:val="0"/>
          <w:marRight w:val="0"/>
          <w:marTop w:val="0"/>
          <w:marBottom w:val="0"/>
          <w:divBdr>
            <w:top w:val="none" w:sz="0" w:space="0" w:color="auto"/>
            <w:left w:val="none" w:sz="0" w:space="0" w:color="auto"/>
            <w:bottom w:val="none" w:sz="0" w:space="0" w:color="auto"/>
            <w:right w:val="none" w:sz="0" w:space="0" w:color="auto"/>
          </w:divBdr>
        </w:div>
        <w:div w:id="1531454923">
          <w:marLeft w:val="0"/>
          <w:marRight w:val="0"/>
          <w:marTop w:val="0"/>
          <w:marBottom w:val="0"/>
          <w:divBdr>
            <w:top w:val="none" w:sz="0" w:space="0" w:color="auto"/>
            <w:left w:val="none" w:sz="0" w:space="0" w:color="auto"/>
            <w:bottom w:val="none" w:sz="0" w:space="0" w:color="auto"/>
            <w:right w:val="none" w:sz="0" w:space="0" w:color="auto"/>
          </w:divBdr>
        </w:div>
        <w:div w:id="1600024511">
          <w:marLeft w:val="0"/>
          <w:marRight w:val="0"/>
          <w:marTop w:val="0"/>
          <w:marBottom w:val="0"/>
          <w:divBdr>
            <w:top w:val="none" w:sz="0" w:space="0" w:color="auto"/>
            <w:left w:val="none" w:sz="0" w:space="0" w:color="auto"/>
            <w:bottom w:val="none" w:sz="0" w:space="0" w:color="auto"/>
            <w:right w:val="none" w:sz="0" w:space="0" w:color="auto"/>
          </w:divBdr>
        </w:div>
        <w:div w:id="263078016">
          <w:marLeft w:val="0"/>
          <w:marRight w:val="0"/>
          <w:marTop w:val="0"/>
          <w:marBottom w:val="0"/>
          <w:divBdr>
            <w:top w:val="none" w:sz="0" w:space="0" w:color="auto"/>
            <w:left w:val="none" w:sz="0" w:space="0" w:color="auto"/>
            <w:bottom w:val="none" w:sz="0" w:space="0" w:color="auto"/>
            <w:right w:val="none" w:sz="0" w:space="0" w:color="auto"/>
          </w:divBdr>
        </w:div>
        <w:div w:id="151457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du150@um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13</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11</cp:revision>
  <cp:lastPrinted>2018-05-14T06:10:00Z</cp:lastPrinted>
  <dcterms:created xsi:type="dcterms:W3CDTF">2018-07-10T15:09:00Z</dcterms:created>
  <dcterms:modified xsi:type="dcterms:W3CDTF">2018-12-18T00:50:00Z</dcterms:modified>
</cp:coreProperties>
</file>