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2C" w:rsidRPr="00EF37EC" w:rsidRDefault="00EF37EC">
      <w:pPr>
        <w:rPr>
          <w:b/>
        </w:rPr>
      </w:pPr>
      <w:r w:rsidRPr="00EF37EC">
        <w:rPr>
          <w:b/>
        </w:rPr>
        <w:t xml:space="preserve">Attachment </w:t>
      </w:r>
    </w:p>
    <w:p w:rsidR="00EF37EC" w:rsidRDefault="00EF37EC" w:rsidP="00EF37E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7EC" w:rsidRPr="00901B0C" w:rsidRDefault="00EF37EC" w:rsidP="00EF37E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B0C">
        <w:rPr>
          <w:rFonts w:ascii="Times New Roman" w:hAnsi="Times New Roman" w:cs="Times New Roman"/>
          <w:b/>
          <w:sz w:val="24"/>
          <w:szCs w:val="24"/>
        </w:rPr>
        <w:t>KUESIONER PENELITIAN</w:t>
      </w:r>
    </w:p>
    <w:p w:rsidR="00EF37EC" w:rsidRPr="00901B0C" w:rsidRDefault="00EF37EC" w:rsidP="00EF37EC">
      <w:pPr>
        <w:tabs>
          <w:tab w:val="left" w:pos="666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B0C"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  <w:r w:rsidRPr="00901B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b/>
          <w:sz w:val="24"/>
          <w:szCs w:val="24"/>
        </w:rPr>
        <w:t>Yth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>,</w:t>
      </w:r>
      <w:r w:rsidRPr="00901B0C">
        <w:rPr>
          <w:rFonts w:ascii="Times New Roman" w:hAnsi="Times New Roman" w:cs="Times New Roman"/>
          <w:sz w:val="24"/>
          <w:szCs w:val="24"/>
        </w:rPr>
        <w:tab/>
      </w:r>
    </w:p>
    <w:p w:rsidR="00EF37EC" w:rsidRPr="00901B0C" w:rsidRDefault="00EF37EC" w:rsidP="00EF37EC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1B0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Khairunnisa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(NIM 1809200140002)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mahasiswi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Magister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Kebencanaan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(MIK)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Syiah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Kuala,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thesis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01B0C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901B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b/>
          <w:sz w:val="24"/>
          <w:szCs w:val="24"/>
        </w:rPr>
        <w:t>faktor-faktor</w:t>
      </w:r>
      <w:proofErr w:type="spellEnd"/>
      <w:r w:rsidRPr="00901B0C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901B0C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empengaruhi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warga</w:t>
      </w:r>
      <w:proofErr w:type="spellEnd"/>
      <w:r w:rsidRPr="00901B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b/>
          <w:sz w:val="24"/>
          <w:szCs w:val="24"/>
        </w:rPr>
        <w:t>mendiami</w:t>
      </w:r>
      <w:proofErr w:type="spellEnd"/>
      <w:r w:rsidRPr="00901B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b/>
          <w:sz w:val="24"/>
          <w:szCs w:val="24"/>
        </w:rPr>
        <w:t>wilayah</w:t>
      </w:r>
      <w:proofErr w:type="spellEnd"/>
      <w:r w:rsidRPr="00901B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b/>
          <w:sz w:val="24"/>
          <w:szCs w:val="24"/>
        </w:rPr>
        <w:t>rawan</w:t>
      </w:r>
      <w:proofErr w:type="spellEnd"/>
      <w:r w:rsidRPr="00901B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b/>
          <w:sz w:val="24"/>
          <w:szCs w:val="24"/>
        </w:rPr>
        <w:t>bencan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tsunami di Kota </w:t>
      </w:r>
      <w:r w:rsidRPr="00901B0C">
        <w:rPr>
          <w:rFonts w:ascii="Times New Roman" w:hAnsi="Times New Roman" w:cs="Times New Roman"/>
          <w:b/>
          <w:sz w:val="24"/>
          <w:szCs w:val="24"/>
        </w:rPr>
        <w:t xml:space="preserve">Banda Aceh.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901B0C">
        <w:rPr>
          <w:rFonts w:ascii="Times New Roman" w:hAnsi="Times New Roman" w:cs="Times New Roman"/>
          <w:sz w:val="24"/>
          <w:szCs w:val="24"/>
        </w:rPr>
        <w:t>esis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37EC" w:rsidRDefault="00EF37EC" w:rsidP="00EF37EC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1B0C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kerahasiaannya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901B0C">
        <w:rPr>
          <w:rFonts w:ascii="Times New Roman" w:hAnsi="Times New Roman" w:cs="Times New Roman"/>
          <w:sz w:val="24"/>
          <w:szCs w:val="24"/>
        </w:rPr>
        <w:t>.</w:t>
      </w:r>
    </w:p>
    <w:p w:rsidR="00EF37EC" w:rsidRPr="00EB0E86" w:rsidRDefault="00EF37EC" w:rsidP="00EF37EC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0F803218" wp14:editId="440E6A6E">
                <wp:simplePos x="0" y="0"/>
                <wp:positionH relativeFrom="column">
                  <wp:posOffset>9801</wp:posOffset>
                </wp:positionH>
                <wp:positionV relativeFrom="paragraph">
                  <wp:posOffset>1574</wp:posOffset>
                </wp:positionV>
                <wp:extent cx="4435475" cy="0"/>
                <wp:effectExtent l="0" t="0" r="3175" b="0"/>
                <wp:wrapNone/>
                <wp:docPr id="1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3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779C0" id="Straight Connector 4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.1pt" to="3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">
                <o:lock v:ext="edit" shapetype="f"/>
              </v:line>
            </w:pict>
          </mc:Fallback>
        </mc:AlternateContent>
      </w:r>
      <w:r w:rsidRPr="00901B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815E223" wp14:editId="7A91534B">
                <wp:simplePos x="0" y="0"/>
                <wp:positionH relativeFrom="margin">
                  <wp:align>left</wp:align>
                </wp:positionH>
                <wp:positionV relativeFrom="paragraph">
                  <wp:posOffset>39673</wp:posOffset>
                </wp:positionV>
                <wp:extent cx="4451985" cy="0"/>
                <wp:effectExtent l="38100" t="38100" r="62865" b="95250"/>
                <wp:wrapNone/>
                <wp:docPr id="1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F7D26"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margin;mso-height-relative:margin" from="0,3.1pt" to="350.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" strokecolor="windowText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 w:rsidRPr="00901B0C">
        <w:rPr>
          <w:rFonts w:ascii="Times New Roman" w:hAnsi="Times New Roman" w:cs="Times New Roman"/>
          <w:sz w:val="24"/>
          <w:szCs w:val="24"/>
        </w:rPr>
        <w:tab/>
      </w:r>
    </w:p>
    <w:p w:rsidR="00EF37EC" w:rsidRPr="00D83107" w:rsidRDefault="00EF37EC" w:rsidP="00EF37E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3107">
        <w:rPr>
          <w:rFonts w:ascii="Times New Roman" w:hAnsi="Times New Roman" w:cs="Times New Roman"/>
          <w:b/>
          <w:sz w:val="24"/>
          <w:szCs w:val="24"/>
        </w:rPr>
        <w:t>Bagian</w:t>
      </w:r>
      <w:proofErr w:type="spellEnd"/>
      <w:r w:rsidRPr="00D83107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D83107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D83107">
        <w:rPr>
          <w:rFonts w:ascii="Times New Roman" w:hAnsi="Times New Roman" w:cs="Times New Roman"/>
          <w:b/>
          <w:sz w:val="24"/>
          <w:szCs w:val="24"/>
        </w:rPr>
        <w:t>Karakteristik</w:t>
      </w:r>
      <w:proofErr w:type="spellEnd"/>
      <w:r w:rsidRPr="00D831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</w:p>
    <w:p w:rsidR="00EF37EC" w:rsidRPr="001D122A" w:rsidRDefault="00EF37EC" w:rsidP="00EF37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 w:rsidRPr="001D122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F37EC" w:rsidRPr="00901B0C" w:rsidRDefault="00EF37EC" w:rsidP="00EF37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Umur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1B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01B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01B0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EF37EC" w:rsidRPr="00901B0C" w:rsidRDefault="00EF37EC" w:rsidP="00EF37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EF37EC" w:rsidRPr="00901B0C" w:rsidRDefault="00EF37EC" w:rsidP="00EF37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Pekerjaan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01B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01B0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EF37EC" w:rsidRDefault="00EF37EC" w:rsidP="00EF37EC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Pendapatan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rata-rata/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bln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:rsidR="00EF37EC" w:rsidRDefault="00EF37EC" w:rsidP="00EF37EC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:rsidR="00EF37EC" w:rsidRDefault="00EF37EC" w:rsidP="00EF37EC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122A">
        <w:rPr>
          <w:rFonts w:ascii="Times New Roman" w:hAnsi="Times New Roman" w:cs="Times New Roman"/>
          <w:color w:val="000000"/>
          <w:sz w:val="24"/>
          <w:szCs w:val="24"/>
        </w:rPr>
        <w:t>Agama</w:t>
      </w:r>
      <w:r w:rsidRPr="001D12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12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122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EF37EC" w:rsidRPr="008E41F5" w:rsidRDefault="00EF37EC" w:rsidP="00EF37EC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37EC" w:rsidRPr="00C67A4D" w:rsidRDefault="00EF37EC" w:rsidP="00EF37E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Berilah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tanda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(√)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kotak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pilihan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anda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F37EC" w:rsidRPr="00D83107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>Bagian</w:t>
      </w:r>
      <w:proofErr w:type="spellEnd"/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II</w:t>
      </w:r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: </w:t>
      </w:r>
      <w:proofErr w:type="spellStart"/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>Tanggapan</w:t>
      </w:r>
      <w:proofErr w:type="spellEnd"/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>Responden</w:t>
      </w:r>
      <w:proofErr w:type="spellEnd"/>
    </w:p>
    <w:p w:rsidR="00EF37EC" w:rsidRPr="00901B0C" w:rsidRDefault="00EF37EC" w:rsidP="00EF37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anda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berasal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wilayah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sebe</w:t>
      </w:r>
      <w:r>
        <w:rPr>
          <w:rFonts w:ascii="Times New Roman" w:hAnsi="Times New Roman" w:cs="Times New Roman"/>
          <w:color w:val="000000"/>
          <w:sz w:val="24"/>
          <w:szCs w:val="24"/>
        </w:rPr>
        <w:t>lum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bencana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tsunami?</w:t>
      </w:r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(   )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1B0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   )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37EC" w:rsidRPr="00901B0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dulunya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 mana?</w:t>
      </w:r>
    </w:p>
    <w:p w:rsidR="00EF37EC" w:rsidRPr="00901B0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37EC" w:rsidRPr="00901B0C" w:rsidRDefault="00EF37EC" w:rsidP="00EF37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berapa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lamakan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anda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mendiami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rumah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kawasan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EF37EC" w:rsidRPr="00901B0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(   ) &lt; 1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1B0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   )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1-3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</w:p>
    <w:p w:rsidR="00EF37EC" w:rsidRPr="00901B0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(   ) 3 – 5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1B0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   ) 5 – 10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(   ) &gt; 10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</w:p>
    <w:p w:rsidR="00EF37EC" w:rsidRPr="00901B0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37EC" w:rsidRPr="00901B0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37EC" w:rsidRPr="00901B0C" w:rsidRDefault="00EF37EC" w:rsidP="00EF37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anda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bertempat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tinggal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wilayah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EF37EC" w:rsidRPr="00925CD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(   )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01B0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   )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</w:p>
    <w:p w:rsidR="00EF37EC" w:rsidRPr="00901B0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37EC" w:rsidRDefault="00EF37EC" w:rsidP="00EF37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Status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  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(  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(  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37EC" w:rsidRDefault="00EF37EC" w:rsidP="00EF37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wilayah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B0C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901B0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(   )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tanah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rumah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warisan</w:t>
      </w:r>
      <w:proofErr w:type="spellEnd"/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(   )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Harga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tanah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harga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sewa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terjangkau</w:t>
      </w:r>
      <w:proofErr w:type="spellEnd"/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(   )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Jarak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dekat</w:t>
      </w:r>
      <w:proofErr w:type="spellEnd"/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(   )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early warning system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merasa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tenang</w:t>
      </w:r>
      <w:proofErr w:type="spellEnd"/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(   )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rute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evakuasi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(   )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evakuasi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tsunami</w:t>
      </w:r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(   )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ikatan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sekitar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merasa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nyaman</w:t>
      </w:r>
      <w:proofErr w:type="spellEnd"/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(   ) </w:t>
      </w:r>
      <w:proofErr w:type="spellStart"/>
      <w:r w:rsidRPr="00925CDC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925CD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37EC" w:rsidRDefault="00EF37EC" w:rsidP="00EF37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Kota Banda Aceh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Bencana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Tsunami yang Tinggi?</w:t>
      </w:r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   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               (   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</w:p>
    <w:p w:rsidR="00EF37EC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37EC" w:rsidRDefault="00EF37EC" w:rsidP="00EF37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Kota Banda Aceh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Bencana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Tsunami?</w:t>
      </w:r>
    </w:p>
    <w:p w:rsidR="00EF37EC" w:rsidRPr="00736622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   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                (   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</w:p>
    <w:p w:rsidR="00EF37EC" w:rsidRPr="00011EDF" w:rsidRDefault="00EF37EC" w:rsidP="00EF37E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EF37EC" w:rsidRPr="005A427B" w:rsidRDefault="00EF37EC" w:rsidP="00EF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>Bagian</w:t>
      </w:r>
      <w:proofErr w:type="spellEnd"/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III</w:t>
      </w:r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: </w:t>
      </w:r>
      <w:proofErr w:type="spellStart"/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>Tanggapan</w:t>
      </w:r>
      <w:proofErr w:type="spellEnd"/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>Responden</w:t>
      </w:r>
      <w:proofErr w:type="spellEnd"/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>skala</w:t>
      </w:r>
      <w:proofErr w:type="spellEnd"/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>likert</w:t>
      </w:r>
      <w:proofErr w:type="spellEnd"/>
      <w:r w:rsidRPr="00D8310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EF37EC" w:rsidRPr="00901B0C" w:rsidRDefault="00EF37EC" w:rsidP="00EF37EC">
      <w:pPr>
        <w:pStyle w:val="Default"/>
        <w:ind w:firstLine="720"/>
        <w:jc w:val="both"/>
      </w:pPr>
      <w:r w:rsidRPr="00901B0C">
        <w:t>Pertanyaan pada bagian I</w:t>
      </w:r>
      <w:r w:rsidRPr="00901B0C">
        <w:rPr>
          <w:lang w:val="en-ID"/>
        </w:rPr>
        <w:t>II</w:t>
      </w:r>
      <w:r w:rsidRPr="00901B0C">
        <w:t xml:space="preserve"> yaitu pernya</w:t>
      </w:r>
      <w:r w:rsidRPr="00901B0C">
        <w:rPr>
          <w:lang w:val="en-US"/>
        </w:rPr>
        <w:t>ta</w:t>
      </w:r>
      <w:r w:rsidRPr="00901B0C">
        <w:t xml:space="preserve">an yang  berkaitan dengan </w:t>
      </w:r>
      <w:proofErr w:type="spellStart"/>
      <w:r w:rsidRPr="00901B0C">
        <w:rPr>
          <w:lang w:val="en-US"/>
        </w:rPr>
        <w:t>pengaruh</w:t>
      </w:r>
      <w:proofErr w:type="spellEnd"/>
      <w:r w:rsidRPr="00901B0C">
        <w:rPr>
          <w:lang w:val="en-US"/>
        </w:rPr>
        <w:t xml:space="preserve"> </w:t>
      </w:r>
      <w:proofErr w:type="spellStart"/>
      <w:r w:rsidRPr="00901B0C">
        <w:rPr>
          <w:lang w:val="en-US"/>
        </w:rPr>
        <w:t>literasi</w:t>
      </w:r>
      <w:proofErr w:type="spellEnd"/>
      <w:r w:rsidRPr="00901B0C">
        <w:rPr>
          <w:lang w:val="en-US"/>
        </w:rPr>
        <w:t xml:space="preserve"> </w:t>
      </w:r>
      <w:proofErr w:type="spellStart"/>
      <w:r w:rsidRPr="00901B0C">
        <w:rPr>
          <w:lang w:val="en-US"/>
        </w:rPr>
        <w:t>bencana</w:t>
      </w:r>
      <w:proofErr w:type="spellEnd"/>
      <w:r w:rsidRPr="00901B0C">
        <w:rPr>
          <w:lang w:val="en-US"/>
        </w:rPr>
        <w:t xml:space="preserve"> tsunami, </w:t>
      </w:r>
      <w:proofErr w:type="spellStart"/>
      <w:r w:rsidRPr="00901B0C">
        <w:rPr>
          <w:lang w:val="en-US"/>
        </w:rPr>
        <w:t>indeks</w:t>
      </w:r>
      <w:proofErr w:type="spellEnd"/>
      <w:r w:rsidRPr="00901B0C">
        <w:rPr>
          <w:lang w:val="en-US"/>
        </w:rPr>
        <w:t xml:space="preserve"> </w:t>
      </w:r>
      <w:proofErr w:type="spellStart"/>
      <w:r w:rsidRPr="00901B0C">
        <w:rPr>
          <w:lang w:val="en-US"/>
        </w:rPr>
        <w:t>bencana</w:t>
      </w:r>
      <w:proofErr w:type="spellEnd"/>
      <w:r w:rsidRPr="00901B0C">
        <w:rPr>
          <w:lang w:val="en-US"/>
        </w:rPr>
        <w:t xml:space="preserve"> tsunami, </w:t>
      </w:r>
      <w:proofErr w:type="spellStart"/>
      <w:r w:rsidRPr="00901B0C">
        <w:rPr>
          <w:lang w:val="en-US"/>
        </w:rPr>
        <w:t>dan</w:t>
      </w:r>
      <w:proofErr w:type="spellEnd"/>
      <w:r w:rsidRPr="00901B0C">
        <w:rPr>
          <w:lang w:val="en-US"/>
        </w:rPr>
        <w:t xml:space="preserve"> </w:t>
      </w:r>
      <w:proofErr w:type="spellStart"/>
      <w:r w:rsidRPr="00901B0C">
        <w:rPr>
          <w:lang w:val="en-US"/>
        </w:rPr>
        <w:t>peta</w:t>
      </w:r>
      <w:proofErr w:type="spellEnd"/>
      <w:r w:rsidRPr="00901B0C">
        <w:rPr>
          <w:lang w:val="en-US"/>
        </w:rPr>
        <w:t xml:space="preserve"> </w:t>
      </w:r>
      <w:proofErr w:type="spellStart"/>
      <w:r w:rsidRPr="00901B0C">
        <w:rPr>
          <w:lang w:val="en-US"/>
        </w:rPr>
        <w:t>bencana</w:t>
      </w:r>
      <w:proofErr w:type="spellEnd"/>
      <w:r w:rsidRPr="00901B0C">
        <w:rPr>
          <w:lang w:val="en-US"/>
        </w:rPr>
        <w:t xml:space="preserve"> tsunami </w:t>
      </w:r>
      <w:proofErr w:type="spellStart"/>
      <w:r w:rsidRPr="00901B0C">
        <w:rPr>
          <w:lang w:val="en-US"/>
        </w:rPr>
        <w:t>terhadap</w:t>
      </w:r>
      <w:proofErr w:type="spellEnd"/>
      <w:r w:rsidRPr="00901B0C">
        <w:rPr>
          <w:lang w:val="en-US"/>
        </w:rPr>
        <w:t xml:space="preserve"> </w:t>
      </w:r>
      <w:proofErr w:type="spellStart"/>
      <w:r w:rsidRPr="00901B0C">
        <w:rPr>
          <w:lang w:val="en-US"/>
        </w:rPr>
        <w:t>keputusan</w:t>
      </w:r>
      <w:proofErr w:type="spellEnd"/>
      <w:r w:rsidRPr="00901B0C">
        <w:rPr>
          <w:lang w:val="en-US"/>
        </w:rPr>
        <w:t xml:space="preserve"> </w:t>
      </w:r>
      <w:proofErr w:type="spellStart"/>
      <w:r w:rsidRPr="00901B0C">
        <w:rPr>
          <w:lang w:val="en-US"/>
        </w:rPr>
        <w:t>mendiami</w:t>
      </w:r>
      <w:proofErr w:type="spellEnd"/>
      <w:r w:rsidRPr="00901B0C">
        <w:rPr>
          <w:lang w:val="en-US"/>
        </w:rPr>
        <w:t xml:space="preserve"> </w:t>
      </w:r>
      <w:proofErr w:type="spellStart"/>
      <w:r w:rsidRPr="00901B0C">
        <w:rPr>
          <w:lang w:val="en-US"/>
        </w:rPr>
        <w:t>wilayah</w:t>
      </w:r>
      <w:proofErr w:type="spellEnd"/>
      <w:r w:rsidRPr="00901B0C">
        <w:rPr>
          <w:lang w:val="en-US"/>
        </w:rPr>
        <w:t xml:space="preserve"> </w:t>
      </w:r>
      <w:proofErr w:type="spellStart"/>
      <w:r w:rsidRPr="00901B0C">
        <w:rPr>
          <w:lang w:val="en-US"/>
        </w:rPr>
        <w:t>rawan</w:t>
      </w:r>
      <w:proofErr w:type="spellEnd"/>
      <w:r w:rsidRPr="00901B0C">
        <w:rPr>
          <w:lang w:val="en-US"/>
        </w:rPr>
        <w:t xml:space="preserve"> </w:t>
      </w:r>
      <w:proofErr w:type="spellStart"/>
      <w:r w:rsidRPr="00901B0C">
        <w:rPr>
          <w:lang w:val="en-US"/>
        </w:rPr>
        <w:t>bencana</w:t>
      </w:r>
      <w:proofErr w:type="spellEnd"/>
      <w:r w:rsidRPr="00901B0C">
        <w:rPr>
          <w:lang w:val="en-US"/>
        </w:rPr>
        <w:t xml:space="preserve"> tsunami. </w:t>
      </w:r>
      <w:r w:rsidRPr="00901B0C">
        <w:t xml:space="preserve">Oleh karena itu, dimohon </w:t>
      </w:r>
      <w:proofErr w:type="spellStart"/>
      <w:r w:rsidRPr="00901B0C">
        <w:rPr>
          <w:lang w:val="en-US"/>
        </w:rPr>
        <w:t>kepada</w:t>
      </w:r>
      <w:proofErr w:type="spellEnd"/>
      <w:r w:rsidRPr="00901B0C">
        <w:rPr>
          <w:lang w:val="en-US"/>
        </w:rPr>
        <w:t xml:space="preserve"> </w:t>
      </w:r>
      <w:proofErr w:type="spellStart"/>
      <w:r w:rsidRPr="00901B0C">
        <w:rPr>
          <w:lang w:val="en-US"/>
        </w:rPr>
        <w:t>Bapak</w:t>
      </w:r>
      <w:proofErr w:type="spellEnd"/>
      <w:r w:rsidRPr="00901B0C">
        <w:rPr>
          <w:lang w:val="en-US"/>
        </w:rPr>
        <w:t xml:space="preserve"> </w:t>
      </w:r>
      <w:proofErr w:type="spellStart"/>
      <w:r w:rsidRPr="00901B0C">
        <w:rPr>
          <w:lang w:val="en-US"/>
        </w:rPr>
        <w:t>Ibu</w:t>
      </w:r>
      <w:proofErr w:type="spellEnd"/>
      <w:r w:rsidRPr="00901B0C">
        <w:rPr>
          <w:lang w:val="en-US"/>
        </w:rPr>
        <w:t xml:space="preserve">, </w:t>
      </w:r>
      <w:r w:rsidRPr="00901B0C">
        <w:t>Saudara (i) untuk memberikan tanda centang (√) pada sala</w:t>
      </w:r>
      <w:r w:rsidRPr="00901B0C">
        <w:rPr>
          <w:lang w:val="en-US"/>
        </w:rPr>
        <w:t>h</w:t>
      </w:r>
      <w:r w:rsidRPr="00901B0C">
        <w:t xml:space="preserve"> satu kolom jawaban yang sesuai dengan pilian anda. Keterangan untuk skala dalam kuesioner, yaitu: </w:t>
      </w:r>
    </w:p>
    <w:p w:rsidR="00EF37EC" w:rsidRPr="00901B0C" w:rsidRDefault="00EF37EC" w:rsidP="00EF37EC">
      <w:pPr>
        <w:pStyle w:val="Default"/>
        <w:numPr>
          <w:ilvl w:val="0"/>
          <w:numId w:val="2"/>
        </w:numPr>
        <w:ind w:left="426"/>
        <w:jc w:val="both"/>
      </w:pPr>
      <w:r w:rsidRPr="00901B0C">
        <w:t xml:space="preserve">Sangat Tidak Setuju (STS) </w:t>
      </w:r>
      <w:r w:rsidRPr="00901B0C">
        <w:tab/>
        <w:t>skor</w:t>
      </w:r>
      <w:r w:rsidRPr="00901B0C">
        <w:tab/>
        <w:t>= 1</w:t>
      </w:r>
    </w:p>
    <w:p w:rsidR="00EF37EC" w:rsidRPr="00901B0C" w:rsidRDefault="00EF37EC" w:rsidP="00EF37EC">
      <w:pPr>
        <w:pStyle w:val="Default"/>
        <w:numPr>
          <w:ilvl w:val="0"/>
          <w:numId w:val="2"/>
        </w:numPr>
        <w:ind w:left="426"/>
        <w:jc w:val="both"/>
      </w:pPr>
      <w:r w:rsidRPr="00901B0C">
        <w:t xml:space="preserve">Tidak Setuju (TS) </w:t>
      </w:r>
      <w:r w:rsidRPr="00901B0C">
        <w:tab/>
      </w:r>
      <w:r w:rsidRPr="00901B0C">
        <w:tab/>
        <w:t>skor</w:t>
      </w:r>
      <w:r w:rsidRPr="00901B0C">
        <w:tab/>
        <w:t>= 2</w:t>
      </w:r>
    </w:p>
    <w:p w:rsidR="00EF37EC" w:rsidRPr="00901B0C" w:rsidRDefault="00EF37EC" w:rsidP="00EF37EC">
      <w:pPr>
        <w:pStyle w:val="Default"/>
        <w:numPr>
          <w:ilvl w:val="0"/>
          <w:numId w:val="2"/>
        </w:numPr>
        <w:ind w:left="426"/>
        <w:jc w:val="both"/>
      </w:pPr>
      <w:r w:rsidRPr="00901B0C">
        <w:t>Tidak Tahu (TT)</w:t>
      </w:r>
      <w:r w:rsidRPr="00901B0C">
        <w:tab/>
      </w:r>
      <w:r w:rsidRPr="00901B0C">
        <w:tab/>
      </w:r>
      <w:r w:rsidRPr="00901B0C">
        <w:rPr>
          <w:lang w:val="en-ID"/>
        </w:rPr>
        <w:t xml:space="preserve">            </w:t>
      </w:r>
      <w:r w:rsidRPr="00901B0C">
        <w:t>skor</w:t>
      </w:r>
      <w:r w:rsidRPr="00901B0C">
        <w:tab/>
        <w:t>= 3</w:t>
      </w:r>
    </w:p>
    <w:p w:rsidR="00EF37EC" w:rsidRPr="00901B0C" w:rsidRDefault="00EF37EC" w:rsidP="00EF37EC">
      <w:pPr>
        <w:pStyle w:val="Default"/>
        <w:numPr>
          <w:ilvl w:val="0"/>
          <w:numId w:val="2"/>
        </w:numPr>
        <w:ind w:left="426"/>
        <w:jc w:val="both"/>
      </w:pPr>
      <w:r w:rsidRPr="00901B0C">
        <w:t xml:space="preserve">Setuju (S) </w:t>
      </w:r>
      <w:r w:rsidRPr="00901B0C">
        <w:tab/>
      </w:r>
      <w:r w:rsidRPr="00901B0C">
        <w:tab/>
      </w:r>
      <w:r w:rsidRPr="00901B0C">
        <w:tab/>
        <w:t>skor</w:t>
      </w:r>
      <w:r w:rsidRPr="00901B0C">
        <w:tab/>
        <w:t>= 4</w:t>
      </w:r>
    </w:p>
    <w:p w:rsidR="00EF37EC" w:rsidRDefault="00EF37EC" w:rsidP="00EF37EC">
      <w:pPr>
        <w:pStyle w:val="Default"/>
        <w:numPr>
          <w:ilvl w:val="0"/>
          <w:numId w:val="2"/>
        </w:numPr>
        <w:ind w:left="426"/>
        <w:jc w:val="both"/>
      </w:pPr>
      <w:r w:rsidRPr="00901B0C">
        <w:t xml:space="preserve">Sangat Setuju (SS) </w:t>
      </w:r>
      <w:r w:rsidRPr="00901B0C">
        <w:tab/>
      </w:r>
      <w:r w:rsidRPr="00901B0C">
        <w:tab/>
        <w:t xml:space="preserve">skor </w:t>
      </w:r>
      <w:r w:rsidRPr="00901B0C">
        <w:tab/>
        <w:t>= 5</w:t>
      </w:r>
    </w:p>
    <w:p w:rsidR="00EF37EC" w:rsidRDefault="00EF37EC" w:rsidP="00EF37EC">
      <w:pPr>
        <w:pStyle w:val="Default"/>
        <w:jc w:val="both"/>
      </w:pPr>
    </w:p>
    <w:p w:rsidR="00EF37EC" w:rsidRDefault="00EF37EC" w:rsidP="00EF37EC">
      <w:pPr>
        <w:pStyle w:val="Default"/>
        <w:jc w:val="both"/>
      </w:pPr>
    </w:p>
    <w:p w:rsidR="00EF37EC" w:rsidRDefault="00EF37EC" w:rsidP="00EF37EC">
      <w:pPr>
        <w:pStyle w:val="Default"/>
        <w:jc w:val="both"/>
      </w:pPr>
    </w:p>
    <w:p w:rsidR="00EF37EC" w:rsidRPr="00901B0C" w:rsidRDefault="00EF37EC" w:rsidP="00EF37EC">
      <w:pPr>
        <w:pStyle w:val="Default"/>
        <w:jc w:val="both"/>
      </w:pPr>
    </w:p>
    <w:p w:rsidR="00EF37EC" w:rsidRPr="009B1B5C" w:rsidRDefault="00EF37EC" w:rsidP="00EF37EC">
      <w:pPr>
        <w:pStyle w:val="Default"/>
        <w:ind w:left="426"/>
        <w:jc w:val="both"/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670"/>
        <w:gridCol w:w="709"/>
        <w:gridCol w:w="567"/>
        <w:gridCol w:w="567"/>
        <w:gridCol w:w="567"/>
        <w:gridCol w:w="567"/>
      </w:tblGrid>
      <w:tr w:rsidR="00EF37EC" w:rsidRPr="009B1B5C" w:rsidTr="002934C8">
        <w:trPr>
          <w:trHeight w:val="6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3D2ABF" w:rsidRDefault="00EF37EC" w:rsidP="002934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AB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3D2ABF" w:rsidRDefault="00EF37EC" w:rsidP="002934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2ABF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3D2ABF" w:rsidRDefault="00EF37EC" w:rsidP="002934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ABF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3D2ABF" w:rsidRDefault="00EF37EC" w:rsidP="002934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ABF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3D2ABF" w:rsidRDefault="00EF37EC" w:rsidP="002934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ABF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3D2ABF" w:rsidRDefault="00EF37EC" w:rsidP="002934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AB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3D2ABF" w:rsidRDefault="00EF37EC" w:rsidP="002934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ABF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EF37EC" w:rsidRPr="009B1B5C" w:rsidTr="002934C8">
        <w:trPr>
          <w:trHeight w:val="603"/>
        </w:trPr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A67CF5" w:rsidRDefault="00EF37EC" w:rsidP="002934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CF5">
              <w:rPr>
                <w:rFonts w:ascii="Times New Roman" w:hAnsi="Times New Roman" w:cs="Times New Roman"/>
                <w:b/>
                <w:sz w:val="24"/>
                <w:szCs w:val="24"/>
              </w:rPr>
              <w:t>Faktor</w:t>
            </w:r>
            <w:proofErr w:type="spellEnd"/>
            <w:r w:rsidRPr="00A67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7CF5">
              <w:rPr>
                <w:rFonts w:ascii="Times New Roman" w:hAnsi="Times New Roman" w:cs="Times New Roman"/>
                <w:b/>
                <w:sz w:val="24"/>
                <w:szCs w:val="24"/>
              </w:rPr>
              <w:t>Ekonomi</w:t>
            </w:r>
            <w:proofErr w:type="spellEnd"/>
            <w:r w:rsidRPr="00A67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(X1)</w:t>
            </w:r>
          </w:p>
        </w:tc>
      </w:tr>
      <w:tr w:rsidR="00EF37EC" w:rsidRPr="009B1B5C" w:rsidTr="002934C8">
        <w:trPr>
          <w:trHeight w:val="6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perbulan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terjangkau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perorangan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asuransi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ASKES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BPJS,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asuransi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simpanan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perhiasan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mencukupi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membiayai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03"/>
        </w:trPr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671F01" w:rsidRDefault="00EF37EC" w:rsidP="002934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1F01">
              <w:rPr>
                <w:rFonts w:ascii="Times New Roman" w:hAnsi="Times New Roman" w:cs="Times New Roman"/>
                <w:b/>
                <w:sz w:val="24"/>
                <w:szCs w:val="24"/>
              </w:rPr>
              <w:t>Faktor</w:t>
            </w:r>
            <w:proofErr w:type="spellEnd"/>
            <w:r w:rsidRPr="00671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1F01">
              <w:rPr>
                <w:rFonts w:ascii="Times New Roman" w:hAnsi="Times New Roman" w:cs="Times New Roman"/>
                <w:b/>
                <w:sz w:val="24"/>
                <w:szCs w:val="24"/>
              </w:rPr>
              <w:t>Sosial</w:t>
            </w:r>
            <w:proofErr w:type="spellEnd"/>
            <w:r w:rsidRPr="00671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1F01">
              <w:rPr>
                <w:rFonts w:ascii="Times New Roman" w:hAnsi="Times New Roman" w:cs="Times New Roman"/>
                <w:b/>
                <w:sz w:val="24"/>
                <w:szCs w:val="24"/>
              </w:rPr>
              <w:t>Budaya</w:t>
            </w:r>
            <w:proofErr w:type="spellEnd"/>
            <w:r w:rsidRPr="00671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1F01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671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1F01">
              <w:rPr>
                <w:rFonts w:ascii="Times New Roman" w:hAnsi="Times New Roman" w:cs="Times New Roman"/>
                <w:b/>
                <w:sz w:val="24"/>
                <w:szCs w:val="24"/>
              </w:rPr>
              <w:t>kepercayaan</w:t>
            </w:r>
            <w:proofErr w:type="spellEnd"/>
            <w:r w:rsidRPr="00671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(X2)</w:t>
            </w:r>
          </w:p>
        </w:tc>
      </w:tr>
      <w:tr w:rsidR="00EF37EC" w:rsidRPr="009B1B5C" w:rsidTr="002934C8">
        <w:trPr>
          <w:trHeight w:val="6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menempati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persaudaraan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meyakini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taqdir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Menyakini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tsunami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03"/>
        </w:trPr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270"/>
        </w:trPr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Tsunami </w:t>
            </w:r>
            <w:r w:rsidRPr="009B1B5C"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9B1B5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37EC" w:rsidRPr="009B1B5C" w:rsidTr="002934C8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7EC" w:rsidRPr="009B1B5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tsunami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surutnya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4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tsunami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5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7EC" w:rsidRPr="009B1B5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tsunami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TV, Radio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online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5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tsunami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Penanggulangan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Daerah.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5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7EC" w:rsidRPr="009B1B5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Tsunami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mengakibatkkan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korban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5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7EC" w:rsidRPr="009B1B5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peringatan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7EC" w:rsidRPr="009B1B5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engetahui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rute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penyelamatan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evakuasi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tsunami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7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Default="00EF37EC" w:rsidP="00293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dokumen-dokumen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tsunami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7EC" w:rsidRPr="009B1B5C" w:rsidRDefault="00EF37EC" w:rsidP="00EF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5783"/>
        <w:gridCol w:w="709"/>
        <w:gridCol w:w="567"/>
        <w:gridCol w:w="567"/>
        <w:gridCol w:w="567"/>
        <w:gridCol w:w="567"/>
      </w:tblGrid>
      <w:tr w:rsidR="00EF37EC" w:rsidRPr="009B1B5C" w:rsidTr="002934C8">
        <w:trPr>
          <w:trHeight w:val="384"/>
        </w:trPr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Mitigasi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Bencana</w:t>
            </w:r>
            <w:proofErr w:type="spellEnd"/>
            <w:r w:rsidRPr="009B1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9B1B5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37EC" w:rsidRPr="009B1B5C" w:rsidTr="002934C8">
        <w:trPr>
          <w:trHeight w:val="384"/>
        </w:trPr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EC" w:rsidRPr="008512B6" w:rsidRDefault="00EF37EC" w:rsidP="00EF37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12B6">
              <w:rPr>
                <w:rFonts w:ascii="Times New Roman" w:hAnsi="Times New Roman" w:cs="Times New Roman"/>
                <w:b/>
                <w:sz w:val="24"/>
                <w:szCs w:val="24"/>
              </w:rPr>
              <w:t>Indeks</w:t>
            </w:r>
            <w:proofErr w:type="spellEnd"/>
            <w:r w:rsidRPr="0085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B6">
              <w:rPr>
                <w:rFonts w:ascii="Times New Roman" w:hAnsi="Times New Roman" w:cs="Times New Roman"/>
                <w:b/>
                <w:sz w:val="24"/>
                <w:szCs w:val="24"/>
              </w:rPr>
              <w:t>Risiko</w:t>
            </w:r>
            <w:proofErr w:type="spellEnd"/>
            <w:r w:rsidRPr="0085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B6">
              <w:rPr>
                <w:rFonts w:ascii="Times New Roman" w:hAnsi="Times New Roman" w:cs="Times New Roman"/>
                <w:b/>
                <w:sz w:val="24"/>
                <w:szCs w:val="24"/>
              </w:rPr>
              <w:t>Bencana</w:t>
            </w:r>
            <w:proofErr w:type="spellEnd"/>
            <w:r w:rsidRPr="0085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Tsunami</w:t>
            </w:r>
          </w:p>
        </w:tc>
      </w:tr>
      <w:tr w:rsidR="00EF37EC" w:rsidRPr="009B1B5C" w:rsidTr="002934C8">
        <w:trPr>
          <w:trHeight w:val="91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menyadari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(tsunami) yang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diterbitkan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setempat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4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tsunami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0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mengerti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nami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84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7EC" w:rsidRPr="009B1B5C" w:rsidRDefault="00EF37EC" w:rsidP="00EF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5783"/>
        <w:gridCol w:w="709"/>
        <w:gridCol w:w="567"/>
        <w:gridCol w:w="567"/>
        <w:gridCol w:w="567"/>
        <w:gridCol w:w="567"/>
      </w:tblGrid>
      <w:tr w:rsidR="00EF37EC" w:rsidRPr="009B1B5C" w:rsidTr="002934C8">
        <w:trPr>
          <w:trHeight w:val="384"/>
        </w:trPr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8512B6" w:rsidRDefault="00EF37EC" w:rsidP="00EF37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Peta </w:t>
            </w:r>
            <w:proofErr w:type="spellStart"/>
            <w:r w:rsidRPr="008512B6">
              <w:rPr>
                <w:rFonts w:ascii="Times New Roman" w:hAnsi="Times New Roman" w:cs="Times New Roman"/>
                <w:b/>
                <w:sz w:val="24"/>
                <w:szCs w:val="24"/>
              </w:rPr>
              <w:t>Risiko</w:t>
            </w:r>
            <w:proofErr w:type="spellEnd"/>
            <w:r w:rsidRPr="0085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B6">
              <w:rPr>
                <w:rFonts w:ascii="Times New Roman" w:hAnsi="Times New Roman" w:cs="Times New Roman"/>
                <w:b/>
                <w:sz w:val="24"/>
                <w:szCs w:val="24"/>
              </w:rPr>
              <w:t>Bencana</w:t>
            </w:r>
            <w:proofErr w:type="spellEnd"/>
            <w:r w:rsidRPr="0085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Tsunami</w:t>
            </w:r>
          </w:p>
        </w:tc>
      </w:tr>
      <w:tr w:rsidR="00EF37EC" w:rsidRPr="009B1B5C" w:rsidTr="002934C8">
        <w:trPr>
          <w:trHeight w:val="9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menyadari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peta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(tsunami) yang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diterbitkan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setempat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55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peta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tsunami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5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mengerti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peta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tsunami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84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peta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EC" w:rsidRPr="009B1B5C" w:rsidRDefault="00EF37EC" w:rsidP="002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7EC" w:rsidRPr="009B1B5C" w:rsidRDefault="00EF37EC" w:rsidP="00EF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483"/>
        <w:gridCol w:w="5783"/>
        <w:gridCol w:w="709"/>
        <w:gridCol w:w="567"/>
        <w:gridCol w:w="567"/>
        <w:gridCol w:w="567"/>
        <w:gridCol w:w="567"/>
      </w:tblGrid>
      <w:tr w:rsidR="00EF37EC" w:rsidRPr="009B1B5C" w:rsidTr="002934C8">
        <w:trPr>
          <w:trHeight w:val="558"/>
        </w:trPr>
        <w:tc>
          <w:tcPr>
            <w:tcW w:w="9243" w:type="dxa"/>
            <w:gridSpan w:val="7"/>
          </w:tcPr>
          <w:p w:rsidR="00EF37EC" w:rsidRPr="009B1B5C" w:rsidRDefault="00EF37EC" w:rsidP="0029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B5C">
              <w:rPr>
                <w:rFonts w:ascii="Times New Roman" w:hAnsi="Times New Roman" w:cs="Times New Roman"/>
                <w:b/>
                <w:sz w:val="24"/>
                <w:szCs w:val="24"/>
              </w:rPr>
              <w:t>Keputusan</w:t>
            </w:r>
            <w:proofErr w:type="spellEnd"/>
            <w:r w:rsidRPr="009B1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b/>
                <w:sz w:val="24"/>
                <w:szCs w:val="24"/>
              </w:rPr>
              <w:t>mendiami</w:t>
            </w:r>
            <w:proofErr w:type="spellEnd"/>
            <w:r w:rsidRPr="009B1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b/>
                <w:sz w:val="24"/>
                <w:szCs w:val="24"/>
              </w:rPr>
              <w:t>wilayah</w:t>
            </w:r>
            <w:proofErr w:type="spellEnd"/>
            <w:r w:rsidRPr="009B1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b/>
                <w:sz w:val="24"/>
                <w:szCs w:val="24"/>
              </w:rPr>
              <w:t>ini</w:t>
            </w:r>
            <w:proofErr w:type="spellEnd"/>
            <w:r w:rsidRPr="009B1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(Y)</w:t>
            </w:r>
          </w:p>
        </w:tc>
      </w:tr>
      <w:tr w:rsidR="00EF37EC" w:rsidRPr="009B1B5C" w:rsidTr="002934C8">
        <w:trPr>
          <w:trHeight w:val="698"/>
        </w:trPr>
        <w:tc>
          <w:tcPr>
            <w:tcW w:w="483" w:type="dxa"/>
          </w:tcPr>
          <w:p w:rsidR="00EF37EC" w:rsidRPr="009B1B5C" w:rsidRDefault="00EF37EC" w:rsidP="002934C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83" w:type="dxa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94"/>
        </w:trPr>
        <w:tc>
          <w:tcPr>
            <w:tcW w:w="483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83" w:type="dxa"/>
            <w:hideMark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tsunami.</w:t>
            </w:r>
          </w:p>
        </w:tc>
        <w:tc>
          <w:tcPr>
            <w:tcW w:w="709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567"/>
        </w:trPr>
        <w:tc>
          <w:tcPr>
            <w:tcW w:w="483" w:type="dxa"/>
            <w:hideMark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83" w:type="dxa"/>
            <w:hideMark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85"/>
        </w:trPr>
        <w:tc>
          <w:tcPr>
            <w:tcW w:w="483" w:type="dxa"/>
            <w:hideMark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83" w:type="dxa"/>
            <w:hideMark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terjangkau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94"/>
        </w:trPr>
        <w:tc>
          <w:tcPr>
            <w:tcW w:w="483" w:type="dxa"/>
            <w:hideMark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Kota Banda Aceh.</w:t>
            </w:r>
            <w:r w:rsidRPr="009B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94"/>
        </w:trPr>
        <w:tc>
          <w:tcPr>
            <w:tcW w:w="483" w:type="dxa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83" w:type="dxa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709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94"/>
        </w:trPr>
        <w:tc>
          <w:tcPr>
            <w:tcW w:w="483" w:type="dxa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5783" w:type="dxa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94"/>
        </w:trPr>
        <w:tc>
          <w:tcPr>
            <w:tcW w:w="483" w:type="dxa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83" w:type="dxa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694"/>
        </w:trPr>
        <w:tc>
          <w:tcPr>
            <w:tcW w:w="483" w:type="dxa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83" w:type="dxa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EC" w:rsidRPr="009B1B5C" w:rsidTr="002934C8">
        <w:trPr>
          <w:trHeight w:val="827"/>
        </w:trPr>
        <w:tc>
          <w:tcPr>
            <w:tcW w:w="483" w:type="dxa"/>
          </w:tcPr>
          <w:p w:rsidR="00EF37E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83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mendiami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tsunami.</w:t>
            </w:r>
          </w:p>
        </w:tc>
        <w:tc>
          <w:tcPr>
            <w:tcW w:w="709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7EC" w:rsidRPr="009B1B5C" w:rsidRDefault="00EF37EC" w:rsidP="002934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7EC" w:rsidRDefault="00EF37EC" w:rsidP="00EF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7EC" w:rsidRPr="00D83107" w:rsidRDefault="00EF37EC" w:rsidP="00EF3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3107">
        <w:rPr>
          <w:rFonts w:ascii="Times New Roman" w:hAnsi="Times New Roman" w:cs="Times New Roman"/>
          <w:b/>
          <w:sz w:val="24"/>
          <w:szCs w:val="24"/>
        </w:rPr>
        <w:t>Pertanyaan</w:t>
      </w:r>
      <w:proofErr w:type="spellEnd"/>
      <w:r w:rsidRPr="00D831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b/>
          <w:sz w:val="24"/>
          <w:szCs w:val="24"/>
        </w:rPr>
        <w:t>terbuka</w:t>
      </w:r>
      <w:proofErr w:type="spellEnd"/>
      <w:r w:rsidRPr="00D83107">
        <w:rPr>
          <w:rFonts w:ascii="Times New Roman" w:hAnsi="Times New Roman" w:cs="Times New Roman"/>
          <w:b/>
          <w:sz w:val="24"/>
          <w:szCs w:val="24"/>
        </w:rPr>
        <w:t xml:space="preserve"> (optional).</w:t>
      </w:r>
    </w:p>
    <w:p w:rsidR="00EF37EC" w:rsidRDefault="00EF37EC" w:rsidP="00EF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41. 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? ……………… …………………. ………………….…………………………………………………………………………… ………………………………………………</w:t>
      </w:r>
    </w:p>
    <w:p w:rsidR="00EF37EC" w:rsidRDefault="00EF37EC" w:rsidP="00EF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tsunami,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? ………………………………………………………………….........………………………………………………………………………………………………………</w:t>
      </w:r>
    </w:p>
    <w:p w:rsidR="00EF37EC" w:rsidRDefault="00EF37EC" w:rsidP="00EF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43. 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Dan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F37EC" w:rsidRDefault="00EF37EC" w:rsidP="00EF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 ………………… ………… ……………………… …………… ……………….…………………………………………………………………………………………………..</w:t>
      </w:r>
    </w:p>
    <w:p w:rsidR="00EF37EC" w:rsidRPr="00D83107" w:rsidRDefault="00EF37EC" w:rsidP="00EF37EC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Terimakasih</w:t>
      </w:r>
      <w:proofErr w:type="spellEnd"/>
      <w:r w:rsidRPr="00D83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atas</w:t>
      </w:r>
      <w:proofErr w:type="spellEnd"/>
      <w:r w:rsidRPr="00D83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partisipasi</w:t>
      </w:r>
      <w:proofErr w:type="spellEnd"/>
      <w:r w:rsidRPr="00D83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dari</w:t>
      </w:r>
      <w:proofErr w:type="spellEnd"/>
      <w:r w:rsidRPr="00D83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Bapak</w:t>
      </w:r>
      <w:proofErr w:type="spellEnd"/>
      <w:r w:rsidRPr="00D83107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D83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serta</w:t>
      </w:r>
      <w:proofErr w:type="spellEnd"/>
      <w:r w:rsidRPr="00D83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saudara</w:t>
      </w:r>
      <w:proofErr w:type="spellEnd"/>
      <w:r w:rsidRPr="00D83107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pengisian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kuesionernya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83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Seluruh</w:t>
      </w:r>
      <w:proofErr w:type="spellEnd"/>
      <w:r w:rsidRPr="00D83107">
        <w:rPr>
          <w:rFonts w:ascii="Times New Roman" w:hAnsi="Times New Roman" w:cs="Times New Roman"/>
          <w:i/>
          <w:sz w:val="24"/>
          <w:szCs w:val="24"/>
        </w:rPr>
        <w:t xml:space="preserve"> data 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D83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jawaban</w:t>
      </w:r>
      <w:proofErr w:type="spellEnd"/>
      <w:r w:rsidRPr="00D83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anda</w:t>
      </w:r>
      <w:proofErr w:type="spellEnd"/>
      <w:r w:rsidRPr="00D83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D83107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proofErr w:type="gramEnd"/>
    </w:p>
    <w:p w:rsidR="00EF37EC" w:rsidRPr="009B1B5C" w:rsidRDefault="00EF37EC" w:rsidP="00EF37EC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D83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D83107">
        <w:rPr>
          <w:rFonts w:ascii="Times New Roman" w:hAnsi="Times New Roman" w:cs="Times New Roman"/>
          <w:i/>
          <w:sz w:val="24"/>
          <w:szCs w:val="24"/>
        </w:rPr>
        <w:t>dipergunakan</w:t>
      </w:r>
      <w:proofErr w:type="spellEnd"/>
      <w:proofErr w:type="gramEnd"/>
      <w:r w:rsidRPr="00D83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D83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penuh</w:t>
      </w:r>
      <w:proofErr w:type="spellEnd"/>
      <w:r w:rsidRPr="00D83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tanggung</w:t>
      </w:r>
      <w:proofErr w:type="spellEnd"/>
      <w:r w:rsidRPr="00D83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3107">
        <w:rPr>
          <w:rFonts w:ascii="Times New Roman" w:hAnsi="Times New Roman" w:cs="Times New Roman"/>
          <w:i/>
          <w:sz w:val="24"/>
          <w:szCs w:val="24"/>
        </w:rPr>
        <w:t>jawab</w:t>
      </w:r>
      <w:proofErr w:type="spellEnd"/>
      <w:r w:rsidRPr="009B1B5C">
        <w:rPr>
          <w:rFonts w:ascii="Times New Roman" w:hAnsi="Times New Roman" w:cs="Times New Roman"/>
          <w:sz w:val="24"/>
          <w:szCs w:val="24"/>
        </w:rPr>
        <w:t>.</w:t>
      </w:r>
    </w:p>
    <w:p w:rsidR="00EF37EC" w:rsidRDefault="00EF37EC" w:rsidP="00EF37E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F37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13D9"/>
    <w:multiLevelType w:val="hybridMultilevel"/>
    <w:tmpl w:val="AC245C28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C9561F"/>
    <w:multiLevelType w:val="hybridMultilevel"/>
    <w:tmpl w:val="5A96AA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C2173"/>
    <w:multiLevelType w:val="hybridMultilevel"/>
    <w:tmpl w:val="F64A1B10"/>
    <w:lvl w:ilvl="0" w:tplc="6FD82AE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CEA6AD2"/>
    <w:multiLevelType w:val="hybridMultilevel"/>
    <w:tmpl w:val="53240A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EC"/>
    <w:rsid w:val="000C0433"/>
    <w:rsid w:val="001C405F"/>
    <w:rsid w:val="00243FC2"/>
    <w:rsid w:val="002E572C"/>
    <w:rsid w:val="00443C18"/>
    <w:rsid w:val="00E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18DC"/>
  <w15:chartTrackingRefBased/>
  <w15:docId w15:val="{542050D5-6095-444F-9978-EFFCFC33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uiPriority w:val="34"/>
    <w:qFormat/>
    <w:rsid w:val="00EF37E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uiPriority w:val="34"/>
    <w:rsid w:val="00EF37EC"/>
  </w:style>
  <w:style w:type="paragraph" w:customStyle="1" w:styleId="Default">
    <w:name w:val="Default"/>
    <w:rsid w:val="00EF37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EF37EC"/>
    <w:pPr>
      <w:spacing w:after="0" w:line="240" w:lineRule="auto"/>
    </w:pPr>
    <w:rPr>
      <w:rFonts w:ascii="Calibri" w:eastAsia="Times New Roman" w:hAnsi="Calibri" w:cs="Arial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2020-07-12T01:25:00Z</dcterms:created>
  <dcterms:modified xsi:type="dcterms:W3CDTF">2020-07-12T01:29:00Z</dcterms:modified>
</cp:coreProperties>
</file>