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BA4" w:rsidRPr="00683DD1" w:rsidRDefault="009059A9" w:rsidP="00683DD1">
      <w:pPr>
        <w:autoSpaceDE/>
        <w:autoSpaceDN/>
        <w:snapToGrid w:val="0"/>
        <w:jc w:val="center"/>
        <w:rPr>
          <w:rFonts w:cs="NanumGothic"/>
          <w:b/>
          <w:color w:val="000000"/>
          <w:sz w:val="28"/>
          <w:szCs w:val="24"/>
          <w:lang w:val="id-ID"/>
        </w:rPr>
      </w:pPr>
      <w:r w:rsidRPr="00683DD1">
        <w:rPr>
          <w:rFonts w:cs="NanumGothic"/>
          <w:b/>
          <w:color w:val="000000"/>
          <w:sz w:val="28"/>
          <w:szCs w:val="24"/>
          <w:lang w:val="id-ID"/>
        </w:rPr>
        <w:t xml:space="preserve">Pemodelan Airtanah </w:t>
      </w:r>
      <w:r w:rsidR="00093E1F">
        <w:rPr>
          <w:rFonts w:cs="NanumGothic"/>
          <w:b/>
          <w:color w:val="000000"/>
          <w:sz w:val="28"/>
          <w:szCs w:val="24"/>
          <w:lang w:val="id-ID"/>
        </w:rPr>
        <w:t xml:space="preserve">DAS Karang Mumus, </w:t>
      </w:r>
      <w:r w:rsidR="0065286A" w:rsidRPr="00683DD1">
        <w:rPr>
          <w:rFonts w:cs="NanumGothic"/>
          <w:b/>
          <w:color w:val="000000"/>
          <w:sz w:val="28"/>
          <w:szCs w:val="24"/>
          <w:lang w:val="id-ID"/>
        </w:rPr>
        <w:t xml:space="preserve">Wilayah Samarinda, </w:t>
      </w:r>
      <w:r w:rsidR="00E65BA4" w:rsidRPr="00683DD1">
        <w:rPr>
          <w:rFonts w:cs="NanumGothic"/>
          <w:b/>
          <w:color w:val="000000"/>
          <w:sz w:val="28"/>
          <w:szCs w:val="24"/>
          <w:lang w:val="id-ID"/>
        </w:rPr>
        <w:t>Provinsi Kalimantan Timur</w:t>
      </w:r>
    </w:p>
    <w:p w:rsidR="00C534DD" w:rsidRPr="00683DD1" w:rsidRDefault="009059A9" w:rsidP="00683DD1">
      <w:pPr>
        <w:pStyle w:val="Title"/>
        <w:framePr w:w="0" w:hSpace="0" w:vSpace="0" w:wrap="auto" w:vAnchor="margin" w:hAnchor="text" w:xAlign="left" w:yAlign="inline"/>
        <w:rPr>
          <w:b/>
          <w:i/>
          <w:sz w:val="28"/>
          <w:szCs w:val="24"/>
          <w:lang w:val="id-ID"/>
        </w:rPr>
      </w:pPr>
      <w:r w:rsidRPr="00683DD1">
        <w:rPr>
          <w:b/>
          <w:i/>
          <w:sz w:val="28"/>
          <w:szCs w:val="24"/>
          <w:lang w:val="id-ID"/>
        </w:rPr>
        <w:t xml:space="preserve">Groundwater Modeling </w:t>
      </w:r>
      <w:r w:rsidR="00093E1F">
        <w:rPr>
          <w:b/>
          <w:i/>
          <w:sz w:val="28"/>
          <w:szCs w:val="24"/>
          <w:lang w:val="id-ID"/>
        </w:rPr>
        <w:t xml:space="preserve">Karang Mumus Watershed </w:t>
      </w:r>
      <w:r w:rsidRPr="00683DD1">
        <w:rPr>
          <w:b/>
          <w:i/>
          <w:sz w:val="28"/>
          <w:szCs w:val="24"/>
          <w:lang w:val="id-ID"/>
        </w:rPr>
        <w:t xml:space="preserve">in </w:t>
      </w:r>
      <w:r w:rsidR="00E65BA4" w:rsidRPr="00683DD1">
        <w:rPr>
          <w:b/>
          <w:i/>
          <w:sz w:val="28"/>
          <w:szCs w:val="24"/>
          <w:lang w:val="id-ID"/>
        </w:rPr>
        <w:t>Samarinda Region</w:t>
      </w:r>
      <w:r w:rsidR="00C534DD" w:rsidRPr="00683DD1">
        <w:rPr>
          <w:b/>
          <w:i/>
          <w:sz w:val="28"/>
          <w:szCs w:val="24"/>
          <w:lang w:val="id-ID"/>
        </w:rPr>
        <w:t xml:space="preserve">, East Kalimantan Province </w:t>
      </w:r>
    </w:p>
    <w:p w:rsidR="00F621D9" w:rsidRPr="00EF6392" w:rsidRDefault="00F621D9" w:rsidP="00683DD1">
      <w:pPr>
        <w:autoSpaceDE/>
        <w:autoSpaceDN/>
        <w:snapToGrid w:val="0"/>
        <w:spacing w:before="120" w:after="120"/>
        <w:jc w:val="center"/>
        <w:rPr>
          <w:sz w:val="24"/>
          <w:szCs w:val="24"/>
          <w:lang w:val="id-ID"/>
        </w:rPr>
      </w:pPr>
      <w:r w:rsidRPr="00EF6392">
        <w:rPr>
          <w:rFonts w:cs="NanumGothic"/>
          <w:color w:val="000000"/>
          <w:sz w:val="24"/>
          <w:szCs w:val="24"/>
          <w:lang w:val="id-ID"/>
        </w:rPr>
        <w:t>Shalaho Dina Devy, Harjuni Hasan, Windhu Nugroho</w:t>
      </w:r>
    </w:p>
    <w:p w:rsidR="00F621D9" w:rsidRPr="00EF6392" w:rsidRDefault="00F621D9" w:rsidP="00683DD1">
      <w:pPr>
        <w:autoSpaceDE/>
        <w:autoSpaceDN/>
        <w:snapToGrid w:val="0"/>
        <w:jc w:val="center"/>
        <w:rPr>
          <w:rFonts w:cs="NanumGothic"/>
          <w:color w:val="000000"/>
          <w:sz w:val="24"/>
          <w:szCs w:val="24"/>
          <w:lang w:val="id-ID"/>
        </w:rPr>
      </w:pPr>
      <w:r w:rsidRPr="00EF6392">
        <w:rPr>
          <w:rFonts w:cs="NanumGothic"/>
          <w:color w:val="000000"/>
          <w:sz w:val="24"/>
          <w:szCs w:val="24"/>
          <w:lang w:val="id-ID"/>
        </w:rPr>
        <w:t>Teknik Pertambangan, Fakultas Teknik, Universitas Mulawarman</w:t>
      </w:r>
    </w:p>
    <w:p w:rsidR="00F621D9" w:rsidRPr="00EF6392" w:rsidRDefault="00F621D9" w:rsidP="00683DD1">
      <w:pPr>
        <w:jc w:val="center"/>
        <w:rPr>
          <w:sz w:val="24"/>
          <w:szCs w:val="24"/>
          <w:lang w:val="id-ID"/>
        </w:rPr>
      </w:pPr>
      <w:r w:rsidRPr="00EF6392">
        <w:rPr>
          <w:sz w:val="24"/>
          <w:szCs w:val="24"/>
          <w:lang w:val="id-ID"/>
        </w:rPr>
        <w:t>Jl. Gunung Kelua No.1, Samarinda 75123</w:t>
      </w:r>
    </w:p>
    <w:p w:rsidR="00F621D9" w:rsidRPr="00EF6392" w:rsidRDefault="00F621D9" w:rsidP="00683DD1">
      <w:pPr>
        <w:jc w:val="center"/>
        <w:rPr>
          <w:sz w:val="24"/>
          <w:szCs w:val="24"/>
          <w:lang w:val="id-ID"/>
        </w:rPr>
      </w:pPr>
      <w:r w:rsidRPr="00EF6392">
        <w:rPr>
          <w:i/>
          <w:sz w:val="24"/>
          <w:szCs w:val="24"/>
          <w:lang w:val="id-ID"/>
        </w:rPr>
        <w:t>e-m</w:t>
      </w:r>
      <w:hyperlink r:id="rId5" w:history="1">
        <w:r w:rsidRPr="00EF6392">
          <w:rPr>
            <w:i/>
            <w:sz w:val="24"/>
            <w:szCs w:val="24"/>
            <w:lang w:val="id-ID"/>
          </w:rPr>
          <w:t xml:space="preserve">ail: </w:t>
        </w:r>
        <w:r w:rsidRPr="00EF6392">
          <w:rPr>
            <w:sz w:val="24"/>
            <w:szCs w:val="24"/>
            <w:lang w:val="id-ID"/>
          </w:rPr>
          <w:t>shalaho.d2</w:t>
        </w:r>
        <w:r w:rsidRPr="00EF6392">
          <w:rPr>
            <w:i/>
            <w:sz w:val="24"/>
            <w:szCs w:val="24"/>
            <w:lang w:val="id-ID"/>
          </w:rPr>
          <w:t>@</w:t>
        </w:r>
      </w:hyperlink>
      <w:r w:rsidRPr="00EF6392">
        <w:rPr>
          <w:sz w:val="24"/>
          <w:szCs w:val="24"/>
          <w:lang w:val="id-ID"/>
        </w:rPr>
        <w:t xml:space="preserve">ft.unmul.ac.id </w:t>
      </w:r>
      <w:r w:rsidR="00913D3F">
        <w:rPr>
          <w:sz w:val="24"/>
          <w:szCs w:val="24"/>
          <w:lang w:val="id-ID"/>
        </w:rPr>
        <w:t>atau</w:t>
      </w:r>
      <w:r w:rsidRPr="00EF6392">
        <w:rPr>
          <w:sz w:val="24"/>
          <w:szCs w:val="24"/>
          <w:lang w:val="id-ID"/>
        </w:rPr>
        <w:t xml:space="preserve"> </w:t>
      </w:r>
      <w:hyperlink r:id="rId6" w:history="1">
        <w:r w:rsidR="0071192D" w:rsidRPr="004D7B49">
          <w:rPr>
            <w:rStyle w:val="Hyperlink"/>
            <w:color w:val="auto"/>
            <w:sz w:val="24"/>
            <w:szCs w:val="24"/>
            <w:u w:val="none"/>
            <w:lang w:val="id-ID"/>
          </w:rPr>
          <w:t>shalaho.d2@gmail.com</w:t>
        </w:r>
      </w:hyperlink>
      <w:r w:rsidR="0071192D" w:rsidRPr="004D7B49">
        <w:rPr>
          <w:sz w:val="24"/>
          <w:szCs w:val="24"/>
          <w:lang w:val="id-ID"/>
        </w:rPr>
        <w:t>;</w:t>
      </w:r>
      <w:r w:rsidR="0071192D" w:rsidRPr="00EF6392">
        <w:rPr>
          <w:sz w:val="24"/>
          <w:szCs w:val="24"/>
          <w:lang w:val="id-ID"/>
        </w:rPr>
        <w:t xml:space="preserve"> HP: 08125848054</w:t>
      </w:r>
    </w:p>
    <w:p w:rsidR="00C534DD" w:rsidRPr="00EF6392" w:rsidRDefault="00C534DD" w:rsidP="00683DD1">
      <w:pPr>
        <w:keepNext/>
        <w:autoSpaceDE/>
        <w:autoSpaceDN/>
        <w:snapToGrid w:val="0"/>
        <w:spacing w:before="240" w:after="120" w:line="360" w:lineRule="auto"/>
        <w:jc w:val="center"/>
        <w:rPr>
          <w:rFonts w:cs="NanumGothic"/>
          <w:b/>
          <w:color w:val="000000"/>
          <w:sz w:val="24"/>
          <w:szCs w:val="24"/>
          <w:lang w:val="id-ID"/>
        </w:rPr>
      </w:pPr>
      <w:r w:rsidRPr="00EF6392">
        <w:rPr>
          <w:rFonts w:cs="NanumGothic"/>
          <w:b/>
          <w:color w:val="000000"/>
          <w:sz w:val="24"/>
          <w:szCs w:val="24"/>
          <w:lang w:val="id-ID"/>
        </w:rPr>
        <w:t>ABSTRAK</w:t>
      </w:r>
    </w:p>
    <w:p w:rsidR="00740DFB" w:rsidRPr="009059A9" w:rsidRDefault="00740DFB" w:rsidP="000C153D">
      <w:pPr>
        <w:autoSpaceDE/>
        <w:autoSpaceDN/>
        <w:snapToGrid w:val="0"/>
        <w:jc w:val="both"/>
        <w:rPr>
          <w:rFonts w:cs="NanumGothic"/>
          <w:color w:val="000000"/>
          <w:sz w:val="24"/>
          <w:szCs w:val="24"/>
          <w:lang w:val="id-ID"/>
        </w:rPr>
      </w:pPr>
      <w:r w:rsidRPr="009059A9">
        <w:rPr>
          <w:rFonts w:cs="NanumGothic"/>
          <w:color w:val="000000"/>
          <w:sz w:val="24"/>
          <w:szCs w:val="24"/>
          <w:lang w:val="id-ID"/>
        </w:rPr>
        <w:t>Samarinda merupakan wilayah yang berada di fisiografis Antiklinorium Samarinda yang ditandai dengan banyaknya lipatan-lipatan antiklin. Kondisi ini menyebabkan Samarinda mempunyai karakteristik batuan dan akuifer yang sangat bervariasi</w:t>
      </w:r>
      <w:r w:rsidR="00EC2FAA" w:rsidRPr="009059A9">
        <w:rPr>
          <w:rFonts w:cs="NanumGothic"/>
          <w:color w:val="000000"/>
          <w:sz w:val="24"/>
          <w:szCs w:val="24"/>
          <w:lang w:val="id-ID"/>
        </w:rPr>
        <w:t xml:space="preserve"> yang dipengaruhi oleh struktur geologi</w:t>
      </w:r>
      <w:r w:rsidRPr="009059A9">
        <w:rPr>
          <w:rFonts w:cs="NanumGothic"/>
          <w:color w:val="000000"/>
          <w:sz w:val="24"/>
          <w:szCs w:val="24"/>
          <w:lang w:val="id-ID"/>
        </w:rPr>
        <w:t xml:space="preserve">. Geomorfologi yang beragam dari rendah hingga perbukitan mengakibatkan Samarinda mempunyai karakteristik akuifer dan bata-batas hidrogeologis yang </w:t>
      </w:r>
      <w:r w:rsidR="00EC2FAA" w:rsidRPr="009059A9">
        <w:rPr>
          <w:rFonts w:cs="NanumGothic"/>
          <w:color w:val="000000"/>
          <w:sz w:val="24"/>
          <w:szCs w:val="24"/>
          <w:lang w:val="id-ID"/>
        </w:rPr>
        <w:t>komplek</w:t>
      </w:r>
      <w:r w:rsidRPr="009059A9">
        <w:rPr>
          <w:rFonts w:cs="NanumGothic"/>
          <w:color w:val="000000"/>
          <w:sz w:val="24"/>
          <w:szCs w:val="24"/>
          <w:lang w:val="id-ID"/>
        </w:rPr>
        <w:t xml:space="preserve">. Tujuan dari penelitian ini yaitu </w:t>
      </w:r>
      <w:r w:rsidR="007E058A">
        <w:rPr>
          <w:rFonts w:cs="NanumGothic"/>
          <w:color w:val="000000"/>
          <w:sz w:val="24"/>
          <w:szCs w:val="24"/>
          <w:lang w:val="id-ID"/>
        </w:rPr>
        <w:t xml:space="preserve">pola aliran airtanah daerah aliran sungai Karang Mumus yang sangat dipengaruhi oleh </w:t>
      </w:r>
      <w:r w:rsidRPr="009059A9">
        <w:rPr>
          <w:rFonts w:cs="NanumGothic"/>
          <w:color w:val="000000"/>
          <w:sz w:val="24"/>
          <w:szCs w:val="24"/>
          <w:lang w:val="id-ID"/>
        </w:rPr>
        <w:t xml:space="preserve">kondisi hidrogeologi </w:t>
      </w:r>
      <w:r w:rsidR="007E058A">
        <w:rPr>
          <w:rFonts w:cs="NanumGothic"/>
          <w:color w:val="000000"/>
          <w:sz w:val="24"/>
          <w:szCs w:val="24"/>
          <w:lang w:val="id-ID"/>
        </w:rPr>
        <w:t xml:space="preserve">dan </w:t>
      </w:r>
      <w:r w:rsidR="00C72ACC" w:rsidRPr="009059A9">
        <w:rPr>
          <w:rFonts w:cs="NanumGothic"/>
          <w:color w:val="000000"/>
          <w:sz w:val="24"/>
          <w:szCs w:val="24"/>
          <w:lang w:val="id-ID"/>
        </w:rPr>
        <w:t>tata guna lahan</w:t>
      </w:r>
      <w:r w:rsidRPr="009059A9">
        <w:rPr>
          <w:rFonts w:cs="NanumGothic"/>
          <w:color w:val="000000"/>
          <w:sz w:val="24"/>
          <w:szCs w:val="24"/>
          <w:lang w:val="id-ID"/>
        </w:rPr>
        <w:t>. Penelitian ini menerapkan metode induktif dengan pendekatan analitik yang meliputi kajian tata guna lahan, kondisi hidrologi</w:t>
      </w:r>
      <w:r w:rsidRPr="009059A9">
        <w:rPr>
          <w:rFonts w:cs="NanumGothic"/>
          <w:color w:val="000000"/>
          <w:sz w:val="24"/>
          <w:szCs w:val="24"/>
          <w:lang w:val="id-ID"/>
        </w:rPr>
        <w:fldChar w:fldCharType="begin"/>
      </w:r>
      <w:r w:rsidRPr="009059A9">
        <w:rPr>
          <w:rFonts w:cs="NanumGothic"/>
          <w:color w:val="000000"/>
          <w:sz w:val="24"/>
          <w:szCs w:val="24"/>
          <w:lang w:val="id-ID"/>
        </w:rPr>
        <w:instrText xml:space="preserve"> XE "hidrologi" </w:instrText>
      </w:r>
      <w:r w:rsidRPr="009059A9">
        <w:rPr>
          <w:rFonts w:cs="NanumGothic"/>
          <w:color w:val="000000"/>
          <w:sz w:val="24"/>
          <w:szCs w:val="24"/>
          <w:lang w:val="id-ID"/>
        </w:rPr>
        <w:fldChar w:fldCharType="end"/>
      </w:r>
      <w:r w:rsidRPr="009059A9">
        <w:rPr>
          <w:rFonts w:cs="NanumGothic"/>
          <w:color w:val="000000"/>
          <w:sz w:val="24"/>
          <w:szCs w:val="24"/>
          <w:lang w:val="id-ID"/>
        </w:rPr>
        <w:t>, geologi, geomorfologi, dan hidrogeologi.</w:t>
      </w:r>
      <w:r w:rsidR="00360B6F" w:rsidRPr="009059A9">
        <w:rPr>
          <w:rFonts w:cs="NanumGothic"/>
          <w:color w:val="000000"/>
          <w:sz w:val="24"/>
          <w:szCs w:val="24"/>
          <w:lang w:val="id-ID"/>
        </w:rPr>
        <w:t xml:space="preserve"> Berdasarkan hasil analisis, tipe DAS Karang Mumus banyak didominasi oleh lapisan akuitar yang mengikuti struktur antiklin, lapisan berikutnya lapisan akuifer dan lapisan terakhir lapisan akuiklud. Pola aliran airtanah yang didapatkan dari pemodelan menghasilkan pola yang mempunyai kecenderungan aliran airtanah dari punggungan bukit yang berada di batas DAS Karang Mumus menuju Sungai Karang Mumus yang berada di tengah DAS. </w:t>
      </w:r>
    </w:p>
    <w:p w:rsidR="00C534DD" w:rsidRDefault="00C534DD" w:rsidP="00683DD1">
      <w:pPr>
        <w:autoSpaceDE/>
        <w:autoSpaceDN/>
        <w:snapToGrid w:val="0"/>
        <w:spacing w:before="120" w:after="120"/>
        <w:jc w:val="both"/>
        <w:rPr>
          <w:rFonts w:cs="NanumGothic"/>
          <w:color w:val="000000"/>
          <w:sz w:val="24"/>
          <w:szCs w:val="24"/>
          <w:lang w:val="id-ID"/>
        </w:rPr>
      </w:pPr>
      <w:r w:rsidRPr="00683DD1">
        <w:rPr>
          <w:rFonts w:cs="NanumGothic"/>
          <w:b/>
          <w:color w:val="000000"/>
          <w:sz w:val="24"/>
          <w:szCs w:val="24"/>
          <w:lang w:val="id-ID"/>
        </w:rPr>
        <w:t>Kata kunci</w:t>
      </w:r>
      <w:r w:rsidRPr="009059A9">
        <w:rPr>
          <w:rFonts w:cs="NanumGothic"/>
          <w:color w:val="000000"/>
          <w:sz w:val="24"/>
          <w:szCs w:val="24"/>
          <w:lang w:val="id-ID"/>
        </w:rPr>
        <w:t>:</w:t>
      </w:r>
      <w:r w:rsidR="00740DFB" w:rsidRPr="009059A9">
        <w:rPr>
          <w:rFonts w:cs="NanumGothic"/>
          <w:color w:val="000000"/>
          <w:sz w:val="24"/>
          <w:szCs w:val="24"/>
          <w:lang w:val="id-ID"/>
        </w:rPr>
        <w:t xml:space="preserve"> </w:t>
      </w:r>
      <w:r w:rsidR="0097462F" w:rsidRPr="009059A9">
        <w:rPr>
          <w:rFonts w:cs="NanumGothic"/>
          <w:color w:val="000000"/>
          <w:sz w:val="24"/>
          <w:szCs w:val="24"/>
          <w:lang w:val="id-ID"/>
        </w:rPr>
        <w:t xml:space="preserve">Akuifer, </w:t>
      </w:r>
      <w:r w:rsidR="00EC2FAA" w:rsidRPr="009059A9">
        <w:rPr>
          <w:rFonts w:cs="NanumGothic"/>
          <w:color w:val="000000"/>
          <w:sz w:val="24"/>
          <w:szCs w:val="24"/>
          <w:lang w:val="id-ID"/>
        </w:rPr>
        <w:t xml:space="preserve">Antiklinorium, </w:t>
      </w:r>
      <w:r w:rsidR="0065286A" w:rsidRPr="009059A9">
        <w:rPr>
          <w:rFonts w:cs="NanumGothic"/>
          <w:color w:val="000000"/>
          <w:sz w:val="24"/>
          <w:szCs w:val="24"/>
          <w:lang w:val="id-ID"/>
        </w:rPr>
        <w:t xml:space="preserve">DAS Karang Mumus, </w:t>
      </w:r>
      <w:r w:rsidR="00740DFB" w:rsidRPr="009059A9">
        <w:rPr>
          <w:rFonts w:cs="NanumGothic"/>
          <w:color w:val="000000"/>
          <w:sz w:val="24"/>
          <w:szCs w:val="24"/>
          <w:lang w:val="id-ID"/>
        </w:rPr>
        <w:t>Hidrogeologi</w:t>
      </w:r>
    </w:p>
    <w:p w:rsidR="009059A9" w:rsidRPr="009059A9" w:rsidRDefault="009059A9" w:rsidP="00683DD1">
      <w:pPr>
        <w:keepNext/>
        <w:autoSpaceDE/>
        <w:autoSpaceDN/>
        <w:snapToGrid w:val="0"/>
        <w:spacing w:before="240" w:after="120" w:line="360" w:lineRule="auto"/>
        <w:jc w:val="center"/>
        <w:rPr>
          <w:rFonts w:cs="NanumGothic"/>
          <w:b/>
          <w:color w:val="000000"/>
          <w:sz w:val="24"/>
          <w:szCs w:val="24"/>
          <w:lang w:val="id-ID"/>
        </w:rPr>
      </w:pPr>
      <w:r w:rsidRPr="009059A9">
        <w:rPr>
          <w:rFonts w:cs="NanumGothic"/>
          <w:b/>
          <w:color w:val="000000"/>
          <w:sz w:val="24"/>
          <w:szCs w:val="24"/>
          <w:lang w:val="id-ID"/>
        </w:rPr>
        <w:t>ABSTRACT</w:t>
      </w:r>
    </w:p>
    <w:p w:rsidR="009059A9" w:rsidRDefault="00884EBE" w:rsidP="00683DD1">
      <w:pPr>
        <w:autoSpaceDE/>
        <w:autoSpaceDN/>
        <w:snapToGrid w:val="0"/>
        <w:spacing w:after="120"/>
        <w:jc w:val="both"/>
        <w:rPr>
          <w:rFonts w:cs="NanumGothic"/>
          <w:color w:val="000000"/>
          <w:sz w:val="24"/>
          <w:szCs w:val="24"/>
          <w:lang w:val="id-ID"/>
        </w:rPr>
      </w:pPr>
      <w:r w:rsidRPr="00884EBE">
        <w:rPr>
          <w:rFonts w:cs="NanumGothic"/>
          <w:color w:val="000000"/>
          <w:sz w:val="24"/>
          <w:szCs w:val="24"/>
          <w:lang w:val="id-ID"/>
        </w:rPr>
        <w:t>Samarinda is part of the physiographic Antiklinorium S</w:t>
      </w:r>
      <w:r w:rsidR="00F922C9">
        <w:rPr>
          <w:rFonts w:cs="NanumGothic"/>
          <w:color w:val="000000"/>
          <w:sz w:val="24"/>
          <w:szCs w:val="24"/>
          <w:lang w:val="id-ID"/>
        </w:rPr>
        <w:t>amarinda, which is marked by</w:t>
      </w:r>
      <w:r w:rsidRPr="00884EBE">
        <w:rPr>
          <w:rFonts w:cs="NanumGothic"/>
          <w:color w:val="000000"/>
          <w:sz w:val="24"/>
          <w:szCs w:val="24"/>
          <w:lang w:val="id-ID"/>
        </w:rPr>
        <w:t xml:space="preserve"> many folds of anticline</w:t>
      </w:r>
      <w:r w:rsidR="009059A9" w:rsidRPr="009059A9">
        <w:rPr>
          <w:rFonts w:cs="NanumGothic"/>
          <w:color w:val="000000"/>
          <w:sz w:val="24"/>
          <w:szCs w:val="24"/>
          <w:lang w:val="id-ID"/>
        </w:rPr>
        <w:t xml:space="preserve">. </w:t>
      </w:r>
      <w:r w:rsidR="00C63BC0" w:rsidRPr="00C63BC0">
        <w:rPr>
          <w:rFonts w:cs="NanumGothic"/>
          <w:color w:val="000000"/>
          <w:sz w:val="24"/>
          <w:szCs w:val="24"/>
          <w:lang w:val="id-ID"/>
        </w:rPr>
        <w:t>Samarinda has varying characteristics of rock and aquifer, which is infl</w:t>
      </w:r>
      <w:r w:rsidR="00C63BC0">
        <w:rPr>
          <w:rFonts w:cs="NanumGothic"/>
          <w:color w:val="000000"/>
          <w:sz w:val="24"/>
          <w:szCs w:val="24"/>
          <w:lang w:val="id-ID"/>
        </w:rPr>
        <w:t>uenced by geological structures</w:t>
      </w:r>
      <w:r w:rsidR="009059A9" w:rsidRPr="009059A9">
        <w:rPr>
          <w:rFonts w:cs="NanumGothic"/>
          <w:color w:val="000000"/>
          <w:sz w:val="24"/>
          <w:szCs w:val="24"/>
          <w:lang w:val="id-ID"/>
        </w:rPr>
        <w:t xml:space="preserve">. </w:t>
      </w:r>
      <w:r w:rsidR="00E27806" w:rsidRPr="00E27806">
        <w:rPr>
          <w:rFonts w:cs="NanumGothic"/>
          <w:color w:val="000000"/>
          <w:sz w:val="24"/>
          <w:szCs w:val="24"/>
          <w:lang w:val="id-ID"/>
        </w:rPr>
        <w:t>Samarinda geomorphology, which varies from low to hilly, has aquifer characteristics</w:t>
      </w:r>
      <w:r w:rsidR="00381FBD" w:rsidRPr="00381FBD">
        <w:rPr>
          <w:rFonts w:cs="NanumGothic"/>
          <w:color w:val="000000"/>
          <w:sz w:val="24"/>
          <w:szCs w:val="24"/>
          <w:lang w:val="id-ID"/>
        </w:rPr>
        <w:t xml:space="preserve"> and</w:t>
      </w:r>
      <w:r w:rsidR="00381FBD">
        <w:rPr>
          <w:rFonts w:cs="NanumGothic"/>
          <w:color w:val="000000"/>
          <w:sz w:val="24"/>
          <w:szCs w:val="24"/>
          <w:lang w:val="id-ID"/>
        </w:rPr>
        <w:t xml:space="preserve"> hydrogeological boundaries complex</w:t>
      </w:r>
      <w:r w:rsidR="009059A9" w:rsidRPr="009059A9">
        <w:rPr>
          <w:rFonts w:cs="NanumGothic"/>
          <w:color w:val="000000"/>
          <w:sz w:val="24"/>
          <w:szCs w:val="24"/>
          <w:lang w:val="id-ID"/>
        </w:rPr>
        <w:t xml:space="preserve">. </w:t>
      </w:r>
      <w:r w:rsidR="007E058A" w:rsidRPr="007E058A">
        <w:rPr>
          <w:rFonts w:cs="NanumGothic"/>
          <w:color w:val="000000"/>
          <w:sz w:val="24"/>
          <w:szCs w:val="24"/>
          <w:lang w:val="id-ID"/>
        </w:rPr>
        <w:t xml:space="preserve">The purpose of this research is the groundwater flow pattern of the Karang Mumus </w:t>
      </w:r>
      <w:r w:rsidR="007E058A">
        <w:rPr>
          <w:rFonts w:cs="NanumGothic"/>
          <w:color w:val="000000"/>
          <w:sz w:val="24"/>
          <w:szCs w:val="24"/>
          <w:lang w:val="id-ID"/>
        </w:rPr>
        <w:t>watershed</w:t>
      </w:r>
      <w:bookmarkStart w:id="0" w:name="_GoBack"/>
      <w:bookmarkEnd w:id="0"/>
      <w:r w:rsidR="007E058A" w:rsidRPr="007E058A">
        <w:rPr>
          <w:rFonts w:cs="NanumGothic"/>
          <w:color w:val="000000"/>
          <w:sz w:val="24"/>
          <w:szCs w:val="24"/>
          <w:lang w:val="id-ID"/>
        </w:rPr>
        <w:t>, which is strongly influenced by hydrogeology and land use conditions.</w:t>
      </w:r>
      <w:r w:rsidR="009059A9" w:rsidRPr="009059A9">
        <w:rPr>
          <w:rFonts w:cs="NanumGothic"/>
          <w:color w:val="000000"/>
          <w:sz w:val="24"/>
          <w:szCs w:val="24"/>
          <w:lang w:val="id-ID"/>
        </w:rPr>
        <w:t xml:space="preserve"> </w:t>
      </w:r>
      <w:r w:rsidR="008523E8" w:rsidRPr="008523E8">
        <w:rPr>
          <w:rFonts w:cs="NanumGothic"/>
          <w:color w:val="000000"/>
          <w:sz w:val="24"/>
          <w:szCs w:val="24"/>
          <w:lang w:val="id-ID"/>
        </w:rPr>
        <w:t>This research applies inductive method with analytical approach, which consists of study of land use, hydrological condition, geology, geomorphology, and</w:t>
      </w:r>
      <w:r w:rsidR="008523E8" w:rsidRPr="009059A9">
        <w:rPr>
          <w:rFonts w:cs="NanumGothic"/>
          <w:color w:val="000000"/>
          <w:sz w:val="24"/>
          <w:szCs w:val="24"/>
          <w:lang w:val="id-ID"/>
        </w:rPr>
        <w:t xml:space="preserve"> </w:t>
      </w:r>
      <w:r w:rsidR="009059A9" w:rsidRPr="009059A9">
        <w:rPr>
          <w:rFonts w:cs="NanumGothic"/>
          <w:color w:val="000000"/>
          <w:sz w:val="24"/>
          <w:szCs w:val="24"/>
          <w:lang w:val="id-ID"/>
        </w:rPr>
        <w:t xml:space="preserve">hydrogeology. </w:t>
      </w:r>
      <w:r w:rsidR="008523E8" w:rsidRPr="008523E8">
        <w:rPr>
          <w:rFonts w:cs="NanumGothic"/>
          <w:color w:val="000000"/>
          <w:sz w:val="24"/>
          <w:szCs w:val="24"/>
          <w:lang w:val="id-ID"/>
        </w:rPr>
        <w:t>Based on the analysis, Karang Mumus watershed type is dominated by aquitard layer, aquifer layer and last layer of aquiclude layer. The pattern of groundwater flow, which is generated from the modeling, has resulted in a pattern with the tendency of groundwater flow from the ridge at the boundary of the Karang Mumus watershed to the Karang Mumus River in the middle of the watershed.</w:t>
      </w:r>
    </w:p>
    <w:p w:rsidR="00683DD1" w:rsidRPr="009059A9" w:rsidRDefault="00683DD1" w:rsidP="00683DD1">
      <w:pPr>
        <w:autoSpaceDE/>
        <w:autoSpaceDN/>
        <w:snapToGrid w:val="0"/>
        <w:spacing w:before="120" w:after="120"/>
        <w:jc w:val="both"/>
        <w:rPr>
          <w:rFonts w:cs="NanumGothic"/>
          <w:color w:val="000000"/>
          <w:sz w:val="24"/>
          <w:szCs w:val="24"/>
          <w:lang w:val="id-ID"/>
        </w:rPr>
      </w:pPr>
      <w:r w:rsidRPr="00683DD1">
        <w:rPr>
          <w:rFonts w:cs="NanumGothic"/>
          <w:b/>
          <w:color w:val="000000"/>
          <w:sz w:val="24"/>
          <w:szCs w:val="24"/>
          <w:lang w:val="id-ID"/>
        </w:rPr>
        <w:t>Keywords</w:t>
      </w:r>
      <w:r w:rsidRPr="00683DD1">
        <w:rPr>
          <w:rFonts w:cs="NanumGothic"/>
          <w:color w:val="000000"/>
          <w:sz w:val="24"/>
          <w:szCs w:val="24"/>
          <w:lang w:val="id-ID"/>
        </w:rPr>
        <w:t xml:space="preserve">: aquifer, anticlinorium, </w:t>
      </w:r>
      <w:r w:rsidR="00C33FFD">
        <w:rPr>
          <w:rFonts w:cs="NanumGothic"/>
          <w:color w:val="000000"/>
          <w:sz w:val="24"/>
          <w:szCs w:val="24"/>
          <w:lang w:val="id-ID"/>
        </w:rPr>
        <w:t>h</w:t>
      </w:r>
      <w:r w:rsidR="00C33FFD" w:rsidRPr="00683DD1">
        <w:rPr>
          <w:rFonts w:cs="NanumGothic"/>
          <w:color w:val="000000"/>
          <w:sz w:val="24"/>
          <w:szCs w:val="24"/>
          <w:lang w:val="id-ID"/>
        </w:rPr>
        <w:t>ydrogeology</w:t>
      </w:r>
      <w:r w:rsidR="00C33FFD">
        <w:rPr>
          <w:rFonts w:cs="NanumGothic"/>
          <w:color w:val="000000"/>
          <w:sz w:val="24"/>
          <w:szCs w:val="24"/>
          <w:lang w:val="id-ID"/>
        </w:rPr>
        <w:t xml:space="preserve">, </w:t>
      </w:r>
      <w:r>
        <w:rPr>
          <w:rFonts w:cs="NanumGothic"/>
          <w:color w:val="000000"/>
          <w:sz w:val="24"/>
          <w:szCs w:val="24"/>
          <w:lang w:val="id-ID"/>
        </w:rPr>
        <w:t xml:space="preserve">Karang </w:t>
      </w:r>
      <w:r w:rsidRPr="00683DD1">
        <w:rPr>
          <w:rFonts w:cs="NanumGothic"/>
          <w:color w:val="000000"/>
          <w:sz w:val="24"/>
          <w:szCs w:val="24"/>
          <w:lang w:val="id-ID"/>
        </w:rPr>
        <w:t>Mumus</w:t>
      </w:r>
      <w:r w:rsidR="00C33FFD">
        <w:rPr>
          <w:rFonts w:cs="NanumGothic"/>
          <w:color w:val="000000"/>
          <w:sz w:val="24"/>
          <w:szCs w:val="24"/>
          <w:lang w:val="id-ID"/>
        </w:rPr>
        <w:t xml:space="preserve"> </w:t>
      </w:r>
      <w:r w:rsidR="00C33FFD" w:rsidRPr="00683DD1">
        <w:rPr>
          <w:rFonts w:cs="NanumGothic"/>
          <w:color w:val="000000"/>
          <w:sz w:val="24"/>
          <w:szCs w:val="24"/>
          <w:lang w:val="id-ID"/>
        </w:rPr>
        <w:t>watershed</w:t>
      </w:r>
      <w:r w:rsidRPr="00683DD1">
        <w:rPr>
          <w:rFonts w:cs="NanumGothic"/>
          <w:color w:val="000000"/>
          <w:sz w:val="24"/>
          <w:szCs w:val="24"/>
          <w:lang w:val="id-ID"/>
        </w:rPr>
        <w:t xml:space="preserve">, </w:t>
      </w:r>
    </w:p>
    <w:p w:rsidR="00CA553E" w:rsidRPr="00EF6392" w:rsidRDefault="00CA553E" w:rsidP="00C15F24">
      <w:pPr>
        <w:keepNext/>
        <w:autoSpaceDE/>
        <w:autoSpaceDN/>
        <w:snapToGrid w:val="0"/>
        <w:spacing w:before="240" w:after="120" w:line="360" w:lineRule="auto"/>
        <w:rPr>
          <w:rFonts w:cs="NanumGothic"/>
          <w:b/>
          <w:caps/>
          <w:color w:val="000000"/>
          <w:sz w:val="24"/>
          <w:szCs w:val="24"/>
          <w:lang w:val="id-ID"/>
        </w:rPr>
      </w:pPr>
      <w:r w:rsidRPr="00EF6392">
        <w:rPr>
          <w:rFonts w:cs="NanumGothic"/>
          <w:b/>
          <w:caps/>
          <w:color w:val="000000"/>
          <w:sz w:val="24"/>
          <w:szCs w:val="24"/>
          <w:lang w:val="id-ID"/>
        </w:rPr>
        <w:lastRenderedPageBreak/>
        <w:t>Pendahuluan</w:t>
      </w:r>
    </w:p>
    <w:p w:rsidR="0071192D" w:rsidRPr="00EF6392" w:rsidRDefault="0071192D" w:rsidP="00C15F24">
      <w:pPr>
        <w:autoSpaceDE/>
        <w:autoSpaceDN/>
        <w:snapToGrid w:val="0"/>
        <w:spacing w:after="120" w:line="360" w:lineRule="auto"/>
        <w:jc w:val="both"/>
        <w:rPr>
          <w:sz w:val="24"/>
          <w:szCs w:val="24"/>
          <w:lang w:val="id-ID"/>
        </w:rPr>
      </w:pPr>
      <w:r w:rsidRPr="00EF6392">
        <w:rPr>
          <w:sz w:val="24"/>
          <w:szCs w:val="24"/>
          <w:lang w:val="id-ID"/>
        </w:rPr>
        <w:t>Perubahan tata guna lahan/pemanfaatan lahan akan mempengaruhi ketersediaan airtanah baik secara kuantitas maupun kualitas. Secara alami, airtanah mengandung unsur-unsur kimia dalam jumlah tertentu yang berasal dari proses berlangsungnya siklus hidrologi</w:t>
      </w:r>
      <w:r w:rsidRPr="00EF6392">
        <w:rPr>
          <w:sz w:val="24"/>
          <w:szCs w:val="24"/>
          <w:lang w:val="id-ID"/>
        </w:rPr>
        <w:fldChar w:fldCharType="begin"/>
      </w:r>
      <w:r w:rsidRPr="00EF6392">
        <w:rPr>
          <w:sz w:val="24"/>
          <w:szCs w:val="24"/>
          <w:lang w:val="id-ID"/>
        </w:rPr>
        <w:instrText xml:space="preserve"> XE "hidrologi" </w:instrText>
      </w:r>
      <w:r w:rsidRPr="00EF6392">
        <w:rPr>
          <w:sz w:val="24"/>
          <w:szCs w:val="24"/>
          <w:lang w:val="id-ID"/>
        </w:rPr>
        <w:fldChar w:fldCharType="end"/>
      </w:r>
      <w:r w:rsidRPr="00EF6392">
        <w:rPr>
          <w:sz w:val="24"/>
          <w:szCs w:val="24"/>
          <w:lang w:val="id-ID"/>
        </w:rPr>
        <w:t xml:space="preserve"> dari pembentukan uap air di atmosfer hingga selama pengalirannya di permukaan dan </w:t>
      </w:r>
      <w:r w:rsidR="00A815C0">
        <w:rPr>
          <w:sz w:val="24"/>
          <w:szCs w:val="24"/>
          <w:lang w:val="id-ID"/>
        </w:rPr>
        <w:t xml:space="preserve">infiltrasi </w:t>
      </w:r>
      <w:r w:rsidRPr="00EF6392">
        <w:rPr>
          <w:sz w:val="24"/>
          <w:szCs w:val="24"/>
          <w:lang w:val="id-ID"/>
        </w:rPr>
        <w:t xml:space="preserve">bawah permukaan. </w:t>
      </w:r>
      <w:r w:rsidR="00A815C0">
        <w:rPr>
          <w:sz w:val="24"/>
          <w:szCs w:val="24"/>
          <w:lang w:val="id-ID"/>
        </w:rPr>
        <w:t>Selain itu, k</w:t>
      </w:r>
      <w:r w:rsidRPr="00EF6392">
        <w:rPr>
          <w:sz w:val="24"/>
          <w:szCs w:val="24"/>
          <w:lang w:val="id-ID"/>
        </w:rPr>
        <w:t>arakteristik dan geometri akuifer sangat berperan dalam keberadaan airtanah pada suatu cekungan airtanah serta sebagai media yang menentukan arah aliran airtanah. Imbuhan airtanah pada akuifer sangat dipengaruhi oleh curah hujan, limpasan air permukaan, evapotranspirasi, rekayasa manusia, dan sistem aliran air permukaan. Distribusi hujan serta jumlah/besarnya curah hujan yang diterima pada daerah tangkapan hujan merupakan salah satu penentu kuantitas airtanah yang berkorelasi dengan daerah imbuhan (</w:t>
      </w:r>
      <w:r w:rsidRPr="00C15F24">
        <w:rPr>
          <w:i/>
          <w:sz w:val="24"/>
          <w:szCs w:val="24"/>
          <w:lang w:val="id-ID"/>
        </w:rPr>
        <w:t>recharge area</w:t>
      </w:r>
      <w:r w:rsidRPr="00EF6392">
        <w:rPr>
          <w:sz w:val="24"/>
          <w:szCs w:val="24"/>
          <w:lang w:val="id-ID"/>
        </w:rPr>
        <w:fldChar w:fldCharType="begin"/>
      </w:r>
      <w:r w:rsidRPr="00EF6392">
        <w:rPr>
          <w:sz w:val="24"/>
          <w:szCs w:val="24"/>
          <w:lang w:val="id-ID"/>
        </w:rPr>
        <w:instrText xml:space="preserve"> XE "recharge area" </w:instrText>
      </w:r>
      <w:r w:rsidRPr="00EF6392">
        <w:rPr>
          <w:sz w:val="24"/>
          <w:szCs w:val="24"/>
          <w:lang w:val="id-ID"/>
        </w:rPr>
        <w:fldChar w:fldCharType="end"/>
      </w:r>
      <w:r w:rsidRPr="00EF6392">
        <w:rPr>
          <w:sz w:val="24"/>
          <w:szCs w:val="24"/>
          <w:lang w:val="id-ID"/>
        </w:rPr>
        <w:t>) dan daerah tangkapan (</w:t>
      </w:r>
      <w:r w:rsidRPr="00C15F24">
        <w:rPr>
          <w:i/>
          <w:sz w:val="24"/>
          <w:szCs w:val="24"/>
          <w:lang w:val="id-ID"/>
        </w:rPr>
        <w:t>catchment area</w:t>
      </w:r>
      <w:r w:rsidRPr="00EF6392">
        <w:rPr>
          <w:sz w:val="24"/>
          <w:szCs w:val="24"/>
          <w:lang w:val="id-ID"/>
        </w:rPr>
        <w:fldChar w:fldCharType="begin"/>
      </w:r>
      <w:r w:rsidRPr="00EF6392">
        <w:rPr>
          <w:sz w:val="24"/>
          <w:szCs w:val="24"/>
          <w:lang w:val="id-ID"/>
        </w:rPr>
        <w:instrText xml:space="preserve"> XE "catchment area" </w:instrText>
      </w:r>
      <w:r w:rsidRPr="00EF6392">
        <w:rPr>
          <w:sz w:val="24"/>
          <w:szCs w:val="24"/>
          <w:lang w:val="id-ID"/>
        </w:rPr>
        <w:fldChar w:fldCharType="end"/>
      </w:r>
      <w:r w:rsidRPr="00EF6392">
        <w:rPr>
          <w:sz w:val="24"/>
          <w:szCs w:val="24"/>
          <w:lang w:val="id-ID"/>
        </w:rPr>
        <w:t xml:space="preserve">). </w:t>
      </w:r>
    </w:p>
    <w:p w:rsidR="00EF6392" w:rsidRPr="00EF6392" w:rsidRDefault="00CA553E" w:rsidP="005E2B5B">
      <w:pPr>
        <w:autoSpaceDE/>
        <w:autoSpaceDN/>
        <w:snapToGrid w:val="0"/>
        <w:spacing w:after="240" w:line="360" w:lineRule="auto"/>
        <w:jc w:val="both"/>
        <w:rPr>
          <w:sz w:val="24"/>
          <w:szCs w:val="24"/>
          <w:lang w:val="id-ID"/>
        </w:rPr>
      </w:pPr>
      <w:r w:rsidRPr="00EF6392">
        <w:rPr>
          <w:sz w:val="24"/>
          <w:szCs w:val="24"/>
          <w:lang w:val="id-ID"/>
        </w:rPr>
        <w:t xml:space="preserve">Lokasi penelitian berada </w:t>
      </w:r>
      <w:r w:rsidR="00FE5273" w:rsidRPr="00EF6392">
        <w:rPr>
          <w:sz w:val="24"/>
          <w:szCs w:val="24"/>
          <w:lang w:val="id-ID"/>
        </w:rPr>
        <w:t xml:space="preserve">wilayah </w:t>
      </w:r>
      <w:r w:rsidR="002A1B29">
        <w:rPr>
          <w:sz w:val="24"/>
          <w:szCs w:val="24"/>
          <w:lang w:val="id-ID"/>
        </w:rPr>
        <w:t>S</w:t>
      </w:r>
      <w:r w:rsidR="00FE5273" w:rsidRPr="00EF6392">
        <w:rPr>
          <w:sz w:val="24"/>
          <w:szCs w:val="24"/>
          <w:lang w:val="id-ID"/>
        </w:rPr>
        <w:t xml:space="preserve">amarinda bagian utara dari Sungai Mahakam dan masuk dalam </w:t>
      </w:r>
      <w:r w:rsidR="00EA0DE2" w:rsidRPr="00EF6392">
        <w:rPr>
          <w:sz w:val="24"/>
          <w:szCs w:val="24"/>
          <w:lang w:val="id-ID"/>
        </w:rPr>
        <w:t xml:space="preserve">daerah aliran </w:t>
      </w:r>
      <w:r w:rsidR="00CF2EDF">
        <w:rPr>
          <w:sz w:val="24"/>
          <w:szCs w:val="24"/>
          <w:lang w:val="id-ID"/>
        </w:rPr>
        <w:t>S</w:t>
      </w:r>
      <w:r w:rsidR="00EA0DE2" w:rsidRPr="00EF6392">
        <w:rPr>
          <w:sz w:val="24"/>
          <w:szCs w:val="24"/>
          <w:lang w:val="id-ID"/>
        </w:rPr>
        <w:t xml:space="preserve">ungai Karang Mumus yang meliputi: </w:t>
      </w:r>
      <w:r w:rsidR="00D035ED" w:rsidRPr="00EF6392">
        <w:rPr>
          <w:sz w:val="24"/>
          <w:szCs w:val="24"/>
          <w:lang w:val="id-ID"/>
        </w:rPr>
        <w:t xml:space="preserve">empat </w:t>
      </w:r>
      <w:r w:rsidR="00EA0DE2" w:rsidRPr="00EF6392">
        <w:rPr>
          <w:sz w:val="24"/>
          <w:szCs w:val="24"/>
          <w:lang w:val="id-ID"/>
        </w:rPr>
        <w:t>k</w:t>
      </w:r>
      <w:r w:rsidRPr="00EF6392">
        <w:rPr>
          <w:sz w:val="24"/>
          <w:szCs w:val="24"/>
          <w:lang w:val="id-ID"/>
        </w:rPr>
        <w:t>ecamatan</w:t>
      </w:r>
      <w:r w:rsidR="00D035ED" w:rsidRPr="00EF6392">
        <w:rPr>
          <w:sz w:val="24"/>
          <w:szCs w:val="24"/>
          <w:lang w:val="id-ID"/>
        </w:rPr>
        <w:t xml:space="preserve"> </w:t>
      </w:r>
      <w:r w:rsidR="00EA0DE2" w:rsidRPr="00EF6392">
        <w:rPr>
          <w:sz w:val="24"/>
          <w:szCs w:val="24"/>
          <w:lang w:val="id-ID"/>
        </w:rPr>
        <w:t xml:space="preserve">di </w:t>
      </w:r>
      <w:r w:rsidR="00D035ED" w:rsidRPr="00EF6392">
        <w:rPr>
          <w:sz w:val="24"/>
          <w:szCs w:val="24"/>
          <w:lang w:val="id-ID"/>
        </w:rPr>
        <w:t xml:space="preserve">Kota Samarinda dan satu kecamatan </w:t>
      </w:r>
      <w:r w:rsidR="00EA0DE2" w:rsidRPr="00EF6392">
        <w:rPr>
          <w:sz w:val="24"/>
          <w:szCs w:val="24"/>
          <w:lang w:val="id-ID"/>
        </w:rPr>
        <w:t xml:space="preserve">di </w:t>
      </w:r>
      <w:r w:rsidR="00D035ED" w:rsidRPr="00EF6392">
        <w:rPr>
          <w:sz w:val="24"/>
          <w:szCs w:val="24"/>
          <w:lang w:val="id-ID"/>
        </w:rPr>
        <w:t>Kabupaten Kutai Kartanegara</w:t>
      </w:r>
      <w:r w:rsidRPr="00EF6392">
        <w:rPr>
          <w:sz w:val="24"/>
          <w:szCs w:val="24"/>
          <w:lang w:val="id-ID"/>
        </w:rPr>
        <w:t>,</w:t>
      </w:r>
      <w:r w:rsidR="00D035ED" w:rsidRPr="00EF6392">
        <w:rPr>
          <w:sz w:val="24"/>
          <w:szCs w:val="24"/>
          <w:lang w:val="id-ID"/>
        </w:rPr>
        <w:t xml:space="preserve"> Provinsi</w:t>
      </w:r>
      <w:r w:rsidRPr="00EF6392">
        <w:rPr>
          <w:sz w:val="24"/>
          <w:szCs w:val="24"/>
          <w:lang w:val="id-ID"/>
        </w:rPr>
        <w:t xml:space="preserve"> Kalimantan Timur. </w:t>
      </w:r>
      <w:r w:rsidR="00D035ED" w:rsidRPr="00EF6392">
        <w:rPr>
          <w:sz w:val="24"/>
          <w:szCs w:val="24"/>
          <w:lang w:val="id-ID"/>
        </w:rPr>
        <w:t>Daerah penelitian masuk</w:t>
      </w:r>
      <w:r w:rsidRPr="00EF6392">
        <w:rPr>
          <w:sz w:val="24"/>
          <w:szCs w:val="24"/>
          <w:lang w:val="id-ID"/>
        </w:rPr>
        <w:t xml:space="preserve"> dalam </w:t>
      </w:r>
      <w:r w:rsidR="00B314E2">
        <w:rPr>
          <w:sz w:val="24"/>
          <w:szCs w:val="24"/>
          <w:lang w:val="id-ID"/>
        </w:rPr>
        <w:t>empat</w:t>
      </w:r>
      <w:r w:rsidR="005E3DBB" w:rsidRPr="00EF6392">
        <w:rPr>
          <w:sz w:val="24"/>
          <w:szCs w:val="24"/>
          <w:lang w:val="id-ID"/>
        </w:rPr>
        <w:t xml:space="preserve"> </w:t>
      </w:r>
      <w:r w:rsidRPr="00EF6392">
        <w:rPr>
          <w:sz w:val="24"/>
          <w:szCs w:val="24"/>
          <w:lang w:val="id-ID"/>
        </w:rPr>
        <w:t xml:space="preserve">formasi dari Cekungan Kutai, yaitu </w:t>
      </w:r>
      <w:r w:rsidR="00A21F1B" w:rsidRPr="00EF6392">
        <w:rPr>
          <w:sz w:val="24"/>
          <w:szCs w:val="24"/>
          <w:lang w:val="id-ID"/>
        </w:rPr>
        <w:t>f</w:t>
      </w:r>
      <w:r w:rsidRPr="00EF6392">
        <w:rPr>
          <w:sz w:val="24"/>
          <w:szCs w:val="24"/>
          <w:lang w:val="id-ID"/>
        </w:rPr>
        <w:t>ormasi</w:t>
      </w:r>
      <w:r w:rsidR="00503750" w:rsidRPr="00EF6392">
        <w:rPr>
          <w:sz w:val="24"/>
          <w:szCs w:val="24"/>
          <w:lang w:val="id-ID"/>
        </w:rPr>
        <w:t xml:space="preserve"> </w:t>
      </w:r>
      <w:r w:rsidR="00B314E2">
        <w:rPr>
          <w:sz w:val="24"/>
          <w:szCs w:val="24"/>
          <w:lang w:val="id-ID"/>
        </w:rPr>
        <w:t xml:space="preserve">Bebuluh, Pulau Balang, </w:t>
      </w:r>
      <w:r w:rsidRPr="00EF6392">
        <w:rPr>
          <w:sz w:val="24"/>
          <w:szCs w:val="24"/>
          <w:lang w:val="id-ID"/>
        </w:rPr>
        <w:t>Balikpapan</w:t>
      </w:r>
      <w:r w:rsidR="00B314E2">
        <w:rPr>
          <w:sz w:val="24"/>
          <w:szCs w:val="24"/>
          <w:lang w:val="id-ID"/>
        </w:rPr>
        <w:t>, dan Kampungbaru</w:t>
      </w:r>
      <w:r w:rsidRPr="00EF6392">
        <w:rPr>
          <w:sz w:val="24"/>
          <w:szCs w:val="24"/>
          <w:lang w:val="id-ID"/>
        </w:rPr>
        <w:t>. K</w:t>
      </w:r>
      <w:r w:rsidR="00EA0DE2" w:rsidRPr="00EF6392">
        <w:rPr>
          <w:sz w:val="24"/>
          <w:szCs w:val="24"/>
          <w:lang w:val="id-ID"/>
        </w:rPr>
        <w:t>eempat</w:t>
      </w:r>
      <w:r w:rsidRPr="00EF6392">
        <w:rPr>
          <w:sz w:val="24"/>
          <w:szCs w:val="24"/>
          <w:lang w:val="id-ID"/>
        </w:rPr>
        <w:t xml:space="preserve"> formasi ini membentuk struktur </w:t>
      </w:r>
      <w:r w:rsidR="00D035ED" w:rsidRPr="00EF6392">
        <w:rPr>
          <w:sz w:val="24"/>
          <w:szCs w:val="24"/>
          <w:lang w:val="id-ID"/>
        </w:rPr>
        <w:t>Antiklinorium Sam</w:t>
      </w:r>
      <w:r w:rsidR="00EA0DE2" w:rsidRPr="00EF6392">
        <w:rPr>
          <w:sz w:val="24"/>
          <w:szCs w:val="24"/>
          <w:lang w:val="id-ID"/>
        </w:rPr>
        <w:t>a</w:t>
      </w:r>
      <w:r w:rsidR="00D035ED" w:rsidRPr="00EF6392">
        <w:rPr>
          <w:sz w:val="24"/>
          <w:szCs w:val="24"/>
          <w:lang w:val="id-ID"/>
        </w:rPr>
        <w:t xml:space="preserve">rinda </w:t>
      </w:r>
      <w:r w:rsidRPr="00EF6392">
        <w:rPr>
          <w:sz w:val="24"/>
          <w:szCs w:val="24"/>
          <w:lang w:val="id-ID"/>
        </w:rPr>
        <w:t>yang membentang dari</w:t>
      </w:r>
      <w:r w:rsidR="00D035ED" w:rsidRPr="00EF6392">
        <w:rPr>
          <w:sz w:val="24"/>
          <w:szCs w:val="24"/>
          <w:lang w:val="id-ID"/>
        </w:rPr>
        <w:t xml:space="preserve"> utara hingga selatan</w:t>
      </w:r>
      <w:r w:rsidRPr="00EF6392">
        <w:rPr>
          <w:sz w:val="24"/>
          <w:szCs w:val="24"/>
          <w:lang w:val="id-ID"/>
        </w:rPr>
        <w:t xml:space="preserve">. </w:t>
      </w:r>
      <w:r w:rsidR="00EA0DE2" w:rsidRPr="00EF6392">
        <w:rPr>
          <w:sz w:val="24"/>
          <w:szCs w:val="24"/>
          <w:lang w:val="id-ID"/>
        </w:rPr>
        <w:t>Perubahan tata guna lahan</w:t>
      </w:r>
      <w:r w:rsidR="00B314E2">
        <w:rPr>
          <w:sz w:val="24"/>
          <w:szCs w:val="24"/>
          <w:lang w:val="id-ID"/>
        </w:rPr>
        <w:t>,</w:t>
      </w:r>
      <w:r w:rsidR="00EA0DE2" w:rsidRPr="00EF6392">
        <w:rPr>
          <w:sz w:val="24"/>
          <w:szCs w:val="24"/>
          <w:lang w:val="id-ID"/>
        </w:rPr>
        <w:t xml:space="preserve"> akibat</w:t>
      </w:r>
      <w:r w:rsidR="002B0F06" w:rsidRPr="00EF6392">
        <w:rPr>
          <w:sz w:val="24"/>
          <w:szCs w:val="24"/>
          <w:lang w:val="id-ID"/>
        </w:rPr>
        <w:t xml:space="preserve"> perubahan peruntukan lahan, seperti untuk pemukiman, pertanian</w:t>
      </w:r>
      <w:r w:rsidR="00271ECE" w:rsidRPr="00EF6392">
        <w:rPr>
          <w:sz w:val="24"/>
          <w:szCs w:val="24"/>
          <w:lang w:val="id-ID"/>
        </w:rPr>
        <w:t>/perkebunan</w:t>
      </w:r>
      <w:r w:rsidR="002B0F06" w:rsidRPr="00EF6392">
        <w:rPr>
          <w:sz w:val="24"/>
          <w:szCs w:val="24"/>
          <w:lang w:val="id-ID"/>
        </w:rPr>
        <w:t xml:space="preserve">, </w:t>
      </w:r>
      <w:r w:rsidR="00271ECE" w:rsidRPr="00EF6392">
        <w:rPr>
          <w:sz w:val="24"/>
          <w:szCs w:val="24"/>
          <w:lang w:val="id-ID"/>
        </w:rPr>
        <w:t xml:space="preserve">dan </w:t>
      </w:r>
      <w:r w:rsidR="002B0F06" w:rsidRPr="00EF6392">
        <w:rPr>
          <w:sz w:val="24"/>
          <w:szCs w:val="24"/>
          <w:lang w:val="id-ID"/>
        </w:rPr>
        <w:t>pertambangan, serta</w:t>
      </w:r>
      <w:r w:rsidRPr="00EF6392">
        <w:rPr>
          <w:sz w:val="24"/>
          <w:szCs w:val="24"/>
          <w:lang w:val="id-ID"/>
        </w:rPr>
        <w:t xml:space="preserve"> untuk mengantisipasi dampak yang ditimbulkan</w:t>
      </w:r>
      <w:r w:rsidR="00B314E2">
        <w:rPr>
          <w:sz w:val="24"/>
          <w:szCs w:val="24"/>
          <w:lang w:val="id-ID"/>
        </w:rPr>
        <w:t xml:space="preserve"> terhadap kondisi</w:t>
      </w:r>
      <w:r w:rsidRPr="00EF6392">
        <w:rPr>
          <w:sz w:val="24"/>
          <w:szCs w:val="24"/>
          <w:lang w:val="id-ID"/>
        </w:rPr>
        <w:t xml:space="preserve"> hidrogeologi dan airtanah, maka diperlukan kajian</w:t>
      </w:r>
      <w:r w:rsidR="002B0F06" w:rsidRPr="00EF6392">
        <w:rPr>
          <w:sz w:val="24"/>
          <w:szCs w:val="24"/>
          <w:lang w:val="id-ID"/>
        </w:rPr>
        <w:t xml:space="preserve"> hidrologi, geologi, batas-batas hidrogeologis, dan tata guna lahan</w:t>
      </w:r>
      <w:r w:rsidRPr="00EF6392">
        <w:rPr>
          <w:sz w:val="24"/>
          <w:szCs w:val="24"/>
          <w:lang w:val="id-ID"/>
        </w:rPr>
        <w:t>.</w:t>
      </w:r>
      <w:r w:rsidR="00C0013C">
        <w:rPr>
          <w:sz w:val="24"/>
          <w:szCs w:val="24"/>
          <w:lang w:val="id-ID"/>
        </w:rPr>
        <w:t xml:space="preserve"> </w:t>
      </w:r>
      <w:r w:rsidR="00EF6392" w:rsidRPr="00EF6392">
        <w:rPr>
          <w:sz w:val="24"/>
          <w:szCs w:val="24"/>
          <w:lang w:val="id-ID"/>
        </w:rPr>
        <w:t>Tu</w:t>
      </w:r>
      <w:r w:rsidR="00EF6392">
        <w:rPr>
          <w:sz w:val="24"/>
          <w:szCs w:val="24"/>
          <w:lang w:val="id-ID"/>
        </w:rPr>
        <w:t xml:space="preserve">juan dari penelitian ini, yaitu: </w:t>
      </w:r>
      <w:r w:rsidR="00B314E2">
        <w:rPr>
          <w:sz w:val="24"/>
          <w:szCs w:val="24"/>
          <w:lang w:val="id-ID"/>
        </w:rPr>
        <w:t>untuk m</w:t>
      </w:r>
      <w:r w:rsidR="00EF6392" w:rsidRPr="00EF6392">
        <w:rPr>
          <w:sz w:val="24"/>
          <w:szCs w:val="24"/>
          <w:lang w:val="id-ID"/>
        </w:rPr>
        <w:t>engkaji kondisi hidrogeologi wilayah Samarinda, khususnya DAS Karang Mumus;</w:t>
      </w:r>
      <w:r w:rsidR="00B314E2">
        <w:rPr>
          <w:sz w:val="24"/>
          <w:szCs w:val="24"/>
          <w:lang w:val="id-ID"/>
        </w:rPr>
        <w:t xml:space="preserve"> memodelkan dan</w:t>
      </w:r>
      <w:r w:rsidR="00EF6392" w:rsidRPr="00EF6392">
        <w:rPr>
          <w:sz w:val="24"/>
          <w:szCs w:val="24"/>
          <w:lang w:val="id-ID"/>
        </w:rPr>
        <w:t xml:space="preserve"> memprediksi pola aliran airtanah wilayah Samarinda </w:t>
      </w:r>
      <w:r w:rsidR="00B314E2">
        <w:rPr>
          <w:sz w:val="24"/>
          <w:szCs w:val="24"/>
          <w:lang w:val="id-ID"/>
        </w:rPr>
        <w:t xml:space="preserve">pada </w:t>
      </w:r>
      <w:r w:rsidR="00EF6392" w:rsidRPr="00EF6392">
        <w:rPr>
          <w:sz w:val="24"/>
          <w:szCs w:val="24"/>
          <w:lang w:val="id-ID"/>
        </w:rPr>
        <w:t>DAS Karang Mumus.</w:t>
      </w:r>
    </w:p>
    <w:p w:rsidR="00CA553E" w:rsidRPr="00EF6392" w:rsidRDefault="00CA553E" w:rsidP="005E2B5B">
      <w:pPr>
        <w:keepNext/>
        <w:autoSpaceDE/>
        <w:autoSpaceDN/>
        <w:snapToGrid w:val="0"/>
        <w:spacing w:after="120" w:line="360" w:lineRule="auto"/>
        <w:rPr>
          <w:rFonts w:cs="NanumGothic"/>
          <w:b/>
          <w:caps/>
          <w:color w:val="000000"/>
          <w:sz w:val="24"/>
          <w:szCs w:val="24"/>
          <w:lang w:val="id-ID"/>
        </w:rPr>
      </w:pPr>
      <w:r w:rsidRPr="00EF6392">
        <w:rPr>
          <w:rFonts w:cs="NanumGothic"/>
          <w:b/>
          <w:caps/>
          <w:color w:val="000000"/>
          <w:sz w:val="24"/>
          <w:szCs w:val="24"/>
          <w:lang w:val="id-ID"/>
        </w:rPr>
        <w:t>Metode Penelitian</w:t>
      </w:r>
    </w:p>
    <w:p w:rsidR="00CA553E" w:rsidRPr="00EF6392" w:rsidRDefault="00CA553E" w:rsidP="005E2B5B">
      <w:pPr>
        <w:autoSpaceDE/>
        <w:autoSpaceDN/>
        <w:snapToGrid w:val="0"/>
        <w:spacing w:after="240" w:line="360" w:lineRule="auto"/>
        <w:jc w:val="both"/>
        <w:rPr>
          <w:color w:val="000000" w:themeColor="text1"/>
          <w:sz w:val="24"/>
          <w:szCs w:val="24"/>
          <w:lang w:val="id-ID"/>
        </w:rPr>
      </w:pPr>
      <w:r w:rsidRPr="00EF6392">
        <w:rPr>
          <w:sz w:val="24"/>
          <w:szCs w:val="24"/>
          <w:lang w:val="id-ID"/>
        </w:rPr>
        <w:t>Penelitian ini merupakan penelitian induktif dengan pendekatan analitik, yaitu kondisi hidrologi</w:t>
      </w:r>
      <w:r w:rsidRPr="00EF6392">
        <w:rPr>
          <w:sz w:val="24"/>
          <w:szCs w:val="24"/>
          <w:lang w:val="id-ID"/>
        </w:rPr>
        <w:fldChar w:fldCharType="begin"/>
      </w:r>
      <w:r w:rsidRPr="00EF6392">
        <w:rPr>
          <w:sz w:val="24"/>
          <w:szCs w:val="24"/>
          <w:lang w:val="id-ID"/>
        </w:rPr>
        <w:instrText xml:space="preserve"> XE "hidrologi" </w:instrText>
      </w:r>
      <w:r w:rsidRPr="00EF6392">
        <w:rPr>
          <w:sz w:val="24"/>
          <w:szCs w:val="24"/>
          <w:lang w:val="id-ID"/>
        </w:rPr>
        <w:fldChar w:fldCharType="end"/>
      </w:r>
      <w:r w:rsidR="00B6746B" w:rsidRPr="00EF6392">
        <w:rPr>
          <w:sz w:val="24"/>
          <w:szCs w:val="24"/>
          <w:lang w:val="id-ID"/>
        </w:rPr>
        <w:t xml:space="preserve"> dan</w:t>
      </w:r>
      <w:r w:rsidRPr="00EF6392">
        <w:rPr>
          <w:sz w:val="24"/>
          <w:szCs w:val="24"/>
          <w:lang w:val="id-ID"/>
        </w:rPr>
        <w:t xml:space="preserve"> hidrogeologi</w:t>
      </w:r>
      <w:r w:rsidRPr="00EF6392">
        <w:rPr>
          <w:sz w:val="24"/>
          <w:szCs w:val="24"/>
          <w:lang w:val="id-ID"/>
        </w:rPr>
        <w:fldChar w:fldCharType="begin"/>
      </w:r>
      <w:r w:rsidRPr="00EF6392">
        <w:rPr>
          <w:sz w:val="24"/>
          <w:szCs w:val="24"/>
          <w:lang w:val="id-ID"/>
        </w:rPr>
        <w:instrText xml:space="preserve"> XE "hidrogeologi" </w:instrText>
      </w:r>
      <w:r w:rsidRPr="00EF6392">
        <w:rPr>
          <w:sz w:val="24"/>
          <w:szCs w:val="24"/>
          <w:lang w:val="id-ID"/>
        </w:rPr>
        <w:fldChar w:fldCharType="end"/>
      </w:r>
      <w:r w:rsidR="00B6746B" w:rsidRPr="00EF6392">
        <w:rPr>
          <w:sz w:val="24"/>
          <w:szCs w:val="24"/>
          <w:lang w:val="id-ID"/>
        </w:rPr>
        <w:t>. Pendekatan ini menitik</w:t>
      </w:r>
      <w:r w:rsidRPr="00EF6392">
        <w:rPr>
          <w:sz w:val="24"/>
          <w:szCs w:val="24"/>
          <w:lang w:val="id-ID"/>
        </w:rPr>
        <w:t>beratkan pada kajian secara mendalam tentang aspek hidrologi, hidrogeologi dan tata guna lahan. Selain dengan pendekatan analitik, penelitian ini menggunakan ek</w:t>
      </w:r>
      <w:r w:rsidR="003911B6" w:rsidRPr="00EF6392">
        <w:rPr>
          <w:sz w:val="24"/>
          <w:szCs w:val="24"/>
          <w:lang w:val="id-ID"/>
        </w:rPr>
        <w:t>s</w:t>
      </w:r>
      <w:r w:rsidRPr="00EF6392">
        <w:rPr>
          <w:sz w:val="24"/>
          <w:szCs w:val="24"/>
          <w:lang w:val="id-ID"/>
        </w:rPr>
        <w:t>perimen semu (</w:t>
      </w:r>
      <w:r w:rsidRPr="00EF6392">
        <w:rPr>
          <w:i/>
          <w:sz w:val="24"/>
          <w:szCs w:val="24"/>
          <w:lang w:val="id-ID"/>
        </w:rPr>
        <w:t>Quasi Experiment Research</w:t>
      </w:r>
      <w:r w:rsidRPr="00EF6392">
        <w:rPr>
          <w:sz w:val="24"/>
          <w:szCs w:val="24"/>
          <w:lang w:val="id-ID"/>
        </w:rPr>
        <w:t xml:space="preserve">) yang disebabkan banyaknya data yang diperoleh di lapangan dan bukan semata-mata menggabungkan teori-teori yang ada untuk </w:t>
      </w:r>
      <w:r w:rsidRPr="00EF6392">
        <w:rPr>
          <w:sz w:val="24"/>
          <w:szCs w:val="24"/>
          <w:lang w:val="id-ID"/>
        </w:rPr>
        <w:lastRenderedPageBreak/>
        <w:t>menarik suatu kesimpulan tertentu. Adapun m</w:t>
      </w:r>
      <w:r w:rsidRPr="00EF6392">
        <w:rPr>
          <w:color w:val="000000" w:themeColor="text1"/>
          <w:sz w:val="24"/>
          <w:szCs w:val="24"/>
          <w:lang w:val="id-ID"/>
        </w:rPr>
        <w:t>etode penelitian yang dibahas mel</w:t>
      </w:r>
      <w:r w:rsidR="005E3DBB" w:rsidRPr="00EF6392">
        <w:rPr>
          <w:color w:val="000000" w:themeColor="text1"/>
          <w:sz w:val="24"/>
          <w:szCs w:val="24"/>
          <w:lang w:val="id-ID"/>
        </w:rPr>
        <w:t xml:space="preserve">iputi kajian geologi, hidrologi, </w:t>
      </w:r>
      <w:r w:rsidRPr="00EF6392">
        <w:rPr>
          <w:color w:val="000000" w:themeColor="text1"/>
          <w:sz w:val="24"/>
          <w:szCs w:val="24"/>
          <w:lang w:val="id-ID"/>
        </w:rPr>
        <w:t>tata guna lahan, batas hidrogeologi</w:t>
      </w:r>
      <w:r w:rsidR="000C153D">
        <w:rPr>
          <w:color w:val="000000" w:themeColor="text1"/>
          <w:sz w:val="24"/>
          <w:szCs w:val="24"/>
          <w:lang w:val="id-ID"/>
        </w:rPr>
        <w:t>s</w:t>
      </w:r>
      <w:r w:rsidR="00504A16">
        <w:rPr>
          <w:color w:val="000000" w:themeColor="text1"/>
          <w:sz w:val="24"/>
          <w:szCs w:val="24"/>
          <w:lang w:val="id-ID"/>
        </w:rPr>
        <w:t>, serta geolistrik</w:t>
      </w:r>
      <w:r w:rsidRPr="00EF6392">
        <w:rPr>
          <w:color w:val="000000" w:themeColor="text1"/>
          <w:sz w:val="24"/>
          <w:szCs w:val="24"/>
          <w:lang w:val="id-ID"/>
        </w:rPr>
        <w:t>.</w:t>
      </w:r>
    </w:p>
    <w:p w:rsidR="00CA553E" w:rsidRPr="00EF6392" w:rsidRDefault="00CA553E" w:rsidP="00B07D46">
      <w:pPr>
        <w:keepNext/>
        <w:autoSpaceDE/>
        <w:autoSpaceDN/>
        <w:snapToGrid w:val="0"/>
        <w:spacing w:after="120" w:line="360" w:lineRule="auto"/>
        <w:rPr>
          <w:rFonts w:cs="NanumGothic"/>
          <w:b/>
          <w:color w:val="000000"/>
          <w:sz w:val="24"/>
          <w:szCs w:val="24"/>
          <w:lang w:val="id-ID"/>
        </w:rPr>
      </w:pPr>
      <w:r w:rsidRPr="00EF6392">
        <w:rPr>
          <w:rFonts w:cs="NanumGothic"/>
          <w:b/>
          <w:color w:val="000000"/>
          <w:sz w:val="24"/>
          <w:szCs w:val="24"/>
          <w:lang w:val="id-ID"/>
        </w:rPr>
        <w:t xml:space="preserve">Geologi </w:t>
      </w:r>
      <w:r w:rsidR="0071192D" w:rsidRPr="00EF6392">
        <w:rPr>
          <w:rFonts w:cs="NanumGothic"/>
          <w:b/>
          <w:color w:val="000000"/>
          <w:sz w:val="24"/>
          <w:szCs w:val="24"/>
          <w:lang w:val="id-ID"/>
        </w:rPr>
        <w:t>Regional</w:t>
      </w:r>
    </w:p>
    <w:p w:rsidR="00CA553E" w:rsidRPr="00EF6392" w:rsidRDefault="00CA553E" w:rsidP="00C15F24">
      <w:pPr>
        <w:autoSpaceDE/>
        <w:autoSpaceDN/>
        <w:snapToGrid w:val="0"/>
        <w:spacing w:after="120" w:line="360" w:lineRule="auto"/>
        <w:jc w:val="both"/>
        <w:rPr>
          <w:sz w:val="24"/>
          <w:szCs w:val="24"/>
          <w:lang w:val="id-ID"/>
        </w:rPr>
      </w:pPr>
      <w:r w:rsidRPr="00EF6392">
        <w:rPr>
          <w:sz w:val="24"/>
          <w:szCs w:val="24"/>
          <w:lang w:val="id-ID"/>
        </w:rPr>
        <w:t xml:space="preserve">Secara fisiografis </w:t>
      </w:r>
      <w:r w:rsidR="00B6746B" w:rsidRPr="00EF6392">
        <w:rPr>
          <w:sz w:val="24"/>
          <w:szCs w:val="24"/>
          <w:lang w:val="id-ID"/>
        </w:rPr>
        <w:t>Samarinda</w:t>
      </w:r>
      <w:r w:rsidRPr="00EF6392">
        <w:rPr>
          <w:sz w:val="24"/>
          <w:szCs w:val="24"/>
          <w:lang w:val="id-ID"/>
        </w:rPr>
        <w:t xml:space="preserve"> ma</w:t>
      </w:r>
      <w:r w:rsidR="00DD0A29">
        <w:rPr>
          <w:sz w:val="24"/>
          <w:szCs w:val="24"/>
          <w:lang w:val="id-ID"/>
        </w:rPr>
        <w:t>suk dalam Zona Cekungan Kutai (Bemmelen, 1949).</w:t>
      </w:r>
      <w:r w:rsidRPr="00EF6392">
        <w:rPr>
          <w:sz w:val="24"/>
          <w:szCs w:val="24"/>
          <w:lang w:val="id-ID"/>
        </w:rPr>
        <w:t xml:space="preserve"> Sementara itu, </w:t>
      </w:r>
      <w:r w:rsidRPr="00EF6392">
        <w:rPr>
          <w:color w:val="000000"/>
          <w:sz w:val="24"/>
          <w:szCs w:val="24"/>
          <w:lang w:val="id-ID"/>
        </w:rPr>
        <w:t xml:space="preserve">Supriatna dkk. </w:t>
      </w:r>
      <w:r w:rsidR="00DD0A29">
        <w:rPr>
          <w:color w:val="000000"/>
          <w:sz w:val="24"/>
          <w:szCs w:val="24"/>
          <w:lang w:val="id-ID"/>
        </w:rPr>
        <w:t>(1995)</w:t>
      </w:r>
      <w:r w:rsidRPr="00EF6392">
        <w:rPr>
          <w:color w:val="000000"/>
          <w:sz w:val="24"/>
          <w:szCs w:val="24"/>
          <w:lang w:val="id-ID"/>
        </w:rPr>
        <w:t xml:space="preserve"> </w:t>
      </w:r>
      <w:r w:rsidRPr="00EF6392">
        <w:rPr>
          <w:sz w:val="24"/>
          <w:szCs w:val="24"/>
          <w:lang w:val="id-ID"/>
        </w:rPr>
        <w:t>mengungkapkan</w:t>
      </w:r>
      <w:r w:rsidRPr="00EF6392">
        <w:rPr>
          <w:color w:val="000000"/>
          <w:sz w:val="24"/>
          <w:szCs w:val="24"/>
          <w:lang w:val="id-ID"/>
        </w:rPr>
        <w:t xml:space="preserve">, bahwa stratigrafi Cekungan Kutai dari tua ke muda ditandai oleh beberapa pengendapan formasi batuan dengan pemerian yang khas dengan lingkungan pengendapan dari daratan hingga laut dangkal. </w:t>
      </w:r>
    </w:p>
    <w:p w:rsidR="00CA553E" w:rsidRPr="00EF6392" w:rsidRDefault="0033374B" w:rsidP="00C15F24">
      <w:pPr>
        <w:spacing w:line="360" w:lineRule="auto"/>
        <w:jc w:val="center"/>
        <w:rPr>
          <w:sz w:val="24"/>
          <w:szCs w:val="24"/>
          <w:lang w:val="id-ID"/>
        </w:rPr>
      </w:pPr>
      <w:r>
        <w:rPr>
          <w:noProof/>
          <w:sz w:val="24"/>
          <w:szCs w:val="24"/>
        </w:rPr>
        <w:drawing>
          <wp:inline distT="0" distB="0" distL="0" distR="0">
            <wp:extent cx="5805377" cy="4104699"/>
            <wp:effectExtent l="19050" t="19050" r="24130"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Geologi_sayatan.jpg"/>
                    <pic:cNvPicPr/>
                  </pic:nvPicPr>
                  <pic:blipFill>
                    <a:blip r:embed="rId7">
                      <a:extLst>
                        <a:ext uri="{28A0092B-C50C-407E-A947-70E740481C1C}">
                          <a14:useLocalDpi xmlns:a14="http://schemas.microsoft.com/office/drawing/2010/main" val="0"/>
                        </a:ext>
                      </a:extLst>
                    </a:blip>
                    <a:stretch>
                      <a:fillRect/>
                    </a:stretch>
                  </pic:blipFill>
                  <pic:spPr>
                    <a:xfrm>
                      <a:off x="0" y="0"/>
                      <a:ext cx="5805377" cy="4104699"/>
                    </a:xfrm>
                    <a:prstGeom prst="rect">
                      <a:avLst/>
                    </a:prstGeom>
                    <a:ln>
                      <a:solidFill>
                        <a:schemeClr val="tx1"/>
                      </a:solidFill>
                    </a:ln>
                  </pic:spPr>
                </pic:pic>
              </a:graphicData>
            </a:graphic>
          </wp:inline>
        </w:drawing>
      </w:r>
    </w:p>
    <w:p w:rsidR="00CA553E" w:rsidRDefault="00CA553E" w:rsidP="00C15F24">
      <w:pPr>
        <w:pStyle w:val="Caption"/>
        <w:spacing w:after="120"/>
        <w:ind w:firstLine="0"/>
        <w:jc w:val="center"/>
        <w:rPr>
          <w:b w:val="0"/>
          <w:color w:val="auto"/>
          <w:sz w:val="24"/>
          <w:szCs w:val="24"/>
          <w:lang w:val="id-ID"/>
        </w:rPr>
      </w:pPr>
      <w:r w:rsidRPr="0038758D">
        <w:rPr>
          <w:color w:val="auto"/>
          <w:sz w:val="24"/>
          <w:szCs w:val="24"/>
          <w:lang w:val="id-ID"/>
        </w:rPr>
        <w:t>Gambar 1</w:t>
      </w:r>
      <w:r w:rsidRPr="00EF6392">
        <w:rPr>
          <w:b w:val="0"/>
          <w:color w:val="auto"/>
          <w:sz w:val="24"/>
          <w:szCs w:val="24"/>
          <w:lang w:val="id-ID"/>
        </w:rPr>
        <w:t>. Peta Geologi</w:t>
      </w:r>
      <w:r w:rsidR="0038758D">
        <w:rPr>
          <w:b w:val="0"/>
          <w:color w:val="auto"/>
          <w:sz w:val="24"/>
          <w:szCs w:val="24"/>
          <w:lang w:val="id-ID"/>
        </w:rPr>
        <w:t xml:space="preserve"> Regional Samarinda</w:t>
      </w:r>
    </w:p>
    <w:p w:rsidR="00976580" w:rsidRPr="00EF6392" w:rsidRDefault="00976580" w:rsidP="00976580">
      <w:pPr>
        <w:autoSpaceDE/>
        <w:autoSpaceDN/>
        <w:snapToGrid w:val="0"/>
        <w:spacing w:after="240" w:line="360" w:lineRule="auto"/>
        <w:jc w:val="both"/>
        <w:rPr>
          <w:sz w:val="24"/>
          <w:szCs w:val="24"/>
          <w:lang w:val="id-ID"/>
        </w:rPr>
      </w:pPr>
      <w:r w:rsidRPr="00EF6392">
        <w:rPr>
          <w:color w:val="000000"/>
          <w:sz w:val="24"/>
          <w:szCs w:val="24"/>
          <w:lang w:val="id-ID"/>
        </w:rPr>
        <w:t xml:space="preserve">Korelasi dari geologi regional yang dihubungkan dengan hasil eksplorasi permukaan dan geolistrik, maka dapat disimpulkan, bahwa urutan stratigrafi dari paling tua hingga paling muda pada daerah penelitian adalah sebagai berikut: (1) formasi Bebuluh (Miosen Awal-Miosen Bawah); (2) formasi Pulaubalang (Miosen Tengah-Miosen Akhir); (3) formasi Balikpapan (Miosen Tengah-Miosen Akhir); (4) formasi Kampungbaru (Miosen Tengah-Miosen Akhir). Dari </w:t>
      </w:r>
      <w:r w:rsidRPr="00EF6392">
        <w:rPr>
          <w:color w:val="000000"/>
          <w:sz w:val="24"/>
          <w:szCs w:val="24"/>
          <w:lang w:val="id-ID"/>
        </w:rPr>
        <w:lastRenderedPageBreak/>
        <w:t xml:space="preserve">keempat formasi tersebut yang mendominasi daerah penelitian adalah formasi Balikpapan, formasi Pulau Balang, dan formasi Kampungbaru. </w:t>
      </w:r>
      <w:r w:rsidR="002B3BF1">
        <w:rPr>
          <w:color w:val="000000"/>
          <w:sz w:val="24"/>
          <w:szCs w:val="24"/>
          <w:lang w:val="id-ID"/>
        </w:rPr>
        <w:t>Deskripsi geologi regional dapat dilihat</w:t>
      </w:r>
      <w:r w:rsidR="004F57BC">
        <w:rPr>
          <w:color w:val="000000"/>
          <w:sz w:val="24"/>
          <w:szCs w:val="24"/>
          <w:lang w:val="id-ID"/>
        </w:rPr>
        <w:t xml:space="preserve"> di</w:t>
      </w:r>
      <w:r w:rsidR="002B3BF1">
        <w:rPr>
          <w:color w:val="000000"/>
          <w:sz w:val="24"/>
          <w:szCs w:val="24"/>
          <w:lang w:val="id-ID"/>
        </w:rPr>
        <w:t xml:space="preserve"> </w:t>
      </w:r>
      <w:r w:rsidR="004F57BC">
        <w:rPr>
          <w:color w:val="000000"/>
          <w:sz w:val="24"/>
          <w:szCs w:val="24"/>
          <w:lang w:val="id-ID"/>
        </w:rPr>
        <w:t>G</w:t>
      </w:r>
      <w:r w:rsidR="002B3BF1">
        <w:rPr>
          <w:color w:val="000000"/>
          <w:sz w:val="24"/>
          <w:szCs w:val="24"/>
          <w:lang w:val="id-ID"/>
        </w:rPr>
        <w:t>ambar 1.</w:t>
      </w:r>
    </w:p>
    <w:p w:rsidR="00CA553E" w:rsidRPr="00EF6392" w:rsidRDefault="00CA553E" w:rsidP="00B07D46">
      <w:pPr>
        <w:keepNext/>
        <w:autoSpaceDE/>
        <w:autoSpaceDN/>
        <w:snapToGrid w:val="0"/>
        <w:spacing w:before="120" w:after="120" w:line="360" w:lineRule="auto"/>
        <w:rPr>
          <w:rFonts w:cs="NanumGothic"/>
          <w:b/>
          <w:color w:val="000000"/>
          <w:sz w:val="24"/>
          <w:szCs w:val="24"/>
          <w:lang w:val="id-ID"/>
        </w:rPr>
      </w:pPr>
      <w:r w:rsidRPr="00EF6392">
        <w:rPr>
          <w:rFonts w:cs="NanumGothic"/>
          <w:b/>
          <w:color w:val="000000"/>
          <w:sz w:val="24"/>
          <w:szCs w:val="24"/>
          <w:lang w:val="id-ID"/>
        </w:rPr>
        <w:t xml:space="preserve">Hidrologi </w:t>
      </w:r>
    </w:p>
    <w:p w:rsidR="00CA553E" w:rsidRPr="00EF6392" w:rsidRDefault="00CA553E" w:rsidP="00C15F24">
      <w:pPr>
        <w:autoSpaceDE/>
        <w:autoSpaceDN/>
        <w:snapToGrid w:val="0"/>
        <w:spacing w:after="120" w:line="360" w:lineRule="auto"/>
        <w:jc w:val="both"/>
        <w:rPr>
          <w:bCs/>
          <w:sz w:val="24"/>
          <w:szCs w:val="24"/>
          <w:lang w:val="id-ID"/>
        </w:rPr>
      </w:pPr>
      <w:r w:rsidRPr="00EF6392">
        <w:rPr>
          <w:sz w:val="24"/>
          <w:szCs w:val="24"/>
          <w:lang w:val="id-ID"/>
        </w:rPr>
        <w:t>Pada</w:t>
      </w:r>
      <w:r w:rsidRPr="00EF6392">
        <w:rPr>
          <w:rFonts w:asciiTheme="majorBidi" w:hAnsiTheme="majorBidi" w:cstheme="majorBidi"/>
          <w:sz w:val="24"/>
          <w:szCs w:val="24"/>
          <w:lang w:val="id-ID"/>
        </w:rPr>
        <w:t xml:space="preserve"> penelitian ini, kondisi hidrologi yang mempunyai peranan penting dalam proses penghitungan imbuhan </w:t>
      </w:r>
      <w:r w:rsidRPr="00EF6392">
        <w:rPr>
          <w:sz w:val="24"/>
          <w:szCs w:val="24"/>
          <w:lang w:val="id-ID"/>
        </w:rPr>
        <w:t>airtanah</w:t>
      </w:r>
      <w:r w:rsidRPr="00EF6392">
        <w:rPr>
          <w:rFonts w:asciiTheme="majorBidi" w:hAnsiTheme="majorBidi" w:cstheme="majorBidi"/>
          <w:sz w:val="24"/>
          <w:szCs w:val="24"/>
          <w:lang w:val="id-ID"/>
        </w:rPr>
        <w:t xml:space="preserve"> dan menjadi penentu dalam kuantifikasi airtanah.</w:t>
      </w:r>
      <w:r w:rsidR="002B3BF1">
        <w:rPr>
          <w:rFonts w:asciiTheme="majorBidi" w:hAnsiTheme="majorBidi" w:cstheme="majorBidi"/>
          <w:sz w:val="24"/>
          <w:szCs w:val="24"/>
          <w:lang w:val="id-ID"/>
        </w:rPr>
        <w:t xml:space="preserve"> A</w:t>
      </w:r>
      <w:r w:rsidR="0046455E" w:rsidRPr="00EF6392">
        <w:rPr>
          <w:rFonts w:asciiTheme="majorBidi" w:hAnsiTheme="majorBidi" w:cstheme="majorBidi"/>
          <w:sz w:val="24"/>
          <w:szCs w:val="24"/>
          <w:lang w:val="id-ID"/>
        </w:rPr>
        <w:t xml:space="preserve">nalisis hidrogeologi dan </w:t>
      </w:r>
      <w:r w:rsidRPr="00EF6392">
        <w:rPr>
          <w:bCs/>
          <w:sz w:val="24"/>
          <w:szCs w:val="24"/>
          <w:lang w:val="id-ID"/>
        </w:rPr>
        <w:t>airtanah harus di</w:t>
      </w:r>
      <w:r w:rsidRPr="00EF6392">
        <w:rPr>
          <w:sz w:val="24"/>
          <w:szCs w:val="24"/>
          <w:lang w:val="id-ID"/>
        </w:rPr>
        <w:t>ketahui</w:t>
      </w:r>
      <w:r w:rsidRPr="00EF6392">
        <w:rPr>
          <w:bCs/>
          <w:sz w:val="24"/>
          <w:szCs w:val="24"/>
          <w:lang w:val="id-ID"/>
        </w:rPr>
        <w:t xml:space="preserve"> daerah imbuhan, </w:t>
      </w:r>
      <w:r w:rsidR="0046455E" w:rsidRPr="00EF6392">
        <w:rPr>
          <w:bCs/>
          <w:sz w:val="24"/>
          <w:szCs w:val="24"/>
          <w:lang w:val="id-ID"/>
        </w:rPr>
        <w:t>akuifer</w:t>
      </w:r>
      <w:r w:rsidRPr="00EF6392">
        <w:rPr>
          <w:bCs/>
          <w:sz w:val="24"/>
          <w:szCs w:val="24"/>
          <w:lang w:val="id-ID"/>
        </w:rPr>
        <w:t xml:space="preserve">, </w:t>
      </w:r>
      <w:r w:rsidR="0046455E" w:rsidRPr="00EF6392">
        <w:rPr>
          <w:bCs/>
          <w:sz w:val="24"/>
          <w:szCs w:val="24"/>
          <w:lang w:val="id-ID"/>
        </w:rPr>
        <w:t xml:space="preserve">dan </w:t>
      </w:r>
      <w:r w:rsidRPr="00EF6392">
        <w:rPr>
          <w:bCs/>
          <w:sz w:val="24"/>
          <w:szCs w:val="24"/>
          <w:lang w:val="id-ID"/>
        </w:rPr>
        <w:t xml:space="preserve">kondisi batas hidrogeologi. </w:t>
      </w:r>
      <w:r w:rsidRPr="00EF6392">
        <w:rPr>
          <w:rFonts w:asciiTheme="majorBidi" w:hAnsiTheme="majorBidi" w:cstheme="majorBidi"/>
          <w:sz w:val="24"/>
          <w:szCs w:val="24"/>
          <w:lang w:val="id-ID"/>
        </w:rPr>
        <w:t xml:space="preserve">Kapasitas air permukaan sangat dipengaruhi oleh karakteristik kondisi Daerah Aliran Sungai (DAS), tata guna lahan, curah hujan, dan daerah imbuhan. </w:t>
      </w:r>
      <w:r w:rsidRPr="00EF6392">
        <w:rPr>
          <w:bCs/>
          <w:sz w:val="24"/>
          <w:szCs w:val="24"/>
          <w:lang w:val="id-ID"/>
        </w:rPr>
        <w:t>Daerah imbuhan sangat dipengaruhi oleh siklus hidrologi</w:t>
      </w:r>
      <w:r w:rsidR="00FD6488">
        <w:rPr>
          <w:bCs/>
          <w:sz w:val="24"/>
          <w:szCs w:val="24"/>
          <w:lang w:val="id-ID"/>
        </w:rPr>
        <w:t xml:space="preserve"> (Asdak, 1989)</w:t>
      </w:r>
      <w:r w:rsidRPr="00EF6392">
        <w:rPr>
          <w:bCs/>
          <w:sz w:val="24"/>
          <w:szCs w:val="24"/>
          <w:lang w:val="id-ID"/>
        </w:rPr>
        <w:t xml:space="preserve">. </w:t>
      </w:r>
    </w:p>
    <w:p w:rsidR="00CA553E" w:rsidRPr="00EF6392" w:rsidRDefault="00CA553E" w:rsidP="00C15F24">
      <w:pPr>
        <w:autoSpaceDE/>
        <w:autoSpaceDN/>
        <w:snapToGrid w:val="0"/>
        <w:spacing w:after="120" w:line="360" w:lineRule="auto"/>
        <w:jc w:val="both"/>
        <w:rPr>
          <w:color w:val="FF0000"/>
          <w:sz w:val="24"/>
          <w:szCs w:val="24"/>
          <w:highlight w:val="yellow"/>
          <w:lang w:val="id-ID"/>
        </w:rPr>
      </w:pPr>
      <w:r w:rsidRPr="00EF6392">
        <w:rPr>
          <w:sz w:val="24"/>
          <w:szCs w:val="24"/>
          <w:lang w:val="id-ID"/>
        </w:rPr>
        <w:t xml:space="preserve">Faktor penentu besarnya </w:t>
      </w:r>
      <w:r w:rsidRPr="007D3B7C">
        <w:rPr>
          <w:bCs/>
          <w:sz w:val="24"/>
          <w:szCs w:val="24"/>
          <w:lang w:val="id-ID"/>
        </w:rPr>
        <w:t>kuantitas</w:t>
      </w:r>
      <w:r w:rsidRPr="00EF6392">
        <w:rPr>
          <w:sz w:val="24"/>
          <w:szCs w:val="24"/>
          <w:lang w:val="id-ID"/>
        </w:rPr>
        <w:t xml:space="preserve"> imbuhan airtanah adalah intensitas hujan. Intensitas </w:t>
      </w:r>
      <w:r w:rsidRPr="00EF6392">
        <w:rPr>
          <w:bCs/>
          <w:sz w:val="24"/>
          <w:szCs w:val="24"/>
          <w:lang w:val="id-ID"/>
        </w:rPr>
        <w:t>hujan</w:t>
      </w:r>
      <w:r w:rsidRPr="00EF6392">
        <w:rPr>
          <w:sz w:val="24"/>
          <w:szCs w:val="24"/>
          <w:lang w:val="id-ID"/>
        </w:rPr>
        <w:t xml:space="preserve"> merupakan </w:t>
      </w:r>
      <w:r w:rsidRPr="00EF6392">
        <w:rPr>
          <w:bCs/>
          <w:sz w:val="24"/>
          <w:szCs w:val="24"/>
          <w:lang w:val="id-ID"/>
        </w:rPr>
        <w:t>jumlah</w:t>
      </w:r>
      <w:r w:rsidRPr="00EF6392">
        <w:rPr>
          <w:sz w:val="24"/>
          <w:szCs w:val="24"/>
          <w:lang w:val="id-ID"/>
        </w:rPr>
        <w:t xml:space="preserve"> hujan pada suatu daerah tiap satuan waktu. Perhitungan untuk mendapatkan nilai intensitas hujan selama waktu konsentrasi menggunakan rumus </w:t>
      </w:r>
      <w:r w:rsidRPr="00EF6392">
        <w:rPr>
          <w:i/>
          <w:sz w:val="24"/>
          <w:szCs w:val="24"/>
          <w:lang w:val="id-ID"/>
        </w:rPr>
        <w:t>Mononobe</w:t>
      </w:r>
      <w:r w:rsidRPr="00EF6392">
        <w:rPr>
          <w:sz w:val="24"/>
          <w:szCs w:val="24"/>
          <w:lang w:val="id-ID"/>
        </w:rPr>
        <w:t xml:space="preserve"> </w:t>
      </w:r>
      <w:r w:rsidR="000F1129">
        <w:rPr>
          <w:sz w:val="24"/>
          <w:szCs w:val="24"/>
          <w:lang w:val="id-ID"/>
        </w:rPr>
        <w:t>(Healy &amp; Cook, 2002, dan Lerner</w:t>
      </w:r>
      <w:r w:rsidR="00FD6488">
        <w:rPr>
          <w:sz w:val="24"/>
          <w:szCs w:val="24"/>
          <w:lang w:val="id-ID"/>
        </w:rPr>
        <w:t>, 1990).</w:t>
      </w:r>
      <w:r w:rsidRPr="00EF6392">
        <w:rPr>
          <w:sz w:val="24"/>
          <w:szCs w:val="24"/>
          <w:lang w:val="id-ID"/>
        </w:rPr>
        <w:t xml:space="preserve"> </w:t>
      </w:r>
    </w:p>
    <w:p w:rsidR="00CA553E" w:rsidRPr="00EF6392" w:rsidRDefault="00CA553E" w:rsidP="00C15F24">
      <w:pPr>
        <w:tabs>
          <w:tab w:val="left" w:leader="dot" w:pos="8080"/>
        </w:tabs>
        <w:adjustRightInd w:val="0"/>
        <w:spacing w:after="120" w:line="360" w:lineRule="auto"/>
        <w:ind w:right="93" w:firstLine="1560"/>
        <w:rPr>
          <w:rFonts w:eastAsiaTheme="minorEastAsia"/>
          <w:sz w:val="24"/>
          <w:szCs w:val="24"/>
          <w:lang w:val="id-ID"/>
        </w:rPr>
      </w:pPr>
      <m:oMath>
        <m:r>
          <m:rPr>
            <m:sty m:val="p"/>
          </m:rPr>
          <w:rPr>
            <w:rFonts w:ascii="Cambria Math"/>
            <w:sz w:val="24"/>
            <w:szCs w:val="24"/>
            <w:lang w:val="id-ID"/>
          </w:rPr>
          <m:t>I=(</m:t>
        </m:r>
        <m:f>
          <m:fPr>
            <m:ctrlPr>
              <w:rPr>
                <w:rFonts w:ascii="Cambria Math" w:hAnsi="Cambria Math"/>
                <w:sz w:val="24"/>
                <w:szCs w:val="24"/>
                <w:lang w:val="id-ID"/>
              </w:rPr>
            </m:ctrlPr>
          </m:fPr>
          <m:num>
            <m:sSub>
              <m:sSubPr>
                <m:ctrlPr>
                  <w:rPr>
                    <w:rFonts w:ascii="Cambria Math" w:hAnsi="Cambria Math"/>
                    <w:sz w:val="24"/>
                    <w:szCs w:val="24"/>
                    <w:lang w:val="id-ID"/>
                  </w:rPr>
                </m:ctrlPr>
              </m:sSubPr>
              <m:e>
                <m:r>
                  <m:rPr>
                    <m:sty m:val="p"/>
                  </m:rPr>
                  <w:rPr>
                    <w:rFonts w:ascii="Cambria Math"/>
                    <w:sz w:val="24"/>
                    <w:szCs w:val="24"/>
                    <w:lang w:val="id-ID"/>
                  </w:rPr>
                  <m:t>R</m:t>
                </m:r>
              </m:e>
              <m:sub>
                <m:r>
                  <m:rPr>
                    <m:sty m:val="p"/>
                  </m:rPr>
                  <w:rPr>
                    <w:rFonts w:ascii="Cambria Math"/>
                    <w:sz w:val="24"/>
                    <w:szCs w:val="24"/>
                    <w:lang w:val="id-ID"/>
                  </w:rPr>
                  <m:t>24</m:t>
                </m:r>
              </m:sub>
            </m:sSub>
          </m:num>
          <m:den>
            <m:r>
              <m:rPr>
                <m:sty m:val="p"/>
              </m:rPr>
              <w:rPr>
                <w:rFonts w:ascii="Cambria Math"/>
                <w:sz w:val="24"/>
                <w:szCs w:val="24"/>
                <w:lang w:val="id-ID"/>
              </w:rPr>
              <m:t>24</m:t>
            </m:r>
          </m:den>
        </m:f>
        <m:r>
          <m:rPr>
            <m:sty m:val="p"/>
          </m:rPr>
          <w:rPr>
            <w:rFonts w:ascii="Cambria Math"/>
            <w:sz w:val="24"/>
            <w:szCs w:val="24"/>
            <w:lang w:val="id-ID"/>
          </w:rPr>
          <m:t>)</m:t>
        </m:r>
        <m:r>
          <m:rPr>
            <m:sty m:val="p"/>
          </m:rPr>
          <w:rPr>
            <w:rFonts w:ascii="Cambria Math"/>
            <w:sz w:val="24"/>
            <w:szCs w:val="24"/>
            <w:lang w:val="id-ID"/>
          </w:rPr>
          <m:t>×</m:t>
        </m:r>
        <m:sSup>
          <m:sSupPr>
            <m:ctrlPr>
              <w:rPr>
                <w:rFonts w:ascii="Cambria Math" w:hAnsi="Cambria Math"/>
                <w:sz w:val="24"/>
                <w:szCs w:val="24"/>
                <w:lang w:val="id-ID"/>
              </w:rPr>
            </m:ctrlPr>
          </m:sSupPr>
          <m:e>
            <m:r>
              <m:rPr>
                <m:sty m:val="p"/>
              </m:rPr>
              <w:rPr>
                <w:rFonts w:ascii="Cambria Math"/>
                <w:sz w:val="24"/>
                <w:szCs w:val="24"/>
                <w:lang w:val="id-ID"/>
              </w:rPr>
              <m:t>(</m:t>
            </m:r>
            <m:f>
              <m:fPr>
                <m:ctrlPr>
                  <w:rPr>
                    <w:rFonts w:ascii="Cambria Math" w:hAnsi="Cambria Math"/>
                    <w:sz w:val="24"/>
                    <w:szCs w:val="24"/>
                    <w:lang w:val="id-ID"/>
                  </w:rPr>
                </m:ctrlPr>
              </m:fPr>
              <m:num>
                <m:r>
                  <m:rPr>
                    <m:sty m:val="p"/>
                  </m:rPr>
                  <w:rPr>
                    <w:rFonts w:ascii="Cambria Math"/>
                    <w:sz w:val="24"/>
                    <w:szCs w:val="24"/>
                    <w:lang w:val="id-ID"/>
                  </w:rPr>
                  <m:t>24</m:t>
                </m:r>
              </m:num>
              <m:den>
                <m:sSub>
                  <m:sSubPr>
                    <m:ctrlPr>
                      <w:rPr>
                        <w:rFonts w:ascii="Cambria Math" w:hAnsi="Cambria Math"/>
                        <w:sz w:val="24"/>
                        <w:szCs w:val="24"/>
                        <w:lang w:val="id-ID"/>
                      </w:rPr>
                    </m:ctrlPr>
                  </m:sSubPr>
                  <m:e>
                    <m:r>
                      <m:rPr>
                        <m:sty m:val="p"/>
                      </m:rPr>
                      <w:rPr>
                        <w:rFonts w:ascii="Cambria Math"/>
                        <w:sz w:val="24"/>
                        <w:szCs w:val="24"/>
                        <w:lang w:val="id-ID"/>
                      </w:rPr>
                      <m:t>T</m:t>
                    </m:r>
                  </m:e>
                  <m:sub>
                    <m:r>
                      <m:rPr>
                        <m:sty m:val="p"/>
                      </m:rPr>
                      <w:rPr>
                        <w:rFonts w:ascii="Cambria Math"/>
                        <w:sz w:val="24"/>
                        <w:szCs w:val="24"/>
                        <w:lang w:val="id-ID"/>
                      </w:rPr>
                      <m:t>c</m:t>
                    </m:r>
                  </m:sub>
                </m:sSub>
              </m:den>
            </m:f>
            <m:r>
              <m:rPr>
                <m:sty m:val="p"/>
              </m:rPr>
              <w:rPr>
                <w:rFonts w:ascii="Cambria Math"/>
                <w:sz w:val="24"/>
                <w:szCs w:val="24"/>
                <w:lang w:val="id-ID"/>
              </w:rPr>
              <m:t>)</m:t>
            </m:r>
          </m:e>
          <m:sup>
            <m:r>
              <m:rPr>
                <m:sty m:val="p"/>
              </m:rPr>
              <w:rPr>
                <w:rFonts w:ascii="Cambria Math"/>
                <w:sz w:val="24"/>
                <w:szCs w:val="24"/>
                <w:lang w:val="id-ID"/>
              </w:rPr>
              <m:t>2/3</m:t>
            </m:r>
          </m:sup>
        </m:sSup>
      </m:oMath>
      <w:r w:rsidRPr="00EF6392">
        <w:rPr>
          <w:rFonts w:eastAsiaTheme="minorEastAsia"/>
          <w:sz w:val="24"/>
          <w:szCs w:val="24"/>
          <w:lang w:val="id-ID"/>
        </w:rPr>
        <w:t xml:space="preserve"> </w:t>
      </w:r>
      <w:r w:rsidRPr="00EF6392">
        <w:rPr>
          <w:rFonts w:eastAsiaTheme="minorEastAsia"/>
          <w:sz w:val="24"/>
          <w:szCs w:val="24"/>
          <w:lang w:val="id-ID"/>
        </w:rPr>
        <w:tab/>
        <w:t>(1)</w:t>
      </w:r>
    </w:p>
    <w:p w:rsidR="00CA553E" w:rsidRPr="00EF6392" w:rsidRDefault="00CA553E" w:rsidP="00C15F24">
      <w:pPr>
        <w:autoSpaceDE/>
        <w:autoSpaceDN/>
        <w:snapToGrid w:val="0"/>
        <w:spacing w:after="120" w:line="360" w:lineRule="auto"/>
        <w:jc w:val="both"/>
        <w:rPr>
          <w:rFonts w:eastAsiaTheme="minorEastAsia"/>
          <w:sz w:val="24"/>
          <w:szCs w:val="24"/>
          <w:lang w:val="id-ID"/>
        </w:rPr>
      </w:pPr>
      <w:r w:rsidRPr="00EF6392">
        <w:rPr>
          <w:rFonts w:eastAsiaTheme="minorEastAsia"/>
          <w:sz w:val="24"/>
          <w:szCs w:val="24"/>
          <w:lang w:val="id-ID"/>
        </w:rPr>
        <w:t xml:space="preserve">Besaran </w:t>
      </w:r>
      <w:r w:rsidRPr="007D3B7C">
        <w:rPr>
          <w:bCs/>
          <w:sz w:val="24"/>
          <w:szCs w:val="24"/>
          <w:lang w:val="id-ID"/>
        </w:rPr>
        <w:t>nilai</w:t>
      </w:r>
      <w:r w:rsidRPr="00EF6392">
        <w:rPr>
          <w:rFonts w:eastAsiaTheme="minorEastAsia"/>
          <w:sz w:val="24"/>
          <w:szCs w:val="24"/>
          <w:lang w:val="id-ID"/>
        </w:rPr>
        <w:t xml:space="preserve"> intensitas hujan (I) pada Daerah Aliran Sungai (DAS) sangat </w:t>
      </w:r>
      <w:r w:rsidRPr="00EF6392">
        <w:rPr>
          <w:sz w:val="24"/>
          <w:szCs w:val="24"/>
          <w:lang w:val="id-ID"/>
        </w:rPr>
        <w:t>dipengaruhi</w:t>
      </w:r>
      <w:r w:rsidRPr="00EF6392">
        <w:rPr>
          <w:rFonts w:eastAsiaTheme="minorEastAsia"/>
          <w:sz w:val="24"/>
          <w:szCs w:val="24"/>
          <w:lang w:val="id-ID"/>
        </w:rPr>
        <w:t xml:space="preserve"> oleh </w:t>
      </w:r>
      <w:r w:rsidRPr="00EF6392">
        <w:rPr>
          <w:bCs/>
          <w:sz w:val="24"/>
          <w:szCs w:val="24"/>
          <w:lang w:val="id-ID"/>
        </w:rPr>
        <w:t>waktu</w:t>
      </w:r>
      <w:r w:rsidRPr="00EF6392">
        <w:rPr>
          <w:rFonts w:eastAsiaTheme="minorEastAsia"/>
          <w:sz w:val="24"/>
          <w:szCs w:val="24"/>
          <w:lang w:val="id-ID"/>
        </w:rPr>
        <w:t xml:space="preserve"> konsentrasi </w:t>
      </w:r>
      <m:oMath>
        <m:sSub>
          <m:sSubPr>
            <m:ctrlPr>
              <w:rPr>
                <w:rFonts w:ascii="Cambria Math" w:hAnsi="Cambria Math"/>
                <w:sz w:val="24"/>
                <w:szCs w:val="24"/>
                <w:lang w:val="id-ID"/>
              </w:rPr>
            </m:ctrlPr>
          </m:sSubPr>
          <m:e>
            <m:r>
              <m:rPr>
                <m:sty m:val="p"/>
              </m:rPr>
              <w:rPr>
                <w:rFonts w:ascii="Cambria Math" w:hAnsi="Cambria Math"/>
                <w:sz w:val="24"/>
                <w:szCs w:val="24"/>
                <w:lang w:val="id-ID"/>
              </w:rPr>
              <m:t>(T</m:t>
            </m:r>
          </m:e>
          <m:sub>
            <m:r>
              <m:rPr>
                <m:sty m:val="p"/>
              </m:rPr>
              <w:rPr>
                <w:rFonts w:ascii="Cambria Math" w:hAnsi="Cambria Math"/>
                <w:sz w:val="24"/>
                <w:szCs w:val="24"/>
                <w:lang w:val="id-ID"/>
              </w:rPr>
              <m:t>c</m:t>
            </m:r>
          </m:sub>
        </m:sSub>
      </m:oMath>
      <w:r w:rsidRPr="00EF6392">
        <w:rPr>
          <w:rFonts w:eastAsiaTheme="minorEastAsia"/>
          <w:sz w:val="24"/>
          <w:szCs w:val="24"/>
          <w:lang w:val="id-ID"/>
        </w:rPr>
        <w:t>) dari hujan yang</w:t>
      </w:r>
      <w:r w:rsidRPr="00EF6392">
        <w:rPr>
          <w:sz w:val="24"/>
          <w:szCs w:val="24"/>
          <w:lang w:val="id-ID"/>
        </w:rPr>
        <w:t xml:space="preserve"> merata di seluruh daerah DAS </w:t>
      </w:r>
      <w:r w:rsidRPr="00EF6392">
        <w:rPr>
          <w:rFonts w:asciiTheme="majorBidi" w:hAnsiTheme="majorBidi" w:cstheme="majorBidi"/>
          <w:sz w:val="24"/>
          <w:szCs w:val="24"/>
          <w:lang w:val="id-ID"/>
        </w:rPr>
        <w:t>(Hammer &amp; Mac Kichan, 1981)</w:t>
      </w:r>
      <w:r w:rsidRPr="00EF6392">
        <w:rPr>
          <w:rFonts w:eastAsiaTheme="minorEastAsia"/>
          <w:sz w:val="24"/>
          <w:szCs w:val="24"/>
          <w:lang w:val="id-ID"/>
        </w:rPr>
        <w:t>.</w:t>
      </w:r>
    </w:p>
    <w:p w:rsidR="00CA553E" w:rsidRPr="00EF6392" w:rsidRDefault="007E058A" w:rsidP="00C15F24">
      <w:pPr>
        <w:tabs>
          <w:tab w:val="left" w:leader="dot" w:pos="8080"/>
        </w:tabs>
        <w:adjustRightInd w:val="0"/>
        <w:spacing w:after="120" w:line="360" w:lineRule="auto"/>
        <w:ind w:right="93" w:firstLine="1560"/>
        <w:rPr>
          <w:rFonts w:eastAsiaTheme="minorEastAsia"/>
          <w:sz w:val="24"/>
          <w:szCs w:val="24"/>
          <w:lang w:val="id-ID"/>
        </w:rPr>
      </w:pPr>
      <m:oMath>
        <m:sSub>
          <m:sSubPr>
            <m:ctrlPr>
              <w:rPr>
                <w:rFonts w:ascii="Cambria Math" w:hAnsi="Cambria Math" w:cstheme="majorBidi"/>
                <w:sz w:val="24"/>
                <w:szCs w:val="24"/>
                <w:lang w:val="id-ID"/>
              </w:rPr>
            </m:ctrlPr>
          </m:sSubPr>
          <m:e>
            <m:r>
              <m:rPr>
                <m:sty m:val="p"/>
              </m:rPr>
              <w:rPr>
                <w:rFonts w:ascii="Cambria Math" w:hAnsi="Cambria Math" w:cstheme="majorBidi"/>
                <w:sz w:val="24"/>
                <w:szCs w:val="24"/>
                <w:lang w:val="id-ID"/>
              </w:rPr>
              <m:t>T</m:t>
            </m:r>
          </m:e>
          <m:sub>
            <m:r>
              <m:rPr>
                <m:sty m:val="p"/>
              </m:rPr>
              <w:rPr>
                <w:rFonts w:ascii="Cambria Math" w:hAnsi="Cambria Math" w:cstheme="majorBidi"/>
                <w:sz w:val="24"/>
                <w:szCs w:val="24"/>
                <w:lang w:val="id-ID"/>
              </w:rPr>
              <m:t>c</m:t>
            </m:r>
          </m:sub>
        </m:sSub>
        <m:r>
          <m:rPr>
            <m:sty m:val="p"/>
          </m:rPr>
          <w:rPr>
            <w:rFonts w:ascii="Cambria Math" w:hAnsi="Cambria Math" w:cstheme="majorBidi"/>
            <w:sz w:val="24"/>
            <w:szCs w:val="24"/>
            <w:lang w:val="id-ID"/>
          </w:rPr>
          <m:t>=</m:t>
        </m:r>
        <m:f>
          <m:fPr>
            <m:ctrlPr>
              <w:rPr>
                <w:rFonts w:ascii="Cambria Math" w:hAnsi="Cambria Math" w:cstheme="majorBidi"/>
                <w:sz w:val="24"/>
                <w:szCs w:val="24"/>
                <w:lang w:val="id-ID"/>
              </w:rPr>
            </m:ctrlPr>
          </m:fPr>
          <m:num>
            <m:r>
              <m:rPr>
                <m:sty m:val="p"/>
              </m:rPr>
              <w:rPr>
                <w:rFonts w:ascii="Cambria Math" w:hAnsi="Cambria Math" w:cstheme="majorBidi"/>
                <w:sz w:val="24"/>
                <w:szCs w:val="24"/>
                <w:lang w:val="id-ID"/>
              </w:rPr>
              <m:t>L</m:t>
            </m:r>
          </m:num>
          <m:den>
            <m:r>
              <m:rPr>
                <m:sty m:val="p"/>
              </m:rPr>
              <w:rPr>
                <w:rFonts w:ascii="Cambria Math" w:hAnsi="Cambria Math" w:cstheme="majorBidi"/>
                <w:sz w:val="24"/>
                <w:szCs w:val="24"/>
                <w:lang w:val="id-ID"/>
              </w:rPr>
              <m:t>V</m:t>
            </m:r>
          </m:den>
        </m:f>
      </m:oMath>
      <w:r w:rsidR="00CA553E" w:rsidRPr="00EF6392">
        <w:rPr>
          <w:rFonts w:eastAsiaTheme="minorEastAsia"/>
          <w:sz w:val="24"/>
          <w:szCs w:val="24"/>
          <w:lang w:val="id-ID"/>
        </w:rPr>
        <w:tab/>
        <w:t>(2)</w:t>
      </w:r>
    </w:p>
    <w:p w:rsidR="00CA553E" w:rsidRPr="00EF6392" w:rsidRDefault="00CA553E" w:rsidP="00C15F24">
      <w:pPr>
        <w:autoSpaceDE/>
        <w:autoSpaceDN/>
        <w:snapToGrid w:val="0"/>
        <w:spacing w:after="120" w:line="360" w:lineRule="auto"/>
        <w:jc w:val="both"/>
        <w:rPr>
          <w:rFonts w:eastAsiaTheme="minorEastAsia"/>
          <w:sz w:val="24"/>
          <w:szCs w:val="24"/>
          <w:lang w:val="id-ID"/>
        </w:rPr>
      </w:pPr>
      <w:r w:rsidRPr="00EF6392">
        <w:rPr>
          <w:rFonts w:eastAsiaTheme="minorEastAsia"/>
          <w:sz w:val="24"/>
          <w:szCs w:val="24"/>
          <w:lang w:val="id-ID"/>
        </w:rPr>
        <w:t xml:space="preserve">Keterangan </w:t>
      </w:r>
      <w:r w:rsidRPr="00EF6392">
        <w:rPr>
          <w:rFonts w:asciiTheme="majorBidi" w:hAnsiTheme="majorBidi" w:cstheme="majorBidi"/>
          <w:sz w:val="24"/>
          <w:szCs w:val="24"/>
          <w:lang w:val="id-ID"/>
        </w:rPr>
        <w:t>T</w:t>
      </w:r>
      <w:r w:rsidRPr="00EF6392">
        <w:rPr>
          <w:rFonts w:asciiTheme="majorBidi" w:hAnsiTheme="majorBidi" w:cstheme="majorBidi"/>
          <w:sz w:val="24"/>
          <w:szCs w:val="24"/>
          <w:vertAlign w:val="subscript"/>
          <w:lang w:val="id-ID"/>
        </w:rPr>
        <w:t>c</w:t>
      </w:r>
      <w:r w:rsidRPr="00EF6392">
        <w:rPr>
          <w:rFonts w:asciiTheme="majorBidi" w:hAnsiTheme="majorBidi" w:cstheme="majorBidi"/>
          <w:sz w:val="24"/>
          <w:szCs w:val="24"/>
          <w:lang w:val="id-ID"/>
        </w:rPr>
        <w:t xml:space="preserve"> adalah waktu konsentrasi (menit), L atau jarak maksimum aliran DAS (m), V merupakan kecepatan aliran (km jam</w:t>
      </w:r>
      <w:r w:rsidRPr="00EF6392">
        <w:rPr>
          <w:rFonts w:asciiTheme="majorBidi" w:hAnsiTheme="majorBidi" w:cstheme="majorBidi"/>
          <w:sz w:val="24"/>
          <w:szCs w:val="24"/>
          <w:vertAlign w:val="superscript"/>
          <w:lang w:val="id-ID"/>
        </w:rPr>
        <w:t>-1</w:t>
      </w:r>
      <w:r w:rsidRPr="00EF6392">
        <w:rPr>
          <w:rFonts w:asciiTheme="majorBidi" w:hAnsiTheme="majorBidi" w:cstheme="majorBidi"/>
          <w:sz w:val="24"/>
          <w:szCs w:val="24"/>
          <w:lang w:val="id-ID"/>
        </w:rPr>
        <w:t xml:space="preserve">) atau </w:t>
      </w:r>
      <m:oMath>
        <m:r>
          <w:rPr>
            <w:rFonts w:ascii="Cambria Math" w:hAnsi="Cambria Math" w:cstheme="majorBidi"/>
            <w:sz w:val="24"/>
            <w:szCs w:val="24"/>
            <w:lang w:val="id-ID"/>
          </w:rPr>
          <m:t>V=71</m:t>
        </m:r>
        <m:sSup>
          <m:sSupPr>
            <m:ctrlPr>
              <w:rPr>
                <w:rFonts w:ascii="Cambria Math" w:hAnsi="Cambria Math" w:cstheme="majorBidi"/>
                <w:i/>
                <w:sz w:val="24"/>
                <w:szCs w:val="24"/>
                <w:lang w:val="id-ID"/>
              </w:rPr>
            </m:ctrlPr>
          </m:sSupPr>
          <m:e>
            <m:d>
              <m:dPr>
                <m:ctrlPr>
                  <w:rPr>
                    <w:rFonts w:ascii="Cambria Math" w:hAnsi="Cambria Math" w:cstheme="majorBidi"/>
                    <w:i/>
                    <w:sz w:val="24"/>
                    <w:szCs w:val="24"/>
                    <w:lang w:val="id-ID"/>
                  </w:rPr>
                </m:ctrlPr>
              </m:dPr>
              <m:e>
                <m:f>
                  <m:fPr>
                    <m:ctrlPr>
                      <w:rPr>
                        <w:rFonts w:ascii="Cambria Math" w:hAnsi="Cambria Math" w:cstheme="majorBidi"/>
                        <w:i/>
                        <w:sz w:val="24"/>
                        <w:szCs w:val="24"/>
                        <w:lang w:val="id-ID"/>
                      </w:rPr>
                    </m:ctrlPr>
                  </m:fPr>
                  <m:num>
                    <m:r>
                      <w:rPr>
                        <w:rFonts w:ascii="Cambria Math" w:hAnsi="Cambria Math" w:cstheme="majorBidi"/>
                        <w:sz w:val="24"/>
                        <w:szCs w:val="24"/>
                        <w:lang w:val="id-ID"/>
                      </w:rPr>
                      <m:t>H</m:t>
                    </m:r>
                  </m:num>
                  <m:den>
                    <m:r>
                      <w:rPr>
                        <w:rFonts w:ascii="Cambria Math" w:hAnsi="Cambria Math" w:cstheme="majorBidi"/>
                        <w:sz w:val="24"/>
                        <w:szCs w:val="24"/>
                        <w:lang w:val="id-ID"/>
                      </w:rPr>
                      <m:t>L</m:t>
                    </m:r>
                  </m:den>
                </m:f>
              </m:e>
            </m:d>
          </m:e>
          <m:sup>
            <m:r>
              <w:rPr>
                <w:rFonts w:ascii="Cambria Math" w:hAnsi="Cambria Math" w:cstheme="majorBidi"/>
                <w:sz w:val="24"/>
                <w:szCs w:val="24"/>
                <w:lang w:val="id-ID"/>
              </w:rPr>
              <m:t>0,6</m:t>
            </m:r>
          </m:sup>
        </m:sSup>
      </m:oMath>
      <w:r w:rsidRPr="00EF6392">
        <w:rPr>
          <w:rFonts w:asciiTheme="majorBidi" w:eastAsiaTheme="minorEastAsia" w:hAnsiTheme="majorBidi" w:cstheme="majorBidi"/>
          <w:sz w:val="24"/>
          <w:szCs w:val="24"/>
          <w:lang w:val="id-ID"/>
        </w:rPr>
        <w:t>, dan H merupakan beda tinggi daerah hulu dengan titik tinggi yang ditinjau (km).</w:t>
      </w:r>
      <w:r w:rsidRPr="00EF6392">
        <w:rPr>
          <w:rFonts w:eastAsiaTheme="minorEastAsia"/>
          <w:sz w:val="24"/>
          <w:szCs w:val="24"/>
          <w:lang w:val="id-ID"/>
        </w:rPr>
        <w:t xml:space="preserve"> </w:t>
      </w:r>
    </w:p>
    <w:p w:rsidR="00CA553E" w:rsidRPr="00EF6392" w:rsidRDefault="002B3BF1" w:rsidP="00C15F24">
      <w:pPr>
        <w:autoSpaceDE/>
        <w:autoSpaceDN/>
        <w:snapToGrid w:val="0"/>
        <w:spacing w:after="120" w:line="360" w:lineRule="auto"/>
        <w:jc w:val="both"/>
        <w:rPr>
          <w:rFonts w:eastAsiaTheme="minorEastAsia"/>
          <w:sz w:val="24"/>
          <w:szCs w:val="24"/>
          <w:lang w:val="id-ID"/>
        </w:rPr>
      </w:pPr>
      <w:r>
        <w:rPr>
          <w:rFonts w:eastAsiaTheme="minorEastAsia"/>
          <w:sz w:val="24"/>
          <w:szCs w:val="24"/>
          <w:lang w:val="id-ID"/>
        </w:rPr>
        <w:t>Pada</w:t>
      </w:r>
      <w:r w:rsidR="00CA553E" w:rsidRPr="00EF6392">
        <w:rPr>
          <w:rFonts w:eastAsiaTheme="minorEastAsia"/>
          <w:sz w:val="24"/>
          <w:szCs w:val="24"/>
          <w:lang w:val="id-ID"/>
        </w:rPr>
        <w:t xml:space="preserve"> </w:t>
      </w:r>
      <w:r w:rsidR="00CA553E" w:rsidRPr="007D3B7C">
        <w:rPr>
          <w:rFonts w:asciiTheme="majorBidi" w:hAnsiTheme="majorBidi" w:cstheme="majorBidi"/>
          <w:sz w:val="24"/>
          <w:szCs w:val="24"/>
          <w:lang w:val="id-ID"/>
        </w:rPr>
        <w:t>kondisi</w:t>
      </w:r>
      <w:r w:rsidR="00CA553E" w:rsidRPr="00EF6392">
        <w:rPr>
          <w:rFonts w:eastAsiaTheme="minorEastAsia"/>
          <w:sz w:val="24"/>
          <w:szCs w:val="24"/>
          <w:lang w:val="id-ID"/>
        </w:rPr>
        <w:t xml:space="preserve"> alami, daerah resapan </w:t>
      </w:r>
      <w:r w:rsidR="009C3A43" w:rsidRPr="00EF6392">
        <w:rPr>
          <w:rFonts w:eastAsiaTheme="minorEastAsia"/>
          <w:sz w:val="24"/>
          <w:szCs w:val="24"/>
          <w:lang w:val="id-ID"/>
        </w:rPr>
        <w:t>airtanah</w:t>
      </w:r>
      <w:r w:rsidR="00CA553E" w:rsidRPr="00EF6392">
        <w:rPr>
          <w:rFonts w:eastAsiaTheme="minorEastAsia"/>
          <w:sz w:val="24"/>
          <w:szCs w:val="24"/>
          <w:lang w:val="id-ID"/>
        </w:rPr>
        <w:t xml:space="preserve"> sangat dipengaruhi oleh jumlah limpasan air permukaan. Rumus yang digunakan untuk menghitung volume air limpasan ke Metode Departemen Konservasi Tanah Service (SCS) Amerika Serikat ditunjukkan pada Persamaan 3</w:t>
      </w:r>
      <w:r w:rsidR="00FD6488">
        <w:rPr>
          <w:rFonts w:eastAsiaTheme="minorEastAsia"/>
          <w:sz w:val="24"/>
          <w:szCs w:val="24"/>
          <w:lang w:val="id-ID"/>
        </w:rPr>
        <w:t xml:space="preserve"> (Hammer &amp; Mac-Kichen, 1981)</w:t>
      </w:r>
      <w:r w:rsidR="00CA553E" w:rsidRPr="00EF6392">
        <w:rPr>
          <w:rFonts w:eastAsiaTheme="minorEastAsia"/>
          <w:sz w:val="24"/>
          <w:szCs w:val="24"/>
          <w:lang w:val="id-ID"/>
        </w:rPr>
        <w:t>.</w:t>
      </w:r>
    </w:p>
    <w:p w:rsidR="00CA553E" w:rsidRPr="00EF6392" w:rsidRDefault="00CA553E" w:rsidP="00C15F24">
      <w:pPr>
        <w:tabs>
          <w:tab w:val="left" w:leader="dot" w:pos="8080"/>
        </w:tabs>
        <w:adjustRightInd w:val="0"/>
        <w:spacing w:after="120" w:line="360" w:lineRule="auto"/>
        <w:ind w:right="93" w:firstLine="1560"/>
        <w:rPr>
          <w:rFonts w:eastAsiaTheme="minorEastAsia"/>
          <w:sz w:val="24"/>
          <w:szCs w:val="24"/>
          <w:lang w:val="id-ID"/>
        </w:rPr>
      </w:pPr>
      <m:oMath>
        <m:r>
          <w:rPr>
            <w:rFonts w:ascii="Cambria Math" w:hAnsi="Cambria Math" w:cstheme="majorBidi"/>
            <w:sz w:val="24"/>
            <w:szCs w:val="24"/>
            <w:lang w:val="id-ID"/>
          </w:rPr>
          <m:t>Q=</m:t>
        </m:r>
        <m:f>
          <m:fPr>
            <m:ctrlPr>
              <w:rPr>
                <w:rFonts w:ascii="Cambria Math" w:hAnsi="Cambria Math" w:cstheme="majorBidi"/>
                <w:i/>
                <w:sz w:val="24"/>
                <w:szCs w:val="24"/>
                <w:lang w:val="id-ID"/>
              </w:rPr>
            </m:ctrlPr>
          </m:fPr>
          <m:num>
            <m:sSup>
              <m:sSupPr>
                <m:ctrlPr>
                  <w:rPr>
                    <w:rFonts w:ascii="Cambria Math" w:hAnsi="Cambria Math" w:cstheme="majorBidi"/>
                    <w:i/>
                    <w:sz w:val="24"/>
                    <w:szCs w:val="24"/>
                    <w:lang w:val="id-ID"/>
                  </w:rPr>
                </m:ctrlPr>
              </m:sSupPr>
              <m:e>
                <m:d>
                  <m:dPr>
                    <m:ctrlPr>
                      <w:rPr>
                        <w:rFonts w:ascii="Cambria Math" w:hAnsi="Cambria Math" w:cstheme="majorBidi"/>
                        <w:i/>
                        <w:sz w:val="24"/>
                        <w:szCs w:val="24"/>
                        <w:lang w:val="id-ID"/>
                      </w:rPr>
                    </m:ctrlPr>
                  </m:dPr>
                  <m:e>
                    <m:r>
                      <w:rPr>
                        <w:rFonts w:ascii="Cambria Math" w:hAnsi="Cambria Math" w:cstheme="majorBidi"/>
                        <w:sz w:val="24"/>
                        <w:szCs w:val="24"/>
                        <w:lang w:val="id-ID"/>
                      </w:rPr>
                      <m:t>P-0,2 S</m:t>
                    </m:r>
                  </m:e>
                </m:d>
              </m:e>
              <m:sup>
                <m:r>
                  <w:rPr>
                    <w:rFonts w:ascii="Cambria Math" w:hAnsi="Cambria Math" w:cstheme="majorBidi"/>
                    <w:sz w:val="24"/>
                    <w:szCs w:val="24"/>
                    <w:lang w:val="id-ID"/>
                  </w:rPr>
                  <m:t>2</m:t>
                </m:r>
              </m:sup>
            </m:sSup>
          </m:num>
          <m:den>
            <m:d>
              <m:dPr>
                <m:ctrlPr>
                  <w:rPr>
                    <w:rFonts w:ascii="Cambria Math" w:hAnsi="Cambria Math" w:cstheme="majorBidi"/>
                    <w:i/>
                    <w:sz w:val="24"/>
                    <w:szCs w:val="24"/>
                    <w:lang w:val="id-ID"/>
                  </w:rPr>
                </m:ctrlPr>
              </m:dPr>
              <m:e>
                <m:r>
                  <w:rPr>
                    <w:rFonts w:ascii="Cambria Math" w:hAnsi="Cambria Math" w:cstheme="majorBidi"/>
                    <w:sz w:val="24"/>
                    <w:szCs w:val="24"/>
                    <w:lang w:val="id-ID"/>
                  </w:rPr>
                  <m:t>P+0,8 S</m:t>
                </m:r>
              </m:e>
            </m:d>
          </m:den>
        </m:f>
      </m:oMath>
      <w:r w:rsidRPr="00EF6392">
        <w:rPr>
          <w:rFonts w:asciiTheme="majorBidi" w:eastAsiaTheme="minorEastAsia" w:hAnsiTheme="majorBidi" w:cstheme="majorBidi"/>
          <w:sz w:val="24"/>
          <w:szCs w:val="24"/>
          <w:lang w:val="id-ID"/>
        </w:rPr>
        <w:t xml:space="preserve"> </w:t>
      </w:r>
      <w:r w:rsidRPr="00EF6392">
        <w:rPr>
          <w:sz w:val="24"/>
          <w:szCs w:val="24"/>
          <w:lang w:val="id-ID"/>
        </w:rPr>
        <w:tab/>
      </w:r>
      <w:r w:rsidRPr="00EF6392">
        <w:rPr>
          <w:rFonts w:eastAsiaTheme="minorEastAsia"/>
          <w:sz w:val="24"/>
          <w:szCs w:val="24"/>
          <w:lang w:val="id-ID"/>
        </w:rPr>
        <w:t>(3)</w:t>
      </w:r>
    </w:p>
    <w:p w:rsidR="00CA553E" w:rsidRPr="00EF6392" w:rsidRDefault="00CA553E" w:rsidP="00C15F24">
      <w:pPr>
        <w:spacing w:after="120" w:line="360" w:lineRule="auto"/>
        <w:jc w:val="both"/>
        <w:rPr>
          <w:sz w:val="24"/>
          <w:szCs w:val="24"/>
          <w:lang w:val="id-ID"/>
        </w:rPr>
      </w:pPr>
      <w:r w:rsidRPr="00EF6392">
        <w:rPr>
          <w:rFonts w:eastAsiaTheme="minorEastAsia"/>
          <w:sz w:val="24"/>
          <w:szCs w:val="24"/>
          <w:lang w:val="id-ID"/>
        </w:rPr>
        <w:lastRenderedPageBreak/>
        <w:t>Keterangan, P adalah curah hujan, dan S adalah</w:t>
      </w:r>
      <w:r w:rsidRPr="00EF6392">
        <w:rPr>
          <w:rFonts w:asciiTheme="majorBidi" w:hAnsiTheme="majorBidi" w:cstheme="majorBidi"/>
          <w:sz w:val="24"/>
          <w:szCs w:val="24"/>
          <w:lang w:val="id-ID"/>
        </w:rPr>
        <w:t xml:space="preserve"> retensi potensial maksimum, semua dalam satuan mm. Nilai retensi potensial maksimum (S, mm) dapat dikorelasikan dengan Persamaan</w:t>
      </w:r>
      <w:r w:rsidRPr="00EF6392">
        <w:rPr>
          <w:sz w:val="24"/>
          <w:szCs w:val="24"/>
          <w:lang w:val="id-ID"/>
        </w:rPr>
        <w:t xml:space="preserve"> 4.</w:t>
      </w:r>
    </w:p>
    <w:p w:rsidR="00CA553E" w:rsidRPr="00EF6392" w:rsidRDefault="00CA553E" w:rsidP="00C15F24">
      <w:pPr>
        <w:tabs>
          <w:tab w:val="left" w:leader="dot" w:pos="8080"/>
        </w:tabs>
        <w:adjustRightInd w:val="0"/>
        <w:spacing w:after="120" w:line="360" w:lineRule="auto"/>
        <w:ind w:right="93" w:firstLine="1560"/>
        <w:rPr>
          <w:sz w:val="24"/>
          <w:szCs w:val="24"/>
          <w:lang w:val="id-ID"/>
        </w:rPr>
      </w:pPr>
      <m:oMath>
        <m:r>
          <m:rPr>
            <m:sty m:val="p"/>
          </m:rPr>
          <w:rPr>
            <w:rFonts w:ascii="Cambria Math" w:hAnsi="Cambria Math"/>
            <w:sz w:val="24"/>
            <w:szCs w:val="24"/>
            <w:lang w:val="id-ID"/>
          </w:rPr>
          <m:t>S=</m:t>
        </m:r>
        <m:f>
          <m:fPr>
            <m:ctrlPr>
              <w:rPr>
                <w:rFonts w:ascii="Cambria Math" w:hAnsi="Cambria Math"/>
                <w:sz w:val="24"/>
                <w:szCs w:val="24"/>
                <w:lang w:val="id-ID"/>
              </w:rPr>
            </m:ctrlPr>
          </m:fPr>
          <m:num>
            <m:r>
              <m:rPr>
                <m:sty m:val="p"/>
              </m:rPr>
              <w:rPr>
                <w:rFonts w:ascii="Cambria Math" w:hAnsi="Cambria Math"/>
                <w:sz w:val="24"/>
                <w:szCs w:val="24"/>
                <w:lang w:val="id-ID"/>
              </w:rPr>
              <m:t>25400</m:t>
            </m:r>
          </m:num>
          <m:den>
            <m:r>
              <m:rPr>
                <m:sty m:val="p"/>
              </m:rPr>
              <w:rPr>
                <w:rFonts w:ascii="Cambria Math" w:hAnsi="Cambria Math"/>
                <w:sz w:val="24"/>
                <w:szCs w:val="24"/>
                <w:lang w:val="id-ID"/>
              </w:rPr>
              <m:t>CN</m:t>
            </m:r>
          </m:den>
        </m:f>
        <m:r>
          <m:rPr>
            <m:sty m:val="p"/>
          </m:rPr>
          <w:rPr>
            <w:rFonts w:ascii="Cambria Math" w:hAnsi="Cambria Math"/>
            <w:sz w:val="24"/>
            <w:szCs w:val="24"/>
            <w:lang w:val="id-ID"/>
          </w:rPr>
          <m:t>-254</m:t>
        </m:r>
      </m:oMath>
      <w:r w:rsidRPr="00EF6392">
        <w:rPr>
          <w:sz w:val="24"/>
          <w:szCs w:val="24"/>
          <w:lang w:val="id-ID"/>
        </w:rPr>
        <w:t xml:space="preserve"> </w:t>
      </w:r>
      <w:r w:rsidRPr="00EF6392">
        <w:rPr>
          <w:sz w:val="24"/>
          <w:szCs w:val="24"/>
          <w:lang w:val="id-ID"/>
        </w:rPr>
        <w:tab/>
        <w:t>(4)</w:t>
      </w:r>
    </w:p>
    <w:p w:rsidR="00CA553E" w:rsidRPr="00EF6392" w:rsidRDefault="00CA553E" w:rsidP="00C15F24">
      <w:pPr>
        <w:autoSpaceDE/>
        <w:autoSpaceDN/>
        <w:snapToGrid w:val="0"/>
        <w:spacing w:after="120" w:line="360" w:lineRule="auto"/>
        <w:jc w:val="both"/>
        <w:rPr>
          <w:rFonts w:asciiTheme="majorBidi" w:hAnsiTheme="majorBidi" w:cstheme="majorBidi"/>
          <w:i/>
          <w:iCs/>
          <w:sz w:val="24"/>
          <w:szCs w:val="24"/>
          <w:lang w:val="id-ID"/>
        </w:rPr>
      </w:pPr>
      <w:r w:rsidRPr="00EF6392">
        <w:rPr>
          <w:rFonts w:asciiTheme="majorBidi" w:hAnsiTheme="majorBidi" w:cstheme="majorBidi"/>
          <w:sz w:val="24"/>
          <w:szCs w:val="24"/>
          <w:lang w:val="id-ID"/>
        </w:rPr>
        <w:t>Sementara</w:t>
      </w:r>
      <w:r w:rsidRPr="00EF6392">
        <w:rPr>
          <w:sz w:val="24"/>
          <w:szCs w:val="24"/>
          <w:lang w:val="id-ID"/>
        </w:rPr>
        <w:t xml:space="preserve"> itu, untuk menghitung evapotranspirasi nyata dengan metode </w:t>
      </w:r>
      <w:r w:rsidRPr="00EF6392">
        <w:rPr>
          <w:rFonts w:asciiTheme="majorBidi" w:hAnsiTheme="majorBidi" w:cstheme="majorBidi"/>
          <w:i/>
          <w:iCs/>
          <w:sz w:val="24"/>
          <w:szCs w:val="24"/>
          <w:lang w:val="id-ID"/>
        </w:rPr>
        <w:t xml:space="preserve">Thornthwaite </w:t>
      </w:r>
      <w:r w:rsidRPr="00EF6392">
        <w:rPr>
          <w:rFonts w:asciiTheme="majorBidi" w:hAnsiTheme="majorBidi" w:cstheme="majorBidi"/>
          <w:iCs/>
          <w:sz w:val="24"/>
          <w:szCs w:val="24"/>
          <w:lang w:val="id-ID"/>
        </w:rPr>
        <w:t>yang</w:t>
      </w:r>
      <w:r w:rsidRPr="00EF6392">
        <w:rPr>
          <w:rFonts w:asciiTheme="majorBidi" w:hAnsiTheme="majorBidi" w:cstheme="majorBidi"/>
          <w:i/>
          <w:iCs/>
          <w:sz w:val="24"/>
          <w:szCs w:val="24"/>
          <w:lang w:val="id-ID"/>
        </w:rPr>
        <w:t xml:space="preserve"> </w:t>
      </w:r>
      <w:r w:rsidRPr="00EF6392">
        <w:rPr>
          <w:sz w:val="24"/>
          <w:szCs w:val="24"/>
          <w:lang w:val="id-ID"/>
        </w:rPr>
        <w:t xml:space="preserve">mengacu pada Persamaan 5 </w:t>
      </w:r>
      <w:r w:rsidR="00FD6488">
        <w:rPr>
          <w:sz w:val="24"/>
          <w:szCs w:val="24"/>
          <w:lang w:val="id-ID"/>
        </w:rPr>
        <w:t>(Lerner, 1990)</w:t>
      </w:r>
      <w:r w:rsidRPr="00EF6392">
        <w:rPr>
          <w:sz w:val="24"/>
          <w:szCs w:val="24"/>
          <w:lang w:val="id-ID"/>
        </w:rPr>
        <w:t xml:space="preserve">.     </w:t>
      </w:r>
    </w:p>
    <w:p w:rsidR="00CA553E" w:rsidRPr="00EF6392" w:rsidRDefault="00CA553E" w:rsidP="00C15F24">
      <w:pPr>
        <w:tabs>
          <w:tab w:val="left" w:leader="dot" w:pos="8080"/>
        </w:tabs>
        <w:adjustRightInd w:val="0"/>
        <w:spacing w:after="120" w:line="360" w:lineRule="auto"/>
        <w:ind w:right="93" w:firstLine="1560"/>
        <w:rPr>
          <w:sz w:val="24"/>
          <w:szCs w:val="24"/>
          <w:lang w:val="id-ID"/>
        </w:rPr>
      </w:pPr>
      <w:r w:rsidRPr="00EF6392">
        <w:rPr>
          <w:sz w:val="24"/>
          <w:szCs w:val="24"/>
          <w:lang w:val="id-ID"/>
        </w:rPr>
        <w:t xml:space="preserve">    </w:t>
      </w:r>
      <m:oMath>
        <m:sSub>
          <m:sSubPr>
            <m:ctrlPr>
              <w:rPr>
                <w:rFonts w:ascii="Cambria Math" w:hAnsi="Cambria Math"/>
                <w:sz w:val="24"/>
                <w:szCs w:val="24"/>
                <w:lang w:val="id-ID"/>
              </w:rPr>
            </m:ctrlPr>
          </m:sSubPr>
          <m:e>
            <m:r>
              <m:rPr>
                <m:sty m:val="p"/>
              </m:rPr>
              <w:rPr>
                <w:rFonts w:ascii="Cambria Math" w:hAnsi="Cambria Math"/>
                <w:sz w:val="24"/>
                <w:szCs w:val="24"/>
                <w:lang w:val="id-ID"/>
              </w:rPr>
              <m:t>ET</m:t>
            </m:r>
          </m:e>
          <m:sub>
            <m:r>
              <m:rPr>
                <m:sty m:val="p"/>
              </m:rPr>
              <w:rPr>
                <w:rFonts w:ascii="Cambria Math" w:hAnsi="Cambria Math"/>
                <w:sz w:val="24"/>
                <w:szCs w:val="24"/>
                <w:lang w:val="id-ID"/>
              </w:rPr>
              <m:t>r</m:t>
            </m:r>
          </m:sub>
        </m:sSub>
        <m:r>
          <m:rPr>
            <m:sty m:val="p"/>
          </m:rPr>
          <w:rPr>
            <w:rFonts w:ascii="Cambria Math" w:hAnsi="Cambria Math"/>
            <w:sz w:val="24"/>
            <w:szCs w:val="24"/>
            <w:lang w:val="id-ID"/>
          </w:rPr>
          <m:t>=</m:t>
        </m:r>
        <m:f>
          <m:fPr>
            <m:ctrlPr>
              <w:rPr>
                <w:rFonts w:ascii="Cambria Math" w:hAnsi="Cambria Math"/>
                <w:sz w:val="24"/>
                <w:szCs w:val="24"/>
                <w:lang w:val="id-ID"/>
              </w:rPr>
            </m:ctrlPr>
          </m:fPr>
          <m:num>
            <m:r>
              <m:rPr>
                <m:sty m:val="p"/>
              </m:rPr>
              <w:rPr>
                <w:rFonts w:ascii="Cambria Math" w:hAnsi="Cambria Math"/>
                <w:sz w:val="24"/>
                <w:szCs w:val="24"/>
                <w:lang w:val="id-ID"/>
              </w:rPr>
              <m:t>P</m:t>
            </m:r>
          </m:num>
          <m:den>
            <m:rad>
              <m:radPr>
                <m:degHide m:val="1"/>
                <m:ctrlPr>
                  <w:rPr>
                    <w:rFonts w:ascii="Cambria Math" w:hAnsi="Cambria Math"/>
                    <w:sz w:val="24"/>
                    <w:szCs w:val="24"/>
                    <w:lang w:val="id-ID"/>
                  </w:rPr>
                </m:ctrlPr>
              </m:radPr>
              <m:deg/>
              <m:e>
                <m:r>
                  <m:rPr>
                    <m:sty m:val="p"/>
                  </m:rPr>
                  <w:rPr>
                    <w:rFonts w:ascii="Cambria Math" w:hAnsi="Cambria Math"/>
                    <w:sz w:val="24"/>
                    <w:szCs w:val="24"/>
                    <w:lang w:val="id-ID"/>
                  </w:rPr>
                  <m:t xml:space="preserve">0,9+ </m:t>
                </m:r>
                <m:f>
                  <m:fPr>
                    <m:ctrlPr>
                      <w:rPr>
                        <w:rFonts w:ascii="Cambria Math" w:hAnsi="Cambria Math"/>
                        <w:sz w:val="24"/>
                        <w:szCs w:val="24"/>
                        <w:lang w:val="id-ID"/>
                      </w:rPr>
                    </m:ctrlPr>
                  </m:fPr>
                  <m:num>
                    <m:sSup>
                      <m:sSupPr>
                        <m:ctrlPr>
                          <w:rPr>
                            <w:rFonts w:ascii="Cambria Math" w:hAnsi="Cambria Math"/>
                            <w:sz w:val="24"/>
                            <w:szCs w:val="24"/>
                            <w:lang w:val="id-ID"/>
                          </w:rPr>
                        </m:ctrlPr>
                      </m:sSupPr>
                      <m:e>
                        <m:r>
                          <m:rPr>
                            <m:sty m:val="p"/>
                          </m:rPr>
                          <w:rPr>
                            <w:rFonts w:ascii="Cambria Math" w:hAnsi="Cambria Math"/>
                            <w:sz w:val="24"/>
                            <w:szCs w:val="24"/>
                            <w:lang w:val="id-ID"/>
                          </w:rPr>
                          <m:t>P</m:t>
                        </m:r>
                      </m:e>
                      <m:sup>
                        <m:r>
                          <m:rPr>
                            <m:sty m:val="p"/>
                          </m:rPr>
                          <w:rPr>
                            <w:rFonts w:ascii="Cambria Math" w:hAnsi="Cambria Math"/>
                            <w:sz w:val="24"/>
                            <w:szCs w:val="24"/>
                            <w:lang w:val="id-ID"/>
                          </w:rPr>
                          <m:t>2</m:t>
                        </m:r>
                      </m:sup>
                    </m:sSup>
                  </m:num>
                  <m:den>
                    <m:r>
                      <m:rPr>
                        <m:sty m:val="p"/>
                      </m:rPr>
                      <w:rPr>
                        <w:rFonts w:ascii="Cambria Math" w:hAnsi="Cambria Math"/>
                        <w:sz w:val="24"/>
                        <w:szCs w:val="24"/>
                        <w:lang w:val="id-ID"/>
                      </w:rPr>
                      <m:t xml:space="preserve">( 300+25 . </m:t>
                    </m:r>
                    <m:sSub>
                      <m:sSubPr>
                        <m:ctrlPr>
                          <w:rPr>
                            <w:rFonts w:ascii="Cambria Math" w:hAnsi="Cambria Math"/>
                            <w:sz w:val="24"/>
                            <w:szCs w:val="24"/>
                            <w:lang w:val="id-ID"/>
                          </w:rPr>
                        </m:ctrlPr>
                      </m:sSubPr>
                      <m:e>
                        <m:r>
                          <m:rPr>
                            <m:sty m:val="p"/>
                          </m:rPr>
                          <w:rPr>
                            <w:rFonts w:ascii="Cambria Math" w:hAnsi="Cambria Math"/>
                            <w:sz w:val="24"/>
                            <w:szCs w:val="24"/>
                            <w:lang w:val="id-ID"/>
                          </w:rPr>
                          <m:t>T</m:t>
                        </m:r>
                      </m:e>
                      <m:sub>
                        <m:r>
                          <m:rPr>
                            <m:sty m:val="p"/>
                          </m:rPr>
                          <w:rPr>
                            <w:rFonts w:ascii="Cambria Math" w:hAnsi="Cambria Math"/>
                            <w:sz w:val="24"/>
                            <w:szCs w:val="24"/>
                            <w:lang w:val="id-ID"/>
                          </w:rPr>
                          <m:t>m</m:t>
                        </m:r>
                      </m:sub>
                    </m:sSub>
                    <m:r>
                      <m:rPr>
                        <m:sty m:val="p"/>
                      </m:rPr>
                      <w:rPr>
                        <w:rFonts w:ascii="Cambria Math" w:hAnsi="Cambria Math"/>
                        <w:sz w:val="24"/>
                        <w:szCs w:val="24"/>
                        <w:lang w:val="id-ID"/>
                      </w:rPr>
                      <m:t xml:space="preserve">+0,05. </m:t>
                    </m:r>
                    <m:sSup>
                      <m:sSupPr>
                        <m:ctrlPr>
                          <w:rPr>
                            <w:rFonts w:ascii="Cambria Math" w:hAnsi="Cambria Math"/>
                            <w:sz w:val="24"/>
                            <w:szCs w:val="24"/>
                            <w:lang w:val="id-ID"/>
                          </w:rPr>
                        </m:ctrlPr>
                      </m:sSupPr>
                      <m:e>
                        <m:sSub>
                          <m:sSubPr>
                            <m:ctrlPr>
                              <w:rPr>
                                <w:rFonts w:ascii="Cambria Math" w:hAnsi="Cambria Math"/>
                                <w:sz w:val="24"/>
                                <w:szCs w:val="24"/>
                                <w:lang w:val="id-ID"/>
                              </w:rPr>
                            </m:ctrlPr>
                          </m:sSubPr>
                          <m:e>
                            <m:r>
                              <m:rPr>
                                <m:sty m:val="p"/>
                              </m:rPr>
                              <w:rPr>
                                <w:rFonts w:ascii="Cambria Math" w:hAnsi="Cambria Math"/>
                                <w:sz w:val="24"/>
                                <w:szCs w:val="24"/>
                                <w:lang w:val="id-ID"/>
                              </w:rPr>
                              <m:t>T</m:t>
                            </m:r>
                          </m:e>
                          <m:sub>
                            <m:r>
                              <m:rPr>
                                <m:sty m:val="p"/>
                              </m:rPr>
                              <w:rPr>
                                <w:rFonts w:ascii="Cambria Math" w:hAnsi="Cambria Math"/>
                                <w:sz w:val="24"/>
                                <w:szCs w:val="24"/>
                                <w:lang w:val="id-ID"/>
                              </w:rPr>
                              <m:t>m</m:t>
                            </m:r>
                          </m:sub>
                        </m:sSub>
                      </m:e>
                      <m:sup>
                        <m:r>
                          <m:rPr>
                            <m:sty m:val="p"/>
                          </m:rPr>
                          <w:rPr>
                            <w:rFonts w:ascii="Cambria Math" w:hAnsi="Cambria Math"/>
                            <w:sz w:val="24"/>
                            <w:szCs w:val="24"/>
                            <w:lang w:val="id-ID"/>
                          </w:rPr>
                          <m:t>3</m:t>
                        </m:r>
                      </m:sup>
                    </m:sSup>
                    <m:sSup>
                      <m:sSupPr>
                        <m:ctrlPr>
                          <w:rPr>
                            <w:rFonts w:ascii="Cambria Math" w:hAnsi="Cambria Math"/>
                            <w:sz w:val="24"/>
                            <w:szCs w:val="24"/>
                            <w:lang w:val="id-ID"/>
                          </w:rPr>
                        </m:ctrlPr>
                      </m:sSupPr>
                      <m:e>
                        <m:r>
                          <m:rPr>
                            <m:sty m:val="p"/>
                          </m:rPr>
                          <w:rPr>
                            <w:rFonts w:ascii="Cambria Math" w:hAnsi="Cambria Math"/>
                            <w:sz w:val="24"/>
                            <w:szCs w:val="24"/>
                            <w:lang w:val="id-ID"/>
                          </w:rPr>
                          <m:t>)</m:t>
                        </m:r>
                      </m:e>
                      <m:sup>
                        <m:r>
                          <m:rPr>
                            <m:sty m:val="p"/>
                          </m:rPr>
                          <w:rPr>
                            <w:rFonts w:ascii="Cambria Math" w:hAnsi="Cambria Math"/>
                            <w:sz w:val="24"/>
                            <w:szCs w:val="24"/>
                            <w:lang w:val="id-ID"/>
                          </w:rPr>
                          <m:t>2</m:t>
                        </m:r>
                      </m:sup>
                    </m:sSup>
                  </m:den>
                </m:f>
              </m:e>
            </m:rad>
          </m:den>
        </m:f>
      </m:oMath>
      <w:r w:rsidRPr="00EF6392">
        <w:rPr>
          <w:sz w:val="24"/>
          <w:szCs w:val="24"/>
          <w:lang w:val="id-ID"/>
        </w:rPr>
        <w:t xml:space="preserve">    </w:t>
      </w:r>
      <w:r w:rsidRPr="00EF6392">
        <w:rPr>
          <w:sz w:val="24"/>
          <w:szCs w:val="24"/>
          <w:lang w:val="id-ID"/>
        </w:rPr>
        <w:tab/>
      </w:r>
      <w:r w:rsidRPr="00EF6392">
        <w:rPr>
          <w:bCs/>
          <w:sz w:val="24"/>
          <w:szCs w:val="24"/>
          <w:lang w:val="id-ID"/>
        </w:rPr>
        <w:t>(5)</w:t>
      </w:r>
    </w:p>
    <w:p w:rsidR="00CA553E" w:rsidRPr="00EF6392" w:rsidRDefault="00CA553E" w:rsidP="00C15F24">
      <w:pPr>
        <w:autoSpaceDE/>
        <w:autoSpaceDN/>
        <w:snapToGrid w:val="0"/>
        <w:spacing w:after="120" w:line="360" w:lineRule="auto"/>
        <w:jc w:val="both"/>
        <w:rPr>
          <w:sz w:val="24"/>
          <w:szCs w:val="24"/>
          <w:lang w:val="id-ID"/>
        </w:rPr>
      </w:pPr>
      <w:r w:rsidRPr="00EF6392">
        <w:rPr>
          <w:rFonts w:asciiTheme="majorBidi" w:hAnsiTheme="majorBidi" w:cstheme="majorBidi"/>
          <w:sz w:val="24"/>
          <w:szCs w:val="24"/>
          <w:lang w:val="id-ID"/>
        </w:rPr>
        <w:t>Keterangan</w:t>
      </w:r>
      <w:r w:rsidRPr="00EF6392">
        <w:rPr>
          <w:sz w:val="24"/>
          <w:szCs w:val="24"/>
          <w:lang w:val="id-ID"/>
        </w:rPr>
        <w:t xml:space="preserve"> Persamaan 5 sebagai berikut; ET</w:t>
      </w:r>
      <w:r w:rsidRPr="00EF6392">
        <w:rPr>
          <w:sz w:val="24"/>
          <w:szCs w:val="24"/>
          <w:vertAlign w:val="subscript"/>
          <w:lang w:val="id-ID"/>
        </w:rPr>
        <w:t>r</w:t>
      </w:r>
      <w:r w:rsidRPr="00EF6392">
        <w:rPr>
          <w:sz w:val="24"/>
          <w:szCs w:val="24"/>
          <w:lang w:val="id-ID"/>
        </w:rPr>
        <w:t>: evapotranspirasi</w:t>
      </w:r>
      <w:r w:rsidRPr="00EF6392">
        <w:rPr>
          <w:sz w:val="24"/>
          <w:szCs w:val="24"/>
          <w:lang w:val="id-ID"/>
        </w:rPr>
        <w:fldChar w:fldCharType="begin"/>
      </w:r>
      <w:r w:rsidRPr="00EF6392">
        <w:rPr>
          <w:sz w:val="24"/>
          <w:szCs w:val="24"/>
          <w:lang w:val="id-ID"/>
        </w:rPr>
        <w:instrText xml:space="preserve"> XE "evapotranspirasi" </w:instrText>
      </w:r>
      <w:r w:rsidRPr="00EF6392">
        <w:rPr>
          <w:sz w:val="24"/>
          <w:szCs w:val="24"/>
          <w:lang w:val="id-ID"/>
        </w:rPr>
        <w:fldChar w:fldCharType="end"/>
      </w:r>
      <w:r w:rsidRPr="00EF6392">
        <w:rPr>
          <w:sz w:val="24"/>
          <w:szCs w:val="24"/>
          <w:lang w:val="id-ID"/>
        </w:rPr>
        <w:t xml:space="preserve"> nyata (mm/tahun); P: </w:t>
      </w:r>
      <w:r w:rsidRPr="00EF6392">
        <w:rPr>
          <w:rFonts w:eastAsiaTheme="minorEastAsia"/>
          <w:sz w:val="24"/>
          <w:szCs w:val="24"/>
          <w:lang w:val="id-ID"/>
        </w:rPr>
        <w:t>curah</w:t>
      </w:r>
      <w:r w:rsidRPr="00EF6392">
        <w:rPr>
          <w:sz w:val="24"/>
          <w:szCs w:val="24"/>
          <w:lang w:val="id-ID"/>
        </w:rPr>
        <w:t xml:space="preserve"> hujan (mm/tahun); T</w:t>
      </w:r>
      <w:r w:rsidRPr="00EF6392">
        <w:rPr>
          <w:sz w:val="24"/>
          <w:szCs w:val="24"/>
          <w:vertAlign w:val="subscript"/>
          <w:lang w:val="id-ID"/>
        </w:rPr>
        <w:t>m</w:t>
      </w:r>
      <w:r w:rsidRPr="00EF6392">
        <w:rPr>
          <w:sz w:val="24"/>
          <w:szCs w:val="24"/>
          <w:lang w:val="id-ID"/>
        </w:rPr>
        <w:t xml:space="preserve">: </w:t>
      </w:r>
      <w:r w:rsidRPr="00EF6392">
        <w:rPr>
          <w:rFonts w:eastAsiaTheme="minorEastAsia"/>
          <w:sz w:val="24"/>
          <w:szCs w:val="24"/>
          <w:lang w:val="id-ID"/>
        </w:rPr>
        <w:t>temperatur</w:t>
      </w:r>
      <w:r w:rsidRPr="00EF6392">
        <w:rPr>
          <w:sz w:val="24"/>
          <w:szCs w:val="24"/>
          <w:lang w:val="id-ID"/>
        </w:rPr>
        <w:t xml:space="preserve"> rata-rata tahunan (°C).</w:t>
      </w:r>
    </w:p>
    <w:p w:rsidR="00CA553E" w:rsidRPr="00EF6392" w:rsidRDefault="00CA553E" w:rsidP="00C15F24">
      <w:pPr>
        <w:autoSpaceDE/>
        <w:autoSpaceDN/>
        <w:snapToGrid w:val="0"/>
        <w:spacing w:after="120" w:line="360" w:lineRule="auto"/>
        <w:jc w:val="both"/>
        <w:rPr>
          <w:sz w:val="24"/>
          <w:szCs w:val="24"/>
          <w:lang w:val="id-ID"/>
        </w:rPr>
      </w:pPr>
      <w:r w:rsidRPr="00EF6392">
        <w:rPr>
          <w:rFonts w:asciiTheme="majorBidi" w:hAnsiTheme="majorBidi" w:cstheme="majorBidi"/>
          <w:sz w:val="24"/>
          <w:szCs w:val="24"/>
          <w:lang w:val="id-ID"/>
        </w:rPr>
        <w:t>Metode</w:t>
      </w:r>
      <w:r w:rsidRPr="00EF6392">
        <w:rPr>
          <w:sz w:val="24"/>
          <w:szCs w:val="24"/>
          <w:lang w:val="id-ID"/>
        </w:rPr>
        <w:t xml:space="preserve"> perhitungan imbuhan airtanah untuk daerah tropis dengan curah hujan tinggi menggunakan rumus Lerner </w:t>
      </w:r>
      <w:r w:rsidR="00FD6488">
        <w:rPr>
          <w:sz w:val="24"/>
          <w:szCs w:val="24"/>
          <w:lang w:val="id-ID"/>
        </w:rPr>
        <w:t>(Healy &amp; Cook, 2002)</w:t>
      </w:r>
      <w:r w:rsidRPr="00EF6392">
        <w:rPr>
          <w:sz w:val="24"/>
          <w:szCs w:val="24"/>
          <w:lang w:val="id-ID"/>
        </w:rPr>
        <w:t xml:space="preserve"> sebagai berikut;</w:t>
      </w:r>
    </w:p>
    <w:p w:rsidR="00CA553E" w:rsidRPr="00EF6392" w:rsidRDefault="00CA553E" w:rsidP="00C15F24">
      <w:pPr>
        <w:tabs>
          <w:tab w:val="left" w:leader="dot" w:pos="8080"/>
        </w:tabs>
        <w:adjustRightInd w:val="0"/>
        <w:spacing w:after="120" w:line="360" w:lineRule="auto"/>
        <w:ind w:right="93" w:firstLine="1560"/>
        <w:rPr>
          <w:rFonts w:eastAsiaTheme="minorEastAsia"/>
          <w:b/>
          <w:sz w:val="24"/>
          <w:szCs w:val="24"/>
          <w:lang w:val="id-ID"/>
        </w:rPr>
      </w:pPr>
      <w:r w:rsidRPr="00EF6392">
        <w:rPr>
          <w:sz w:val="24"/>
          <w:szCs w:val="24"/>
          <w:lang w:val="id-ID"/>
        </w:rPr>
        <w:t>U = P – ET</w:t>
      </w:r>
      <w:r w:rsidRPr="00EF6392">
        <w:rPr>
          <w:sz w:val="24"/>
          <w:szCs w:val="24"/>
          <w:vertAlign w:val="subscript"/>
          <w:lang w:val="id-ID"/>
        </w:rPr>
        <w:t>r</w:t>
      </w:r>
      <w:r w:rsidRPr="00EF6392">
        <w:rPr>
          <w:sz w:val="24"/>
          <w:szCs w:val="24"/>
          <w:lang w:val="id-ID"/>
        </w:rPr>
        <w:t xml:space="preserve"> – Ro</w:t>
      </w:r>
      <w:r w:rsidRPr="00EF6392">
        <w:rPr>
          <w:sz w:val="24"/>
          <w:szCs w:val="24"/>
          <w:vertAlign w:val="subscript"/>
          <w:lang w:val="id-ID"/>
        </w:rPr>
        <w:t xml:space="preserve"> </w:t>
      </w:r>
      <w:r w:rsidRPr="00EF6392">
        <w:rPr>
          <w:sz w:val="24"/>
          <w:szCs w:val="24"/>
          <w:lang w:val="id-ID"/>
        </w:rPr>
        <w:t xml:space="preserve">  </w:t>
      </w:r>
      <w:r w:rsidRPr="00EF6392">
        <w:rPr>
          <w:sz w:val="24"/>
          <w:szCs w:val="24"/>
          <w:lang w:val="id-ID"/>
        </w:rPr>
        <w:tab/>
        <w:t xml:space="preserve"> (</w:t>
      </w:r>
      <w:r w:rsidRPr="00EF6392">
        <w:rPr>
          <w:rFonts w:eastAsiaTheme="minorEastAsia"/>
          <w:sz w:val="24"/>
          <w:szCs w:val="24"/>
          <w:lang w:val="id-ID"/>
        </w:rPr>
        <w:t>6)</w:t>
      </w:r>
    </w:p>
    <w:p w:rsidR="00CA553E" w:rsidRPr="00EF6392" w:rsidRDefault="00CA553E" w:rsidP="00C15F24">
      <w:pPr>
        <w:autoSpaceDE/>
        <w:autoSpaceDN/>
        <w:snapToGrid w:val="0"/>
        <w:spacing w:after="120" w:line="360" w:lineRule="auto"/>
        <w:jc w:val="both"/>
        <w:rPr>
          <w:color w:val="000000" w:themeColor="text1"/>
          <w:sz w:val="24"/>
          <w:szCs w:val="24"/>
          <w:lang w:val="id-ID"/>
        </w:rPr>
      </w:pPr>
      <w:r w:rsidRPr="00EF6392">
        <w:rPr>
          <w:sz w:val="24"/>
          <w:szCs w:val="24"/>
          <w:lang w:val="id-ID"/>
        </w:rPr>
        <w:t xml:space="preserve">Keterangan Persamaan 6, sebagai berikut; U : </w:t>
      </w:r>
      <w:r w:rsidRPr="00EF6392">
        <w:rPr>
          <w:rFonts w:eastAsiaTheme="minorEastAsia"/>
          <w:sz w:val="24"/>
          <w:szCs w:val="24"/>
          <w:lang w:val="id-ID"/>
        </w:rPr>
        <w:t>imbuhan</w:t>
      </w:r>
      <w:r w:rsidRPr="00EF6392">
        <w:rPr>
          <w:sz w:val="24"/>
          <w:szCs w:val="24"/>
          <w:lang w:val="id-ID"/>
        </w:rPr>
        <w:t xml:space="preserve"> airtanah (mm/tahun); P : </w:t>
      </w:r>
      <w:r w:rsidRPr="00EF6392">
        <w:rPr>
          <w:rFonts w:eastAsiaTheme="minorEastAsia"/>
          <w:sz w:val="24"/>
          <w:szCs w:val="24"/>
          <w:lang w:val="id-ID"/>
        </w:rPr>
        <w:t>curah</w:t>
      </w:r>
      <w:r w:rsidRPr="00EF6392">
        <w:rPr>
          <w:sz w:val="24"/>
          <w:szCs w:val="24"/>
          <w:lang w:val="id-ID"/>
        </w:rPr>
        <w:t xml:space="preserve"> hujan tiap tahun (mm/tahun); ET</w:t>
      </w:r>
      <w:r w:rsidRPr="00EF6392">
        <w:rPr>
          <w:sz w:val="24"/>
          <w:szCs w:val="24"/>
          <w:vertAlign w:val="subscript"/>
          <w:lang w:val="id-ID"/>
        </w:rPr>
        <w:t>r</w:t>
      </w:r>
      <w:r w:rsidRPr="00EF6392">
        <w:rPr>
          <w:sz w:val="24"/>
          <w:szCs w:val="24"/>
          <w:lang w:val="id-ID"/>
        </w:rPr>
        <w:t xml:space="preserve"> : </w:t>
      </w:r>
      <w:r w:rsidRPr="00EF6392">
        <w:rPr>
          <w:rFonts w:eastAsiaTheme="minorEastAsia"/>
          <w:sz w:val="24"/>
          <w:szCs w:val="24"/>
          <w:lang w:val="id-ID"/>
        </w:rPr>
        <w:t>evapotranspirasi</w:t>
      </w:r>
      <w:r w:rsidRPr="00EF6392">
        <w:rPr>
          <w:rFonts w:eastAsiaTheme="minorEastAsia"/>
          <w:sz w:val="24"/>
          <w:szCs w:val="24"/>
          <w:lang w:val="id-ID"/>
        </w:rPr>
        <w:fldChar w:fldCharType="begin"/>
      </w:r>
      <w:r w:rsidRPr="00EF6392">
        <w:rPr>
          <w:sz w:val="24"/>
          <w:szCs w:val="24"/>
          <w:lang w:val="id-ID"/>
        </w:rPr>
        <w:instrText xml:space="preserve"> XE "evapotranspirasi" </w:instrText>
      </w:r>
      <w:r w:rsidRPr="00EF6392">
        <w:rPr>
          <w:rFonts w:eastAsiaTheme="minorEastAsia"/>
          <w:sz w:val="24"/>
          <w:szCs w:val="24"/>
          <w:lang w:val="id-ID"/>
        </w:rPr>
        <w:fldChar w:fldCharType="end"/>
      </w:r>
      <w:r w:rsidRPr="00EF6392">
        <w:rPr>
          <w:sz w:val="24"/>
          <w:szCs w:val="24"/>
          <w:lang w:val="id-ID"/>
        </w:rPr>
        <w:t xml:space="preserve"> nyata (mm/tahun); Ro: air limpasan </w:t>
      </w:r>
      <w:r w:rsidRPr="00EF6392">
        <w:rPr>
          <w:rFonts w:eastAsiaTheme="minorEastAsia"/>
          <w:sz w:val="24"/>
          <w:szCs w:val="24"/>
          <w:lang w:val="id-ID"/>
        </w:rPr>
        <w:t>akibat</w:t>
      </w:r>
      <w:r w:rsidRPr="00EF6392">
        <w:rPr>
          <w:sz w:val="24"/>
          <w:szCs w:val="24"/>
          <w:lang w:val="id-ID"/>
        </w:rPr>
        <w:t xml:space="preserve"> efek dari impermeabialitas tanah (mm/tahun).</w:t>
      </w:r>
    </w:p>
    <w:p w:rsidR="00CA553E" w:rsidRPr="00EF6392" w:rsidRDefault="00CA553E" w:rsidP="00B07D46">
      <w:pPr>
        <w:keepNext/>
        <w:autoSpaceDE/>
        <w:autoSpaceDN/>
        <w:snapToGrid w:val="0"/>
        <w:spacing w:before="240" w:after="120" w:line="360" w:lineRule="auto"/>
        <w:rPr>
          <w:rFonts w:cs="NanumGothic"/>
          <w:b/>
          <w:color w:val="000000"/>
          <w:sz w:val="24"/>
          <w:szCs w:val="24"/>
          <w:lang w:val="id-ID"/>
        </w:rPr>
      </w:pPr>
      <w:r w:rsidRPr="00EF6392">
        <w:rPr>
          <w:rFonts w:cs="NanumGothic"/>
          <w:b/>
          <w:color w:val="000000"/>
          <w:sz w:val="24"/>
          <w:szCs w:val="24"/>
          <w:lang w:val="id-ID"/>
        </w:rPr>
        <w:t>Batas Hidrogeologi</w:t>
      </w:r>
    </w:p>
    <w:p w:rsidR="00CA553E" w:rsidRPr="00EF6392" w:rsidRDefault="00CA553E" w:rsidP="00C15F24">
      <w:pPr>
        <w:autoSpaceDE/>
        <w:autoSpaceDN/>
        <w:snapToGrid w:val="0"/>
        <w:spacing w:after="120" w:line="360" w:lineRule="auto"/>
        <w:jc w:val="both"/>
        <w:rPr>
          <w:rStyle w:val="hps"/>
          <w:color w:val="000000" w:themeColor="text1"/>
          <w:sz w:val="24"/>
          <w:szCs w:val="24"/>
          <w:lang w:val="id-ID"/>
        </w:rPr>
      </w:pPr>
      <w:r w:rsidRPr="00EF6392">
        <w:rPr>
          <w:rStyle w:val="hps"/>
          <w:color w:val="000000" w:themeColor="text1"/>
          <w:sz w:val="24"/>
          <w:szCs w:val="24"/>
          <w:lang w:val="id-ID"/>
        </w:rPr>
        <w:t xml:space="preserve">Batas </w:t>
      </w:r>
      <w:r w:rsidRPr="00976580">
        <w:rPr>
          <w:rStyle w:val="hps"/>
          <w:color w:val="000000" w:themeColor="text1"/>
          <w:sz w:val="24"/>
          <w:szCs w:val="24"/>
          <w:lang w:val="id-ID"/>
        </w:rPr>
        <w:t>hidrogeologis</w:t>
      </w:r>
      <w:r w:rsidRPr="00EF6392">
        <w:rPr>
          <w:rStyle w:val="hps"/>
          <w:color w:val="000000" w:themeColor="text1"/>
          <w:sz w:val="24"/>
          <w:szCs w:val="24"/>
          <w:lang w:val="id-ID"/>
        </w:rPr>
        <w:t xml:space="preserve"> yang berkembang di</w:t>
      </w:r>
      <w:r w:rsidR="003911B6" w:rsidRPr="00EF6392">
        <w:rPr>
          <w:rStyle w:val="hps"/>
          <w:color w:val="000000" w:themeColor="text1"/>
          <w:sz w:val="24"/>
          <w:szCs w:val="24"/>
          <w:lang w:val="id-ID"/>
        </w:rPr>
        <w:t xml:space="preserve"> </w:t>
      </w:r>
      <w:r w:rsidRPr="00EF6392">
        <w:rPr>
          <w:rStyle w:val="hps"/>
          <w:color w:val="000000" w:themeColor="text1"/>
          <w:sz w:val="24"/>
          <w:szCs w:val="24"/>
          <w:lang w:val="id-ID"/>
        </w:rPr>
        <w:t xml:space="preserve">daerah penelitian dipengaruhi oleh geomorfologi dan perlapisan batuan. Akibat daerah penelitian berada di daerah </w:t>
      </w:r>
      <w:r w:rsidR="00112CFA" w:rsidRPr="00EF6392">
        <w:rPr>
          <w:rStyle w:val="hps"/>
          <w:color w:val="000000" w:themeColor="text1"/>
          <w:sz w:val="24"/>
          <w:szCs w:val="24"/>
          <w:lang w:val="id-ID"/>
        </w:rPr>
        <w:t>ant</w:t>
      </w:r>
      <w:r w:rsidRPr="00EF6392">
        <w:rPr>
          <w:rStyle w:val="hps"/>
          <w:color w:val="000000" w:themeColor="text1"/>
          <w:sz w:val="24"/>
          <w:szCs w:val="24"/>
          <w:lang w:val="id-ID"/>
        </w:rPr>
        <w:t>iklin, maka batas hidrogeol</w:t>
      </w:r>
      <w:r w:rsidR="003911B6" w:rsidRPr="00EF6392">
        <w:rPr>
          <w:rStyle w:val="hps"/>
          <w:color w:val="000000" w:themeColor="text1"/>
          <w:sz w:val="24"/>
          <w:szCs w:val="24"/>
          <w:lang w:val="id-ID"/>
        </w:rPr>
        <w:t>ogi meliputi: batas pemisah air</w:t>
      </w:r>
      <w:r w:rsidRPr="00EF6392">
        <w:rPr>
          <w:rStyle w:val="hps"/>
          <w:color w:val="000000" w:themeColor="text1"/>
          <w:sz w:val="24"/>
          <w:szCs w:val="24"/>
          <w:lang w:val="id-ID"/>
        </w:rPr>
        <w:t>tanah yang berad</w:t>
      </w:r>
      <w:r w:rsidR="00112CFA" w:rsidRPr="00EF6392">
        <w:rPr>
          <w:rStyle w:val="hps"/>
          <w:color w:val="000000" w:themeColor="text1"/>
          <w:sz w:val="24"/>
          <w:szCs w:val="24"/>
          <w:lang w:val="id-ID"/>
        </w:rPr>
        <w:t>a di daerah puncak</w:t>
      </w:r>
      <w:r w:rsidR="00191E49">
        <w:rPr>
          <w:rStyle w:val="hps"/>
          <w:color w:val="000000" w:themeColor="text1"/>
          <w:sz w:val="24"/>
          <w:szCs w:val="24"/>
          <w:lang w:val="id-ID"/>
        </w:rPr>
        <w:t>/punggungan</w:t>
      </w:r>
      <w:r w:rsidR="00112CFA" w:rsidRPr="00EF6392">
        <w:rPr>
          <w:rStyle w:val="hps"/>
          <w:color w:val="000000" w:themeColor="text1"/>
          <w:sz w:val="24"/>
          <w:szCs w:val="24"/>
          <w:lang w:val="id-ID"/>
        </w:rPr>
        <w:t xml:space="preserve"> dari sayap antik</w:t>
      </w:r>
      <w:r w:rsidRPr="00EF6392">
        <w:rPr>
          <w:rStyle w:val="hps"/>
          <w:color w:val="000000" w:themeColor="text1"/>
          <w:sz w:val="24"/>
          <w:szCs w:val="24"/>
          <w:lang w:val="id-ID"/>
        </w:rPr>
        <w:t xml:space="preserve">lin dan batas internal dan eksternal muka airtanah yang dibatasi oleh jaringan sungai. Sementara itu, batas lapisan bawah, yang menjadi daerah tanpa aliran, berada di lapisan </w:t>
      </w:r>
      <w:r w:rsidR="003D65F6">
        <w:rPr>
          <w:rStyle w:val="hps"/>
          <w:color w:val="000000" w:themeColor="text1"/>
          <w:sz w:val="24"/>
          <w:szCs w:val="24"/>
          <w:lang w:val="id-ID"/>
        </w:rPr>
        <w:t xml:space="preserve">batugamping dan </w:t>
      </w:r>
      <w:r w:rsidRPr="00EF6392">
        <w:rPr>
          <w:rStyle w:val="hps"/>
          <w:color w:val="000000" w:themeColor="text1"/>
          <w:sz w:val="24"/>
          <w:szCs w:val="24"/>
          <w:lang w:val="id-ID"/>
        </w:rPr>
        <w:t xml:space="preserve">batulempung yang merupakan bagian dari </w:t>
      </w:r>
      <w:r w:rsidR="00A21F1B" w:rsidRPr="00EF6392">
        <w:rPr>
          <w:rStyle w:val="hps"/>
          <w:color w:val="000000" w:themeColor="text1"/>
          <w:sz w:val="24"/>
          <w:szCs w:val="24"/>
          <w:lang w:val="id-ID"/>
        </w:rPr>
        <w:t>f</w:t>
      </w:r>
      <w:r w:rsidRPr="00EF6392">
        <w:rPr>
          <w:rStyle w:val="hps"/>
          <w:color w:val="000000" w:themeColor="text1"/>
          <w:sz w:val="24"/>
          <w:szCs w:val="24"/>
          <w:lang w:val="id-ID"/>
        </w:rPr>
        <w:t>ormasi</w:t>
      </w:r>
      <w:r w:rsidR="003D65F6">
        <w:rPr>
          <w:rStyle w:val="hps"/>
          <w:color w:val="000000" w:themeColor="text1"/>
          <w:sz w:val="24"/>
          <w:szCs w:val="24"/>
          <w:lang w:val="id-ID"/>
        </w:rPr>
        <w:t xml:space="preserve"> Bebuluh</w:t>
      </w:r>
      <w:r w:rsidRPr="00EF6392">
        <w:rPr>
          <w:rStyle w:val="hps"/>
          <w:color w:val="000000" w:themeColor="text1"/>
          <w:sz w:val="24"/>
          <w:szCs w:val="24"/>
          <w:lang w:val="id-ID"/>
        </w:rPr>
        <w:t xml:space="preserve">. Batas-batas hidrogeologis sangat berguna untuk </w:t>
      </w:r>
      <w:r w:rsidR="006879D4" w:rsidRPr="00EF6392">
        <w:rPr>
          <w:rStyle w:val="hps"/>
          <w:color w:val="000000" w:themeColor="text1"/>
          <w:sz w:val="24"/>
          <w:szCs w:val="24"/>
          <w:lang w:val="id-ID"/>
        </w:rPr>
        <w:t>tipologi sistem akuifer daerah penelitian.</w:t>
      </w:r>
    </w:p>
    <w:p w:rsidR="0055161C" w:rsidRPr="00EF6392" w:rsidRDefault="0055161C" w:rsidP="00B07D46">
      <w:pPr>
        <w:keepNext/>
        <w:autoSpaceDE/>
        <w:autoSpaceDN/>
        <w:snapToGrid w:val="0"/>
        <w:spacing w:after="120" w:line="360" w:lineRule="auto"/>
        <w:rPr>
          <w:rFonts w:cs="NanumGothic"/>
          <w:b/>
          <w:color w:val="000000"/>
          <w:sz w:val="24"/>
          <w:szCs w:val="24"/>
          <w:lang w:val="id-ID"/>
        </w:rPr>
      </w:pPr>
      <w:r w:rsidRPr="00EF6392">
        <w:rPr>
          <w:rFonts w:cs="NanumGothic"/>
          <w:b/>
          <w:color w:val="000000"/>
          <w:sz w:val="24"/>
          <w:szCs w:val="24"/>
          <w:lang w:val="id-ID"/>
        </w:rPr>
        <w:t>Geolistrik</w:t>
      </w:r>
    </w:p>
    <w:p w:rsidR="0055161C" w:rsidRPr="00EF6392" w:rsidRDefault="0055161C" w:rsidP="00C15F24">
      <w:pPr>
        <w:autoSpaceDE/>
        <w:autoSpaceDN/>
        <w:snapToGrid w:val="0"/>
        <w:spacing w:after="120" w:line="360" w:lineRule="auto"/>
        <w:jc w:val="both"/>
        <w:rPr>
          <w:rStyle w:val="hps"/>
          <w:color w:val="000000" w:themeColor="text1"/>
          <w:sz w:val="24"/>
          <w:szCs w:val="24"/>
          <w:lang w:val="id-ID"/>
        </w:rPr>
      </w:pPr>
      <w:r w:rsidRPr="00EF6392">
        <w:rPr>
          <w:rStyle w:val="hps"/>
          <w:color w:val="000000" w:themeColor="text1"/>
          <w:sz w:val="24"/>
          <w:szCs w:val="24"/>
          <w:lang w:val="id-ID"/>
        </w:rPr>
        <w:t>Pendugaan geolistrik dimaksudkan untuk memperoleh gambaran mengenai lapisan tanah</w:t>
      </w:r>
      <w:r w:rsidR="006879D4" w:rsidRPr="00EF6392">
        <w:rPr>
          <w:rStyle w:val="hps"/>
          <w:color w:val="000000" w:themeColor="text1"/>
          <w:sz w:val="24"/>
          <w:szCs w:val="24"/>
          <w:lang w:val="id-ID"/>
        </w:rPr>
        <w:t>/batuan</w:t>
      </w:r>
      <w:r w:rsidRPr="00EF6392">
        <w:rPr>
          <w:rStyle w:val="hps"/>
          <w:color w:val="000000" w:themeColor="text1"/>
          <w:sz w:val="24"/>
          <w:szCs w:val="24"/>
          <w:lang w:val="id-ID"/>
        </w:rPr>
        <w:t xml:space="preserve"> bawah permukaan dan kemungkinan terdapatnya airtanah dan mineral pada kedalaman tertentu. Pendugaan geolistrik ini didasarkan pada kenyataan bahwa material yang berbeda akan </w:t>
      </w:r>
      <w:r w:rsidRPr="00EF6392">
        <w:rPr>
          <w:rStyle w:val="hps"/>
          <w:color w:val="000000" w:themeColor="text1"/>
          <w:sz w:val="24"/>
          <w:szCs w:val="24"/>
          <w:lang w:val="id-ID"/>
        </w:rPr>
        <w:lastRenderedPageBreak/>
        <w:t xml:space="preserve">mempunyai tahanan jenis yang berbeda apabila dialiri arus </w:t>
      </w:r>
      <w:r w:rsidR="006879D4" w:rsidRPr="00EF6392">
        <w:rPr>
          <w:rStyle w:val="hps"/>
          <w:color w:val="000000" w:themeColor="text1"/>
          <w:sz w:val="24"/>
          <w:szCs w:val="24"/>
          <w:lang w:val="id-ID"/>
        </w:rPr>
        <w:t>listrik. Air</w:t>
      </w:r>
      <w:r w:rsidRPr="00EF6392">
        <w:rPr>
          <w:rStyle w:val="hps"/>
          <w:color w:val="000000" w:themeColor="text1"/>
          <w:sz w:val="24"/>
          <w:szCs w:val="24"/>
          <w:lang w:val="id-ID"/>
        </w:rPr>
        <w:t>tanah mempunyai tahanan jenis yang lebih rendah daripada batuan mineral. Beberapa penelitian yang terkait dengan pendugaan geolistrik ini</w:t>
      </w:r>
      <w:r w:rsidR="006879D4" w:rsidRPr="00EF6392">
        <w:rPr>
          <w:rStyle w:val="hps"/>
          <w:color w:val="000000" w:themeColor="text1"/>
          <w:sz w:val="24"/>
          <w:szCs w:val="24"/>
          <w:lang w:val="id-ID"/>
        </w:rPr>
        <w:t xml:space="preserve"> yaitu</w:t>
      </w:r>
      <w:r w:rsidRPr="00EF6392">
        <w:rPr>
          <w:rStyle w:val="hps"/>
          <w:color w:val="000000" w:themeColor="text1"/>
          <w:sz w:val="24"/>
          <w:szCs w:val="24"/>
          <w:lang w:val="id-ID"/>
        </w:rPr>
        <w:t xml:space="preserve">: penyelidikan untuk mengetahui sebaran mineral batu bara </w:t>
      </w:r>
      <w:r w:rsidR="00FD6488">
        <w:rPr>
          <w:rStyle w:val="hps"/>
          <w:color w:val="000000" w:themeColor="text1"/>
          <w:sz w:val="24"/>
          <w:szCs w:val="24"/>
          <w:lang w:val="id-ID"/>
        </w:rPr>
        <w:t>( Ali drr., 2003)</w:t>
      </w:r>
      <w:r w:rsidRPr="00EF6392">
        <w:rPr>
          <w:rStyle w:val="hps"/>
          <w:color w:val="000000" w:themeColor="text1"/>
          <w:sz w:val="24"/>
          <w:szCs w:val="24"/>
          <w:lang w:val="id-ID"/>
        </w:rPr>
        <w:t xml:space="preserve"> dan penyelidikan eksplorasi air bawah tanah</w:t>
      </w:r>
      <w:r w:rsidR="00826F39" w:rsidRPr="00EF6392">
        <w:rPr>
          <w:rStyle w:val="hps"/>
          <w:color w:val="000000" w:themeColor="text1"/>
          <w:sz w:val="24"/>
          <w:szCs w:val="24"/>
          <w:lang w:val="id-ID"/>
        </w:rPr>
        <w:t xml:space="preserve"> </w:t>
      </w:r>
      <w:r w:rsidR="00FD6488">
        <w:rPr>
          <w:rStyle w:val="hps"/>
          <w:color w:val="000000" w:themeColor="text1"/>
          <w:sz w:val="24"/>
          <w:szCs w:val="24"/>
          <w:lang w:val="id-ID"/>
        </w:rPr>
        <w:t>(Azhar &amp; Handayani, 2004).</w:t>
      </w:r>
    </w:p>
    <w:p w:rsidR="0055161C" w:rsidRPr="00EF6392" w:rsidRDefault="0055161C" w:rsidP="00C15F24">
      <w:pPr>
        <w:spacing w:after="120" w:line="360" w:lineRule="auto"/>
        <w:jc w:val="both"/>
        <w:rPr>
          <w:rStyle w:val="hps"/>
          <w:color w:val="000000" w:themeColor="text1"/>
          <w:sz w:val="24"/>
          <w:szCs w:val="24"/>
          <w:lang w:val="id-ID"/>
        </w:rPr>
      </w:pPr>
      <w:r w:rsidRPr="00EF6392">
        <w:rPr>
          <w:rStyle w:val="hps"/>
          <w:color w:val="000000" w:themeColor="text1"/>
          <w:sz w:val="24"/>
          <w:szCs w:val="24"/>
          <w:lang w:val="id-ID"/>
        </w:rPr>
        <w:t>Prinsip kerja pendugaan geolistrik adalah mengukur tahanan jenis (</w:t>
      </w:r>
      <w:r w:rsidRPr="00EF6392">
        <w:rPr>
          <w:rStyle w:val="hps"/>
          <w:i/>
          <w:color w:val="000000" w:themeColor="text1"/>
          <w:sz w:val="24"/>
          <w:szCs w:val="24"/>
          <w:lang w:val="id-ID"/>
        </w:rPr>
        <w:t>resistivity</w:t>
      </w:r>
      <w:r w:rsidRPr="00EF6392">
        <w:rPr>
          <w:rStyle w:val="hps"/>
          <w:color w:val="000000" w:themeColor="text1"/>
          <w:sz w:val="24"/>
          <w:szCs w:val="24"/>
          <w:lang w:val="id-ID"/>
        </w:rPr>
        <w:t>) dengan mengalirkan arus listrik ke</w:t>
      </w:r>
      <w:r w:rsidR="006879D4" w:rsidRPr="00EF6392">
        <w:rPr>
          <w:rStyle w:val="hps"/>
          <w:color w:val="000000" w:themeColor="text1"/>
          <w:sz w:val="24"/>
          <w:szCs w:val="24"/>
          <w:lang w:val="id-ID"/>
        </w:rPr>
        <w:t xml:space="preserve"> </w:t>
      </w:r>
      <w:r w:rsidRPr="00EF6392">
        <w:rPr>
          <w:rStyle w:val="hps"/>
          <w:color w:val="000000" w:themeColor="text1"/>
          <w:sz w:val="24"/>
          <w:szCs w:val="24"/>
          <w:lang w:val="id-ID"/>
        </w:rPr>
        <w:t>dalam batuan atau tanah melalui elektroda arus (</w:t>
      </w:r>
      <w:r w:rsidRPr="00EF6392">
        <w:rPr>
          <w:rStyle w:val="hps"/>
          <w:i/>
          <w:color w:val="000000" w:themeColor="text1"/>
          <w:sz w:val="24"/>
          <w:szCs w:val="24"/>
          <w:lang w:val="id-ID"/>
        </w:rPr>
        <w:t>current electrode</w:t>
      </w:r>
      <w:r w:rsidRPr="00EF6392">
        <w:rPr>
          <w:rStyle w:val="hps"/>
          <w:color w:val="000000" w:themeColor="text1"/>
          <w:sz w:val="24"/>
          <w:szCs w:val="24"/>
          <w:lang w:val="id-ID"/>
        </w:rPr>
        <w:t>), kemudian arus diterima oleh elektroda potensial. Beda potensial antara dua elektroda tersebut diukur dengan volt meter dan dari harga pengukuran tersebut dapat dihitung tahanan jenis semua batuan dengan me</w:t>
      </w:r>
      <w:r w:rsidR="00FD6488">
        <w:rPr>
          <w:rStyle w:val="hps"/>
          <w:color w:val="000000" w:themeColor="text1"/>
          <w:sz w:val="24"/>
          <w:szCs w:val="24"/>
          <w:lang w:val="id-ID"/>
        </w:rPr>
        <w:t xml:space="preserve">nggunakan rumus sebagai berikut </w:t>
      </w:r>
      <w:r w:rsidR="00FD6488">
        <w:rPr>
          <w:rFonts w:eastAsiaTheme="minorEastAsia"/>
          <w:sz w:val="24"/>
          <w:szCs w:val="24"/>
          <w:lang w:val="id-ID"/>
        </w:rPr>
        <w:t>(</w:t>
      </w:r>
      <w:r w:rsidR="000F1129">
        <w:rPr>
          <w:rFonts w:eastAsiaTheme="minorEastAsia"/>
          <w:sz w:val="24"/>
          <w:szCs w:val="24"/>
          <w:lang w:val="id-ID"/>
        </w:rPr>
        <w:t>Telford</w:t>
      </w:r>
      <w:r w:rsidR="00037B08">
        <w:rPr>
          <w:rFonts w:eastAsiaTheme="minorEastAsia"/>
          <w:sz w:val="24"/>
          <w:szCs w:val="24"/>
          <w:lang w:val="id-ID"/>
        </w:rPr>
        <w:t>, 1990</w:t>
      </w:r>
      <w:r w:rsidR="00FD6488">
        <w:rPr>
          <w:rFonts w:eastAsiaTheme="minorEastAsia"/>
          <w:sz w:val="24"/>
          <w:szCs w:val="24"/>
          <w:lang w:val="id-ID"/>
        </w:rPr>
        <w:t>)</w:t>
      </w:r>
      <w:r w:rsidR="00FD6488">
        <w:rPr>
          <w:rStyle w:val="hps"/>
          <w:color w:val="000000" w:themeColor="text1"/>
          <w:sz w:val="24"/>
          <w:szCs w:val="24"/>
          <w:lang w:val="id-ID"/>
        </w:rPr>
        <w:t>:</w:t>
      </w:r>
    </w:p>
    <w:p w:rsidR="0055161C" w:rsidRPr="00EF6392" w:rsidRDefault="006614AF" w:rsidP="00C15F24">
      <w:pPr>
        <w:tabs>
          <w:tab w:val="left" w:leader="dot" w:pos="8080"/>
        </w:tabs>
        <w:adjustRightInd w:val="0"/>
        <w:spacing w:after="60" w:line="360" w:lineRule="auto"/>
        <w:ind w:right="93" w:firstLine="1560"/>
        <w:rPr>
          <w:rFonts w:eastAsiaTheme="minorEastAsia"/>
          <w:sz w:val="24"/>
          <w:szCs w:val="24"/>
          <w:lang w:val="id-ID"/>
        </w:rPr>
      </w:pPr>
      <m:oMath>
        <m:r>
          <w:rPr>
            <w:rFonts w:ascii="Cambria Math" w:eastAsiaTheme="minorHAnsi" w:hAnsi="Cambria Math"/>
            <w:sz w:val="24"/>
            <w:szCs w:val="24"/>
            <w:lang w:val="id-ID"/>
          </w:rPr>
          <m:t>ρ=2.π.a</m:t>
        </m:r>
        <m:f>
          <m:fPr>
            <m:ctrlPr>
              <w:rPr>
                <w:rFonts w:ascii="Cambria Math" w:eastAsiaTheme="minorHAnsi" w:hAnsi="Cambria Math"/>
                <w:i/>
                <w:sz w:val="24"/>
                <w:szCs w:val="24"/>
                <w:lang w:val="id-ID"/>
              </w:rPr>
            </m:ctrlPr>
          </m:fPr>
          <m:num>
            <m:r>
              <w:rPr>
                <w:rFonts w:ascii="Cambria Math" w:eastAsiaTheme="minorHAnsi" w:hAnsi="Cambria Math"/>
                <w:sz w:val="24"/>
                <w:szCs w:val="24"/>
                <w:lang w:val="id-ID"/>
              </w:rPr>
              <m:t>V</m:t>
            </m:r>
          </m:num>
          <m:den>
            <m:r>
              <w:rPr>
                <w:rFonts w:ascii="Cambria Math" w:eastAsiaTheme="minorHAnsi" w:hAnsi="Cambria Math"/>
                <w:sz w:val="24"/>
                <w:szCs w:val="24"/>
                <w:lang w:val="id-ID"/>
              </w:rPr>
              <m:t>I</m:t>
            </m:r>
          </m:den>
        </m:f>
      </m:oMath>
      <w:r w:rsidRPr="00EF6392">
        <w:rPr>
          <w:rFonts w:eastAsiaTheme="minorEastAsia"/>
          <w:sz w:val="24"/>
          <w:szCs w:val="24"/>
          <w:lang w:val="id-ID"/>
        </w:rPr>
        <w:t xml:space="preserve"> </w:t>
      </w:r>
      <w:r w:rsidRPr="00EF6392">
        <w:rPr>
          <w:rFonts w:eastAsiaTheme="minorEastAsia"/>
          <w:sz w:val="24"/>
          <w:szCs w:val="24"/>
          <w:lang w:val="id-ID"/>
        </w:rPr>
        <w:tab/>
      </w:r>
      <w:r w:rsidRPr="00EF6392">
        <w:rPr>
          <w:rFonts w:eastAsiaTheme="minorEastAsia"/>
          <w:sz w:val="24"/>
          <w:szCs w:val="24"/>
          <w:lang w:val="id-ID"/>
        </w:rPr>
        <w:tab/>
        <w:t>(7)</w:t>
      </w:r>
    </w:p>
    <w:p w:rsidR="006614AF" w:rsidRPr="00EF6392" w:rsidRDefault="006614AF" w:rsidP="00504A16">
      <w:pPr>
        <w:spacing w:after="240" w:line="360" w:lineRule="auto"/>
        <w:jc w:val="both"/>
        <w:rPr>
          <w:rStyle w:val="hps"/>
          <w:color w:val="000000" w:themeColor="text1"/>
          <w:sz w:val="24"/>
          <w:szCs w:val="24"/>
          <w:lang w:val="id-ID"/>
        </w:rPr>
      </w:pPr>
      <w:r w:rsidRPr="00EF6392">
        <w:rPr>
          <w:rStyle w:val="hps"/>
          <w:color w:val="000000" w:themeColor="text1"/>
          <w:sz w:val="24"/>
          <w:szCs w:val="24"/>
          <w:lang w:val="id-ID"/>
        </w:rPr>
        <w:t>ρ adalah tahanan jenis, 2π konstanta, V beda potensial, I kuat arus dan a adalah jarak elektroda</w:t>
      </w:r>
    </w:p>
    <w:p w:rsidR="00CA553E" w:rsidRPr="00EF6392" w:rsidRDefault="00CA553E" w:rsidP="00504A16">
      <w:pPr>
        <w:keepNext/>
        <w:autoSpaceDE/>
        <w:autoSpaceDN/>
        <w:snapToGrid w:val="0"/>
        <w:spacing w:after="120" w:line="360" w:lineRule="auto"/>
        <w:rPr>
          <w:rFonts w:cs="NanumGothic"/>
          <w:b/>
          <w:caps/>
          <w:color w:val="000000"/>
          <w:sz w:val="24"/>
          <w:szCs w:val="24"/>
          <w:lang w:val="id-ID"/>
        </w:rPr>
      </w:pPr>
      <w:r w:rsidRPr="00EF6392">
        <w:rPr>
          <w:rFonts w:cs="NanumGothic"/>
          <w:b/>
          <w:caps/>
          <w:color w:val="000000"/>
          <w:sz w:val="24"/>
          <w:szCs w:val="24"/>
          <w:lang w:val="id-ID"/>
        </w:rPr>
        <w:t xml:space="preserve">Hasil </w:t>
      </w:r>
    </w:p>
    <w:p w:rsidR="00CA553E" w:rsidRPr="00EF6392" w:rsidRDefault="00CA553E" w:rsidP="00C15F24">
      <w:pPr>
        <w:pStyle w:val="ListParagraph"/>
        <w:numPr>
          <w:ilvl w:val="0"/>
          <w:numId w:val="3"/>
        </w:numPr>
        <w:spacing w:after="120" w:line="360" w:lineRule="auto"/>
        <w:rPr>
          <w:rFonts w:ascii="Times New Roman" w:hAnsi="Times New Roman"/>
          <w:i/>
          <w:vanish/>
          <w:sz w:val="24"/>
          <w:szCs w:val="24"/>
        </w:rPr>
      </w:pPr>
    </w:p>
    <w:p w:rsidR="00CA553E" w:rsidRPr="00EF6392" w:rsidRDefault="00CA553E" w:rsidP="00C15F24">
      <w:pPr>
        <w:pStyle w:val="ListParagraph"/>
        <w:numPr>
          <w:ilvl w:val="0"/>
          <w:numId w:val="3"/>
        </w:numPr>
        <w:spacing w:after="120" w:line="360" w:lineRule="auto"/>
        <w:rPr>
          <w:rFonts w:ascii="Times New Roman" w:hAnsi="Times New Roman"/>
          <w:i/>
          <w:vanish/>
          <w:sz w:val="24"/>
          <w:szCs w:val="24"/>
        </w:rPr>
      </w:pPr>
    </w:p>
    <w:p w:rsidR="00CA553E" w:rsidRPr="00EF6392" w:rsidRDefault="00CA553E" w:rsidP="00C15F24">
      <w:pPr>
        <w:pStyle w:val="ListParagraph"/>
        <w:numPr>
          <w:ilvl w:val="0"/>
          <w:numId w:val="3"/>
        </w:numPr>
        <w:spacing w:after="120" w:line="360" w:lineRule="auto"/>
        <w:rPr>
          <w:rFonts w:ascii="Times New Roman" w:hAnsi="Times New Roman"/>
          <w:i/>
          <w:vanish/>
          <w:sz w:val="24"/>
          <w:szCs w:val="24"/>
        </w:rPr>
      </w:pPr>
    </w:p>
    <w:p w:rsidR="00CA553E" w:rsidRPr="00EF6392" w:rsidRDefault="00CA553E" w:rsidP="00B07D46">
      <w:pPr>
        <w:keepNext/>
        <w:autoSpaceDE/>
        <w:autoSpaceDN/>
        <w:snapToGrid w:val="0"/>
        <w:spacing w:after="120" w:line="360" w:lineRule="auto"/>
        <w:rPr>
          <w:rFonts w:cs="NanumGothic"/>
          <w:b/>
          <w:color w:val="000000"/>
          <w:sz w:val="24"/>
          <w:szCs w:val="24"/>
          <w:lang w:val="id-ID"/>
        </w:rPr>
      </w:pPr>
      <w:r w:rsidRPr="00EF6392">
        <w:rPr>
          <w:rFonts w:cs="NanumGothic"/>
          <w:b/>
          <w:color w:val="000000"/>
          <w:sz w:val="24"/>
          <w:szCs w:val="24"/>
          <w:lang w:val="id-ID"/>
        </w:rPr>
        <w:t xml:space="preserve">Geologi </w:t>
      </w:r>
      <w:r w:rsidR="00354A89" w:rsidRPr="00EF6392">
        <w:rPr>
          <w:rFonts w:cs="NanumGothic"/>
          <w:b/>
          <w:color w:val="000000"/>
          <w:sz w:val="24"/>
          <w:szCs w:val="24"/>
          <w:lang w:val="id-ID"/>
        </w:rPr>
        <w:t>Daerah Penelitian</w:t>
      </w:r>
    </w:p>
    <w:p w:rsidR="00CA553E" w:rsidRDefault="00CA553E" w:rsidP="00C15F24">
      <w:pPr>
        <w:spacing w:after="120" w:line="360" w:lineRule="auto"/>
        <w:jc w:val="both"/>
        <w:rPr>
          <w:sz w:val="24"/>
          <w:szCs w:val="24"/>
          <w:lang w:val="id-ID"/>
        </w:rPr>
      </w:pPr>
      <w:r w:rsidRPr="00EF6392">
        <w:rPr>
          <w:sz w:val="24"/>
          <w:szCs w:val="24"/>
          <w:lang w:val="id-ID"/>
        </w:rPr>
        <w:t xml:space="preserve">Berdasarkan </w:t>
      </w:r>
      <w:r w:rsidR="00037B08">
        <w:rPr>
          <w:sz w:val="24"/>
          <w:szCs w:val="24"/>
          <w:lang w:val="id-ID"/>
        </w:rPr>
        <w:t xml:space="preserve">eksplorasi permukaan dan </w:t>
      </w:r>
      <w:r w:rsidRPr="00EF6392">
        <w:rPr>
          <w:sz w:val="24"/>
          <w:szCs w:val="24"/>
          <w:lang w:val="id-ID"/>
        </w:rPr>
        <w:t xml:space="preserve">data </w:t>
      </w:r>
      <w:r w:rsidRPr="00EF6392">
        <w:rPr>
          <w:color w:val="000000"/>
          <w:sz w:val="24"/>
          <w:szCs w:val="24"/>
          <w:lang w:val="id-ID"/>
        </w:rPr>
        <w:t>log bor lapisan batuan</w:t>
      </w:r>
      <w:r w:rsidR="00037B08">
        <w:rPr>
          <w:color w:val="000000"/>
          <w:sz w:val="24"/>
          <w:szCs w:val="24"/>
          <w:lang w:val="id-ID"/>
        </w:rPr>
        <w:t>,</w:t>
      </w:r>
      <w:r w:rsidRPr="00EF6392">
        <w:rPr>
          <w:color w:val="000000"/>
          <w:sz w:val="24"/>
          <w:szCs w:val="24"/>
          <w:lang w:val="id-ID"/>
        </w:rPr>
        <w:t xml:space="preserve"> </w:t>
      </w:r>
      <w:r w:rsidR="00037B08">
        <w:rPr>
          <w:color w:val="000000"/>
          <w:sz w:val="24"/>
          <w:szCs w:val="24"/>
          <w:lang w:val="id-ID"/>
        </w:rPr>
        <w:t xml:space="preserve">empat formasi batuan </w:t>
      </w:r>
      <w:r w:rsidRPr="00EF6392">
        <w:rPr>
          <w:color w:val="000000"/>
          <w:sz w:val="24"/>
          <w:szCs w:val="24"/>
          <w:lang w:val="id-ID"/>
        </w:rPr>
        <w:t xml:space="preserve">daerah </w:t>
      </w:r>
      <w:r w:rsidR="00037B08">
        <w:rPr>
          <w:color w:val="000000"/>
          <w:sz w:val="24"/>
          <w:szCs w:val="24"/>
          <w:lang w:val="id-ID"/>
        </w:rPr>
        <w:t>penelitian</w:t>
      </w:r>
      <w:r w:rsidRPr="00EF6392">
        <w:rPr>
          <w:color w:val="000000"/>
          <w:sz w:val="24"/>
          <w:szCs w:val="24"/>
          <w:lang w:val="id-ID"/>
        </w:rPr>
        <w:t xml:space="preserve"> didominasi o</w:t>
      </w:r>
      <w:r w:rsidR="0027622E">
        <w:rPr>
          <w:color w:val="000000"/>
          <w:sz w:val="24"/>
          <w:szCs w:val="24"/>
          <w:lang w:val="id-ID"/>
        </w:rPr>
        <w:t xml:space="preserve">leh batupasir, batulempung, </w:t>
      </w:r>
      <w:r w:rsidR="006879D4" w:rsidRPr="00EF6392">
        <w:rPr>
          <w:color w:val="000000"/>
          <w:sz w:val="24"/>
          <w:szCs w:val="24"/>
          <w:lang w:val="id-ID"/>
        </w:rPr>
        <w:t>batupa</w:t>
      </w:r>
      <w:r w:rsidR="003911B6" w:rsidRPr="00EF6392">
        <w:rPr>
          <w:color w:val="000000"/>
          <w:sz w:val="24"/>
          <w:szCs w:val="24"/>
          <w:lang w:val="id-ID"/>
        </w:rPr>
        <w:t>sir lem</w:t>
      </w:r>
      <w:r w:rsidR="006879D4" w:rsidRPr="00EF6392">
        <w:rPr>
          <w:color w:val="000000"/>
          <w:sz w:val="24"/>
          <w:szCs w:val="24"/>
          <w:lang w:val="id-ID"/>
        </w:rPr>
        <w:t>pungan</w:t>
      </w:r>
      <w:r w:rsidR="0027622E">
        <w:rPr>
          <w:color w:val="000000"/>
          <w:sz w:val="24"/>
          <w:szCs w:val="24"/>
          <w:lang w:val="id-ID"/>
        </w:rPr>
        <w:t>, dan batugamping</w:t>
      </w:r>
      <w:r w:rsidR="006879D4" w:rsidRPr="00EF6392">
        <w:rPr>
          <w:color w:val="000000"/>
          <w:sz w:val="24"/>
          <w:szCs w:val="24"/>
          <w:lang w:val="id-ID"/>
        </w:rPr>
        <w:t xml:space="preserve"> </w:t>
      </w:r>
      <w:r w:rsidRPr="00EF6392">
        <w:rPr>
          <w:color w:val="000000"/>
          <w:sz w:val="24"/>
          <w:szCs w:val="24"/>
          <w:lang w:val="id-ID"/>
        </w:rPr>
        <w:t xml:space="preserve">dengan ketebalan yang bervariasi. Selain itu, </w:t>
      </w:r>
      <w:r w:rsidRPr="00EF6392">
        <w:rPr>
          <w:sz w:val="24"/>
          <w:szCs w:val="24"/>
          <w:lang w:val="id-ID"/>
        </w:rPr>
        <w:t xml:space="preserve">dari </w:t>
      </w:r>
      <w:r w:rsidR="0027622E">
        <w:rPr>
          <w:sz w:val="24"/>
          <w:szCs w:val="24"/>
          <w:lang w:val="id-ID"/>
        </w:rPr>
        <w:t>keempat</w:t>
      </w:r>
      <w:r w:rsidR="006879D4" w:rsidRPr="00EF6392">
        <w:rPr>
          <w:sz w:val="24"/>
          <w:szCs w:val="24"/>
          <w:lang w:val="id-ID"/>
        </w:rPr>
        <w:t xml:space="preserve"> </w:t>
      </w:r>
      <w:r w:rsidRPr="00EF6392">
        <w:rPr>
          <w:sz w:val="24"/>
          <w:szCs w:val="24"/>
          <w:lang w:val="id-ID"/>
        </w:rPr>
        <w:t xml:space="preserve">formasi ini teridentifikasi satuan-satuan batuan yang mendominasi tiap formasi. Satuan batuan ini meliputi satuan </w:t>
      </w:r>
      <w:r w:rsidR="0027622E">
        <w:rPr>
          <w:sz w:val="24"/>
          <w:szCs w:val="24"/>
          <w:lang w:val="id-ID"/>
        </w:rPr>
        <w:t>batugamping</w:t>
      </w:r>
      <w:r w:rsidRPr="00EF6392">
        <w:rPr>
          <w:sz w:val="24"/>
          <w:szCs w:val="24"/>
          <w:lang w:val="id-ID"/>
        </w:rPr>
        <w:t xml:space="preserve"> (</w:t>
      </w:r>
      <w:r w:rsidR="00A21F1B" w:rsidRPr="00EF6392">
        <w:rPr>
          <w:sz w:val="24"/>
          <w:szCs w:val="24"/>
          <w:lang w:val="id-ID"/>
        </w:rPr>
        <w:t>f</w:t>
      </w:r>
      <w:r w:rsidRPr="00EF6392">
        <w:rPr>
          <w:sz w:val="24"/>
          <w:szCs w:val="24"/>
          <w:lang w:val="id-ID"/>
        </w:rPr>
        <w:t>ormasi</w:t>
      </w:r>
      <w:r w:rsidR="0027622E">
        <w:rPr>
          <w:sz w:val="24"/>
          <w:szCs w:val="24"/>
          <w:lang w:val="id-ID"/>
        </w:rPr>
        <w:t xml:space="preserve"> Bebuluh</w:t>
      </w:r>
      <w:r w:rsidRPr="00EF6392">
        <w:rPr>
          <w:sz w:val="24"/>
          <w:szCs w:val="24"/>
          <w:lang w:val="id-ID"/>
        </w:rPr>
        <w:t xml:space="preserve">), </w:t>
      </w:r>
      <w:r w:rsidR="006879D4" w:rsidRPr="00EF6392">
        <w:rPr>
          <w:sz w:val="24"/>
          <w:szCs w:val="24"/>
          <w:lang w:val="id-ID"/>
        </w:rPr>
        <w:t xml:space="preserve">satuan </w:t>
      </w:r>
      <w:r w:rsidR="0027622E">
        <w:rPr>
          <w:sz w:val="24"/>
          <w:szCs w:val="24"/>
          <w:lang w:val="id-ID"/>
        </w:rPr>
        <w:t xml:space="preserve">batulempung </w:t>
      </w:r>
      <w:r w:rsidR="006879D4" w:rsidRPr="00EF6392">
        <w:rPr>
          <w:sz w:val="24"/>
          <w:szCs w:val="24"/>
          <w:lang w:val="id-ID"/>
        </w:rPr>
        <w:t>(</w:t>
      </w:r>
      <w:r w:rsidR="00A21F1B" w:rsidRPr="00EF6392">
        <w:rPr>
          <w:sz w:val="24"/>
          <w:szCs w:val="24"/>
          <w:lang w:val="id-ID"/>
        </w:rPr>
        <w:t xml:space="preserve">formasi </w:t>
      </w:r>
      <w:r w:rsidR="0033374B">
        <w:rPr>
          <w:sz w:val="24"/>
          <w:szCs w:val="24"/>
          <w:lang w:val="id-ID"/>
        </w:rPr>
        <w:t>Pulau Balang</w:t>
      </w:r>
      <w:r w:rsidR="006879D4" w:rsidRPr="00EF6392">
        <w:rPr>
          <w:sz w:val="24"/>
          <w:szCs w:val="24"/>
          <w:lang w:val="id-ID"/>
        </w:rPr>
        <w:t xml:space="preserve">) dan </w:t>
      </w:r>
      <w:r w:rsidRPr="00EF6392">
        <w:rPr>
          <w:sz w:val="24"/>
          <w:szCs w:val="24"/>
          <w:lang w:val="id-ID"/>
        </w:rPr>
        <w:t xml:space="preserve">satuan </w:t>
      </w:r>
      <w:r w:rsidR="0027622E">
        <w:rPr>
          <w:sz w:val="24"/>
          <w:szCs w:val="24"/>
          <w:lang w:val="id-ID"/>
        </w:rPr>
        <w:t xml:space="preserve">batupasir </w:t>
      </w:r>
      <w:r w:rsidRPr="00EF6392">
        <w:rPr>
          <w:sz w:val="24"/>
          <w:szCs w:val="24"/>
          <w:lang w:val="id-ID"/>
        </w:rPr>
        <w:t>(</w:t>
      </w:r>
      <w:r w:rsidR="00A21F1B" w:rsidRPr="00EF6392">
        <w:rPr>
          <w:sz w:val="24"/>
          <w:szCs w:val="24"/>
          <w:lang w:val="id-ID"/>
        </w:rPr>
        <w:t>f</w:t>
      </w:r>
      <w:r w:rsidRPr="00EF6392">
        <w:rPr>
          <w:sz w:val="24"/>
          <w:szCs w:val="24"/>
          <w:lang w:val="id-ID"/>
        </w:rPr>
        <w:t>ormasi</w:t>
      </w:r>
      <w:r w:rsidR="0027622E">
        <w:rPr>
          <w:sz w:val="24"/>
          <w:szCs w:val="24"/>
          <w:lang w:val="id-ID"/>
        </w:rPr>
        <w:t xml:space="preserve"> Balikpapan</w:t>
      </w:r>
      <w:r w:rsidR="006879D4" w:rsidRPr="00EF6392">
        <w:rPr>
          <w:sz w:val="24"/>
          <w:szCs w:val="24"/>
          <w:lang w:val="id-ID"/>
        </w:rPr>
        <w:t>)</w:t>
      </w:r>
      <w:r w:rsidR="0027622E">
        <w:rPr>
          <w:sz w:val="24"/>
          <w:szCs w:val="24"/>
          <w:lang w:val="id-ID"/>
        </w:rPr>
        <w:t>, dan satuan batupasir lempungan (formasi Kampungbaru)</w:t>
      </w:r>
      <w:r w:rsidRPr="00EF6392">
        <w:rPr>
          <w:sz w:val="24"/>
          <w:szCs w:val="24"/>
          <w:lang w:val="id-ID"/>
        </w:rPr>
        <w:t>.</w:t>
      </w:r>
    </w:p>
    <w:p w:rsidR="00976580" w:rsidRDefault="00976580" w:rsidP="00976580">
      <w:pPr>
        <w:spacing w:after="120" w:line="360" w:lineRule="auto"/>
        <w:jc w:val="both"/>
        <w:rPr>
          <w:sz w:val="24"/>
          <w:szCs w:val="24"/>
          <w:lang w:val="id-ID"/>
        </w:rPr>
      </w:pPr>
      <w:r w:rsidRPr="00EF6392">
        <w:rPr>
          <w:sz w:val="24"/>
          <w:szCs w:val="24"/>
          <w:lang w:val="id-ID"/>
        </w:rPr>
        <w:t>Struktur geologi yang berkembang daerah penelitian berupa antiklin, yang dipengaruhi oleh fisiografi dari Antiklinorium Samarinda dan terdapat beberapa sesar-sesar kecil yang mengakibatkan terjadinya perpotongan atau menghilangnya perlapisan batuan. Lokasi penelitian berada di tengah-tengah dari sumbu lateral struktur antiklin yang membujur secara diagonal dari arah utara menuju selatan. Struktur lipatan antiklin mempunyai arah kemiringan jurus sebesar N 8° - 12° E dengan kemiringan perlapisan (dip) sebesar 16° - 25° yang berlokasi sebelah utara. Sementara itu, pada sebelah selatan mempunyai arah kemiringan jurus N 184° - 197° E dengan dip berkemiringan 20° - 26° (Gambar 2).</w:t>
      </w:r>
    </w:p>
    <w:p w:rsidR="0027622E" w:rsidRPr="00EF6392" w:rsidRDefault="00750BA3" w:rsidP="0027622E">
      <w:pPr>
        <w:spacing w:line="360" w:lineRule="auto"/>
        <w:jc w:val="center"/>
        <w:rPr>
          <w:sz w:val="24"/>
          <w:szCs w:val="24"/>
          <w:lang w:val="id-ID"/>
        </w:rPr>
      </w:pPr>
      <w:r>
        <w:rPr>
          <w:noProof/>
          <w:sz w:val="24"/>
          <w:szCs w:val="24"/>
        </w:rPr>
        <w:lastRenderedPageBreak/>
        <w:drawing>
          <wp:inline distT="0" distB="0" distL="0" distR="0">
            <wp:extent cx="5943600" cy="4202430"/>
            <wp:effectExtent l="19050" t="19050" r="19050"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Satuan Batuan.jpg"/>
                    <pic:cNvPicPr/>
                  </pic:nvPicPr>
                  <pic:blipFill>
                    <a:blip r:embed="rId8">
                      <a:extLst>
                        <a:ext uri="{28A0092B-C50C-407E-A947-70E740481C1C}">
                          <a14:useLocalDpi xmlns:a14="http://schemas.microsoft.com/office/drawing/2010/main" val="0"/>
                        </a:ext>
                      </a:extLst>
                    </a:blip>
                    <a:stretch>
                      <a:fillRect/>
                    </a:stretch>
                  </pic:blipFill>
                  <pic:spPr>
                    <a:xfrm>
                      <a:off x="0" y="0"/>
                      <a:ext cx="5943600" cy="4202430"/>
                    </a:xfrm>
                    <a:prstGeom prst="rect">
                      <a:avLst/>
                    </a:prstGeom>
                    <a:ln>
                      <a:solidFill>
                        <a:schemeClr val="tx1"/>
                      </a:solidFill>
                    </a:ln>
                  </pic:spPr>
                </pic:pic>
              </a:graphicData>
            </a:graphic>
          </wp:inline>
        </w:drawing>
      </w:r>
      <w:r w:rsidR="0027622E" w:rsidRPr="00EF6392">
        <w:rPr>
          <w:sz w:val="24"/>
          <w:szCs w:val="24"/>
          <w:lang w:val="id-ID"/>
        </w:rPr>
        <w:t xml:space="preserve"> </w:t>
      </w:r>
    </w:p>
    <w:p w:rsidR="0027622E" w:rsidRPr="00EF6392" w:rsidRDefault="0027622E" w:rsidP="00B07D46">
      <w:pPr>
        <w:pStyle w:val="Caption"/>
        <w:spacing w:before="120"/>
        <w:ind w:firstLine="0"/>
        <w:jc w:val="center"/>
        <w:rPr>
          <w:b w:val="0"/>
          <w:color w:val="auto"/>
          <w:sz w:val="24"/>
          <w:szCs w:val="24"/>
          <w:lang w:val="id-ID"/>
        </w:rPr>
      </w:pPr>
      <w:r w:rsidRPr="0038758D">
        <w:rPr>
          <w:color w:val="auto"/>
          <w:sz w:val="24"/>
          <w:szCs w:val="24"/>
          <w:lang w:val="id-ID"/>
        </w:rPr>
        <w:t>Gambar 2</w:t>
      </w:r>
      <w:r w:rsidRPr="00EF6392">
        <w:rPr>
          <w:b w:val="0"/>
          <w:color w:val="auto"/>
          <w:sz w:val="24"/>
          <w:szCs w:val="24"/>
          <w:lang w:val="id-ID"/>
        </w:rPr>
        <w:t>. Peta Geologi daerah penelitian</w:t>
      </w:r>
    </w:p>
    <w:p w:rsidR="00A340B0" w:rsidRPr="00EF6392" w:rsidRDefault="00E17E08" w:rsidP="0027622E">
      <w:pPr>
        <w:spacing w:after="120" w:line="360" w:lineRule="auto"/>
        <w:jc w:val="both"/>
        <w:rPr>
          <w:sz w:val="24"/>
          <w:szCs w:val="24"/>
          <w:lang w:val="id-ID"/>
        </w:rPr>
      </w:pPr>
      <w:r w:rsidRPr="00EF6392">
        <w:rPr>
          <w:sz w:val="24"/>
          <w:szCs w:val="24"/>
          <w:lang w:val="id-ID"/>
        </w:rPr>
        <w:t xml:space="preserve">Berdasarkan survey geomorfologi, daerah penelitian didominasi perbukitan terkikis (S2) dan membentang dari utara hingga selatan yang banyak diakibatkan oleh kondisi struktur antiklin yang terkikis oleh gaya eksogen. </w:t>
      </w:r>
      <w:r w:rsidR="00D1173F" w:rsidRPr="00EF6392">
        <w:rPr>
          <w:sz w:val="24"/>
          <w:szCs w:val="24"/>
          <w:lang w:val="id-ID"/>
        </w:rPr>
        <w:t>Terdapatnya Gawir sesar (S1), yang merupakan lereng curam yang terbentuk akibat adanya sesar baru dengan ditandainya dinding terjal, tersebar pada daerah timur dan sebagian kecil di barat DAS Karang Mumus. Sementara itu, terdapat dataran aluvial (F1) yang berada di sisi kanan-kiri sepanjang Sungai Karang Mumus yang berada di daerah hulu (bagian utara) hingga daerah hilir (bagian selatan) daerah penelitian yang bermuara pada Sungai Mahakam di utara dan sebagai batas DAS Karang Mumus.</w:t>
      </w:r>
      <w:r w:rsidR="004F57BC">
        <w:rPr>
          <w:sz w:val="24"/>
          <w:szCs w:val="24"/>
          <w:lang w:val="id-ID"/>
        </w:rPr>
        <w:t xml:space="preserve"> Deskripsi geomorfologi daerah penelitian tergambar pada Gambar 3.</w:t>
      </w:r>
    </w:p>
    <w:p w:rsidR="00A340B0" w:rsidRPr="00EF6392" w:rsidRDefault="0027622E" w:rsidP="00C15F24">
      <w:pPr>
        <w:spacing w:line="360" w:lineRule="auto"/>
        <w:rPr>
          <w:sz w:val="24"/>
          <w:szCs w:val="24"/>
          <w:lang w:val="id-ID"/>
        </w:rPr>
      </w:pPr>
      <w:r>
        <w:rPr>
          <w:noProof/>
          <w:sz w:val="24"/>
          <w:szCs w:val="24"/>
        </w:rPr>
        <w:lastRenderedPageBreak/>
        <w:drawing>
          <wp:inline distT="0" distB="0" distL="0" distR="0">
            <wp:extent cx="5943600" cy="4202430"/>
            <wp:effectExtent l="19050" t="19050" r="19050" b="266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geomorfologi.jpg"/>
                    <pic:cNvPicPr/>
                  </pic:nvPicPr>
                  <pic:blipFill>
                    <a:blip r:embed="rId9">
                      <a:extLst>
                        <a:ext uri="{28A0092B-C50C-407E-A947-70E740481C1C}">
                          <a14:useLocalDpi xmlns:a14="http://schemas.microsoft.com/office/drawing/2010/main" val="0"/>
                        </a:ext>
                      </a:extLst>
                    </a:blip>
                    <a:stretch>
                      <a:fillRect/>
                    </a:stretch>
                  </pic:blipFill>
                  <pic:spPr>
                    <a:xfrm>
                      <a:off x="0" y="0"/>
                      <a:ext cx="5943600" cy="4202430"/>
                    </a:xfrm>
                    <a:prstGeom prst="rect">
                      <a:avLst/>
                    </a:prstGeom>
                    <a:ln>
                      <a:solidFill>
                        <a:schemeClr val="tx1"/>
                      </a:solidFill>
                    </a:ln>
                  </pic:spPr>
                </pic:pic>
              </a:graphicData>
            </a:graphic>
          </wp:inline>
        </w:drawing>
      </w:r>
    </w:p>
    <w:p w:rsidR="00A340B0" w:rsidRPr="00EF6392" w:rsidRDefault="00A340B0" w:rsidP="00B07D46">
      <w:pPr>
        <w:pStyle w:val="Caption"/>
        <w:ind w:firstLine="0"/>
        <w:jc w:val="center"/>
        <w:rPr>
          <w:b w:val="0"/>
          <w:color w:val="auto"/>
          <w:sz w:val="24"/>
          <w:szCs w:val="24"/>
          <w:lang w:val="id-ID"/>
        </w:rPr>
      </w:pPr>
      <w:r w:rsidRPr="0038758D">
        <w:rPr>
          <w:color w:val="auto"/>
          <w:sz w:val="24"/>
          <w:szCs w:val="24"/>
          <w:lang w:val="id-ID"/>
        </w:rPr>
        <w:t>Gambar 3.</w:t>
      </w:r>
      <w:r w:rsidRPr="00EF6392">
        <w:rPr>
          <w:b w:val="0"/>
          <w:color w:val="auto"/>
          <w:sz w:val="24"/>
          <w:szCs w:val="24"/>
          <w:lang w:val="id-ID"/>
        </w:rPr>
        <w:t xml:space="preserve"> Peta Geomorfologi daerah penelitian</w:t>
      </w:r>
    </w:p>
    <w:p w:rsidR="00CA553E" w:rsidRPr="00EF6392" w:rsidRDefault="00CA553E" w:rsidP="00B07D46">
      <w:pPr>
        <w:keepNext/>
        <w:autoSpaceDE/>
        <w:autoSpaceDN/>
        <w:snapToGrid w:val="0"/>
        <w:spacing w:before="120" w:after="120" w:line="360" w:lineRule="auto"/>
        <w:rPr>
          <w:rFonts w:cs="NanumGothic"/>
          <w:b/>
          <w:color w:val="000000"/>
          <w:sz w:val="24"/>
          <w:szCs w:val="24"/>
          <w:lang w:val="id-ID"/>
        </w:rPr>
      </w:pPr>
      <w:r w:rsidRPr="00EF6392">
        <w:rPr>
          <w:rFonts w:cs="NanumGothic"/>
          <w:b/>
          <w:color w:val="000000"/>
          <w:sz w:val="24"/>
          <w:szCs w:val="24"/>
          <w:lang w:val="id-ID"/>
        </w:rPr>
        <w:t xml:space="preserve">Hidrologi </w:t>
      </w:r>
      <w:r w:rsidR="00354A89" w:rsidRPr="00EF6392">
        <w:rPr>
          <w:rFonts w:cs="NanumGothic"/>
          <w:b/>
          <w:color w:val="000000"/>
          <w:sz w:val="24"/>
          <w:szCs w:val="24"/>
          <w:lang w:val="id-ID"/>
        </w:rPr>
        <w:t>Daerah Penelitian</w:t>
      </w:r>
    </w:p>
    <w:p w:rsidR="00CA553E" w:rsidRPr="00EF6392" w:rsidRDefault="00FE5273" w:rsidP="00C15F24">
      <w:pPr>
        <w:spacing w:after="120" w:line="360" w:lineRule="auto"/>
        <w:jc w:val="both"/>
        <w:rPr>
          <w:sz w:val="24"/>
          <w:szCs w:val="24"/>
          <w:lang w:val="id-ID"/>
        </w:rPr>
      </w:pPr>
      <w:r w:rsidRPr="00EF6392">
        <w:rPr>
          <w:sz w:val="24"/>
          <w:szCs w:val="24"/>
          <w:lang w:val="id-ID"/>
        </w:rPr>
        <w:t>Samarinda bagian utara Sungai Mahakam</w:t>
      </w:r>
      <w:r w:rsidR="00CA553E" w:rsidRPr="00EF6392">
        <w:rPr>
          <w:sz w:val="24"/>
          <w:szCs w:val="24"/>
          <w:lang w:val="id-ID"/>
        </w:rPr>
        <w:t xml:space="preserve"> masuk dalam DAS </w:t>
      </w:r>
      <w:r w:rsidRPr="00EF6392">
        <w:rPr>
          <w:sz w:val="24"/>
          <w:szCs w:val="24"/>
          <w:lang w:val="id-ID"/>
        </w:rPr>
        <w:t>Karang Mumus</w:t>
      </w:r>
      <w:r w:rsidR="00CA553E" w:rsidRPr="00EF6392">
        <w:rPr>
          <w:sz w:val="24"/>
          <w:szCs w:val="24"/>
          <w:lang w:val="id-ID"/>
        </w:rPr>
        <w:t xml:space="preserve"> yang mempunyai total luas </w:t>
      </w:r>
      <w:r w:rsidRPr="00EF6392">
        <w:rPr>
          <w:sz w:val="24"/>
          <w:szCs w:val="24"/>
          <w:lang w:val="id-ID"/>
        </w:rPr>
        <w:t>32.059</w:t>
      </w:r>
      <w:r w:rsidR="00CA553E" w:rsidRPr="00EF6392">
        <w:rPr>
          <w:sz w:val="24"/>
          <w:szCs w:val="24"/>
          <w:lang w:val="id-ID"/>
        </w:rPr>
        <w:t xml:space="preserve"> km</w:t>
      </w:r>
      <w:r w:rsidR="00CA553E" w:rsidRPr="00EF6392">
        <w:rPr>
          <w:sz w:val="24"/>
          <w:szCs w:val="24"/>
          <w:vertAlign w:val="superscript"/>
          <w:lang w:val="id-ID"/>
        </w:rPr>
        <w:t>2</w:t>
      </w:r>
      <w:r w:rsidR="00CA553E" w:rsidRPr="00EF6392">
        <w:rPr>
          <w:sz w:val="24"/>
          <w:szCs w:val="24"/>
          <w:lang w:val="id-ID"/>
        </w:rPr>
        <w:t xml:space="preserve">. Pada DAS </w:t>
      </w:r>
      <w:r w:rsidRPr="00EF6392">
        <w:rPr>
          <w:sz w:val="24"/>
          <w:szCs w:val="24"/>
          <w:lang w:val="id-ID"/>
        </w:rPr>
        <w:t xml:space="preserve">Karang Mumus </w:t>
      </w:r>
      <w:r w:rsidR="00CA553E" w:rsidRPr="00EF6392">
        <w:rPr>
          <w:sz w:val="24"/>
          <w:szCs w:val="24"/>
          <w:lang w:val="id-ID"/>
        </w:rPr>
        <w:t xml:space="preserve">terdapat stasiun pencatat curah hujan </w:t>
      </w:r>
      <w:r w:rsidR="0027622E">
        <w:rPr>
          <w:sz w:val="24"/>
          <w:szCs w:val="24"/>
          <w:lang w:val="id-ID"/>
        </w:rPr>
        <w:t>terdekat yaitu</w:t>
      </w:r>
      <w:r w:rsidR="00CA553E" w:rsidRPr="00EF6392">
        <w:rPr>
          <w:sz w:val="24"/>
          <w:szCs w:val="24"/>
          <w:lang w:val="id-ID"/>
        </w:rPr>
        <w:t xml:space="preserve"> </w:t>
      </w:r>
      <w:r w:rsidR="0027622E">
        <w:rPr>
          <w:sz w:val="24"/>
          <w:szCs w:val="24"/>
          <w:lang w:val="id-ID"/>
        </w:rPr>
        <w:t xml:space="preserve">Stasiun Curah Hujan </w:t>
      </w:r>
      <w:r w:rsidRPr="00EF6392">
        <w:rPr>
          <w:sz w:val="24"/>
          <w:szCs w:val="24"/>
          <w:lang w:val="id-ID"/>
        </w:rPr>
        <w:t>Bandara Temindung</w:t>
      </w:r>
      <w:r w:rsidR="00CA553E" w:rsidRPr="00EF6392">
        <w:rPr>
          <w:sz w:val="24"/>
          <w:szCs w:val="24"/>
          <w:lang w:val="id-ID"/>
        </w:rPr>
        <w:t>.</w:t>
      </w:r>
      <w:r w:rsidR="00D1173F" w:rsidRPr="00EF6392">
        <w:rPr>
          <w:sz w:val="24"/>
          <w:szCs w:val="24"/>
          <w:lang w:val="id-ID"/>
        </w:rPr>
        <w:t xml:space="preserve"> Batas hid</w:t>
      </w:r>
      <w:r w:rsidR="00321FE7" w:rsidRPr="00EF6392">
        <w:rPr>
          <w:sz w:val="24"/>
          <w:szCs w:val="24"/>
          <w:lang w:val="id-ID"/>
        </w:rPr>
        <w:t>rologi DAS Karang Mumus ditentu</w:t>
      </w:r>
      <w:r w:rsidR="00D1173F" w:rsidRPr="00EF6392">
        <w:rPr>
          <w:sz w:val="24"/>
          <w:szCs w:val="24"/>
          <w:lang w:val="id-ID"/>
        </w:rPr>
        <w:t xml:space="preserve">kan </w:t>
      </w:r>
      <w:r w:rsidR="00321FE7" w:rsidRPr="00EF6392">
        <w:rPr>
          <w:sz w:val="24"/>
          <w:szCs w:val="24"/>
          <w:lang w:val="id-ID"/>
        </w:rPr>
        <w:t>berdasark</w:t>
      </w:r>
      <w:r w:rsidR="00D1173F" w:rsidRPr="00EF6392">
        <w:rPr>
          <w:sz w:val="24"/>
          <w:szCs w:val="24"/>
          <w:lang w:val="id-ID"/>
        </w:rPr>
        <w:t>a</w:t>
      </w:r>
      <w:r w:rsidR="00321FE7" w:rsidRPr="00EF6392">
        <w:rPr>
          <w:sz w:val="24"/>
          <w:szCs w:val="24"/>
          <w:lang w:val="id-ID"/>
        </w:rPr>
        <w:t>n</w:t>
      </w:r>
      <w:r w:rsidR="00D1173F" w:rsidRPr="00EF6392">
        <w:rPr>
          <w:sz w:val="24"/>
          <w:szCs w:val="24"/>
          <w:lang w:val="id-ID"/>
        </w:rPr>
        <w:t xml:space="preserve"> peta SRTM yang kemudian diinterpretasikan dengan batuan </w:t>
      </w:r>
      <w:r w:rsidR="00D1173F" w:rsidRPr="00EF6392">
        <w:rPr>
          <w:i/>
          <w:sz w:val="24"/>
          <w:szCs w:val="24"/>
          <w:lang w:val="id-ID"/>
        </w:rPr>
        <w:t>software</w:t>
      </w:r>
      <w:r w:rsidR="00D1173F" w:rsidRPr="00EF6392">
        <w:rPr>
          <w:sz w:val="24"/>
          <w:szCs w:val="24"/>
          <w:lang w:val="id-ID"/>
        </w:rPr>
        <w:t xml:space="preserve"> sehingga didapatkan hasil</w:t>
      </w:r>
      <w:r w:rsidR="00321FE7" w:rsidRPr="00EF6392">
        <w:rPr>
          <w:sz w:val="24"/>
          <w:szCs w:val="24"/>
          <w:lang w:val="id-ID"/>
        </w:rPr>
        <w:t xml:space="preserve"> DAS yang dibatasi oleh punggungan bukit yang membentang dari barat, utara, hingga timur dan dibatasi oleh aliran sungai di bagian hilirnya yaitu Sungai Mahakam.</w:t>
      </w:r>
      <w:r w:rsidR="00B3293E">
        <w:rPr>
          <w:sz w:val="24"/>
          <w:szCs w:val="24"/>
          <w:lang w:val="id-ID"/>
        </w:rPr>
        <w:t xml:space="preserve"> Batas DAS Karang Mumus dapat dilihat pada </w:t>
      </w:r>
      <w:r w:rsidR="004F57BC">
        <w:rPr>
          <w:sz w:val="24"/>
          <w:szCs w:val="24"/>
          <w:lang w:val="id-ID"/>
        </w:rPr>
        <w:t>G</w:t>
      </w:r>
      <w:r w:rsidR="00B3293E">
        <w:rPr>
          <w:sz w:val="24"/>
          <w:szCs w:val="24"/>
          <w:lang w:val="id-ID"/>
        </w:rPr>
        <w:t>ambar 4.</w:t>
      </w:r>
    </w:p>
    <w:p w:rsidR="00CA553E" w:rsidRPr="00EF6392" w:rsidRDefault="0027622E" w:rsidP="00C15F24">
      <w:pPr>
        <w:spacing w:line="360" w:lineRule="auto"/>
        <w:jc w:val="both"/>
        <w:rPr>
          <w:bCs/>
          <w:sz w:val="24"/>
          <w:szCs w:val="24"/>
          <w:lang w:val="id-ID"/>
        </w:rPr>
      </w:pPr>
      <w:r>
        <w:rPr>
          <w:bCs/>
          <w:noProof/>
          <w:sz w:val="24"/>
          <w:szCs w:val="24"/>
        </w:rPr>
        <w:lastRenderedPageBreak/>
        <w:drawing>
          <wp:inline distT="0" distB="0" distL="0" distR="0">
            <wp:extent cx="5943600" cy="4072270"/>
            <wp:effectExtent l="19050" t="19050" r="19050" b="2349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DAS.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4072270"/>
                    </a:xfrm>
                    <a:prstGeom prst="rect">
                      <a:avLst/>
                    </a:prstGeom>
                    <a:ln>
                      <a:solidFill>
                        <a:schemeClr val="tx1"/>
                      </a:solidFill>
                    </a:ln>
                  </pic:spPr>
                </pic:pic>
              </a:graphicData>
            </a:graphic>
          </wp:inline>
        </w:drawing>
      </w:r>
    </w:p>
    <w:p w:rsidR="00CA553E" w:rsidRPr="00EF6392" w:rsidRDefault="00CA553E" w:rsidP="0027622E">
      <w:pPr>
        <w:pStyle w:val="Caption"/>
        <w:spacing w:after="120"/>
        <w:ind w:firstLine="0"/>
        <w:jc w:val="center"/>
        <w:rPr>
          <w:b w:val="0"/>
          <w:color w:val="auto"/>
          <w:sz w:val="24"/>
          <w:szCs w:val="24"/>
          <w:lang w:val="id-ID"/>
        </w:rPr>
      </w:pPr>
      <w:r w:rsidRPr="0038758D">
        <w:rPr>
          <w:color w:val="auto"/>
          <w:sz w:val="24"/>
          <w:szCs w:val="24"/>
          <w:lang w:val="id-ID"/>
        </w:rPr>
        <w:t xml:space="preserve">Gambar </w:t>
      </w:r>
      <w:r w:rsidR="00A340B0" w:rsidRPr="0038758D">
        <w:rPr>
          <w:color w:val="auto"/>
          <w:sz w:val="24"/>
          <w:szCs w:val="24"/>
          <w:lang w:val="id-ID"/>
        </w:rPr>
        <w:t>4</w:t>
      </w:r>
      <w:r w:rsidRPr="0038758D">
        <w:rPr>
          <w:color w:val="auto"/>
          <w:sz w:val="24"/>
          <w:szCs w:val="24"/>
          <w:lang w:val="id-ID"/>
        </w:rPr>
        <w:t>.</w:t>
      </w:r>
      <w:r w:rsidRPr="00EF6392">
        <w:rPr>
          <w:b w:val="0"/>
          <w:color w:val="auto"/>
          <w:sz w:val="24"/>
          <w:szCs w:val="24"/>
          <w:lang w:val="id-ID"/>
        </w:rPr>
        <w:t xml:space="preserve">  </w:t>
      </w:r>
      <w:r w:rsidR="00BA5EB7" w:rsidRPr="00EF6392">
        <w:rPr>
          <w:b w:val="0"/>
          <w:color w:val="auto"/>
          <w:sz w:val="24"/>
          <w:szCs w:val="24"/>
          <w:lang w:val="id-ID"/>
        </w:rPr>
        <w:t>DAS Karang Mumus</w:t>
      </w:r>
    </w:p>
    <w:p w:rsidR="00E17E08" w:rsidRDefault="00E17E08" w:rsidP="00C15F24">
      <w:pPr>
        <w:spacing w:after="120" w:line="360" w:lineRule="auto"/>
        <w:jc w:val="both"/>
        <w:rPr>
          <w:bCs/>
          <w:sz w:val="24"/>
          <w:szCs w:val="24"/>
          <w:lang w:val="id-ID"/>
        </w:rPr>
      </w:pPr>
      <w:r w:rsidRPr="00EF6392">
        <w:rPr>
          <w:sz w:val="24"/>
          <w:szCs w:val="24"/>
          <w:lang w:val="id-ID"/>
        </w:rPr>
        <w:t xml:space="preserve">Perhitungan imbuhan airtanah didasarkan </w:t>
      </w:r>
      <w:r w:rsidR="00B3293E">
        <w:rPr>
          <w:sz w:val="24"/>
          <w:szCs w:val="24"/>
          <w:lang w:val="id-ID"/>
        </w:rPr>
        <w:t>dari</w:t>
      </w:r>
      <w:r w:rsidRPr="00EF6392">
        <w:rPr>
          <w:sz w:val="24"/>
          <w:szCs w:val="24"/>
          <w:lang w:val="id-ID"/>
        </w:rPr>
        <w:t xml:space="preserve"> data meteorologi, kondisi air, topografi, vegetasi, dan pola aliran air permukaan pada daerah tangkapan hujan. Daerah tangkapan hujan ditentukan oleh keberadaan tata guna lahan pada DAS Karang Mumus terutama pada sub-DAS Karang Mumus </w:t>
      </w:r>
      <w:r w:rsidRPr="00EF6392">
        <w:rPr>
          <w:bCs/>
          <w:sz w:val="24"/>
          <w:szCs w:val="24"/>
          <w:lang w:val="id-ID"/>
        </w:rPr>
        <w:t xml:space="preserve">yang menjadi target penelitian. Daerah imbuhan airtanah sangat tergantung pada jenis litologi permukaan </w:t>
      </w:r>
      <w:r w:rsidR="00F71574">
        <w:rPr>
          <w:bCs/>
          <w:sz w:val="24"/>
          <w:szCs w:val="24"/>
          <w:lang w:val="id-ID"/>
        </w:rPr>
        <w:t>dan</w:t>
      </w:r>
      <w:r w:rsidRPr="00EF6392">
        <w:rPr>
          <w:bCs/>
          <w:sz w:val="24"/>
          <w:szCs w:val="24"/>
          <w:lang w:val="id-ID"/>
        </w:rPr>
        <w:t xml:space="preserve"> akuifer yang berada dipermukaan atau tersingkap dipermukaan. Gambaran mengenai </w:t>
      </w:r>
      <w:r w:rsidR="00B3293E">
        <w:rPr>
          <w:bCs/>
          <w:sz w:val="24"/>
          <w:szCs w:val="24"/>
          <w:lang w:val="id-ID"/>
        </w:rPr>
        <w:t xml:space="preserve">batas-batas </w:t>
      </w:r>
      <w:r w:rsidRPr="00EF6392">
        <w:rPr>
          <w:bCs/>
          <w:sz w:val="24"/>
          <w:szCs w:val="24"/>
          <w:lang w:val="id-ID"/>
        </w:rPr>
        <w:t xml:space="preserve">daerah tata guna lahan terlihat pada </w:t>
      </w:r>
      <w:r w:rsidR="00BB7C9C">
        <w:rPr>
          <w:bCs/>
          <w:sz w:val="24"/>
          <w:szCs w:val="24"/>
          <w:lang w:val="id-ID"/>
        </w:rPr>
        <w:t>G</w:t>
      </w:r>
      <w:r w:rsidRPr="00EF6392">
        <w:rPr>
          <w:bCs/>
          <w:sz w:val="24"/>
          <w:szCs w:val="24"/>
          <w:lang w:val="id-ID"/>
        </w:rPr>
        <w:t xml:space="preserve">ambar 5 dan uraian mengenai luasnya terperinci pada </w:t>
      </w:r>
      <w:r w:rsidR="00BB7C9C">
        <w:rPr>
          <w:bCs/>
          <w:sz w:val="24"/>
          <w:szCs w:val="24"/>
          <w:lang w:val="id-ID"/>
        </w:rPr>
        <w:t>T</w:t>
      </w:r>
      <w:r w:rsidRPr="00EF6392">
        <w:rPr>
          <w:bCs/>
          <w:sz w:val="24"/>
          <w:szCs w:val="24"/>
          <w:lang w:val="id-ID"/>
        </w:rPr>
        <w:t xml:space="preserve">abel 1. </w:t>
      </w:r>
    </w:p>
    <w:p w:rsidR="00E17E08" w:rsidRPr="00EF6392" w:rsidRDefault="00E17E08" w:rsidP="00C15F24">
      <w:pPr>
        <w:pStyle w:val="ListParagraph"/>
        <w:spacing w:after="0" w:line="360" w:lineRule="auto"/>
        <w:ind w:left="0"/>
        <w:contextualSpacing w:val="0"/>
        <w:jc w:val="center"/>
        <w:rPr>
          <w:rFonts w:asciiTheme="majorBidi" w:hAnsiTheme="majorBidi" w:cstheme="majorBidi"/>
          <w:sz w:val="24"/>
          <w:szCs w:val="24"/>
        </w:rPr>
      </w:pPr>
      <w:bookmarkStart w:id="1" w:name="_Toc405925872"/>
      <w:r w:rsidRPr="0038758D">
        <w:rPr>
          <w:rFonts w:asciiTheme="majorBidi" w:hAnsiTheme="majorBidi" w:cstheme="majorBidi"/>
          <w:b/>
          <w:sz w:val="24"/>
          <w:szCs w:val="24"/>
        </w:rPr>
        <w:t>Tabel 1</w:t>
      </w:r>
      <w:r w:rsidRPr="00EF6392">
        <w:rPr>
          <w:rFonts w:asciiTheme="majorBidi" w:hAnsiTheme="majorBidi" w:cstheme="majorBidi"/>
          <w:sz w:val="24"/>
          <w:szCs w:val="24"/>
        </w:rPr>
        <w:t xml:space="preserve">. Luas wilayah tata guna lahan daerah target penelitian pada </w:t>
      </w:r>
      <w:bookmarkEnd w:id="1"/>
      <w:r w:rsidRPr="00EF6392">
        <w:rPr>
          <w:rFonts w:asciiTheme="majorBidi" w:hAnsiTheme="majorBidi" w:cstheme="majorBidi"/>
          <w:sz w:val="24"/>
          <w:szCs w:val="24"/>
        </w:rPr>
        <w:t>DAS Karang Mumus</w:t>
      </w:r>
    </w:p>
    <w:tbl>
      <w:tblPr>
        <w:tblStyle w:val="TableGrid"/>
        <w:tblW w:w="5000" w:type="pct"/>
        <w:tblLook w:val="04A0" w:firstRow="1" w:lastRow="0" w:firstColumn="1" w:lastColumn="0" w:noHBand="0" w:noVBand="1"/>
      </w:tblPr>
      <w:tblGrid>
        <w:gridCol w:w="4576"/>
        <w:gridCol w:w="2446"/>
        <w:gridCol w:w="2328"/>
      </w:tblGrid>
      <w:tr w:rsidR="00E17E08" w:rsidRPr="00CE24F3" w:rsidTr="007D3B7C">
        <w:trPr>
          <w:trHeight w:val="272"/>
          <w:tblHeader/>
        </w:trPr>
        <w:tc>
          <w:tcPr>
            <w:tcW w:w="2447" w:type="pct"/>
            <w:tcBorders>
              <w:left w:val="single" w:sz="4" w:space="0" w:color="FFFFFF" w:themeColor="background1"/>
              <w:right w:val="single" w:sz="4" w:space="0" w:color="auto"/>
            </w:tcBorders>
          </w:tcPr>
          <w:p w:rsidR="00E17E08" w:rsidRPr="00CE24F3" w:rsidRDefault="00E17E08" w:rsidP="00CE24F3">
            <w:pPr>
              <w:pStyle w:val="ListParagraph"/>
              <w:spacing w:after="0" w:line="240" w:lineRule="auto"/>
              <w:ind w:left="0" w:hanging="113"/>
              <w:contextualSpacing w:val="0"/>
              <w:jc w:val="center"/>
              <w:rPr>
                <w:rFonts w:asciiTheme="majorBidi" w:hAnsiTheme="majorBidi" w:cstheme="majorBidi"/>
                <w:b/>
                <w:bCs/>
                <w:sz w:val="24"/>
                <w:szCs w:val="24"/>
              </w:rPr>
            </w:pPr>
            <w:r w:rsidRPr="00CE24F3">
              <w:rPr>
                <w:rFonts w:asciiTheme="majorBidi" w:hAnsiTheme="majorBidi" w:cstheme="majorBidi"/>
                <w:b/>
                <w:bCs/>
                <w:sz w:val="24"/>
                <w:szCs w:val="24"/>
              </w:rPr>
              <w:t>Jenis penutupan lahan</w:t>
            </w:r>
          </w:p>
        </w:tc>
        <w:tc>
          <w:tcPr>
            <w:tcW w:w="1308" w:type="pct"/>
            <w:tcBorders>
              <w:left w:val="single" w:sz="4" w:space="0" w:color="auto"/>
              <w:right w:val="single" w:sz="4" w:space="0" w:color="auto"/>
            </w:tcBorders>
          </w:tcPr>
          <w:p w:rsidR="00E17E08" w:rsidRPr="00CE24F3" w:rsidRDefault="00E17E08" w:rsidP="00CE24F3">
            <w:pPr>
              <w:pStyle w:val="ListParagraph"/>
              <w:spacing w:after="0" w:line="240" w:lineRule="auto"/>
              <w:ind w:left="0" w:hanging="11"/>
              <w:contextualSpacing w:val="0"/>
              <w:jc w:val="center"/>
              <w:rPr>
                <w:rFonts w:asciiTheme="majorBidi" w:hAnsiTheme="majorBidi" w:cstheme="majorBidi"/>
                <w:b/>
                <w:bCs/>
                <w:sz w:val="24"/>
                <w:szCs w:val="24"/>
              </w:rPr>
            </w:pPr>
            <w:r w:rsidRPr="00CE24F3">
              <w:rPr>
                <w:rFonts w:asciiTheme="majorBidi" w:hAnsiTheme="majorBidi" w:cstheme="majorBidi"/>
                <w:b/>
                <w:bCs/>
                <w:sz w:val="24"/>
                <w:szCs w:val="24"/>
              </w:rPr>
              <w:t>% Luas</w:t>
            </w:r>
          </w:p>
        </w:tc>
        <w:tc>
          <w:tcPr>
            <w:tcW w:w="1245" w:type="pct"/>
            <w:tcBorders>
              <w:left w:val="single" w:sz="4" w:space="0" w:color="auto"/>
              <w:right w:val="single" w:sz="4" w:space="0" w:color="FFFFFF" w:themeColor="background1"/>
            </w:tcBorders>
          </w:tcPr>
          <w:p w:rsidR="00E17E08" w:rsidRPr="00CE24F3" w:rsidRDefault="00E17E08" w:rsidP="00CE24F3">
            <w:pPr>
              <w:pStyle w:val="ListParagraph"/>
              <w:spacing w:after="0" w:line="240" w:lineRule="auto"/>
              <w:ind w:left="0" w:firstLine="0"/>
              <w:contextualSpacing w:val="0"/>
              <w:jc w:val="center"/>
              <w:rPr>
                <w:rFonts w:asciiTheme="majorBidi" w:hAnsiTheme="majorBidi" w:cstheme="majorBidi"/>
                <w:b/>
                <w:bCs/>
                <w:sz w:val="24"/>
                <w:szCs w:val="24"/>
              </w:rPr>
            </w:pPr>
            <w:r w:rsidRPr="00CE24F3">
              <w:rPr>
                <w:rFonts w:asciiTheme="majorBidi" w:hAnsiTheme="majorBidi" w:cstheme="majorBidi"/>
                <w:b/>
                <w:bCs/>
                <w:sz w:val="24"/>
                <w:szCs w:val="24"/>
              </w:rPr>
              <w:t>Luas (km</w:t>
            </w:r>
            <w:r w:rsidRPr="00CE24F3">
              <w:rPr>
                <w:rFonts w:asciiTheme="majorBidi" w:hAnsiTheme="majorBidi" w:cstheme="majorBidi"/>
                <w:b/>
                <w:bCs/>
                <w:sz w:val="24"/>
                <w:szCs w:val="24"/>
                <w:vertAlign w:val="superscript"/>
              </w:rPr>
              <w:t>2</w:t>
            </w:r>
            <w:r w:rsidRPr="00CE24F3">
              <w:rPr>
                <w:rFonts w:asciiTheme="majorBidi" w:hAnsiTheme="majorBidi" w:cstheme="majorBidi"/>
                <w:b/>
                <w:bCs/>
                <w:sz w:val="24"/>
                <w:szCs w:val="24"/>
              </w:rPr>
              <w:t>)</w:t>
            </w:r>
          </w:p>
        </w:tc>
      </w:tr>
      <w:tr w:rsidR="008C6DFB" w:rsidRPr="00CE24F3" w:rsidTr="00B85890">
        <w:tc>
          <w:tcPr>
            <w:tcW w:w="2447" w:type="pct"/>
            <w:tcBorders>
              <w:left w:val="single" w:sz="4" w:space="0" w:color="FFFFFF" w:themeColor="background1"/>
              <w:right w:val="single" w:sz="4" w:space="0" w:color="auto"/>
            </w:tcBorders>
          </w:tcPr>
          <w:p w:rsidR="008C6DFB" w:rsidRPr="00CE24F3" w:rsidRDefault="008C6DFB" w:rsidP="00CE24F3">
            <w:pPr>
              <w:pStyle w:val="ListParagraph"/>
              <w:spacing w:after="0" w:line="240" w:lineRule="auto"/>
              <w:ind w:left="0" w:firstLine="29"/>
              <w:contextualSpacing w:val="0"/>
              <w:rPr>
                <w:rFonts w:asciiTheme="majorBidi" w:hAnsiTheme="majorBidi" w:cstheme="majorBidi"/>
                <w:sz w:val="24"/>
                <w:szCs w:val="24"/>
              </w:rPr>
            </w:pPr>
            <w:r w:rsidRPr="00CE24F3">
              <w:rPr>
                <w:rFonts w:asciiTheme="majorBidi" w:hAnsiTheme="majorBidi" w:cstheme="majorBidi"/>
                <w:sz w:val="24"/>
                <w:szCs w:val="24"/>
              </w:rPr>
              <w:t>Hutan</w:t>
            </w:r>
          </w:p>
        </w:tc>
        <w:tc>
          <w:tcPr>
            <w:tcW w:w="1308" w:type="pct"/>
            <w:tcBorders>
              <w:left w:val="single" w:sz="4" w:space="0" w:color="auto"/>
              <w:right w:val="single" w:sz="4" w:space="0" w:color="auto"/>
            </w:tcBorders>
            <w:vAlign w:val="center"/>
          </w:tcPr>
          <w:p w:rsidR="008C6DFB" w:rsidRPr="00CE24F3" w:rsidRDefault="008C6DFB" w:rsidP="00CE24F3">
            <w:pPr>
              <w:autoSpaceDE/>
              <w:autoSpaceDN/>
              <w:ind w:firstLine="0"/>
              <w:jc w:val="center"/>
              <w:rPr>
                <w:color w:val="000000"/>
                <w:sz w:val="24"/>
                <w:szCs w:val="24"/>
                <w:lang w:val="id-ID"/>
              </w:rPr>
            </w:pPr>
            <w:r w:rsidRPr="00CE24F3">
              <w:rPr>
                <w:color w:val="000000"/>
                <w:sz w:val="24"/>
                <w:szCs w:val="24"/>
                <w:lang w:val="id-ID"/>
              </w:rPr>
              <w:t>16</w:t>
            </w:r>
          </w:p>
        </w:tc>
        <w:tc>
          <w:tcPr>
            <w:tcW w:w="1245" w:type="pct"/>
            <w:tcBorders>
              <w:left w:val="single" w:sz="4" w:space="0" w:color="auto"/>
              <w:right w:val="single" w:sz="4" w:space="0" w:color="FFFFFF" w:themeColor="background1"/>
            </w:tcBorders>
            <w:vAlign w:val="center"/>
          </w:tcPr>
          <w:p w:rsidR="008C6DFB" w:rsidRPr="00CE24F3" w:rsidRDefault="008C6DFB" w:rsidP="00CE24F3">
            <w:pPr>
              <w:autoSpaceDE/>
              <w:autoSpaceDN/>
              <w:ind w:firstLine="0"/>
              <w:jc w:val="center"/>
              <w:rPr>
                <w:color w:val="000000"/>
                <w:sz w:val="24"/>
                <w:szCs w:val="24"/>
                <w:lang w:val="id-ID"/>
              </w:rPr>
            </w:pPr>
            <w:r w:rsidRPr="00CE24F3">
              <w:rPr>
                <w:color w:val="000000"/>
                <w:sz w:val="24"/>
                <w:szCs w:val="24"/>
                <w:lang w:val="id-ID"/>
              </w:rPr>
              <w:t>5.129,4</w:t>
            </w:r>
          </w:p>
        </w:tc>
      </w:tr>
      <w:tr w:rsidR="008C6DFB" w:rsidRPr="00CE24F3" w:rsidTr="00B85890">
        <w:tc>
          <w:tcPr>
            <w:tcW w:w="2447" w:type="pct"/>
            <w:tcBorders>
              <w:left w:val="single" w:sz="4" w:space="0" w:color="FFFFFF" w:themeColor="background1"/>
              <w:right w:val="single" w:sz="4" w:space="0" w:color="auto"/>
            </w:tcBorders>
          </w:tcPr>
          <w:p w:rsidR="008C6DFB" w:rsidRPr="00CE24F3" w:rsidRDefault="008C6DFB" w:rsidP="00CE24F3">
            <w:pPr>
              <w:pStyle w:val="ListParagraph"/>
              <w:spacing w:after="0" w:line="240" w:lineRule="auto"/>
              <w:ind w:left="0" w:firstLine="29"/>
              <w:contextualSpacing w:val="0"/>
              <w:rPr>
                <w:rFonts w:asciiTheme="majorBidi" w:hAnsiTheme="majorBidi" w:cstheme="majorBidi"/>
                <w:sz w:val="24"/>
                <w:szCs w:val="24"/>
              </w:rPr>
            </w:pPr>
            <w:r w:rsidRPr="00CE24F3">
              <w:rPr>
                <w:rFonts w:asciiTheme="majorBidi" w:hAnsiTheme="majorBidi" w:cstheme="majorBidi"/>
                <w:sz w:val="24"/>
                <w:szCs w:val="24"/>
              </w:rPr>
              <w:t>Sawah</w:t>
            </w:r>
          </w:p>
        </w:tc>
        <w:tc>
          <w:tcPr>
            <w:tcW w:w="1308" w:type="pct"/>
            <w:tcBorders>
              <w:left w:val="single" w:sz="4" w:space="0" w:color="auto"/>
              <w:right w:val="single" w:sz="4" w:space="0" w:color="auto"/>
            </w:tcBorders>
            <w:vAlign w:val="center"/>
          </w:tcPr>
          <w:p w:rsidR="008C6DFB" w:rsidRPr="00CE24F3" w:rsidRDefault="008C6DFB" w:rsidP="00CE24F3">
            <w:pPr>
              <w:autoSpaceDE/>
              <w:autoSpaceDN/>
              <w:ind w:firstLine="0"/>
              <w:jc w:val="center"/>
              <w:rPr>
                <w:color w:val="000000"/>
                <w:sz w:val="24"/>
                <w:szCs w:val="24"/>
                <w:lang w:val="id-ID"/>
              </w:rPr>
            </w:pPr>
            <w:r w:rsidRPr="00CE24F3">
              <w:rPr>
                <w:color w:val="000000"/>
                <w:sz w:val="24"/>
                <w:szCs w:val="24"/>
                <w:lang w:val="id-ID"/>
              </w:rPr>
              <w:t>2,8</w:t>
            </w:r>
          </w:p>
        </w:tc>
        <w:tc>
          <w:tcPr>
            <w:tcW w:w="1245" w:type="pct"/>
            <w:tcBorders>
              <w:left w:val="single" w:sz="4" w:space="0" w:color="auto"/>
              <w:right w:val="single" w:sz="4" w:space="0" w:color="FFFFFF" w:themeColor="background1"/>
            </w:tcBorders>
            <w:vAlign w:val="center"/>
          </w:tcPr>
          <w:p w:rsidR="008C6DFB" w:rsidRPr="00CE24F3" w:rsidRDefault="008C6DFB" w:rsidP="00CE24F3">
            <w:pPr>
              <w:autoSpaceDE/>
              <w:autoSpaceDN/>
              <w:ind w:firstLine="0"/>
              <w:jc w:val="center"/>
              <w:rPr>
                <w:color w:val="000000"/>
                <w:sz w:val="24"/>
                <w:szCs w:val="24"/>
                <w:lang w:val="id-ID"/>
              </w:rPr>
            </w:pPr>
            <w:r w:rsidRPr="00CE24F3">
              <w:rPr>
                <w:color w:val="000000"/>
                <w:sz w:val="24"/>
                <w:szCs w:val="24"/>
                <w:lang w:val="id-ID"/>
              </w:rPr>
              <w:t>897,7</w:t>
            </w:r>
          </w:p>
        </w:tc>
      </w:tr>
      <w:tr w:rsidR="008C6DFB" w:rsidRPr="00CE24F3" w:rsidTr="00B85890">
        <w:tc>
          <w:tcPr>
            <w:tcW w:w="2447" w:type="pct"/>
            <w:tcBorders>
              <w:left w:val="single" w:sz="4" w:space="0" w:color="FFFFFF" w:themeColor="background1"/>
              <w:right w:val="single" w:sz="4" w:space="0" w:color="auto"/>
            </w:tcBorders>
          </w:tcPr>
          <w:p w:rsidR="008C6DFB" w:rsidRPr="00CE24F3" w:rsidRDefault="008C6DFB" w:rsidP="00CE24F3">
            <w:pPr>
              <w:pStyle w:val="ListParagraph"/>
              <w:spacing w:after="0" w:line="240" w:lineRule="auto"/>
              <w:ind w:left="0" w:firstLine="29"/>
              <w:contextualSpacing w:val="0"/>
              <w:rPr>
                <w:rFonts w:asciiTheme="majorBidi" w:hAnsiTheme="majorBidi" w:cstheme="majorBidi"/>
                <w:sz w:val="24"/>
                <w:szCs w:val="24"/>
              </w:rPr>
            </w:pPr>
            <w:r w:rsidRPr="00CE24F3">
              <w:rPr>
                <w:rFonts w:asciiTheme="majorBidi" w:hAnsiTheme="majorBidi" w:cstheme="majorBidi"/>
                <w:sz w:val="24"/>
                <w:szCs w:val="24"/>
              </w:rPr>
              <w:t>Kebun/Tegal/Ladang</w:t>
            </w:r>
          </w:p>
        </w:tc>
        <w:tc>
          <w:tcPr>
            <w:tcW w:w="1308" w:type="pct"/>
            <w:tcBorders>
              <w:left w:val="single" w:sz="4" w:space="0" w:color="auto"/>
              <w:right w:val="single" w:sz="4" w:space="0" w:color="auto"/>
            </w:tcBorders>
            <w:vAlign w:val="center"/>
          </w:tcPr>
          <w:p w:rsidR="008C6DFB" w:rsidRPr="00CE24F3" w:rsidRDefault="008C6DFB" w:rsidP="00CE24F3">
            <w:pPr>
              <w:autoSpaceDE/>
              <w:autoSpaceDN/>
              <w:ind w:firstLine="0"/>
              <w:jc w:val="center"/>
              <w:rPr>
                <w:color w:val="000000"/>
                <w:sz w:val="24"/>
                <w:szCs w:val="24"/>
                <w:lang w:val="id-ID"/>
              </w:rPr>
            </w:pPr>
            <w:r w:rsidRPr="00CE24F3">
              <w:rPr>
                <w:color w:val="000000"/>
                <w:sz w:val="24"/>
                <w:szCs w:val="24"/>
                <w:lang w:val="id-ID"/>
              </w:rPr>
              <w:t>35,1</w:t>
            </w:r>
          </w:p>
        </w:tc>
        <w:tc>
          <w:tcPr>
            <w:tcW w:w="1245" w:type="pct"/>
            <w:tcBorders>
              <w:left w:val="single" w:sz="4" w:space="0" w:color="auto"/>
              <w:right w:val="single" w:sz="4" w:space="0" w:color="FFFFFF" w:themeColor="background1"/>
            </w:tcBorders>
            <w:vAlign w:val="center"/>
          </w:tcPr>
          <w:p w:rsidR="008C6DFB" w:rsidRPr="00CE24F3" w:rsidRDefault="008C6DFB" w:rsidP="00CE24F3">
            <w:pPr>
              <w:autoSpaceDE/>
              <w:autoSpaceDN/>
              <w:ind w:firstLine="0"/>
              <w:jc w:val="center"/>
              <w:rPr>
                <w:color w:val="000000"/>
                <w:sz w:val="24"/>
                <w:szCs w:val="24"/>
                <w:lang w:val="id-ID"/>
              </w:rPr>
            </w:pPr>
            <w:r w:rsidRPr="00CE24F3">
              <w:rPr>
                <w:color w:val="000000"/>
                <w:sz w:val="24"/>
                <w:szCs w:val="24"/>
                <w:lang w:val="id-ID"/>
              </w:rPr>
              <w:t>11.252,7</w:t>
            </w:r>
          </w:p>
        </w:tc>
      </w:tr>
      <w:tr w:rsidR="008C6DFB" w:rsidRPr="00CE24F3" w:rsidTr="008C6DFB">
        <w:trPr>
          <w:trHeight w:val="289"/>
        </w:trPr>
        <w:tc>
          <w:tcPr>
            <w:tcW w:w="2447" w:type="pct"/>
            <w:tcBorders>
              <w:left w:val="single" w:sz="4" w:space="0" w:color="FFFFFF" w:themeColor="background1"/>
              <w:right w:val="single" w:sz="4" w:space="0" w:color="auto"/>
            </w:tcBorders>
          </w:tcPr>
          <w:p w:rsidR="008C6DFB" w:rsidRPr="00CE24F3" w:rsidRDefault="008C6DFB" w:rsidP="00CE24F3">
            <w:pPr>
              <w:pStyle w:val="ListParagraph"/>
              <w:spacing w:after="0" w:line="240" w:lineRule="auto"/>
              <w:ind w:left="0" w:firstLine="29"/>
              <w:contextualSpacing w:val="0"/>
              <w:rPr>
                <w:rFonts w:asciiTheme="majorBidi" w:hAnsiTheme="majorBidi" w:cstheme="majorBidi"/>
                <w:sz w:val="24"/>
                <w:szCs w:val="24"/>
              </w:rPr>
            </w:pPr>
            <w:r w:rsidRPr="00CE24F3">
              <w:rPr>
                <w:rFonts w:asciiTheme="majorBidi" w:hAnsiTheme="majorBidi" w:cstheme="majorBidi"/>
                <w:sz w:val="24"/>
                <w:szCs w:val="24"/>
              </w:rPr>
              <w:t>Belukar</w:t>
            </w:r>
          </w:p>
        </w:tc>
        <w:tc>
          <w:tcPr>
            <w:tcW w:w="1308" w:type="pct"/>
            <w:tcBorders>
              <w:left w:val="single" w:sz="4" w:space="0" w:color="auto"/>
              <w:right w:val="single" w:sz="4" w:space="0" w:color="auto"/>
            </w:tcBorders>
            <w:vAlign w:val="center"/>
          </w:tcPr>
          <w:p w:rsidR="008C6DFB" w:rsidRPr="00CE24F3" w:rsidRDefault="008C6DFB" w:rsidP="00CE24F3">
            <w:pPr>
              <w:autoSpaceDE/>
              <w:autoSpaceDN/>
              <w:ind w:firstLine="0"/>
              <w:jc w:val="center"/>
              <w:rPr>
                <w:color w:val="000000"/>
                <w:sz w:val="24"/>
                <w:szCs w:val="24"/>
                <w:lang w:val="id-ID"/>
              </w:rPr>
            </w:pPr>
            <w:r w:rsidRPr="00CE24F3">
              <w:rPr>
                <w:color w:val="000000"/>
                <w:sz w:val="24"/>
                <w:szCs w:val="24"/>
                <w:lang w:val="id-ID"/>
              </w:rPr>
              <w:t>12,7</w:t>
            </w:r>
          </w:p>
        </w:tc>
        <w:tc>
          <w:tcPr>
            <w:tcW w:w="1245" w:type="pct"/>
            <w:tcBorders>
              <w:left w:val="single" w:sz="4" w:space="0" w:color="auto"/>
              <w:right w:val="single" w:sz="4" w:space="0" w:color="FFFFFF" w:themeColor="background1"/>
            </w:tcBorders>
            <w:vAlign w:val="center"/>
          </w:tcPr>
          <w:p w:rsidR="008C6DFB" w:rsidRPr="00CE24F3" w:rsidRDefault="008C6DFB" w:rsidP="00CE24F3">
            <w:pPr>
              <w:autoSpaceDE/>
              <w:autoSpaceDN/>
              <w:ind w:firstLine="0"/>
              <w:jc w:val="center"/>
              <w:rPr>
                <w:color w:val="000000"/>
                <w:sz w:val="24"/>
                <w:szCs w:val="24"/>
                <w:lang w:val="id-ID"/>
              </w:rPr>
            </w:pPr>
            <w:r w:rsidRPr="00CE24F3">
              <w:rPr>
                <w:color w:val="000000"/>
                <w:sz w:val="24"/>
                <w:szCs w:val="24"/>
                <w:lang w:val="id-ID"/>
              </w:rPr>
              <w:t>4.071,5</w:t>
            </w:r>
          </w:p>
        </w:tc>
      </w:tr>
      <w:tr w:rsidR="008C6DFB" w:rsidRPr="00CE24F3" w:rsidTr="00B85890">
        <w:tc>
          <w:tcPr>
            <w:tcW w:w="2447" w:type="pct"/>
            <w:tcBorders>
              <w:left w:val="single" w:sz="4" w:space="0" w:color="FFFFFF" w:themeColor="background1"/>
              <w:right w:val="single" w:sz="4" w:space="0" w:color="auto"/>
            </w:tcBorders>
          </w:tcPr>
          <w:p w:rsidR="008C6DFB" w:rsidRPr="00CE24F3" w:rsidRDefault="008C6DFB" w:rsidP="00CE24F3">
            <w:pPr>
              <w:pStyle w:val="ListParagraph"/>
              <w:spacing w:after="0" w:line="240" w:lineRule="auto"/>
              <w:ind w:left="0" w:firstLine="29"/>
              <w:contextualSpacing w:val="0"/>
              <w:rPr>
                <w:rFonts w:asciiTheme="majorBidi" w:hAnsiTheme="majorBidi" w:cstheme="majorBidi"/>
                <w:sz w:val="24"/>
                <w:szCs w:val="24"/>
              </w:rPr>
            </w:pPr>
            <w:r w:rsidRPr="00CE24F3">
              <w:rPr>
                <w:rFonts w:asciiTheme="majorBidi" w:hAnsiTheme="majorBidi" w:cstheme="majorBidi"/>
                <w:sz w:val="24"/>
                <w:szCs w:val="24"/>
              </w:rPr>
              <w:t>Pemukiman</w:t>
            </w:r>
          </w:p>
        </w:tc>
        <w:tc>
          <w:tcPr>
            <w:tcW w:w="1308" w:type="pct"/>
            <w:tcBorders>
              <w:left w:val="single" w:sz="4" w:space="0" w:color="auto"/>
              <w:right w:val="single" w:sz="4" w:space="0" w:color="auto"/>
            </w:tcBorders>
            <w:vAlign w:val="center"/>
          </w:tcPr>
          <w:p w:rsidR="008C6DFB" w:rsidRPr="00CE24F3" w:rsidRDefault="008C6DFB" w:rsidP="00CE24F3">
            <w:pPr>
              <w:autoSpaceDE/>
              <w:autoSpaceDN/>
              <w:ind w:firstLine="0"/>
              <w:jc w:val="center"/>
              <w:rPr>
                <w:color w:val="000000"/>
                <w:sz w:val="24"/>
                <w:szCs w:val="24"/>
                <w:lang w:val="id-ID"/>
              </w:rPr>
            </w:pPr>
            <w:r w:rsidRPr="00CE24F3">
              <w:rPr>
                <w:color w:val="000000"/>
                <w:sz w:val="24"/>
                <w:szCs w:val="24"/>
                <w:lang w:val="id-ID"/>
              </w:rPr>
              <w:t>29,3</w:t>
            </w:r>
          </w:p>
        </w:tc>
        <w:tc>
          <w:tcPr>
            <w:tcW w:w="1245" w:type="pct"/>
            <w:tcBorders>
              <w:left w:val="single" w:sz="4" w:space="0" w:color="auto"/>
              <w:right w:val="single" w:sz="4" w:space="0" w:color="FFFFFF" w:themeColor="background1"/>
            </w:tcBorders>
            <w:vAlign w:val="center"/>
          </w:tcPr>
          <w:p w:rsidR="008C6DFB" w:rsidRPr="00CE24F3" w:rsidRDefault="008C6DFB" w:rsidP="00CE24F3">
            <w:pPr>
              <w:autoSpaceDE/>
              <w:autoSpaceDN/>
              <w:ind w:firstLine="0"/>
              <w:jc w:val="center"/>
              <w:rPr>
                <w:color w:val="000000"/>
                <w:sz w:val="24"/>
                <w:szCs w:val="24"/>
                <w:lang w:val="id-ID"/>
              </w:rPr>
            </w:pPr>
            <w:r w:rsidRPr="00CE24F3">
              <w:rPr>
                <w:color w:val="000000"/>
                <w:sz w:val="24"/>
                <w:szCs w:val="24"/>
                <w:lang w:val="id-ID"/>
              </w:rPr>
              <w:t>9.393,3</w:t>
            </w:r>
          </w:p>
        </w:tc>
      </w:tr>
      <w:tr w:rsidR="008C6DFB" w:rsidRPr="00CE24F3" w:rsidTr="00B85890">
        <w:tc>
          <w:tcPr>
            <w:tcW w:w="2447" w:type="pct"/>
            <w:tcBorders>
              <w:left w:val="single" w:sz="4" w:space="0" w:color="FFFFFF" w:themeColor="background1"/>
              <w:right w:val="single" w:sz="4" w:space="0" w:color="auto"/>
            </w:tcBorders>
          </w:tcPr>
          <w:p w:rsidR="008C6DFB" w:rsidRPr="00CE24F3" w:rsidRDefault="008C6DFB" w:rsidP="00CE24F3">
            <w:pPr>
              <w:pStyle w:val="ListParagraph"/>
              <w:spacing w:after="0" w:line="240" w:lineRule="auto"/>
              <w:ind w:left="0" w:firstLine="29"/>
              <w:contextualSpacing w:val="0"/>
              <w:rPr>
                <w:rFonts w:asciiTheme="majorBidi" w:hAnsiTheme="majorBidi" w:cstheme="majorBidi"/>
                <w:sz w:val="24"/>
                <w:szCs w:val="24"/>
              </w:rPr>
            </w:pPr>
            <w:r w:rsidRPr="00CE24F3">
              <w:rPr>
                <w:rFonts w:asciiTheme="majorBidi" w:hAnsiTheme="majorBidi" w:cstheme="majorBidi"/>
                <w:sz w:val="24"/>
                <w:szCs w:val="24"/>
              </w:rPr>
              <w:t>Kawasan tambang</w:t>
            </w:r>
          </w:p>
        </w:tc>
        <w:tc>
          <w:tcPr>
            <w:tcW w:w="1308" w:type="pct"/>
            <w:tcBorders>
              <w:left w:val="single" w:sz="4" w:space="0" w:color="auto"/>
              <w:right w:val="single" w:sz="4" w:space="0" w:color="auto"/>
            </w:tcBorders>
            <w:vAlign w:val="center"/>
          </w:tcPr>
          <w:p w:rsidR="008C6DFB" w:rsidRPr="00CE24F3" w:rsidRDefault="008C6DFB" w:rsidP="00CE24F3">
            <w:pPr>
              <w:autoSpaceDE/>
              <w:autoSpaceDN/>
              <w:ind w:firstLine="0"/>
              <w:jc w:val="center"/>
              <w:rPr>
                <w:color w:val="000000"/>
                <w:sz w:val="24"/>
                <w:szCs w:val="24"/>
                <w:lang w:val="id-ID"/>
              </w:rPr>
            </w:pPr>
            <w:r w:rsidRPr="00CE24F3">
              <w:rPr>
                <w:color w:val="000000"/>
                <w:sz w:val="24"/>
                <w:szCs w:val="24"/>
                <w:lang w:val="id-ID"/>
              </w:rPr>
              <w:t>4,1</w:t>
            </w:r>
          </w:p>
        </w:tc>
        <w:tc>
          <w:tcPr>
            <w:tcW w:w="1245" w:type="pct"/>
            <w:tcBorders>
              <w:left w:val="single" w:sz="4" w:space="0" w:color="auto"/>
              <w:right w:val="single" w:sz="4" w:space="0" w:color="FFFFFF" w:themeColor="background1"/>
            </w:tcBorders>
            <w:vAlign w:val="center"/>
          </w:tcPr>
          <w:p w:rsidR="008C6DFB" w:rsidRPr="00CE24F3" w:rsidRDefault="008C6DFB" w:rsidP="00CE24F3">
            <w:pPr>
              <w:autoSpaceDE/>
              <w:autoSpaceDN/>
              <w:ind w:firstLine="0"/>
              <w:jc w:val="center"/>
              <w:rPr>
                <w:color w:val="000000"/>
                <w:sz w:val="24"/>
                <w:szCs w:val="24"/>
                <w:lang w:val="id-ID"/>
              </w:rPr>
            </w:pPr>
            <w:r w:rsidRPr="00CE24F3">
              <w:rPr>
                <w:color w:val="000000"/>
                <w:sz w:val="24"/>
                <w:szCs w:val="24"/>
                <w:lang w:val="id-ID"/>
              </w:rPr>
              <w:t>1.314,4</w:t>
            </w:r>
          </w:p>
        </w:tc>
      </w:tr>
      <w:tr w:rsidR="008C6DFB" w:rsidRPr="00CE24F3" w:rsidTr="00B85890">
        <w:tc>
          <w:tcPr>
            <w:tcW w:w="2447" w:type="pct"/>
            <w:tcBorders>
              <w:left w:val="single" w:sz="4" w:space="0" w:color="FFFFFF" w:themeColor="background1"/>
              <w:right w:val="single" w:sz="4" w:space="0" w:color="auto"/>
            </w:tcBorders>
          </w:tcPr>
          <w:p w:rsidR="008C6DFB" w:rsidRPr="00CE24F3" w:rsidRDefault="008C6DFB" w:rsidP="00CE24F3">
            <w:pPr>
              <w:pStyle w:val="ListParagraph"/>
              <w:spacing w:after="0" w:line="240" w:lineRule="auto"/>
              <w:ind w:left="0"/>
              <w:contextualSpacing w:val="0"/>
              <w:rPr>
                <w:rFonts w:asciiTheme="majorBidi" w:hAnsiTheme="majorBidi" w:cstheme="majorBidi"/>
                <w:sz w:val="24"/>
                <w:szCs w:val="24"/>
              </w:rPr>
            </w:pPr>
            <w:r w:rsidRPr="00CE24F3">
              <w:rPr>
                <w:rFonts w:asciiTheme="majorBidi" w:hAnsiTheme="majorBidi" w:cstheme="majorBidi"/>
                <w:sz w:val="24"/>
                <w:szCs w:val="24"/>
              </w:rPr>
              <w:t>Total</w:t>
            </w:r>
          </w:p>
        </w:tc>
        <w:tc>
          <w:tcPr>
            <w:tcW w:w="1308" w:type="pct"/>
            <w:tcBorders>
              <w:left w:val="single" w:sz="4" w:space="0" w:color="auto"/>
              <w:right w:val="single" w:sz="4" w:space="0" w:color="auto"/>
            </w:tcBorders>
            <w:vAlign w:val="center"/>
          </w:tcPr>
          <w:p w:rsidR="008C6DFB" w:rsidRPr="00CE24F3" w:rsidRDefault="008C6DFB" w:rsidP="00CE24F3">
            <w:pPr>
              <w:autoSpaceDE/>
              <w:autoSpaceDN/>
              <w:ind w:firstLine="0"/>
              <w:jc w:val="center"/>
              <w:rPr>
                <w:color w:val="000000"/>
                <w:sz w:val="24"/>
                <w:szCs w:val="24"/>
                <w:lang w:val="id-ID"/>
              </w:rPr>
            </w:pPr>
            <w:r w:rsidRPr="00CE24F3">
              <w:rPr>
                <w:color w:val="000000"/>
                <w:sz w:val="24"/>
                <w:szCs w:val="24"/>
                <w:lang w:val="id-ID"/>
              </w:rPr>
              <w:t>100</w:t>
            </w:r>
          </w:p>
        </w:tc>
        <w:tc>
          <w:tcPr>
            <w:tcW w:w="1245" w:type="pct"/>
            <w:tcBorders>
              <w:left w:val="single" w:sz="4" w:space="0" w:color="auto"/>
              <w:right w:val="single" w:sz="4" w:space="0" w:color="FFFFFF" w:themeColor="background1"/>
            </w:tcBorders>
            <w:vAlign w:val="center"/>
          </w:tcPr>
          <w:p w:rsidR="008C6DFB" w:rsidRPr="00CE24F3" w:rsidRDefault="008C6DFB" w:rsidP="00CE24F3">
            <w:pPr>
              <w:autoSpaceDE/>
              <w:autoSpaceDN/>
              <w:ind w:firstLine="0"/>
              <w:jc w:val="center"/>
              <w:rPr>
                <w:color w:val="000000"/>
                <w:sz w:val="24"/>
                <w:szCs w:val="24"/>
                <w:lang w:val="id-ID"/>
              </w:rPr>
            </w:pPr>
            <w:r w:rsidRPr="00CE24F3">
              <w:rPr>
                <w:color w:val="000000"/>
                <w:sz w:val="24"/>
                <w:szCs w:val="24"/>
                <w:lang w:val="id-ID"/>
              </w:rPr>
              <w:t>32.059,0</w:t>
            </w:r>
          </w:p>
        </w:tc>
      </w:tr>
    </w:tbl>
    <w:p w:rsidR="00CA553E" w:rsidRPr="00EF6392" w:rsidRDefault="008C6DFB" w:rsidP="00C15F24">
      <w:pPr>
        <w:spacing w:before="240" w:line="360" w:lineRule="auto"/>
        <w:jc w:val="both"/>
        <w:rPr>
          <w:bCs/>
          <w:sz w:val="24"/>
          <w:szCs w:val="24"/>
          <w:lang w:val="id-ID"/>
        </w:rPr>
      </w:pPr>
      <w:r>
        <w:rPr>
          <w:bCs/>
          <w:noProof/>
          <w:sz w:val="24"/>
          <w:szCs w:val="24"/>
        </w:rPr>
        <w:lastRenderedPageBreak/>
        <w:drawing>
          <wp:inline distT="0" distB="0" distL="0" distR="0">
            <wp:extent cx="5943600" cy="4202430"/>
            <wp:effectExtent l="19050" t="19050" r="19050" b="266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Landuse.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202430"/>
                    </a:xfrm>
                    <a:prstGeom prst="rect">
                      <a:avLst/>
                    </a:prstGeom>
                    <a:ln>
                      <a:solidFill>
                        <a:schemeClr val="tx1"/>
                      </a:solidFill>
                    </a:ln>
                  </pic:spPr>
                </pic:pic>
              </a:graphicData>
            </a:graphic>
          </wp:inline>
        </w:drawing>
      </w:r>
    </w:p>
    <w:p w:rsidR="00CA553E" w:rsidRPr="00EF6392" w:rsidRDefault="00CA553E" w:rsidP="00C15F24">
      <w:pPr>
        <w:spacing w:after="120" w:line="360" w:lineRule="auto"/>
        <w:jc w:val="center"/>
        <w:rPr>
          <w:bCs/>
          <w:sz w:val="24"/>
          <w:szCs w:val="24"/>
          <w:lang w:val="id-ID"/>
        </w:rPr>
      </w:pPr>
      <w:r w:rsidRPr="00CE24F3">
        <w:rPr>
          <w:b/>
          <w:bCs/>
          <w:sz w:val="24"/>
          <w:szCs w:val="24"/>
          <w:lang w:val="id-ID"/>
        </w:rPr>
        <w:t xml:space="preserve">Gambar </w:t>
      </w:r>
      <w:r w:rsidR="00A340B0" w:rsidRPr="00CE24F3">
        <w:rPr>
          <w:b/>
          <w:bCs/>
          <w:sz w:val="24"/>
          <w:szCs w:val="24"/>
          <w:lang w:val="id-ID"/>
        </w:rPr>
        <w:t>5</w:t>
      </w:r>
      <w:r w:rsidRPr="00CE24F3">
        <w:rPr>
          <w:b/>
          <w:bCs/>
          <w:sz w:val="24"/>
          <w:szCs w:val="24"/>
          <w:lang w:val="id-ID"/>
        </w:rPr>
        <w:t>.</w:t>
      </w:r>
      <w:r w:rsidRPr="00EF6392">
        <w:rPr>
          <w:bCs/>
          <w:sz w:val="24"/>
          <w:szCs w:val="24"/>
          <w:lang w:val="id-ID"/>
        </w:rPr>
        <w:t xml:space="preserve"> Peta tata guna lahan daerah penelitian</w:t>
      </w:r>
    </w:p>
    <w:p w:rsidR="007D3B7C" w:rsidRPr="00EF6392" w:rsidRDefault="00CA553E" w:rsidP="00C15F24">
      <w:pPr>
        <w:spacing w:line="360" w:lineRule="auto"/>
        <w:jc w:val="both"/>
        <w:rPr>
          <w:sz w:val="24"/>
          <w:szCs w:val="24"/>
          <w:lang w:val="id-ID"/>
        </w:rPr>
      </w:pPr>
      <w:r w:rsidRPr="00EF6392">
        <w:rPr>
          <w:sz w:val="24"/>
          <w:szCs w:val="24"/>
          <w:lang w:val="id-ID"/>
        </w:rPr>
        <w:t xml:space="preserve">Hasil dari penerapan metode perhitungan imbuhan airtanah pada </w:t>
      </w:r>
      <w:r w:rsidR="002605A1" w:rsidRPr="00EF6392">
        <w:rPr>
          <w:sz w:val="24"/>
          <w:szCs w:val="24"/>
          <w:lang w:val="id-ID"/>
        </w:rPr>
        <w:t>daerah penelitian</w:t>
      </w:r>
      <w:r w:rsidRPr="00EF6392">
        <w:rPr>
          <w:sz w:val="24"/>
          <w:szCs w:val="24"/>
          <w:lang w:val="id-ID"/>
        </w:rPr>
        <w:t xml:space="preserve"> dapat dilihat pada </w:t>
      </w:r>
      <w:r w:rsidR="00BB7C9C">
        <w:rPr>
          <w:sz w:val="24"/>
          <w:szCs w:val="24"/>
          <w:lang w:val="id-ID"/>
        </w:rPr>
        <w:t>T</w:t>
      </w:r>
      <w:r w:rsidRPr="00EF6392">
        <w:rPr>
          <w:sz w:val="24"/>
          <w:szCs w:val="24"/>
          <w:lang w:val="id-ID"/>
        </w:rPr>
        <w:t>abel 2.</w:t>
      </w:r>
      <w:r w:rsidR="00B15EBB" w:rsidRPr="00EF6392">
        <w:rPr>
          <w:sz w:val="24"/>
          <w:szCs w:val="24"/>
          <w:lang w:val="id-ID"/>
        </w:rPr>
        <w:t xml:space="preserve"> Data imbuhan airtanah bersumber dari beberapa data sekunder yang dianalisis dengan </w:t>
      </w:r>
      <w:r w:rsidR="00A21F1B" w:rsidRPr="00EF6392">
        <w:rPr>
          <w:sz w:val="24"/>
          <w:szCs w:val="24"/>
          <w:lang w:val="id-ID"/>
        </w:rPr>
        <w:t xml:space="preserve">metode </w:t>
      </w:r>
      <w:r w:rsidR="00B15EBB" w:rsidRPr="00EF6392">
        <w:rPr>
          <w:sz w:val="24"/>
          <w:szCs w:val="24"/>
          <w:lang w:val="id-ID"/>
        </w:rPr>
        <w:t>statistik</w:t>
      </w:r>
      <w:r w:rsidR="000D2E2F" w:rsidRPr="00EF6392">
        <w:rPr>
          <w:sz w:val="24"/>
          <w:szCs w:val="24"/>
          <w:lang w:val="id-ID"/>
        </w:rPr>
        <w:t xml:space="preserve"> </w:t>
      </w:r>
      <w:r w:rsidR="003D4AAB">
        <w:rPr>
          <w:sz w:val="24"/>
          <w:szCs w:val="24"/>
          <w:lang w:val="id-ID"/>
        </w:rPr>
        <w:t>(Kamiana</w:t>
      </w:r>
      <w:r w:rsidR="00B15EBB" w:rsidRPr="00EF6392">
        <w:rPr>
          <w:sz w:val="24"/>
          <w:szCs w:val="24"/>
          <w:lang w:val="id-ID"/>
        </w:rPr>
        <w:t>,</w:t>
      </w:r>
      <w:r w:rsidR="003D4AAB">
        <w:rPr>
          <w:sz w:val="24"/>
          <w:szCs w:val="24"/>
          <w:lang w:val="id-ID"/>
        </w:rPr>
        <w:t xml:space="preserve"> 2010)</w:t>
      </w:r>
      <w:r w:rsidR="00B15EBB" w:rsidRPr="00EF6392">
        <w:rPr>
          <w:sz w:val="24"/>
          <w:szCs w:val="24"/>
          <w:lang w:val="id-ID"/>
        </w:rPr>
        <w:t xml:space="preserve"> yaitu data presipitasi (P) yang bersumber dari Bandara Temindung Samarinda</w:t>
      </w:r>
      <w:r w:rsidR="00A21F1B" w:rsidRPr="00EF6392">
        <w:rPr>
          <w:sz w:val="24"/>
          <w:szCs w:val="24"/>
          <w:lang w:val="id-ID"/>
        </w:rPr>
        <w:t xml:space="preserve"> 10 tahun terakhir (2006 s.d 2016)</w:t>
      </w:r>
      <w:r w:rsidR="00B15EBB" w:rsidRPr="00EF6392">
        <w:rPr>
          <w:sz w:val="24"/>
          <w:szCs w:val="24"/>
          <w:lang w:val="id-ID"/>
        </w:rPr>
        <w:t xml:space="preserve">, </w:t>
      </w:r>
      <w:r w:rsidR="003911B6" w:rsidRPr="00EF6392">
        <w:rPr>
          <w:sz w:val="24"/>
          <w:szCs w:val="24"/>
          <w:lang w:val="id-ID"/>
        </w:rPr>
        <w:t>Evapotranspirasi</w:t>
      </w:r>
      <w:r w:rsidR="00A21F1B" w:rsidRPr="00EF6392">
        <w:rPr>
          <w:sz w:val="24"/>
          <w:szCs w:val="24"/>
          <w:lang w:val="id-ID"/>
        </w:rPr>
        <w:t xml:space="preserve"> (ET</w:t>
      </w:r>
      <w:r w:rsidR="00A21F1B" w:rsidRPr="00EF6392">
        <w:rPr>
          <w:sz w:val="24"/>
          <w:szCs w:val="24"/>
          <w:vertAlign w:val="subscript"/>
          <w:lang w:val="id-ID"/>
        </w:rPr>
        <w:t>r</w:t>
      </w:r>
      <w:r w:rsidR="00A21F1B" w:rsidRPr="00EF6392">
        <w:rPr>
          <w:sz w:val="24"/>
          <w:szCs w:val="24"/>
          <w:lang w:val="id-ID"/>
        </w:rPr>
        <w:t>)</w:t>
      </w:r>
      <w:r w:rsidR="00B15EBB" w:rsidRPr="00EF6392">
        <w:rPr>
          <w:sz w:val="24"/>
          <w:szCs w:val="24"/>
          <w:lang w:val="id-ID"/>
        </w:rPr>
        <w:t xml:space="preserve"> dari data gabungan antara tata guna lahan dan presipitasi, dan data limpasan </w:t>
      </w:r>
      <w:r w:rsidR="00A21F1B" w:rsidRPr="00EF6392">
        <w:rPr>
          <w:sz w:val="24"/>
          <w:szCs w:val="24"/>
          <w:lang w:val="id-ID"/>
        </w:rPr>
        <w:t xml:space="preserve">air permukaan (R) </w:t>
      </w:r>
      <w:r w:rsidR="00B15EBB" w:rsidRPr="00EF6392">
        <w:rPr>
          <w:sz w:val="24"/>
          <w:szCs w:val="24"/>
          <w:lang w:val="id-ID"/>
        </w:rPr>
        <w:t xml:space="preserve">yang sangat dipengaruhi oleh kondisi permukaan khususnya tata guna lahan dan </w:t>
      </w:r>
      <w:r w:rsidR="00A21F1B" w:rsidRPr="00EF6392">
        <w:rPr>
          <w:sz w:val="24"/>
          <w:szCs w:val="24"/>
          <w:lang w:val="id-ID"/>
        </w:rPr>
        <w:t>sifat fisik tanah/batuan permukaan.</w:t>
      </w:r>
    </w:p>
    <w:p w:rsidR="00CA553E" w:rsidRPr="00EF6392" w:rsidRDefault="00CA553E" w:rsidP="00CE24F3">
      <w:pPr>
        <w:spacing w:line="360" w:lineRule="auto"/>
        <w:jc w:val="center"/>
        <w:rPr>
          <w:sz w:val="24"/>
          <w:szCs w:val="24"/>
          <w:lang w:val="id-ID"/>
        </w:rPr>
      </w:pPr>
      <w:r w:rsidRPr="00CE24F3">
        <w:rPr>
          <w:b/>
          <w:sz w:val="24"/>
          <w:szCs w:val="24"/>
          <w:lang w:val="id-ID"/>
        </w:rPr>
        <w:t>Tabel 2</w:t>
      </w:r>
      <w:r w:rsidR="00CD5166" w:rsidRPr="00CE24F3">
        <w:rPr>
          <w:b/>
          <w:sz w:val="24"/>
          <w:szCs w:val="24"/>
          <w:lang w:val="id-ID"/>
        </w:rPr>
        <w:t>.</w:t>
      </w:r>
      <w:r w:rsidRPr="00EF6392">
        <w:rPr>
          <w:sz w:val="24"/>
          <w:szCs w:val="24"/>
          <w:lang w:val="id-ID"/>
        </w:rPr>
        <w:t xml:space="preserve">  Imbuhan airtanah daerah penelitian </w:t>
      </w:r>
    </w:p>
    <w:tbl>
      <w:tblPr>
        <w:tblW w:w="5000" w:type="pct"/>
        <w:tblLook w:val="04A0" w:firstRow="1" w:lastRow="0" w:firstColumn="1" w:lastColumn="0" w:noHBand="0" w:noVBand="1"/>
      </w:tblPr>
      <w:tblGrid>
        <w:gridCol w:w="4974"/>
        <w:gridCol w:w="3334"/>
        <w:gridCol w:w="1052"/>
      </w:tblGrid>
      <w:tr w:rsidR="00CA553E" w:rsidRPr="00EF6392" w:rsidTr="002605A1">
        <w:trPr>
          <w:trHeight w:val="289"/>
        </w:trPr>
        <w:tc>
          <w:tcPr>
            <w:tcW w:w="2657" w:type="pct"/>
            <w:vMerge w:val="restart"/>
            <w:tcBorders>
              <w:top w:val="single" w:sz="4" w:space="0" w:color="auto"/>
              <w:right w:val="single" w:sz="4" w:space="0" w:color="auto"/>
            </w:tcBorders>
            <w:shd w:val="clear" w:color="auto" w:fill="auto"/>
            <w:vAlign w:val="center"/>
          </w:tcPr>
          <w:p w:rsidR="00CA553E" w:rsidRPr="00EF6392" w:rsidRDefault="00CA553E" w:rsidP="00CE24F3">
            <w:pPr>
              <w:contextualSpacing/>
              <w:jc w:val="center"/>
              <w:rPr>
                <w:b/>
                <w:bCs/>
                <w:sz w:val="24"/>
                <w:szCs w:val="24"/>
                <w:lang w:val="id-ID"/>
              </w:rPr>
            </w:pPr>
            <w:r w:rsidRPr="00EF6392">
              <w:rPr>
                <w:b/>
                <w:bCs/>
                <w:sz w:val="24"/>
                <w:szCs w:val="24"/>
                <w:lang w:val="id-ID"/>
              </w:rPr>
              <w:t>Parameter</w:t>
            </w:r>
          </w:p>
        </w:tc>
        <w:tc>
          <w:tcPr>
            <w:tcW w:w="1781" w:type="pct"/>
            <w:tcBorders>
              <w:top w:val="single" w:sz="4" w:space="0" w:color="auto"/>
              <w:left w:val="single" w:sz="4" w:space="0" w:color="auto"/>
              <w:bottom w:val="single" w:sz="4" w:space="0" w:color="auto"/>
              <w:right w:val="single" w:sz="4" w:space="0" w:color="auto"/>
            </w:tcBorders>
            <w:shd w:val="clear" w:color="auto" w:fill="auto"/>
          </w:tcPr>
          <w:p w:rsidR="00CA553E" w:rsidRPr="00EF6392" w:rsidRDefault="00CA553E" w:rsidP="00CE24F3">
            <w:pPr>
              <w:ind w:right="-108" w:hanging="108"/>
              <w:jc w:val="center"/>
              <w:rPr>
                <w:b/>
                <w:bCs/>
                <w:sz w:val="24"/>
                <w:szCs w:val="24"/>
                <w:lang w:val="id-ID"/>
              </w:rPr>
            </w:pPr>
            <w:r w:rsidRPr="00EF6392">
              <w:rPr>
                <w:b/>
                <w:bCs/>
                <w:sz w:val="24"/>
                <w:szCs w:val="24"/>
                <w:lang w:val="id-ID"/>
              </w:rPr>
              <w:t>Daerah tangkapan hujan</w:t>
            </w:r>
          </w:p>
        </w:tc>
        <w:tc>
          <w:tcPr>
            <w:tcW w:w="562" w:type="pct"/>
            <w:vMerge w:val="restart"/>
            <w:tcBorders>
              <w:top w:val="single" w:sz="4" w:space="0" w:color="auto"/>
              <w:left w:val="single" w:sz="4" w:space="0" w:color="auto"/>
            </w:tcBorders>
            <w:shd w:val="clear" w:color="auto" w:fill="auto"/>
            <w:vAlign w:val="center"/>
          </w:tcPr>
          <w:p w:rsidR="00CA553E" w:rsidRPr="00EF6392" w:rsidRDefault="00CA553E" w:rsidP="00CE24F3">
            <w:pPr>
              <w:ind w:right="-109" w:hanging="109"/>
              <w:contextualSpacing/>
              <w:jc w:val="center"/>
              <w:rPr>
                <w:b/>
                <w:bCs/>
                <w:sz w:val="24"/>
                <w:szCs w:val="24"/>
                <w:lang w:val="id-ID"/>
              </w:rPr>
            </w:pPr>
            <w:r w:rsidRPr="00EF6392">
              <w:rPr>
                <w:b/>
                <w:bCs/>
                <w:sz w:val="24"/>
                <w:szCs w:val="24"/>
                <w:lang w:val="id-ID"/>
              </w:rPr>
              <w:t>Sat.</w:t>
            </w:r>
          </w:p>
        </w:tc>
      </w:tr>
      <w:tr w:rsidR="00CA553E" w:rsidRPr="00EF6392" w:rsidTr="00EE6D88">
        <w:tc>
          <w:tcPr>
            <w:tcW w:w="2657" w:type="pct"/>
            <w:vMerge/>
            <w:tcBorders>
              <w:bottom w:val="single" w:sz="4" w:space="0" w:color="auto"/>
              <w:right w:val="single" w:sz="4" w:space="0" w:color="auto"/>
            </w:tcBorders>
            <w:shd w:val="clear" w:color="auto" w:fill="auto"/>
          </w:tcPr>
          <w:p w:rsidR="00CA553E" w:rsidRPr="00EF6392" w:rsidRDefault="00CA553E" w:rsidP="00CE24F3">
            <w:pPr>
              <w:contextualSpacing/>
              <w:jc w:val="both"/>
              <w:rPr>
                <w:sz w:val="24"/>
                <w:szCs w:val="24"/>
                <w:lang w:val="id-ID"/>
              </w:rPr>
            </w:pPr>
          </w:p>
        </w:tc>
        <w:tc>
          <w:tcPr>
            <w:tcW w:w="1781" w:type="pct"/>
            <w:tcBorders>
              <w:top w:val="single" w:sz="4" w:space="0" w:color="auto"/>
              <w:left w:val="single" w:sz="4" w:space="0" w:color="auto"/>
              <w:bottom w:val="single" w:sz="4" w:space="0" w:color="auto"/>
              <w:right w:val="single" w:sz="4" w:space="0" w:color="auto"/>
            </w:tcBorders>
            <w:shd w:val="clear" w:color="auto" w:fill="auto"/>
          </w:tcPr>
          <w:p w:rsidR="00CA553E" w:rsidRPr="00EF6392" w:rsidRDefault="00CA553E" w:rsidP="00CE24F3">
            <w:pPr>
              <w:ind w:right="-109" w:hanging="109"/>
              <w:contextualSpacing/>
              <w:jc w:val="center"/>
              <w:rPr>
                <w:b/>
                <w:sz w:val="24"/>
                <w:szCs w:val="24"/>
                <w:lang w:val="id-ID"/>
              </w:rPr>
            </w:pPr>
            <w:r w:rsidRPr="00EF6392">
              <w:rPr>
                <w:b/>
                <w:sz w:val="24"/>
                <w:szCs w:val="24"/>
                <w:lang w:val="id-ID"/>
              </w:rPr>
              <w:t>Total</w:t>
            </w:r>
          </w:p>
        </w:tc>
        <w:tc>
          <w:tcPr>
            <w:tcW w:w="562" w:type="pct"/>
            <w:vMerge/>
            <w:tcBorders>
              <w:left w:val="single" w:sz="4" w:space="0" w:color="auto"/>
              <w:bottom w:val="single" w:sz="4" w:space="0" w:color="auto"/>
            </w:tcBorders>
            <w:shd w:val="clear" w:color="auto" w:fill="auto"/>
          </w:tcPr>
          <w:p w:rsidR="00CA553E" w:rsidRPr="00EF6392" w:rsidRDefault="00CA553E" w:rsidP="00CE24F3">
            <w:pPr>
              <w:ind w:right="-109" w:hanging="109"/>
              <w:contextualSpacing/>
              <w:jc w:val="center"/>
              <w:rPr>
                <w:sz w:val="24"/>
                <w:szCs w:val="24"/>
                <w:lang w:val="id-ID"/>
              </w:rPr>
            </w:pPr>
          </w:p>
        </w:tc>
      </w:tr>
      <w:tr w:rsidR="005B011E" w:rsidRPr="00EF6392" w:rsidTr="00B85890">
        <w:tc>
          <w:tcPr>
            <w:tcW w:w="2657" w:type="pct"/>
            <w:tcBorders>
              <w:top w:val="single" w:sz="4" w:space="0" w:color="auto"/>
              <w:bottom w:val="single" w:sz="4" w:space="0" w:color="auto"/>
              <w:right w:val="single" w:sz="4" w:space="0" w:color="auto"/>
            </w:tcBorders>
            <w:shd w:val="clear" w:color="auto" w:fill="auto"/>
          </w:tcPr>
          <w:p w:rsidR="005B011E" w:rsidRPr="00EF6392" w:rsidRDefault="005B011E" w:rsidP="00CE24F3">
            <w:pPr>
              <w:ind w:left="-57" w:right="-57"/>
              <w:contextualSpacing/>
              <w:jc w:val="both"/>
              <w:rPr>
                <w:sz w:val="24"/>
                <w:szCs w:val="24"/>
                <w:lang w:val="id-ID"/>
              </w:rPr>
            </w:pPr>
            <w:r w:rsidRPr="00EF6392">
              <w:rPr>
                <w:sz w:val="24"/>
                <w:szCs w:val="24"/>
                <w:lang w:val="id-ID"/>
              </w:rPr>
              <w:t>Presipitasi (P)</w:t>
            </w:r>
          </w:p>
        </w:tc>
        <w:tc>
          <w:tcPr>
            <w:tcW w:w="1781" w:type="pct"/>
            <w:tcBorders>
              <w:top w:val="single" w:sz="4" w:space="0" w:color="auto"/>
              <w:left w:val="single" w:sz="4" w:space="0" w:color="auto"/>
              <w:bottom w:val="single" w:sz="4" w:space="0" w:color="auto"/>
              <w:right w:val="single" w:sz="4" w:space="0" w:color="auto"/>
            </w:tcBorders>
            <w:shd w:val="clear" w:color="auto" w:fill="auto"/>
            <w:vAlign w:val="center"/>
          </w:tcPr>
          <w:p w:rsidR="005B011E" w:rsidRPr="00EF6392" w:rsidRDefault="005B011E" w:rsidP="00CE24F3">
            <w:pPr>
              <w:ind w:left="-57" w:right="-57"/>
              <w:contextualSpacing/>
              <w:jc w:val="center"/>
              <w:rPr>
                <w:sz w:val="24"/>
                <w:szCs w:val="24"/>
                <w:lang w:val="id-ID"/>
              </w:rPr>
            </w:pPr>
            <w:r w:rsidRPr="00EF6392">
              <w:rPr>
                <w:sz w:val="24"/>
                <w:szCs w:val="24"/>
                <w:lang w:val="id-ID"/>
              </w:rPr>
              <w:t>2</w:t>
            </w:r>
            <w:r w:rsidR="003D4AAB">
              <w:rPr>
                <w:sz w:val="24"/>
                <w:szCs w:val="24"/>
                <w:lang w:val="id-ID"/>
              </w:rPr>
              <w:t>.</w:t>
            </w:r>
            <w:r w:rsidRPr="00EF6392">
              <w:rPr>
                <w:sz w:val="24"/>
                <w:szCs w:val="24"/>
                <w:lang w:val="id-ID"/>
              </w:rPr>
              <w:t>670,4</w:t>
            </w:r>
          </w:p>
        </w:tc>
        <w:tc>
          <w:tcPr>
            <w:tcW w:w="562" w:type="pct"/>
            <w:tcBorders>
              <w:top w:val="single" w:sz="4" w:space="0" w:color="auto"/>
              <w:left w:val="single" w:sz="4" w:space="0" w:color="auto"/>
              <w:bottom w:val="single" w:sz="4" w:space="0" w:color="auto"/>
            </w:tcBorders>
            <w:shd w:val="clear" w:color="auto" w:fill="auto"/>
          </w:tcPr>
          <w:p w:rsidR="005B011E" w:rsidRPr="00EF6392" w:rsidRDefault="005B011E" w:rsidP="00CE24F3">
            <w:pPr>
              <w:ind w:right="-109" w:hanging="109"/>
              <w:contextualSpacing/>
              <w:jc w:val="center"/>
              <w:rPr>
                <w:sz w:val="24"/>
                <w:szCs w:val="24"/>
                <w:lang w:val="id-ID"/>
              </w:rPr>
            </w:pPr>
            <w:r w:rsidRPr="00EF6392">
              <w:rPr>
                <w:sz w:val="24"/>
                <w:szCs w:val="24"/>
                <w:lang w:val="id-ID"/>
              </w:rPr>
              <w:t>mm</w:t>
            </w:r>
          </w:p>
        </w:tc>
      </w:tr>
      <w:tr w:rsidR="005B011E" w:rsidRPr="00EF6392" w:rsidTr="00B85890">
        <w:tc>
          <w:tcPr>
            <w:tcW w:w="2657" w:type="pct"/>
            <w:tcBorders>
              <w:top w:val="single" w:sz="4" w:space="0" w:color="auto"/>
              <w:bottom w:val="single" w:sz="4" w:space="0" w:color="auto"/>
              <w:right w:val="single" w:sz="4" w:space="0" w:color="auto"/>
            </w:tcBorders>
            <w:shd w:val="clear" w:color="auto" w:fill="auto"/>
          </w:tcPr>
          <w:p w:rsidR="005B011E" w:rsidRPr="00EF6392" w:rsidRDefault="005B011E" w:rsidP="00CE24F3">
            <w:pPr>
              <w:ind w:left="-57" w:right="-57"/>
              <w:contextualSpacing/>
              <w:jc w:val="both"/>
              <w:rPr>
                <w:sz w:val="24"/>
                <w:szCs w:val="24"/>
                <w:lang w:val="id-ID"/>
              </w:rPr>
            </w:pPr>
            <w:r w:rsidRPr="00EF6392">
              <w:rPr>
                <w:sz w:val="24"/>
                <w:szCs w:val="24"/>
                <w:lang w:val="id-ID"/>
              </w:rPr>
              <w:t>Evapotranspirasi nyata (ET</w:t>
            </w:r>
            <w:r w:rsidRPr="00EF6392">
              <w:rPr>
                <w:sz w:val="24"/>
                <w:szCs w:val="24"/>
                <w:vertAlign w:val="subscript"/>
                <w:lang w:val="id-ID"/>
              </w:rPr>
              <w:t>r</w:t>
            </w:r>
            <w:r w:rsidRPr="00EF6392">
              <w:rPr>
                <w:sz w:val="24"/>
                <w:szCs w:val="24"/>
                <w:lang w:val="id-ID"/>
              </w:rPr>
              <w:t>)</w:t>
            </w:r>
          </w:p>
        </w:tc>
        <w:tc>
          <w:tcPr>
            <w:tcW w:w="1781" w:type="pct"/>
            <w:tcBorders>
              <w:top w:val="single" w:sz="4" w:space="0" w:color="auto"/>
              <w:left w:val="single" w:sz="4" w:space="0" w:color="auto"/>
              <w:bottom w:val="single" w:sz="4" w:space="0" w:color="auto"/>
              <w:right w:val="single" w:sz="4" w:space="0" w:color="auto"/>
            </w:tcBorders>
            <w:shd w:val="clear" w:color="auto" w:fill="auto"/>
            <w:vAlign w:val="center"/>
          </w:tcPr>
          <w:p w:rsidR="005B011E" w:rsidRPr="00EF6392" w:rsidRDefault="005B011E" w:rsidP="00CE24F3">
            <w:pPr>
              <w:ind w:left="-57" w:right="-57"/>
              <w:contextualSpacing/>
              <w:jc w:val="center"/>
              <w:rPr>
                <w:sz w:val="24"/>
                <w:szCs w:val="24"/>
                <w:lang w:val="id-ID"/>
              </w:rPr>
            </w:pPr>
            <w:r w:rsidRPr="00EF6392">
              <w:rPr>
                <w:sz w:val="24"/>
                <w:szCs w:val="24"/>
                <w:lang w:val="id-ID"/>
              </w:rPr>
              <w:t>2</w:t>
            </w:r>
            <w:r w:rsidR="003D4AAB">
              <w:rPr>
                <w:sz w:val="24"/>
                <w:szCs w:val="24"/>
                <w:lang w:val="id-ID"/>
              </w:rPr>
              <w:t>.</w:t>
            </w:r>
            <w:r w:rsidRPr="00EF6392">
              <w:rPr>
                <w:sz w:val="24"/>
                <w:szCs w:val="24"/>
                <w:lang w:val="id-ID"/>
              </w:rPr>
              <w:t>443</w:t>
            </w:r>
          </w:p>
        </w:tc>
        <w:tc>
          <w:tcPr>
            <w:tcW w:w="562" w:type="pct"/>
            <w:tcBorders>
              <w:top w:val="single" w:sz="4" w:space="0" w:color="auto"/>
              <w:left w:val="single" w:sz="4" w:space="0" w:color="auto"/>
              <w:bottom w:val="single" w:sz="4" w:space="0" w:color="auto"/>
            </w:tcBorders>
            <w:shd w:val="clear" w:color="auto" w:fill="auto"/>
          </w:tcPr>
          <w:p w:rsidR="005B011E" w:rsidRPr="00EF6392" w:rsidRDefault="005B011E" w:rsidP="00CE24F3">
            <w:pPr>
              <w:ind w:right="-109" w:hanging="109"/>
              <w:contextualSpacing/>
              <w:jc w:val="center"/>
              <w:rPr>
                <w:sz w:val="24"/>
                <w:szCs w:val="24"/>
                <w:lang w:val="id-ID"/>
              </w:rPr>
            </w:pPr>
            <w:r w:rsidRPr="00EF6392">
              <w:rPr>
                <w:sz w:val="24"/>
                <w:szCs w:val="24"/>
                <w:lang w:val="id-ID"/>
              </w:rPr>
              <w:t>mm</w:t>
            </w:r>
          </w:p>
        </w:tc>
      </w:tr>
      <w:tr w:rsidR="005B011E" w:rsidRPr="00EF6392" w:rsidTr="00B85890">
        <w:tc>
          <w:tcPr>
            <w:tcW w:w="2657" w:type="pct"/>
            <w:tcBorders>
              <w:top w:val="single" w:sz="4" w:space="0" w:color="auto"/>
              <w:bottom w:val="single" w:sz="4" w:space="0" w:color="auto"/>
              <w:right w:val="single" w:sz="4" w:space="0" w:color="auto"/>
            </w:tcBorders>
            <w:shd w:val="clear" w:color="auto" w:fill="auto"/>
          </w:tcPr>
          <w:p w:rsidR="005B011E" w:rsidRPr="00EF6392" w:rsidRDefault="005B011E" w:rsidP="00CE24F3">
            <w:pPr>
              <w:ind w:left="-57" w:right="-57"/>
              <w:contextualSpacing/>
              <w:jc w:val="both"/>
              <w:rPr>
                <w:sz w:val="24"/>
                <w:szCs w:val="24"/>
                <w:lang w:val="id-ID"/>
              </w:rPr>
            </w:pPr>
            <w:r w:rsidRPr="00EF6392">
              <w:rPr>
                <w:sz w:val="24"/>
                <w:szCs w:val="24"/>
                <w:lang w:val="id-ID"/>
              </w:rPr>
              <w:t>Limpasan air permukaan (Ro)</w:t>
            </w:r>
          </w:p>
        </w:tc>
        <w:tc>
          <w:tcPr>
            <w:tcW w:w="1781" w:type="pct"/>
            <w:tcBorders>
              <w:top w:val="single" w:sz="4" w:space="0" w:color="auto"/>
              <w:left w:val="single" w:sz="4" w:space="0" w:color="auto"/>
              <w:bottom w:val="single" w:sz="4" w:space="0" w:color="auto"/>
              <w:right w:val="single" w:sz="4" w:space="0" w:color="auto"/>
            </w:tcBorders>
            <w:shd w:val="clear" w:color="auto" w:fill="auto"/>
            <w:vAlign w:val="center"/>
          </w:tcPr>
          <w:p w:rsidR="005B011E" w:rsidRPr="00EF6392" w:rsidRDefault="005B011E" w:rsidP="00CE24F3">
            <w:pPr>
              <w:ind w:left="-57" w:right="-57"/>
              <w:contextualSpacing/>
              <w:jc w:val="center"/>
              <w:rPr>
                <w:sz w:val="24"/>
                <w:szCs w:val="24"/>
                <w:lang w:val="id-ID"/>
              </w:rPr>
            </w:pPr>
            <w:r w:rsidRPr="00EF6392">
              <w:rPr>
                <w:sz w:val="24"/>
                <w:szCs w:val="24"/>
                <w:lang w:val="id-ID"/>
              </w:rPr>
              <w:t>77,6</w:t>
            </w:r>
          </w:p>
        </w:tc>
        <w:tc>
          <w:tcPr>
            <w:tcW w:w="562" w:type="pct"/>
            <w:tcBorders>
              <w:top w:val="single" w:sz="4" w:space="0" w:color="auto"/>
              <w:left w:val="single" w:sz="4" w:space="0" w:color="auto"/>
              <w:bottom w:val="single" w:sz="4" w:space="0" w:color="auto"/>
            </w:tcBorders>
            <w:shd w:val="clear" w:color="auto" w:fill="auto"/>
          </w:tcPr>
          <w:p w:rsidR="005B011E" w:rsidRPr="00EF6392" w:rsidRDefault="005B011E" w:rsidP="00CE24F3">
            <w:pPr>
              <w:ind w:right="-109" w:hanging="109"/>
              <w:contextualSpacing/>
              <w:jc w:val="center"/>
              <w:rPr>
                <w:sz w:val="24"/>
                <w:szCs w:val="24"/>
                <w:lang w:val="id-ID"/>
              </w:rPr>
            </w:pPr>
            <w:r w:rsidRPr="00EF6392">
              <w:rPr>
                <w:sz w:val="24"/>
                <w:szCs w:val="24"/>
                <w:lang w:val="id-ID"/>
              </w:rPr>
              <w:t>mm</w:t>
            </w:r>
          </w:p>
        </w:tc>
      </w:tr>
      <w:tr w:rsidR="005B011E" w:rsidRPr="00EF6392" w:rsidTr="00B85890">
        <w:tc>
          <w:tcPr>
            <w:tcW w:w="2657" w:type="pct"/>
            <w:tcBorders>
              <w:top w:val="single" w:sz="4" w:space="0" w:color="auto"/>
              <w:bottom w:val="single" w:sz="4" w:space="0" w:color="auto"/>
              <w:right w:val="single" w:sz="4" w:space="0" w:color="auto"/>
            </w:tcBorders>
            <w:shd w:val="clear" w:color="auto" w:fill="auto"/>
          </w:tcPr>
          <w:p w:rsidR="005B011E" w:rsidRPr="00EF6392" w:rsidRDefault="005B011E" w:rsidP="00CE24F3">
            <w:pPr>
              <w:ind w:left="-57" w:right="-57"/>
              <w:contextualSpacing/>
              <w:jc w:val="both"/>
              <w:rPr>
                <w:sz w:val="24"/>
                <w:szCs w:val="24"/>
                <w:lang w:val="id-ID"/>
              </w:rPr>
            </w:pPr>
            <w:r w:rsidRPr="00EF6392">
              <w:rPr>
                <w:sz w:val="24"/>
                <w:szCs w:val="24"/>
                <w:lang w:val="id-ID"/>
              </w:rPr>
              <w:t>Imbuhan airtanah (R)</w:t>
            </w:r>
          </w:p>
        </w:tc>
        <w:tc>
          <w:tcPr>
            <w:tcW w:w="1781" w:type="pct"/>
            <w:tcBorders>
              <w:top w:val="single" w:sz="4" w:space="0" w:color="auto"/>
              <w:left w:val="single" w:sz="4" w:space="0" w:color="auto"/>
              <w:bottom w:val="single" w:sz="4" w:space="0" w:color="auto"/>
              <w:right w:val="single" w:sz="4" w:space="0" w:color="auto"/>
            </w:tcBorders>
            <w:shd w:val="clear" w:color="auto" w:fill="auto"/>
            <w:vAlign w:val="center"/>
          </w:tcPr>
          <w:p w:rsidR="005B011E" w:rsidRPr="00EF6392" w:rsidRDefault="005B011E" w:rsidP="00CE24F3">
            <w:pPr>
              <w:ind w:left="-57" w:right="-57"/>
              <w:contextualSpacing/>
              <w:jc w:val="center"/>
              <w:rPr>
                <w:b/>
                <w:sz w:val="24"/>
                <w:szCs w:val="24"/>
                <w:lang w:val="id-ID"/>
              </w:rPr>
            </w:pPr>
            <w:r w:rsidRPr="00EF6392">
              <w:rPr>
                <w:b/>
                <w:sz w:val="24"/>
                <w:szCs w:val="24"/>
                <w:lang w:val="id-ID"/>
              </w:rPr>
              <w:t>247,73</w:t>
            </w:r>
          </w:p>
        </w:tc>
        <w:tc>
          <w:tcPr>
            <w:tcW w:w="562" w:type="pct"/>
            <w:tcBorders>
              <w:top w:val="single" w:sz="4" w:space="0" w:color="auto"/>
              <w:left w:val="single" w:sz="4" w:space="0" w:color="auto"/>
              <w:bottom w:val="single" w:sz="4" w:space="0" w:color="auto"/>
            </w:tcBorders>
            <w:shd w:val="clear" w:color="auto" w:fill="auto"/>
          </w:tcPr>
          <w:p w:rsidR="005B011E" w:rsidRPr="00EF6392" w:rsidRDefault="005B011E" w:rsidP="00CE24F3">
            <w:pPr>
              <w:ind w:right="-109" w:hanging="109"/>
              <w:contextualSpacing/>
              <w:jc w:val="center"/>
              <w:rPr>
                <w:sz w:val="24"/>
                <w:szCs w:val="24"/>
                <w:lang w:val="id-ID"/>
              </w:rPr>
            </w:pPr>
            <w:r w:rsidRPr="00EF6392">
              <w:rPr>
                <w:sz w:val="24"/>
                <w:szCs w:val="24"/>
                <w:lang w:val="id-ID"/>
              </w:rPr>
              <w:t>mm</w:t>
            </w:r>
          </w:p>
        </w:tc>
      </w:tr>
    </w:tbl>
    <w:p w:rsidR="00CA553E" w:rsidRPr="00EF6392" w:rsidRDefault="00CA553E" w:rsidP="00B07D46">
      <w:pPr>
        <w:keepNext/>
        <w:autoSpaceDE/>
        <w:autoSpaceDN/>
        <w:snapToGrid w:val="0"/>
        <w:spacing w:before="240" w:after="120" w:line="360" w:lineRule="auto"/>
        <w:rPr>
          <w:rFonts w:cs="NanumGothic"/>
          <w:b/>
          <w:color w:val="000000"/>
          <w:sz w:val="24"/>
          <w:szCs w:val="24"/>
          <w:lang w:val="id-ID"/>
        </w:rPr>
      </w:pPr>
      <w:r w:rsidRPr="00EF6392">
        <w:rPr>
          <w:rFonts w:cs="NanumGothic"/>
          <w:b/>
          <w:color w:val="000000"/>
          <w:sz w:val="24"/>
          <w:szCs w:val="24"/>
          <w:lang w:val="id-ID"/>
        </w:rPr>
        <w:lastRenderedPageBreak/>
        <w:t xml:space="preserve">Hidrogeologi </w:t>
      </w:r>
      <w:r w:rsidR="00354A89" w:rsidRPr="00EF6392">
        <w:rPr>
          <w:rFonts w:cs="NanumGothic"/>
          <w:b/>
          <w:color w:val="000000"/>
          <w:sz w:val="24"/>
          <w:szCs w:val="24"/>
          <w:lang w:val="id-ID"/>
        </w:rPr>
        <w:t>Daerah Penelitian</w:t>
      </w:r>
    </w:p>
    <w:p w:rsidR="00F80713" w:rsidRPr="00EF6392" w:rsidRDefault="00F80713" w:rsidP="00F80713">
      <w:pPr>
        <w:spacing w:after="120" w:line="360" w:lineRule="auto"/>
        <w:jc w:val="both"/>
        <w:rPr>
          <w:sz w:val="24"/>
          <w:szCs w:val="24"/>
          <w:lang w:val="id-ID"/>
        </w:rPr>
      </w:pPr>
      <w:r w:rsidRPr="00EF6392">
        <w:rPr>
          <w:sz w:val="24"/>
          <w:szCs w:val="24"/>
          <w:lang w:val="id-ID"/>
        </w:rPr>
        <w:t xml:space="preserve">Litologi daerah </w:t>
      </w:r>
      <w:r w:rsidRPr="007D3B7C">
        <w:rPr>
          <w:rFonts w:asciiTheme="majorBidi" w:hAnsiTheme="majorBidi" w:cstheme="majorBidi"/>
          <w:sz w:val="24"/>
          <w:szCs w:val="24"/>
          <w:lang w:val="id-ID"/>
        </w:rPr>
        <w:t>penelitian</w:t>
      </w:r>
      <w:r w:rsidRPr="00EF6392">
        <w:rPr>
          <w:sz w:val="24"/>
          <w:szCs w:val="24"/>
          <w:lang w:val="id-ID"/>
        </w:rPr>
        <w:t xml:space="preserve"> sangat menentukan kondisi hidrogeologi seperti, keterdapatan sumber air, dan karakteristik akuifer perlapisan batuan. Berdasarkan dari klasifikasi Mandel dan Shiftan (1981), dan oleh Irawan dan Puradimaja (2013), disesuaikan dengan tipologi geomorfologi dan geologi Indonesia, maka daerah penelitian termasuk dalam tipologi sistem akuifer batuan sedimen terlipat. Perlapisan batuan sedimen terlipat di daerah penelitian dipengaruhi oleh struktur perlipatan, seperti struktur antiklin yang membujur dari arah utara-selatan. Berdasarkan pembagian satuan litostratigrafi dan stratigrafi, bahwa unit hidrostratigrafi daerah penelitian bagian dari unit Hidrogeologi Sistem Akuifer Batuan Sedimen Terlipat (bagian dari antiklinorium </w:t>
      </w:r>
      <w:r>
        <w:rPr>
          <w:sz w:val="24"/>
          <w:szCs w:val="24"/>
          <w:lang w:val="id-ID"/>
        </w:rPr>
        <w:t>S</w:t>
      </w:r>
      <w:r w:rsidRPr="00EF6392">
        <w:rPr>
          <w:sz w:val="24"/>
          <w:szCs w:val="24"/>
          <w:lang w:val="id-ID"/>
        </w:rPr>
        <w:t xml:space="preserve">amarinda). </w:t>
      </w:r>
    </w:p>
    <w:p w:rsidR="00CA553E" w:rsidRPr="00EF6392" w:rsidRDefault="003559B4" w:rsidP="00C15F24">
      <w:pPr>
        <w:spacing w:line="360" w:lineRule="auto"/>
        <w:jc w:val="both"/>
        <w:rPr>
          <w:noProof/>
          <w:sz w:val="24"/>
          <w:szCs w:val="24"/>
          <w:lang w:val="id-ID"/>
        </w:rPr>
      </w:pPr>
      <w:r>
        <w:rPr>
          <w:noProof/>
          <w:sz w:val="24"/>
          <w:szCs w:val="24"/>
        </w:rPr>
        <w:drawing>
          <wp:inline distT="0" distB="0" distL="0" distR="0">
            <wp:extent cx="5943600" cy="4202430"/>
            <wp:effectExtent l="19050" t="19050" r="19050" b="266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Hidrogeologi.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4202430"/>
                    </a:xfrm>
                    <a:prstGeom prst="rect">
                      <a:avLst/>
                    </a:prstGeom>
                    <a:ln>
                      <a:solidFill>
                        <a:schemeClr val="tx1"/>
                      </a:solidFill>
                    </a:ln>
                  </pic:spPr>
                </pic:pic>
              </a:graphicData>
            </a:graphic>
          </wp:inline>
        </w:drawing>
      </w:r>
    </w:p>
    <w:p w:rsidR="00CA553E" w:rsidRDefault="00CA553E" w:rsidP="00C15F24">
      <w:pPr>
        <w:pStyle w:val="Caption"/>
        <w:spacing w:after="120"/>
        <w:ind w:firstLine="0"/>
        <w:jc w:val="center"/>
        <w:rPr>
          <w:b w:val="0"/>
          <w:color w:val="auto"/>
          <w:sz w:val="24"/>
          <w:szCs w:val="24"/>
          <w:lang w:val="id-ID"/>
        </w:rPr>
      </w:pPr>
      <w:r w:rsidRPr="00B07D46">
        <w:rPr>
          <w:color w:val="auto"/>
          <w:sz w:val="24"/>
          <w:szCs w:val="24"/>
          <w:lang w:val="id-ID"/>
        </w:rPr>
        <w:t xml:space="preserve">Gambar </w:t>
      </w:r>
      <w:r w:rsidR="00A340B0" w:rsidRPr="00B07D46">
        <w:rPr>
          <w:color w:val="auto"/>
          <w:sz w:val="24"/>
          <w:szCs w:val="24"/>
          <w:lang w:val="id-ID"/>
        </w:rPr>
        <w:t>6</w:t>
      </w:r>
      <w:r w:rsidRPr="00EF6392">
        <w:rPr>
          <w:b w:val="0"/>
          <w:color w:val="auto"/>
          <w:sz w:val="24"/>
          <w:szCs w:val="24"/>
          <w:lang w:val="id-ID"/>
        </w:rPr>
        <w:t xml:space="preserve">. </w:t>
      </w:r>
      <w:r w:rsidRPr="0096262B">
        <w:rPr>
          <w:b w:val="0"/>
          <w:color w:val="auto"/>
          <w:sz w:val="24"/>
          <w:szCs w:val="24"/>
          <w:lang w:val="id-ID"/>
        </w:rPr>
        <w:t>Peta hidrogeologi daerah penelitian</w:t>
      </w:r>
    </w:p>
    <w:p w:rsidR="00B07D46" w:rsidRPr="00EF6392" w:rsidRDefault="00B07D46" w:rsidP="00B07D46">
      <w:pPr>
        <w:spacing w:after="240" w:line="360" w:lineRule="auto"/>
        <w:jc w:val="both"/>
        <w:rPr>
          <w:sz w:val="24"/>
          <w:szCs w:val="24"/>
          <w:lang w:val="id-ID"/>
        </w:rPr>
      </w:pPr>
      <w:r>
        <w:rPr>
          <w:sz w:val="24"/>
          <w:szCs w:val="24"/>
          <w:lang w:val="id-ID"/>
        </w:rPr>
        <w:t xml:space="preserve">Peta hidrogeologi pada </w:t>
      </w:r>
      <w:r w:rsidR="00BB7C9C">
        <w:rPr>
          <w:sz w:val="24"/>
          <w:szCs w:val="24"/>
          <w:lang w:val="id-ID"/>
        </w:rPr>
        <w:t>G</w:t>
      </w:r>
      <w:r>
        <w:rPr>
          <w:sz w:val="24"/>
          <w:szCs w:val="24"/>
          <w:lang w:val="id-ID"/>
        </w:rPr>
        <w:t>ambar 6, mendeskripsikan, bahwa s</w:t>
      </w:r>
      <w:r w:rsidRPr="00EF6392">
        <w:rPr>
          <w:sz w:val="24"/>
          <w:szCs w:val="24"/>
          <w:lang w:val="id-ID"/>
        </w:rPr>
        <w:t xml:space="preserve">ebaran </w:t>
      </w:r>
      <w:r w:rsidRPr="007D3B7C">
        <w:rPr>
          <w:rFonts w:asciiTheme="majorBidi" w:hAnsiTheme="majorBidi" w:cstheme="majorBidi"/>
          <w:sz w:val="24"/>
          <w:szCs w:val="24"/>
          <w:lang w:val="id-ID"/>
        </w:rPr>
        <w:t>litologi</w:t>
      </w:r>
      <w:r w:rsidRPr="00EF6392">
        <w:rPr>
          <w:sz w:val="24"/>
          <w:szCs w:val="24"/>
          <w:lang w:val="id-ID"/>
        </w:rPr>
        <w:t xml:space="preserve"> penyusun akuifer daerah penelitian sangat ditentukan oleh sejarah geologi, kondisi tektonik yang menyebabkan deformasi satuan-satuan geologi. Deformasi yang berupa lipatan antiklin, membentuk akuifer </w:t>
      </w:r>
      <w:r w:rsidRPr="00EF6392">
        <w:rPr>
          <w:sz w:val="24"/>
          <w:szCs w:val="24"/>
          <w:lang w:val="id-ID"/>
        </w:rPr>
        <w:lastRenderedPageBreak/>
        <w:t xml:space="preserve">batuan </w:t>
      </w:r>
      <w:r w:rsidRPr="00EF6392">
        <w:rPr>
          <w:rFonts w:asciiTheme="majorBidi" w:hAnsiTheme="majorBidi" w:cstheme="majorBidi"/>
          <w:sz w:val="24"/>
          <w:szCs w:val="24"/>
          <w:lang w:val="id-ID"/>
        </w:rPr>
        <w:t>sedimen</w:t>
      </w:r>
      <w:r w:rsidRPr="00EF6392">
        <w:rPr>
          <w:sz w:val="24"/>
          <w:szCs w:val="24"/>
          <w:lang w:val="id-ID"/>
        </w:rPr>
        <w:t xml:space="preserve"> terlipat yang berakibat kecilnya potensi airtanah di daerah penelitian. Di sisi lain, batuan penyusun yang didominasi oleh batulanau, batulempung pasiran, dan batubara yang mempunyai sifat semi kedap air, menambah makin kecilnya potensi airtanah yang ada.</w:t>
      </w:r>
      <w:r>
        <w:rPr>
          <w:sz w:val="24"/>
          <w:szCs w:val="24"/>
          <w:lang w:val="id-ID"/>
        </w:rPr>
        <w:t xml:space="preserve"> </w:t>
      </w:r>
      <w:r w:rsidRPr="00EF6392">
        <w:rPr>
          <w:rFonts w:asciiTheme="majorBidi" w:hAnsiTheme="majorBidi" w:cstheme="majorBidi"/>
          <w:sz w:val="24"/>
          <w:szCs w:val="24"/>
          <w:lang w:val="id-ID"/>
        </w:rPr>
        <w:t>Pengamatan</w:t>
      </w:r>
      <w:r w:rsidRPr="00EF6392">
        <w:rPr>
          <w:sz w:val="24"/>
          <w:szCs w:val="24"/>
          <w:lang w:val="id-ID"/>
        </w:rPr>
        <w:t xml:space="preserve"> </w:t>
      </w:r>
      <w:r w:rsidRPr="007D3B7C">
        <w:rPr>
          <w:rFonts w:asciiTheme="majorBidi" w:hAnsiTheme="majorBidi" w:cstheme="majorBidi"/>
          <w:sz w:val="24"/>
          <w:szCs w:val="24"/>
          <w:lang w:val="id-ID"/>
        </w:rPr>
        <w:t>karakteristik</w:t>
      </w:r>
      <w:r w:rsidRPr="00EF6392">
        <w:rPr>
          <w:sz w:val="24"/>
          <w:szCs w:val="24"/>
          <w:lang w:val="id-ID"/>
        </w:rPr>
        <w:t xml:space="preserve"> airtanah dapat dilakukan berdasarkan pengamatan pada lokasi kemunculannya di</w:t>
      </w:r>
      <w:r>
        <w:rPr>
          <w:sz w:val="24"/>
          <w:szCs w:val="24"/>
          <w:lang w:val="id-ID"/>
        </w:rPr>
        <w:t xml:space="preserve"> </w:t>
      </w:r>
      <w:r w:rsidRPr="00EF6392">
        <w:rPr>
          <w:sz w:val="24"/>
          <w:szCs w:val="24"/>
          <w:lang w:val="id-ID"/>
        </w:rPr>
        <w:t>permukaan yang berupa munculnya mata air (artesis) dari sumur bor. Tipe mata air yang berkembang di daerah penelitian adalah mata air rekahan (</w:t>
      </w:r>
      <w:r w:rsidRPr="00EF6392">
        <w:rPr>
          <w:i/>
          <w:sz w:val="24"/>
          <w:szCs w:val="24"/>
          <w:lang w:val="id-ID"/>
        </w:rPr>
        <w:t>fracture artesian springs</w:t>
      </w:r>
      <w:r w:rsidRPr="00EF6392">
        <w:rPr>
          <w:sz w:val="24"/>
          <w:szCs w:val="24"/>
          <w:lang w:val="id-ID"/>
        </w:rPr>
        <w:t xml:space="preserve">) pada perpotongan lapisan batupasir dengan batulanau. </w:t>
      </w:r>
    </w:p>
    <w:p w:rsidR="00CA553E" w:rsidRPr="00EF6392" w:rsidRDefault="006614AF" w:rsidP="00B07D46">
      <w:pPr>
        <w:keepNext/>
        <w:autoSpaceDE/>
        <w:autoSpaceDN/>
        <w:snapToGrid w:val="0"/>
        <w:spacing w:before="120" w:after="120" w:line="360" w:lineRule="auto"/>
        <w:rPr>
          <w:rFonts w:cs="NanumGothic"/>
          <w:b/>
          <w:color w:val="000000"/>
          <w:sz w:val="24"/>
          <w:szCs w:val="24"/>
          <w:lang w:val="id-ID"/>
        </w:rPr>
      </w:pPr>
      <w:r w:rsidRPr="00EF6392">
        <w:rPr>
          <w:rFonts w:cs="NanumGothic"/>
          <w:b/>
          <w:color w:val="000000"/>
          <w:sz w:val="24"/>
          <w:szCs w:val="24"/>
          <w:lang w:val="id-ID"/>
        </w:rPr>
        <w:t>Jenis Akuifer</w:t>
      </w:r>
    </w:p>
    <w:p w:rsidR="005A3DFE" w:rsidRPr="00EF6392" w:rsidRDefault="005A3DFE" w:rsidP="00C15F24">
      <w:pPr>
        <w:spacing w:after="240" w:line="360" w:lineRule="auto"/>
        <w:jc w:val="both"/>
        <w:rPr>
          <w:sz w:val="24"/>
          <w:szCs w:val="24"/>
          <w:lang w:val="id-ID"/>
        </w:rPr>
      </w:pPr>
      <w:r w:rsidRPr="00EF6392">
        <w:rPr>
          <w:sz w:val="24"/>
          <w:szCs w:val="24"/>
          <w:lang w:val="id-ID"/>
        </w:rPr>
        <w:t xml:space="preserve">Hasil pengukuran Geolistrik di daerah penelitian diperoleh data seperti yang </w:t>
      </w:r>
      <w:r w:rsidR="002672CC">
        <w:rPr>
          <w:sz w:val="24"/>
          <w:szCs w:val="24"/>
          <w:lang w:val="id-ID"/>
        </w:rPr>
        <w:t>terlihat pada</w:t>
      </w:r>
      <w:r w:rsidRPr="00EF6392">
        <w:rPr>
          <w:sz w:val="24"/>
          <w:szCs w:val="24"/>
          <w:lang w:val="id-ID"/>
        </w:rPr>
        <w:t xml:space="preserve"> </w:t>
      </w:r>
      <w:r w:rsidR="00BB7C9C">
        <w:rPr>
          <w:sz w:val="24"/>
          <w:szCs w:val="24"/>
          <w:lang w:val="id-ID"/>
        </w:rPr>
        <w:t>T</w:t>
      </w:r>
      <w:r w:rsidRPr="00EF6392">
        <w:rPr>
          <w:sz w:val="24"/>
          <w:szCs w:val="24"/>
          <w:lang w:val="id-ID"/>
        </w:rPr>
        <w:t xml:space="preserve">abel </w:t>
      </w:r>
      <w:r w:rsidR="00CD5166" w:rsidRPr="00EF6392">
        <w:rPr>
          <w:sz w:val="24"/>
          <w:szCs w:val="24"/>
          <w:lang w:val="id-ID"/>
        </w:rPr>
        <w:t>3</w:t>
      </w:r>
      <w:r w:rsidRPr="00EF6392">
        <w:rPr>
          <w:sz w:val="24"/>
          <w:szCs w:val="24"/>
          <w:lang w:val="id-ID"/>
        </w:rPr>
        <w:t xml:space="preserve">, </w:t>
      </w:r>
      <w:r w:rsidR="00CD5166" w:rsidRPr="00EF6392">
        <w:rPr>
          <w:sz w:val="24"/>
          <w:szCs w:val="24"/>
          <w:lang w:val="id-ID"/>
        </w:rPr>
        <w:t>4</w:t>
      </w:r>
      <w:r w:rsidRPr="00EF6392">
        <w:rPr>
          <w:sz w:val="24"/>
          <w:szCs w:val="24"/>
          <w:lang w:val="id-ID"/>
        </w:rPr>
        <w:t xml:space="preserve">, </w:t>
      </w:r>
      <w:r w:rsidR="00CD5166" w:rsidRPr="00EF6392">
        <w:rPr>
          <w:sz w:val="24"/>
          <w:szCs w:val="24"/>
          <w:lang w:val="id-ID"/>
        </w:rPr>
        <w:t>5</w:t>
      </w:r>
      <w:r w:rsidRPr="00EF6392">
        <w:rPr>
          <w:sz w:val="24"/>
          <w:szCs w:val="24"/>
          <w:lang w:val="id-ID"/>
        </w:rPr>
        <w:t xml:space="preserve"> dan di bawah</w:t>
      </w:r>
      <w:r w:rsidR="00B8626B">
        <w:rPr>
          <w:sz w:val="24"/>
          <w:szCs w:val="24"/>
          <w:lang w:val="id-ID"/>
        </w:rPr>
        <w:t xml:space="preserve"> ini</w:t>
      </w:r>
      <w:r w:rsidRPr="00EF6392">
        <w:rPr>
          <w:sz w:val="24"/>
          <w:szCs w:val="24"/>
          <w:lang w:val="id-ID"/>
        </w:rPr>
        <w:t>.</w:t>
      </w:r>
    </w:p>
    <w:p w:rsidR="005A3DFE" w:rsidRDefault="005A3DFE" w:rsidP="00F80713">
      <w:pPr>
        <w:spacing w:line="360" w:lineRule="auto"/>
        <w:jc w:val="center"/>
        <w:rPr>
          <w:sz w:val="24"/>
          <w:szCs w:val="24"/>
          <w:lang w:val="id-ID"/>
        </w:rPr>
      </w:pPr>
      <w:r w:rsidRPr="00B07D46">
        <w:rPr>
          <w:b/>
          <w:sz w:val="24"/>
          <w:szCs w:val="24"/>
          <w:lang w:val="id-ID"/>
        </w:rPr>
        <w:t xml:space="preserve">Tabel </w:t>
      </w:r>
      <w:r w:rsidR="00CD5166" w:rsidRPr="00B07D46">
        <w:rPr>
          <w:b/>
          <w:sz w:val="24"/>
          <w:szCs w:val="24"/>
          <w:lang w:val="id-ID"/>
        </w:rPr>
        <w:t>3</w:t>
      </w:r>
      <w:r w:rsidRPr="00B07D46">
        <w:rPr>
          <w:b/>
          <w:sz w:val="24"/>
          <w:szCs w:val="24"/>
          <w:lang w:val="id-ID"/>
        </w:rPr>
        <w:t>.</w:t>
      </w:r>
      <w:r w:rsidRPr="00EF6392">
        <w:rPr>
          <w:sz w:val="24"/>
          <w:szCs w:val="24"/>
          <w:lang w:val="id-ID"/>
        </w:rPr>
        <w:t xml:space="preserve"> Tahanan jenis hasil pengukuran geolistrik di lokasi 1</w:t>
      </w:r>
      <w:r w:rsidR="0053758B">
        <w:rPr>
          <w:sz w:val="24"/>
          <w:szCs w:val="24"/>
          <w:lang w:val="id-ID"/>
        </w:rPr>
        <w:t xml:space="preserve"> (formasi Balikpapan)</w:t>
      </w:r>
      <w:r w:rsidRPr="00EF6392">
        <w:rPr>
          <w:sz w:val="24"/>
          <w:szCs w:val="24"/>
          <w:lang w:val="id-ID"/>
        </w:rPr>
        <w:t>.</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134"/>
        <w:gridCol w:w="992"/>
        <w:gridCol w:w="993"/>
        <w:gridCol w:w="992"/>
        <w:gridCol w:w="1460"/>
        <w:gridCol w:w="1095"/>
      </w:tblGrid>
      <w:tr w:rsidR="0024070B" w:rsidRPr="00D02383" w:rsidTr="00DB4C5D">
        <w:trPr>
          <w:jc w:val="center"/>
        </w:trPr>
        <w:tc>
          <w:tcPr>
            <w:tcW w:w="5387" w:type="dxa"/>
            <w:gridSpan w:val="5"/>
            <w:tcBorders>
              <w:top w:val="single" w:sz="4" w:space="0" w:color="auto"/>
              <w:bottom w:val="single" w:sz="4" w:space="0" w:color="auto"/>
            </w:tcBorders>
          </w:tcPr>
          <w:p w:rsidR="0024070B" w:rsidRPr="00D02383" w:rsidRDefault="0024070B" w:rsidP="00716099">
            <w:pPr>
              <w:jc w:val="center"/>
              <w:rPr>
                <w:lang w:val="id-ID"/>
              </w:rPr>
            </w:pPr>
            <w:r w:rsidRPr="00D02383">
              <w:rPr>
                <w:lang w:val="id-ID"/>
              </w:rPr>
              <w:t>Pengukuran</w:t>
            </w:r>
          </w:p>
        </w:tc>
        <w:tc>
          <w:tcPr>
            <w:tcW w:w="2555" w:type="dxa"/>
            <w:gridSpan w:val="2"/>
            <w:tcBorders>
              <w:top w:val="single" w:sz="4" w:space="0" w:color="auto"/>
              <w:bottom w:val="single" w:sz="4" w:space="0" w:color="auto"/>
            </w:tcBorders>
          </w:tcPr>
          <w:p w:rsidR="0024070B" w:rsidRPr="00D02383" w:rsidRDefault="00F759CC" w:rsidP="00716099">
            <w:pPr>
              <w:jc w:val="center"/>
              <w:rPr>
                <w:lang w:val="id-ID"/>
              </w:rPr>
            </w:pPr>
            <w:r>
              <w:rPr>
                <w:lang w:val="id-ID"/>
              </w:rPr>
              <w:t>L</w:t>
            </w:r>
            <w:r w:rsidRPr="00D02383">
              <w:rPr>
                <w:lang w:val="id-ID"/>
              </w:rPr>
              <w:t>itostratigrafi</w:t>
            </w:r>
          </w:p>
        </w:tc>
      </w:tr>
      <w:tr w:rsidR="0024070B" w:rsidRPr="00D02383" w:rsidTr="000F1129">
        <w:trPr>
          <w:jc w:val="center"/>
        </w:trPr>
        <w:tc>
          <w:tcPr>
            <w:tcW w:w="1276" w:type="dxa"/>
            <w:tcBorders>
              <w:top w:val="single" w:sz="4" w:space="0" w:color="auto"/>
              <w:bottom w:val="single" w:sz="4" w:space="0" w:color="auto"/>
            </w:tcBorders>
          </w:tcPr>
          <w:p w:rsidR="0024070B" w:rsidRPr="00D02383" w:rsidRDefault="00DB4C5D" w:rsidP="00716099">
            <w:pPr>
              <w:ind w:firstLine="0"/>
              <w:jc w:val="center"/>
              <w:rPr>
                <w:lang w:val="id-ID"/>
              </w:rPr>
            </w:pPr>
            <w:r w:rsidRPr="00D02383">
              <w:rPr>
                <w:lang w:val="id-ID"/>
              </w:rPr>
              <w:t xml:space="preserve">Lapisan </w:t>
            </w:r>
          </w:p>
        </w:tc>
        <w:tc>
          <w:tcPr>
            <w:tcW w:w="1134" w:type="dxa"/>
            <w:tcBorders>
              <w:top w:val="single" w:sz="4" w:space="0" w:color="auto"/>
              <w:bottom w:val="single" w:sz="4" w:space="0" w:color="auto"/>
            </w:tcBorders>
          </w:tcPr>
          <w:p w:rsidR="00D02383" w:rsidRDefault="00DB4C5D" w:rsidP="00716099">
            <w:pPr>
              <w:ind w:firstLine="0"/>
              <w:jc w:val="center"/>
              <w:rPr>
                <w:rFonts w:ascii="Calibri" w:hAnsi="Calibri"/>
                <w:lang w:val="id-ID"/>
              </w:rPr>
            </w:pPr>
            <w:r w:rsidRPr="00D02383">
              <w:rPr>
                <w:rFonts w:ascii="Calibri" w:hAnsi="Calibri"/>
                <w:lang w:val="id-ID"/>
              </w:rPr>
              <w:t xml:space="preserve">ρ </w:t>
            </w:r>
          </w:p>
          <w:p w:rsidR="00DB4C5D" w:rsidRPr="00D02383" w:rsidRDefault="00DB4C5D" w:rsidP="00716099">
            <w:pPr>
              <w:ind w:firstLine="0"/>
              <w:jc w:val="center"/>
              <w:rPr>
                <w:lang w:val="id-ID"/>
              </w:rPr>
            </w:pPr>
            <w:r w:rsidRPr="00D02383">
              <w:rPr>
                <w:lang w:val="id-ID"/>
              </w:rPr>
              <w:t>(</w:t>
            </w:r>
            <w:r w:rsidRPr="00D02383">
              <w:rPr>
                <w:lang w:val="id-ID" w:eastAsia="id-ID"/>
              </w:rPr>
              <w:t>ohm.m)</w:t>
            </w:r>
          </w:p>
        </w:tc>
        <w:tc>
          <w:tcPr>
            <w:tcW w:w="992" w:type="dxa"/>
            <w:tcBorders>
              <w:top w:val="single" w:sz="4" w:space="0" w:color="auto"/>
              <w:bottom w:val="single" w:sz="4" w:space="0" w:color="auto"/>
            </w:tcBorders>
          </w:tcPr>
          <w:p w:rsidR="0024070B" w:rsidRPr="00D02383" w:rsidRDefault="00DB4C5D" w:rsidP="00716099">
            <w:pPr>
              <w:ind w:firstLine="0"/>
              <w:jc w:val="center"/>
              <w:rPr>
                <w:lang w:val="id-ID"/>
              </w:rPr>
            </w:pPr>
            <w:r w:rsidRPr="00D02383">
              <w:rPr>
                <w:lang w:val="id-ID"/>
              </w:rPr>
              <w:t>H</w:t>
            </w:r>
          </w:p>
          <w:p w:rsidR="00DB4C5D" w:rsidRPr="00D02383" w:rsidRDefault="00DB4C5D" w:rsidP="00716099">
            <w:pPr>
              <w:ind w:firstLine="0"/>
              <w:jc w:val="center"/>
              <w:rPr>
                <w:lang w:val="id-ID"/>
              </w:rPr>
            </w:pPr>
            <w:r w:rsidRPr="00D02383">
              <w:rPr>
                <w:lang w:val="id-ID"/>
              </w:rPr>
              <w:t>(m)</w:t>
            </w:r>
          </w:p>
        </w:tc>
        <w:tc>
          <w:tcPr>
            <w:tcW w:w="993" w:type="dxa"/>
            <w:tcBorders>
              <w:top w:val="single" w:sz="4" w:space="0" w:color="auto"/>
              <w:bottom w:val="single" w:sz="4" w:space="0" w:color="auto"/>
            </w:tcBorders>
          </w:tcPr>
          <w:p w:rsidR="0024070B" w:rsidRPr="00D02383" w:rsidRDefault="00DB4C5D" w:rsidP="00716099">
            <w:pPr>
              <w:ind w:firstLine="0"/>
              <w:jc w:val="center"/>
              <w:rPr>
                <w:lang w:val="id-ID"/>
              </w:rPr>
            </w:pPr>
            <w:r w:rsidRPr="00D02383">
              <w:rPr>
                <w:lang w:val="id-ID"/>
              </w:rPr>
              <w:t>D</w:t>
            </w:r>
          </w:p>
          <w:p w:rsidR="00DB4C5D" w:rsidRPr="00D02383" w:rsidRDefault="00DB4C5D" w:rsidP="00716099">
            <w:pPr>
              <w:ind w:firstLine="0"/>
              <w:jc w:val="center"/>
              <w:rPr>
                <w:lang w:val="id-ID"/>
              </w:rPr>
            </w:pPr>
            <w:r w:rsidRPr="00D02383">
              <w:rPr>
                <w:lang w:val="id-ID"/>
              </w:rPr>
              <w:t>(m)</w:t>
            </w:r>
          </w:p>
        </w:tc>
        <w:tc>
          <w:tcPr>
            <w:tcW w:w="992" w:type="dxa"/>
            <w:tcBorders>
              <w:top w:val="single" w:sz="4" w:space="0" w:color="auto"/>
              <w:bottom w:val="single" w:sz="4" w:space="0" w:color="auto"/>
            </w:tcBorders>
          </w:tcPr>
          <w:p w:rsidR="0024070B" w:rsidRPr="00D02383" w:rsidRDefault="0024070B" w:rsidP="00716099">
            <w:pPr>
              <w:ind w:firstLine="0"/>
              <w:jc w:val="center"/>
              <w:rPr>
                <w:lang w:val="id-ID"/>
              </w:rPr>
            </w:pPr>
            <w:r w:rsidRPr="00D02383">
              <w:rPr>
                <w:lang w:val="id-ID"/>
              </w:rPr>
              <w:t>Elevasi</w:t>
            </w:r>
          </w:p>
          <w:p w:rsidR="00DB4C5D" w:rsidRPr="00D02383" w:rsidRDefault="00DB4C5D" w:rsidP="00716099">
            <w:pPr>
              <w:ind w:firstLine="0"/>
              <w:jc w:val="center"/>
              <w:rPr>
                <w:lang w:val="id-ID"/>
              </w:rPr>
            </w:pPr>
            <w:r w:rsidRPr="00D02383">
              <w:rPr>
                <w:lang w:val="id-ID"/>
              </w:rPr>
              <w:t>(m)</w:t>
            </w:r>
          </w:p>
        </w:tc>
        <w:tc>
          <w:tcPr>
            <w:tcW w:w="1460" w:type="dxa"/>
            <w:tcBorders>
              <w:top w:val="single" w:sz="4" w:space="0" w:color="auto"/>
              <w:bottom w:val="single" w:sz="4" w:space="0" w:color="auto"/>
            </w:tcBorders>
          </w:tcPr>
          <w:p w:rsidR="0024070B" w:rsidRPr="00D02383" w:rsidRDefault="0024070B" w:rsidP="00716099">
            <w:pPr>
              <w:ind w:firstLine="0"/>
              <w:jc w:val="center"/>
              <w:rPr>
                <w:lang w:val="id-ID"/>
              </w:rPr>
            </w:pPr>
            <w:r w:rsidRPr="00D02383">
              <w:rPr>
                <w:lang w:val="id-ID"/>
              </w:rPr>
              <w:t>Litologi</w:t>
            </w:r>
          </w:p>
        </w:tc>
        <w:tc>
          <w:tcPr>
            <w:tcW w:w="1095" w:type="dxa"/>
            <w:tcBorders>
              <w:top w:val="single" w:sz="4" w:space="0" w:color="auto"/>
              <w:bottom w:val="single" w:sz="4" w:space="0" w:color="auto"/>
            </w:tcBorders>
          </w:tcPr>
          <w:p w:rsidR="0024070B" w:rsidRPr="00D02383" w:rsidRDefault="0024070B" w:rsidP="00716099">
            <w:pPr>
              <w:ind w:firstLine="0"/>
              <w:jc w:val="center"/>
              <w:rPr>
                <w:lang w:val="id-ID"/>
              </w:rPr>
            </w:pPr>
            <w:r w:rsidRPr="00D02383">
              <w:rPr>
                <w:lang w:val="id-ID"/>
              </w:rPr>
              <w:t>simbol</w:t>
            </w:r>
          </w:p>
        </w:tc>
      </w:tr>
      <w:tr w:rsidR="0024070B" w:rsidRPr="00D02383" w:rsidTr="000F1129">
        <w:trPr>
          <w:jc w:val="center"/>
        </w:trPr>
        <w:tc>
          <w:tcPr>
            <w:tcW w:w="1276" w:type="dxa"/>
            <w:tcBorders>
              <w:top w:val="single" w:sz="4" w:space="0" w:color="auto"/>
            </w:tcBorders>
          </w:tcPr>
          <w:p w:rsidR="0024070B" w:rsidRPr="00D02383" w:rsidRDefault="0024070B" w:rsidP="0024070B">
            <w:pPr>
              <w:ind w:firstLine="29"/>
              <w:jc w:val="center"/>
              <w:rPr>
                <w:rFonts w:eastAsia="Calibri"/>
                <w:lang w:val="id-ID" w:eastAsia="id-ID"/>
              </w:rPr>
            </w:pPr>
            <w:r w:rsidRPr="00D02383">
              <w:rPr>
                <w:rFonts w:eastAsia="Calibri"/>
                <w:lang w:val="id-ID" w:eastAsia="id-ID"/>
              </w:rPr>
              <w:t>1</w:t>
            </w:r>
          </w:p>
        </w:tc>
        <w:tc>
          <w:tcPr>
            <w:tcW w:w="1134" w:type="dxa"/>
            <w:tcBorders>
              <w:top w:val="single" w:sz="4" w:space="0" w:color="auto"/>
            </w:tcBorders>
          </w:tcPr>
          <w:p w:rsidR="0024070B" w:rsidRPr="00D02383" w:rsidRDefault="00B8626B" w:rsidP="00B8626B">
            <w:pPr>
              <w:ind w:firstLine="29"/>
              <w:jc w:val="center"/>
              <w:rPr>
                <w:rFonts w:eastAsia="Calibri"/>
                <w:lang w:eastAsia="id-ID"/>
              </w:rPr>
            </w:pPr>
            <w:r>
              <w:rPr>
                <w:rFonts w:eastAsia="Calibri"/>
                <w:lang w:val="id-ID" w:eastAsia="id-ID"/>
              </w:rPr>
              <w:t>50</w:t>
            </w:r>
            <w:r w:rsidR="0024070B" w:rsidRPr="00D02383">
              <w:rPr>
                <w:rFonts w:eastAsia="Calibri"/>
                <w:lang w:eastAsia="id-ID"/>
              </w:rPr>
              <w:t>1</w:t>
            </w:r>
          </w:p>
        </w:tc>
        <w:tc>
          <w:tcPr>
            <w:tcW w:w="992" w:type="dxa"/>
            <w:tcBorders>
              <w:top w:val="single" w:sz="4" w:space="0" w:color="auto"/>
            </w:tcBorders>
          </w:tcPr>
          <w:p w:rsidR="0024070B" w:rsidRPr="00D02383" w:rsidRDefault="00B8626B" w:rsidP="00B8626B">
            <w:pPr>
              <w:ind w:firstLine="29"/>
              <w:jc w:val="center"/>
              <w:rPr>
                <w:rFonts w:eastAsia="Calibri"/>
                <w:lang w:eastAsia="id-ID"/>
              </w:rPr>
            </w:pPr>
            <w:r>
              <w:rPr>
                <w:rFonts w:eastAsia="Calibri"/>
                <w:lang w:val="id-ID" w:eastAsia="id-ID"/>
              </w:rPr>
              <w:t>1</w:t>
            </w:r>
            <w:r w:rsidR="002672CC" w:rsidRPr="00D02383">
              <w:rPr>
                <w:rFonts w:eastAsia="Calibri"/>
                <w:lang w:eastAsia="id-ID"/>
              </w:rPr>
              <w:t>,</w:t>
            </w:r>
            <w:r>
              <w:rPr>
                <w:rFonts w:eastAsia="Calibri"/>
                <w:lang w:val="id-ID" w:eastAsia="id-ID"/>
              </w:rPr>
              <w:t>2</w:t>
            </w:r>
            <w:r w:rsidR="0024070B" w:rsidRPr="00D02383">
              <w:rPr>
                <w:rFonts w:eastAsia="Calibri"/>
                <w:lang w:eastAsia="id-ID"/>
              </w:rPr>
              <w:t>5</w:t>
            </w:r>
          </w:p>
        </w:tc>
        <w:tc>
          <w:tcPr>
            <w:tcW w:w="993" w:type="dxa"/>
            <w:tcBorders>
              <w:top w:val="single" w:sz="4" w:space="0" w:color="auto"/>
            </w:tcBorders>
          </w:tcPr>
          <w:p w:rsidR="0024070B" w:rsidRPr="00D02383" w:rsidRDefault="0024070B" w:rsidP="00B8626B">
            <w:pPr>
              <w:ind w:firstLine="29"/>
              <w:jc w:val="center"/>
              <w:rPr>
                <w:rFonts w:eastAsia="Calibri"/>
                <w:lang w:eastAsia="id-ID"/>
              </w:rPr>
            </w:pPr>
            <w:r w:rsidRPr="00D02383">
              <w:rPr>
                <w:rFonts w:eastAsia="Calibri"/>
                <w:lang w:eastAsia="id-ID"/>
              </w:rPr>
              <w:t>0</w:t>
            </w:r>
            <w:r w:rsidR="002672CC" w:rsidRPr="00D02383">
              <w:rPr>
                <w:rFonts w:eastAsia="Calibri"/>
                <w:lang w:eastAsia="id-ID"/>
              </w:rPr>
              <w:t>,</w:t>
            </w:r>
            <w:r w:rsidR="00B8626B">
              <w:rPr>
                <w:rFonts w:eastAsia="Calibri"/>
                <w:lang w:val="id-ID" w:eastAsia="id-ID"/>
              </w:rPr>
              <w:t>8</w:t>
            </w:r>
            <w:r w:rsidRPr="00D02383">
              <w:rPr>
                <w:rFonts w:eastAsia="Calibri"/>
                <w:lang w:eastAsia="id-ID"/>
              </w:rPr>
              <w:t>5</w:t>
            </w:r>
          </w:p>
        </w:tc>
        <w:tc>
          <w:tcPr>
            <w:tcW w:w="992" w:type="dxa"/>
            <w:tcBorders>
              <w:top w:val="single" w:sz="4" w:space="0" w:color="auto"/>
            </w:tcBorders>
          </w:tcPr>
          <w:p w:rsidR="0024070B" w:rsidRPr="00D02383" w:rsidRDefault="0024070B" w:rsidP="0024070B">
            <w:pPr>
              <w:ind w:firstLine="29"/>
              <w:jc w:val="center"/>
              <w:rPr>
                <w:rFonts w:eastAsia="Calibri"/>
                <w:lang w:eastAsia="id-ID"/>
              </w:rPr>
            </w:pPr>
            <w:r w:rsidRPr="00D02383">
              <w:rPr>
                <w:rFonts w:eastAsia="Calibri"/>
                <w:lang w:eastAsia="id-ID"/>
              </w:rPr>
              <w:t>-0</w:t>
            </w:r>
            <w:r w:rsidR="002672CC" w:rsidRPr="00D02383">
              <w:rPr>
                <w:rFonts w:eastAsia="Calibri"/>
                <w:lang w:eastAsia="id-ID"/>
              </w:rPr>
              <w:t>,</w:t>
            </w:r>
            <w:r w:rsidRPr="00D02383">
              <w:rPr>
                <w:rFonts w:eastAsia="Calibri"/>
                <w:lang w:eastAsia="id-ID"/>
              </w:rPr>
              <w:t>75</w:t>
            </w:r>
          </w:p>
        </w:tc>
        <w:tc>
          <w:tcPr>
            <w:tcW w:w="1460" w:type="dxa"/>
            <w:tcBorders>
              <w:top w:val="single" w:sz="4" w:space="0" w:color="auto"/>
              <w:right w:val="single" w:sz="4" w:space="0" w:color="auto"/>
            </w:tcBorders>
          </w:tcPr>
          <w:p w:rsidR="0024070B" w:rsidRPr="00D02383" w:rsidRDefault="0024070B" w:rsidP="0024070B">
            <w:pPr>
              <w:ind w:firstLine="0"/>
              <w:jc w:val="center"/>
              <w:rPr>
                <w:lang w:val="id-ID"/>
              </w:rPr>
            </w:pPr>
            <w:r w:rsidRPr="00D02383">
              <w:rPr>
                <w:lang w:val="id-ID"/>
              </w:rPr>
              <w:t>Soil</w:t>
            </w:r>
          </w:p>
        </w:tc>
        <w:tc>
          <w:tcPr>
            <w:tcW w:w="1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4070B" w:rsidRPr="00D02383" w:rsidRDefault="0024070B" w:rsidP="0024070B">
            <w:pPr>
              <w:jc w:val="center"/>
              <w:rPr>
                <w:lang w:val="id-ID"/>
              </w:rPr>
            </w:pPr>
          </w:p>
        </w:tc>
      </w:tr>
      <w:tr w:rsidR="0024070B" w:rsidRPr="00D02383" w:rsidTr="000F1129">
        <w:trPr>
          <w:jc w:val="center"/>
        </w:trPr>
        <w:tc>
          <w:tcPr>
            <w:tcW w:w="1276" w:type="dxa"/>
          </w:tcPr>
          <w:p w:rsidR="0024070B" w:rsidRPr="00D02383" w:rsidRDefault="0024070B" w:rsidP="0024070B">
            <w:pPr>
              <w:ind w:firstLine="29"/>
              <w:jc w:val="center"/>
              <w:rPr>
                <w:rFonts w:eastAsia="Calibri"/>
                <w:lang w:val="id-ID" w:eastAsia="id-ID"/>
              </w:rPr>
            </w:pPr>
            <w:r w:rsidRPr="00D02383">
              <w:rPr>
                <w:rFonts w:eastAsia="Calibri"/>
                <w:lang w:val="id-ID" w:eastAsia="id-ID"/>
              </w:rPr>
              <w:t>2</w:t>
            </w:r>
          </w:p>
        </w:tc>
        <w:tc>
          <w:tcPr>
            <w:tcW w:w="1134" w:type="dxa"/>
          </w:tcPr>
          <w:p w:rsidR="0024070B" w:rsidRPr="00D02383" w:rsidRDefault="0024070B" w:rsidP="00B8626B">
            <w:pPr>
              <w:ind w:firstLine="29"/>
              <w:jc w:val="center"/>
              <w:rPr>
                <w:rFonts w:eastAsia="Calibri"/>
                <w:lang w:eastAsia="id-ID"/>
              </w:rPr>
            </w:pPr>
            <w:r w:rsidRPr="00D02383">
              <w:rPr>
                <w:rFonts w:eastAsia="Calibri"/>
                <w:lang w:eastAsia="id-ID"/>
              </w:rPr>
              <w:t>2</w:t>
            </w:r>
            <w:r w:rsidR="00B8626B">
              <w:rPr>
                <w:rFonts w:eastAsia="Calibri"/>
                <w:lang w:val="id-ID" w:eastAsia="id-ID"/>
              </w:rPr>
              <w:t>21</w:t>
            </w:r>
            <w:r w:rsidRPr="00D02383">
              <w:rPr>
                <w:rFonts w:eastAsia="Calibri"/>
                <w:lang w:eastAsia="id-ID"/>
              </w:rPr>
              <w:t>9</w:t>
            </w:r>
          </w:p>
        </w:tc>
        <w:tc>
          <w:tcPr>
            <w:tcW w:w="992" w:type="dxa"/>
          </w:tcPr>
          <w:p w:rsidR="0024070B" w:rsidRPr="00D02383" w:rsidRDefault="0024070B" w:rsidP="0024070B">
            <w:pPr>
              <w:ind w:firstLine="29"/>
              <w:jc w:val="center"/>
              <w:rPr>
                <w:rFonts w:eastAsia="Calibri"/>
                <w:lang w:eastAsia="id-ID"/>
              </w:rPr>
            </w:pPr>
            <w:r w:rsidRPr="00D02383">
              <w:rPr>
                <w:rFonts w:eastAsia="Calibri"/>
                <w:lang w:eastAsia="id-ID"/>
              </w:rPr>
              <w:t>0</w:t>
            </w:r>
            <w:r w:rsidR="002672CC" w:rsidRPr="00D02383">
              <w:rPr>
                <w:rFonts w:eastAsia="Calibri"/>
                <w:lang w:eastAsia="id-ID"/>
              </w:rPr>
              <w:t>,</w:t>
            </w:r>
            <w:r w:rsidRPr="00D02383">
              <w:rPr>
                <w:rFonts w:eastAsia="Calibri"/>
                <w:lang w:eastAsia="id-ID"/>
              </w:rPr>
              <w:t>431</w:t>
            </w:r>
          </w:p>
        </w:tc>
        <w:tc>
          <w:tcPr>
            <w:tcW w:w="993" w:type="dxa"/>
          </w:tcPr>
          <w:p w:rsidR="0024070B" w:rsidRPr="00D02383" w:rsidRDefault="0024070B" w:rsidP="0024070B">
            <w:pPr>
              <w:ind w:firstLine="29"/>
              <w:jc w:val="center"/>
              <w:rPr>
                <w:rFonts w:eastAsia="Calibri"/>
                <w:lang w:eastAsia="id-ID"/>
              </w:rPr>
            </w:pPr>
            <w:r w:rsidRPr="00D02383">
              <w:rPr>
                <w:rFonts w:eastAsia="Calibri"/>
                <w:lang w:eastAsia="id-ID"/>
              </w:rPr>
              <w:t>1</w:t>
            </w:r>
            <w:r w:rsidR="002672CC" w:rsidRPr="00D02383">
              <w:rPr>
                <w:rFonts w:eastAsia="Calibri"/>
                <w:lang w:eastAsia="id-ID"/>
              </w:rPr>
              <w:t>,</w:t>
            </w:r>
            <w:r w:rsidRPr="00D02383">
              <w:rPr>
                <w:rFonts w:eastAsia="Calibri"/>
                <w:lang w:eastAsia="id-ID"/>
              </w:rPr>
              <w:t>18</w:t>
            </w:r>
          </w:p>
        </w:tc>
        <w:tc>
          <w:tcPr>
            <w:tcW w:w="992" w:type="dxa"/>
          </w:tcPr>
          <w:p w:rsidR="0024070B" w:rsidRPr="00D02383" w:rsidRDefault="0024070B" w:rsidP="00B8626B">
            <w:pPr>
              <w:ind w:firstLine="29"/>
              <w:jc w:val="center"/>
              <w:rPr>
                <w:rFonts w:eastAsia="Calibri"/>
                <w:lang w:eastAsia="id-ID"/>
              </w:rPr>
            </w:pPr>
            <w:r w:rsidRPr="00D02383">
              <w:rPr>
                <w:rFonts w:eastAsia="Calibri"/>
                <w:lang w:eastAsia="id-ID"/>
              </w:rPr>
              <w:t>-</w:t>
            </w:r>
            <w:r w:rsidR="00B8626B">
              <w:rPr>
                <w:rFonts w:eastAsia="Calibri"/>
                <w:lang w:val="id-ID" w:eastAsia="id-ID"/>
              </w:rPr>
              <w:t>2</w:t>
            </w:r>
            <w:r w:rsidR="002672CC" w:rsidRPr="00D02383">
              <w:rPr>
                <w:rFonts w:eastAsia="Calibri"/>
                <w:lang w:eastAsia="id-ID"/>
              </w:rPr>
              <w:t>,</w:t>
            </w:r>
            <w:r w:rsidR="00B8626B">
              <w:rPr>
                <w:rFonts w:eastAsia="Calibri"/>
                <w:lang w:val="id-ID" w:eastAsia="id-ID"/>
              </w:rPr>
              <w:t>2</w:t>
            </w:r>
            <w:r w:rsidRPr="00D02383">
              <w:rPr>
                <w:rFonts w:eastAsia="Calibri"/>
                <w:lang w:eastAsia="id-ID"/>
              </w:rPr>
              <w:t>81</w:t>
            </w:r>
          </w:p>
        </w:tc>
        <w:tc>
          <w:tcPr>
            <w:tcW w:w="1460" w:type="dxa"/>
            <w:tcBorders>
              <w:right w:val="single" w:sz="4" w:space="0" w:color="auto"/>
            </w:tcBorders>
          </w:tcPr>
          <w:p w:rsidR="0024070B" w:rsidRPr="00D02383" w:rsidRDefault="0024070B" w:rsidP="0024070B">
            <w:pPr>
              <w:ind w:firstLine="0"/>
              <w:jc w:val="center"/>
              <w:rPr>
                <w:lang w:val="id-ID"/>
              </w:rPr>
            </w:pPr>
            <w:r w:rsidRPr="00D02383">
              <w:rPr>
                <w:lang w:val="id-ID"/>
              </w:rPr>
              <w:t>Coarse grain</w:t>
            </w:r>
          </w:p>
        </w:tc>
        <w:tc>
          <w:tcPr>
            <w:tcW w:w="1095" w:type="dxa"/>
            <w:tcBorders>
              <w:top w:val="single" w:sz="4" w:space="0" w:color="auto"/>
              <w:left w:val="single" w:sz="4" w:space="0" w:color="auto"/>
              <w:bottom w:val="single" w:sz="4" w:space="0" w:color="auto"/>
              <w:right w:val="single" w:sz="4" w:space="0" w:color="auto"/>
            </w:tcBorders>
            <w:shd w:val="clear" w:color="auto" w:fill="FFC000"/>
          </w:tcPr>
          <w:p w:rsidR="0024070B" w:rsidRPr="00D02383" w:rsidRDefault="0024070B" w:rsidP="0024070B">
            <w:pPr>
              <w:ind w:firstLine="0"/>
              <w:jc w:val="center"/>
              <w:rPr>
                <w:lang w:val="id-ID"/>
              </w:rPr>
            </w:pPr>
          </w:p>
        </w:tc>
      </w:tr>
      <w:tr w:rsidR="0024070B" w:rsidRPr="00D02383" w:rsidTr="000F1129">
        <w:trPr>
          <w:jc w:val="center"/>
        </w:trPr>
        <w:tc>
          <w:tcPr>
            <w:tcW w:w="1276" w:type="dxa"/>
          </w:tcPr>
          <w:p w:rsidR="0024070B" w:rsidRPr="00D02383" w:rsidRDefault="0024070B" w:rsidP="0024070B">
            <w:pPr>
              <w:ind w:firstLine="29"/>
              <w:jc w:val="center"/>
              <w:rPr>
                <w:rFonts w:eastAsia="Calibri"/>
                <w:lang w:val="id-ID" w:eastAsia="id-ID"/>
              </w:rPr>
            </w:pPr>
            <w:r w:rsidRPr="00D02383">
              <w:rPr>
                <w:rFonts w:eastAsia="Calibri"/>
                <w:lang w:val="id-ID" w:eastAsia="id-ID"/>
              </w:rPr>
              <w:t>3</w:t>
            </w:r>
          </w:p>
        </w:tc>
        <w:tc>
          <w:tcPr>
            <w:tcW w:w="1134" w:type="dxa"/>
          </w:tcPr>
          <w:p w:rsidR="0024070B" w:rsidRPr="00B8626B" w:rsidRDefault="0024070B" w:rsidP="00B8626B">
            <w:pPr>
              <w:ind w:firstLine="29"/>
              <w:jc w:val="center"/>
              <w:rPr>
                <w:rFonts w:eastAsia="Calibri"/>
                <w:lang w:val="id-ID" w:eastAsia="id-ID"/>
              </w:rPr>
            </w:pPr>
            <w:r w:rsidRPr="00D02383">
              <w:rPr>
                <w:rFonts w:eastAsia="Calibri"/>
                <w:lang w:eastAsia="id-ID"/>
              </w:rPr>
              <w:t>34</w:t>
            </w:r>
            <w:r w:rsidR="00B8626B">
              <w:rPr>
                <w:rFonts w:eastAsia="Calibri"/>
                <w:lang w:val="id-ID" w:eastAsia="id-ID"/>
              </w:rPr>
              <w:t>4</w:t>
            </w:r>
          </w:p>
        </w:tc>
        <w:tc>
          <w:tcPr>
            <w:tcW w:w="992" w:type="dxa"/>
          </w:tcPr>
          <w:p w:rsidR="0024070B" w:rsidRPr="00B8626B" w:rsidRDefault="0024070B" w:rsidP="00B8626B">
            <w:pPr>
              <w:ind w:firstLine="29"/>
              <w:jc w:val="center"/>
              <w:rPr>
                <w:rFonts w:eastAsia="Calibri"/>
                <w:lang w:val="id-ID" w:eastAsia="id-ID"/>
              </w:rPr>
            </w:pPr>
            <w:r w:rsidRPr="00D02383">
              <w:rPr>
                <w:rFonts w:eastAsia="Calibri"/>
                <w:lang w:eastAsia="id-ID"/>
              </w:rPr>
              <w:t>5</w:t>
            </w:r>
            <w:r w:rsidR="002672CC" w:rsidRPr="00D02383">
              <w:rPr>
                <w:rFonts w:eastAsia="Calibri"/>
                <w:lang w:eastAsia="id-ID"/>
              </w:rPr>
              <w:t>,</w:t>
            </w:r>
            <w:r w:rsidR="00B8626B">
              <w:rPr>
                <w:rFonts w:eastAsia="Calibri"/>
                <w:lang w:val="id-ID" w:eastAsia="id-ID"/>
              </w:rPr>
              <w:t>3</w:t>
            </w:r>
          </w:p>
        </w:tc>
        <w:tc>
          <w:tcPr>
            <w:tcW w:w="993" w:type="dxa"/>
          </w:tcPr>
          <w:p w:rsidR="0024070B" w:rsidRPr="00B8626B" w:rsidRDefault="0024070B" w:rsidP="00B8626B">
            <w:pPr>
              <w:ind w:firstLine="29"/>
              <w:jc w:val="center"/>
              <w:rPr>
                <w:rFonts w:eastAsia="Calibri"/>
                <w:lang w:val="id-ID" w:eastAsia="id-ID"/>
              </w:rPr>
            </w:pPr>
            <w:r w:rsidRPr="00D02383">
              <w:rPr>
                <w:rFonts w:eastAsia="Calibri"/>
                <w:lang w:eastAsia="id-ID"/>
              </w:rPr>
              <w:t>6</w:t>
            </w:r>
            <w:r w:rsidR="002672CC" w:rsidRPr="00D02383">
              <w:rPr>
                <w:rFonts w:eastAsia="Calibri"/>
                <w:lang w:eastAsia="id-ID"/>
              </w:rPr>
              <w:t>,</w:t>
            </w:r>
            <w:r w:rsidR="00B8626B">
              <w:rPr>
                <w:rFonts w:eastAsia="Calibri"/>
                <w:lang w:val="id-ID" w:eastAsia="id-ID"/>
              </w:rPr>
              <w:t>41</w:t>
            </w:r>
          </w:p>
        </w:tc>
        <w:tc>
          <w:tcPr>
            <w:tcW w:w="992" w:type="dxa"/>
          </w:tcPr>
          <w:p w:rsidR="0024070B" w:rsidRPr="00B8626B" w:rsidRDefault="0024070B" w:rsidP="00B8626B">
            <w:pPr>
              <w:ind w:firstLine="29"/>
              <w:jc w:val="center"/>
              <w:rPr>
                <w:rFonts w:eastAsia="Calibri"/>
                <w:lang w:val="id-ID" w:eastAsia="id-ID"/>
              </w:rPr>
            </w:pPr>
            <w:r w:rsidRPr="00D02383">
              <w:rPr>
                <w:rFonts w:eastAsia="Calibri"/>
                <w:lang w:eastAsia="id-ID"/>
              </w:rPr>
              <w:t>-6</w:t>
            </w:r>
            <w:r w:rsidR="002672CC" w:rsidRPr="00D02383">
              <w:rPr>
                <w:rFonts w:eastAsia="Calibri"/>
                <w:lang w:eastAsia="id-ID"/>
              </w:rPr>
              <w:t>,</w:t>
            </w:r>
            <w:r w:rsidR="00B8626B">
              <w:rPr>
                <w:rFonts w:eastAsia="Calibri"/>
                <w:lang w:val="id-ID" w:eastAsia="id-ID"/>
              </w:rPr>
              <w:t>5</w:t>
            </w:r>
          </w:p>
        </w:tc>
        <w:tc>
          <w:tcPr>
            <w:tcW w:w="1460" w:type="dxa"/>
            <w:tcBorders>
              <w:right w:val="single" w:sz="4" w:space="0" w:color="auto"/>
            </w:tcBorders>
          </w:tcPr>
          <w:p w:rsidR="0024070B" w:rsidRPr="00D02383" w:rsidRDefault="0024070B" w:rsidP="0024070B">
            <w:pPr>
              <w:ind w:firstLine="0"/>
              <w:jc w:val="center"/>
              <w:rPr>
                <w:lang w:val="id-ID"/>
              </w:rPr>
            </w:pPr>
            <w:r w:rsidRPr="00D02383">
              <w:rPr>
                <w:lang w:val="id-ID"/>
              </w:rPr>
              <w:t xml:space="preserve">Siltstone </w:t>
            </w:r>
          </w:p>
        </w:tc>
        <w:tc>
          <w:tcPr>
            <w:tcW w:w="1095" w:type="dxa"/>
            <w:tcBorders>
              <w:top w:val="single" w:sz="4" w:space="0" w:color="auto"/>
              <w:left w:val="single" w:sz="4" w:space="0" w:color="auto"/>
              <w:bottom w:val="single" w:sz="4" w:space="0" w:color="auto"/>
              <w:right w:val="single" w:sz="4" w:space="0" w:color="auto"/>
            </w:tcBorders>
            <w:shd w:val="clear" w:color="auto" w:fill="00B050"/>
          </w:tcPr>
          <w:p w:rsidR="0024070B" w:rsidRPr="00D02383" w:rsidRDefault="0024070B" w:rsidP="0024070B">
            <w:pPr>
              <w:ind w:firstLine="0"/>
              <w:jc w:val="center"/>
              <w:rPr>
                <w:lang w:val="id-ID"/>
              </w:rPr>
            </w:pPr>
          </w:p>
        </w:tc>
      </w:tr>
      <w:tr w:rsidR="0024070B" w:rsidRPr="00D02383" w:rsidTr="000F1129">
        <w:trPr>
          <w:jc w:val="center"/>
        </w:trPr>
        <w:tc>
          <w:tcPr>
            <w:tcW w:w="1276" w:type="dxa"/>
          </w:tcPr>
          <w:p w:rsidR="0024070B" w:rsidRPr="00D02383" w:rsidRDefault="0024070B" w:rsidP="0024070B">
            <w:pPr>
              <w:ind w:firstLine="29"/>
              <w:jc w:val="center"/>
              <w:rPr>
                <w:rFonts w:eastAsia="Calibri"/>
                <w:lang w:val="id-ID" w:eastAsia="id-ID"/>
              </w:rPr>
            </w:pPr>
            <w:r w:rsidRPr="00D02383">
              <w:rPr>
                <w:rFonts w:eastAsia="Calibri"/>
                <w:lang w:val="id-ID" w:eastAsia="id-ID"/>
              </w:rPr>
              <w:t>4</w:t>
            </w:r>
          </w:p>
        </w:tc>
        <w:tc>
          <w:tcPr>
            <w:tcW w:w="1134" w:type="dxa"/>
          </w:tcPr>
          <w:p w:rsidR="0024070B" w:rsidRPr="00B8626B" w:rsidRDefault="00B8626B" w:rsidP="00B8626B">
            <w:pPr>
              <w:ind w:firstLine="29"/>
              <w:jc w:val="center"/>
              <w:rPr>
                <w:rFonts w:eastAsia="Calibri"/>
                <w:lang w:val="id-ID" w:eastAsia="id-ID"/>
              </w:rPr>
            </w:pPr>
            <w:r>
              <w:rPr>
                <w:rFonts w:eastAsia="Calibri"/>
                <w:lang w:val="id-ID" w:eastAsia="id-ID"/>
              </w:rPr>
              <w:t>3</w:t>
            </w:r>
            <w:r w:rsidR="002672CC" w:rsidRPr="00D02383">
              <w:rPr>
                <w:rFonts w:eastAsia="Calibri"/>
                <w:lang w:eastAsia="id-ID"/>
              </w:rPr>
              <w:t>,</w:t>
            </w:r>
            <w:r>
              <w:rPr>
                <w:rFonts w:eastAsia="Calibri"/>
                <w:lang w:val="id-ID" w:eastAsia="id-ID"/>
              </w:rPr>
              <w:t>7</w:t>
            </w:r>
          </w:p>
        </w:tc>
        <w:tc>
          <w:tcPr>
            <w:tcW w:w="992" w:type="dxa"/>
          </w:tcPr>
          <w:p w:rsidR="0024070B" w:rsidRPr="00B8626B" w:rsidRDefault="0024070B" w:rsidP="00B8626B">
            <w:pPr>
              <w:ind w:firstLine="29"/>
              <w:jc w:val="center"/>
              <w:rPr>
                <w:rFonts w:eastAsia="Calibri"/>
                <w:lang w:val="id-ID" w:eastAsia="id-ID"/>
              </w:rPr>
            </w:pPr>
            <w:r w:rsidRPr="00D02383">
              <w:rPr>
                <w:rFonts w:eastAsia="Calibri"/>
                <w:lang w:eastAsia="id-ID"/>
              </w:rPr>
              <w:t>1</w:t>
            </w:r>
            <w:r w:rsidR="002672CC" w:rsidRPr="00D02383">
              <w:rPr>
                <w:rFonts w:eastAsia="Calibri"/>
                <w:lang w:eastAsia="id-ID"/>
              </w:rPr>
              <w:t>,</w:t>
            </w:r>
            <w:r w:rsidR="00B8626B">
              <w:rPr>
                <w:rFonts w:eastAsia="Calibri"/>
                <w:lang w:val="id-ID" w:eastAsia="id-ID"/>
              </w:rPr>
              <w:t>70</w:t>
            </w:r>
          </w:p>
        </w:tc>
        <w:tc>
          <w:tcPr>
            <w:tcW w:w="993" w:type="dxa"/>
          </w:tcPr>
          <w:p w:rsidR="0024070B" w:rsidRPr="00D02383" w:rsidRDefault="0024070B" w:rsidP="0024070B">
            <w:pPr>
              <w:ind w:firstLine="29"/>
              <w:jc w:val="center"/>
              <w:rPr>
                <w:rFonts w:eastAsia="Calibri"/>
                <w:lang w:eastAsia="id-ID"/>
              </w:rPr>
            </w:pPr>
            <w:r w:rsidRPr="00D02383">
              <w:rPr>
                <w:rFonts w:eastAsia="Calibri"/>
                <w:lang w:eastAsia="id-ID"/>
              </w:rPr>
              <w:t>8</w:t>
            </w:r>
            <w:r w:rsidR="002672CC" w:rsidRPr="00D02383">
              <w:rPr>
                <w:rFonts w:eastAsia="Calibri"/>
                <w:lang w:eastAsia="id-ID"/>
              </w:rPr>
              <w:t>,</w:t>
            </w:r>
            <w:r w:rsidRPr="00D02383">
              <w:rPr>
                <w:rFonts w:eastAsia="Calibri"/>
                <w:lang w:eastAsia="id-ID"/>
              </w:rPr>
              <w:t>11</w:t>
            </w:r>
          </w:p>
        </w:tc>
        <w:tc>
          <w:tcPr>
            <w:tcW w:w="992" w:type="dxa"/>
          </w:tcPr>
          <w:p w:rsidR="0024070B" w:rsidRPr="00D02383" w:rsidRDefault="0024070B" w:rsidP="0024070B">
            <w:pPr>
              <w:ind w:firstLine="29"/>
              <w:jc w:val="center"/>
              <w:rPr>
                <w:rFonts w:eastAsia="Calibri"/>
                <w:lang w:eastAsia="id-ID"/>
              </w:rPr>
            </w:pPr>
            <w:r w:rsidRPr="00D02383">
              <w:rPr>
                <w:rFonts w:eastAsia="Calibri"/>
                <w:lang w:eastAsia="id-ID"/>
              </w:rPr>
              <w:t>-8</w:t>
            </w:r>
            <w:r w:rsidR="002672CC" w:rsidRPr="00D02383">
              <w:rPr>
                <w:rFonts w:eastAsia="Calibri"/>
                <w:lang w:eastAsia="id-ID"/>
              </w:rPr>
              <w:t>,</w:t>
            </w:r>
            <w:r w:rsidRPr="00D02383">
              <w:rPr>
                <w:rFonts w:eastAsia="Calibri"/>
                <w:lang w:eastAsia="id-ID"/>
              </w:rPr>
              <w:t>108</w:t>
            </w:r>
          </w:p>
        </w:tc>
        <w:tc>
          <w:tcPr>
            <w:tcW w:w="1460" w:type="dxa"/>
            <w:tcBorders>
              <w:right w:val="single" w:sz="4" w:space="0" w:color="auto"/>
            </w:tcBorders>
          </w:tcPr>
          <w:p w:rsidR="0024070B" w:rsidRPr="00D02383" w:rsidRDefault="0024070B" w:rsidP="0024070B">
            <w:pPr>
              <w:ind w:firstLine="0"/>
              <w:jc w:val="center"/>
              <w:rPr>
                <w:lang w:val="id-ID"/>
              </w:rPr>
            </w:pPr>
            <w:r w:rsidRPr="00D02383">
              <w:rPr>
                <w:lang w:val="id-ID"/>
              </w:rPr>
              <w:t>Sandstone</w:t>
            </w:r>
          </w:p>
        </w:tc>
        <w:tc>
          <w:tcPr>
            <w:tcW w:w="1095" w:type="dxa"/>
            <w:tcBorders>
              <w:top w:val="single" w:sz="4" w:space="0" w:color="auto"/>
              <w:left w:val="single" w:sz="4" w:space="0" w:color="auto"/>
              <w:bottom w:val="single" w:sz="4" w:space="0" w:color="auto"/>
              <w:right w:val="single" w:sz="4" w:space="0" w:color="auto"/>
            </w:tcBorders>
            <w:shd w:val="clear" w:color="auto" w:fill="FFFF00"/>
          </w:tcPr>
          <w:p w:rsidR="0024070B" w:rsidRPr="00D02383" w:rsidRDefault="0024070B" w:rsidP="0024070B">
            <w:pPr>
              <w:ind w:firstLine="0"/>
              <w:jc w:val="center"/>
              <w:rPr>
                <w:lang w:val="id-ID"/>
              </w:rPr>
            </w:pPr>
          </w:p>
        </w:tc>
      </w:tr>
      <w:tr w:rsidR="0024070B" w:rsidRPr="00D02383" w:rsidTr="000F1129">
        <w:trPr>
          <w:jc w:val="center"/>
        </w:trPr>
        <w:tc>
          <w:tcPr>
            <w:tcW w:w="1276" w:type="dxa"/>
          </w:tcPr>
          <w:p w:rsidR="0024070B" w:rsidRPr="00D02383" w:rsidRDefault="0024070B" w:rsidP="0024070B">
            <w:pPr>
              <w:ind w:firstLine="29"/>
              <w:jc w:val="center"/>
              <w:rPr>
                <w:rFonts w:eastAsia="Calibri"/>
                <w:lang w:val="id-ID" w:eastAsia="id-ID"/>
              </w:rPr>
            </w:pPr>
            <w:r w:rsidRPr="00D02383">
              <w:rPr>
                <w:rFonts w:eastAsia="Calibri"/>
                <w:lang w:val="id-ID" w:eastAsia="id-ID"/>
              </w:rPr>
              <w:t>5</w:t>
            </w:r>
          </w:p>
        </w:tc>
        <w:tc>
          <w:tcPr>
            <w:tcW w:w="1134" w:type="dxa"/>
          </w:tcPr>
          <w:p w:rsidR="0024070B" w:rsidRPr="00B8626B" w:rsidRDefault="0024070B" w:rsidP="00B8626B">
            <w:pPr>
              <w:ind w:firstLine="29"/>
              <w:jc w:val="center"/>
              <w:rPr>
                <w:rFonts w:eastAsia="Calibri"/>
                <w:lang w:val="id-ID" w:eastAsia="id-ID"/>
              </w:rPr>
            </w:pPr>
            <w:r w:rsidRPr="00D02383">
              <w:rPr>
                <w:rFonts w:eastAsia="Calibri"/>
                <w:lang w:eastAsia="id-ID"/>
              </w:rPr>
              <w:t>2</w:t>
            </w:r>
            <w:r w:rsidR="00B8626B">
              <w:rPr>
                <w:rFonts w:eastAsia="Calibri"/>
                <w:lang w:val="id-ID" w:eastAsia="id-ID"/>
              </w:rPr>
              <w:t>65</w:t>
            </w:r>
          </w:p>
        </w:tc>
        <w:tc>
          <w:tcPr>
            <w:tcW w:w="992" w:type="dxa"/>
          </w:tcPr>
          <w:p w:rsidR="0024070B" w:rsidRPr="00D02383" w:rsidRDefault="0024070B" w:rsidP="0024070B">
            <w:pPr>
              <w:ind w:firstLine="29"/>
              <w:jc w:val="center"/>
              <w:rPr>
                <w:rFonts w:eastAsia="Calibri"/>
                <w:lang w:eastAsia="id-ID"/>
              </w:rPr>
            </w:pPr>
            <w:r w:rsidRPr="00D02383">
              <w:rPr>
                <w:rFonts w:eastAsia="Calibri"/>
                <w:lang w:eastAsia="id-ID"/>
              </w:rPr>
              <w:t>1</w:t>
            </w:r>
            <w:r w:rsidR="002672CC" w:rsidRPr="00D02383">
              <w:rPr>
                <w:rFonts w:eastAsia="Calibri"/>
                <w:lang w:eastAsia="id-ID"/>
              </w:rPr>
              <w:t>,</w:t>
            </w:r>
            <w:r w:rsidR="00B8626B">
              <w:rPr>
                <w:rFonts w:eastAsia="Calibri"/>
                <w:lang w:val="id-ID" w:eastAsia="id-ID"/>
              </w:rPr>
              <w:t>7</w:t>
            </w:r>
            <w:r w:rsidRPr="00D02383">
              <w:rPr>
                <w:rFonts w:eastAsia="Calibri"/>
                <w:lang w:eastAsia="id-ID"/>
              </w:rPr>
              <w:t>6</w:t>
            </w:r>
          </w:p>
        </w:tc>
        <w:tc>
          <w:tcPr>
            <w:tcW w:w="993" w:type="dxa"/>
          </w:tcPr>
          <w:p w:rsidR="0024070B" w:rsidRPr="00D02383" w:rsidRDefault="0024070B" w:rsidP="0024070B">
            <w:pPr>
              <w:ind w:firstLine="29"/>
              <w:jc w:val="center"/>
              <w:rPr>
                <w:rFonts w:eastAsia="Calibri"/>
                <w:lang w:eastAsia="id-ID"/>
              </w:rPr>
            </w:pPr>
            <w:r w:rsidRPr="00D02383">
              <w:rPr>
                <w:rFonts w:eastAsia="Calibri"/>
                <w:lang w:eastAsia="id-ID"/>
              </w:rPr>
              <w:t>9,</w:t>
            </w:r>
            <w:r w:rsidR="00B8626B">
              <w:rPr>
                <w:rFonts w:eastAsia="Calibri"/>
                <w:lang w:val="id-ID" w:eastAsia="id-ID"/>
              </w:rPr>
              <w:t>4</w:t>
            </w:r>
            <w:r w:rsidRPr="00D02383">
              <w:rPr>
                <w:rFonts w:eastAsia="Calibri"/>
                <w:lang w:eastAsia="id-ID"/>
              </w:rPr>
              <w:t>7</w:t>
            </w:r>
          </w:p>
        </w:tc>
        <w:tc>
          <w:tcPr>
            <w:tcW w:w="992" w:type="dxa"/>
          </w:tcPr>
          <w:p w:rsidR="0024070B" w:rsidRPr="00B8626B" w:rsidRDefault="0024070B" w:rsidP="00B8626B">
            <w:pPr>
              <w:ind w:firstLine="29"/>
              <w:jc w:val="center"/>
              <w:rPr>
                <w:rFonts w:eastAsia="Calibri"/>
                <w:lang w:val="id-ID" w:eastAsia="id-ID"/>
              </w:rPr>
            </w:pPr>
            <w:r w:rsidRPr="00D02383">
              <w:rPr>
                <w:rFonts w:eastAsia="Calibri"/>
                <w:lang w:eastAsia="id-ID"/>
              </w:rPr>
              <w:t>-9</w:t>
            </w:r>
            <w:r w:rsidR="002672CC" w:rsidRPr="00D02383">
              <w:rPr>
                <w:rFonts w:eastAsia="Calibri"/>
                <w:lang w:eastAsia="id-ID"/>
              </w:rPr>
              <w:t>,</w:t>
            </w:r>
            <w:r w:rsidR="00B8626B">
              <w:rPr>
                <w:rFonts w:eastAsia="Calibri"/>
                <w:lang w:val="id-ID" w:eastAsia="id-ID"/>
              </w:rPr>
              <w:t>1</w:t>
            </w:r>
          </w:p>
        </w:tc>
        <w:tc>
          <w:tcPr>
            <w:tcW w:w="1460" w:type="dxa"/>
            <w:tcBorders>
              <w:right w:val="single" w:sz="4" w:space="0" w:color="auto"/>
            </w:tcBorders>
          </w:tcPr>
          <w:p w:rsidR="0024070B" w:rsidRPr="00D02383" w:rsidRDefault="0024070B" w:rsidP="0024070B">
            <w:pPr>
              <w:ind w:firstLine="0"/>
              <w:jc w:val="center"/>
              <w:rPr>
                <w:lang w:val="id-ID"/>
              </w:rPr>
            </w:pPr>
            <w:r w:rsidRPr="00D02383">
              <w:rPr>
                <w:lang w:val="id-ID"/>
              </w:rPr>
              <w:t>Siltstone</w:t>
            </w:r>
          </w:p>
        </w:tc>
        <w:tc>
          <w:tcPr>
            <w:tcW w:w="1095" w:type="dxa"/>
            <w:tcBorders>
              <w:top w:val="single" w:sz="4" w:space="0" w:color="auto"/>
              <w:left w:val="single" w:sz="4" w:space="0" w:color="auto"/>
              <w:bottom w:val="single" w:sz="4" w:space="0" w:color="auto"/>
              <w:right w:val="single" w:sz="4" w:space="0" w:color="auto"/>
            </w:tcBorders>
            <w:shd w:val="clear" w:color="auto" w:fill="00B050"/>
          </w:tcPr>
          <w:p w:rsidR="0024070B" w:rsidRPr="00D02383" w:rsidRDefault="0024070B" w:rsidP="0024070B">
            <w:pPr>
              <w:ind w:firstLine="0"/>
              <w:jc w:val="center"/>
              <w:rPr>
                <w:lang w:val="id-ID"/>
              </w:rPr>
            </w:pPr>
          </w:p>
        </w:tc>
      </w:tr>
      <w:tr w:rsidR="0024070B" w:rsidRPr="00D02383" w:rsidTr="000F1129">
        <w:trPr>
          <w:jc w:val="center"/>
        </w:trPr>
        <w:tc>
          <w:tcPr>
            <w:tcW w:w="1276" w:type="dxa"/>
          </w:tcPr>
          <w:p w:rsidR="0024070B" w:rsidRPr="00D02383" w:rsidRDefault="0024070B" w:rsidP="0024070B">
            <w:pPr>
              <w:ind w:firstLine="29"/>
              <w:jc w:val="center"/>
              <w:rPr>
                <w:rFonts w:eastAsia="Calibri"/>
                <w:lang w:val="id-ID" w:eastAsia="id-ID"/>
              </w:rPr>
            </w:pPr>
            <w:r w:rsidRPr="00D02383">
              <w:rPr>
                <w:rFonts w:eastAsia="Calibri"/>
                <w:lang w:val="id-ID" w:eastAsia="id-ID"/>
              </w:rPr>
              <w:t>6</w:t>
            </w:r>
          </w:p>
        </w:tc>
        <w:tc>
          <w:tcPr>
            <w:tcW w:w="1134" w:type="dxa"/>
          </w:tcPr>
          <w:p w:rsidR="0024070B" w:rsidRPr="00D02383" w:rsidRDefault="0024070B" w:rsidP="00B8626B">
            <w:pPr>
              <w:ind w:firstLine="29"/>
              <w:jc w:val="center"/>
              <w:rPr>
                <w:rFonts w:eastAsia="Calibri"/>
                <w:lang w:eastAsia="id-ID"/>
              </w:rPr>
            </w:pPr>
            <w:r w:rsidRPr="00D02383">
              <w:rPr>
                <w:rFonts w:eastAsia="Calibri"/>
                <w:lang w:eastAsia="id-ID"/>
              </w:rPr>
              <w:t>1</w:t>
            </w:r>
            <w:r w:rsidR="00B8626B">
              <w:rPr>
                <w:rFonts w:eastAsia="Calibri"/>
                <w:lang w:val="id-ID" w:eastAsia="id-ID"/>
              </w:rPr>
              <w:t>9</w:t>
            </w:r>
            <w:r w:rsidR="002672CC" w:rsidRPr="00D02383">
              <w:rPr>
                <w:rFonts w:eastAsia="Calibri"/>
                <w:lang w:eastAsia="id-ID"/>
              </w:rPr>
              <w:t>,</w:t>
            </w:r>
            <w:r w:rsidRPr="00D02383">
              <w:rPr>
                <w:rFonts w:eastAsia="Calibri"/>
                <w:lang w:eastAsia="id-ID"/>
              </w:rPr>
              <w:t>9</w:t>
            </w:r>
          </w:p>
        </w:tc>
        <w:tc>
          <w:tcPr>
            <w:tcW w:w="992" w:type="dxa"/>
          </w:tcPr>
          <w:p w:rsidR="0024070B" w:rsidRPr="00D02383" w:rsidRDefault="0024070B" w:rsidP="0024070B">
            <w:pPr>
              <w:ind w:firstLine="29"/>
              <w:jc w:val="center"/>
              <w:rPr>
                <w:rFonts w:eastAsia="Calibri"/>
                <w:lang w:eastAsia="id-ID"/>
              </w:rPr>
            </w:pPr>
            <w:r w:rsidRPr="00D02383">
              <w:rPr>
                <w:rFonts w:eastAsia="Calibri"/>
                <w:lang w:eastAsia="id-ID"/>
              </w:rPr>
              <w:t>12</w:t>
            </w:r>
            <w:r w:rsidR="002672CC" w:rsidRPr="00D02383">
              <w:rPr>
                <w:rFonts w:eastAsia="Calibri"/>
                <w:lang w:eastAsia="id-ID"/>
              </w:rPr>
              <w:t>,</w:t>
            </w:r>
            <w:r w:rsidRPr="00D02383">
              <w:rPr>
                <w:rFonts w:eastAsia="Calibri"/>
                <w:lang w:eastAsia="id-ID"/>
              </w:rPr>
              <w:t>9</w:t>
            </w:r>
          </w:p>
        </w:tc>
        <w:tc>
          <w:tcPr>
            <w:tcW w:w="993" w:type="dxa"/>
          </w:tcPr>
          <w:p w:rsidR="0024070B" w:rsidRPr="00D02383" w:rsidRDefault="0024070B" w:rsidP="0024070B">
            <w:pPr>
              <w:ind w:firstLine="29"/>
              <w:jc w:val="center"/>
              <w:rPr>
                <w:rFonts w:eastAsia="Calibri"/>
                <w:lang w:eastAsia="id-ID"/>
              </w:rPr>
            </w:pPr>
            <w:r w:rsidRPr="00D02383">
              <w:rPr>
                <w:rFonts w:eastAsia="Calibri"/>
                <w:lang w:eastAsia="id-ID"/>
              </w:rPr>
              <w:t>22</w:t>
            </w:r>
            <w:r w:rsidR="002672CC" w:rsidRPr="00D02383">
              <w:rPr>
                <w:rFonts w:eastAsia="Calibri"/>
                <w:lang w:eastAsia="id-ID"/>
              </w:rPr>
              <w:t>,</w:t>
            </w:r>
            <w:r w:rsidRPr="00D02383">
              <w:rPr>
                <w:rFonts w:eastAsia="Calibri"/>
                <w:lang w:eastAsia="id-ID"/>
              </w:rPr>
              <w:t>7</w:t>
            </w:r>
          </w:p>
        </w:tc>
        <w:tc>
          <w:tcPr>
            <w:tcW w:w="992" w:type="dxa"/>
          </w:tcPr>
          <w:p w:rsidR="0024070B" w:rsidRPr="00D02383" w:rsidRDefault="0024070B" w:rsidP="0024070B">
            <w:pPr>
              <w:ind w:firstLine="29"/>
              <w:jc w:val="center"/>
              <w:rPr>
                <w:rFonts w:eastAsia="Calibri"/>
                <w:lang w:eastAsia="id-ID"/>
              </w:rPr>
            </w:pPr>
            <w:r w:rsidRPr="00D02383">
              <w:rPr>
                <w:rFonts w:eastAsia="Calibri"/>
                <w:lang w:eastAsia="id-ID"/>
              </w:rPr>
              <w:t>-22</w:t>
            </w:r>
            <w:r w:rsidR="002672CC" w:rsidRPr="00D02383">
              <w:rPr>
                <w:rFonts w:eastAsia="Calibri"/>
                <w:lang w:eastAsia="id-ID"/>
              </w:rPr>
              <w:t>,</w:t>
            </w:r>
            <w:r w:rsidRPr="00D02383">
              <w:rPr>
                <w:rFonts w:eastAsia="Calibri"/>
                <w:lang w:eastAsia="id-ID"/>
              </w:rPr>
              <w:t>65</w:t>
            </w:r>
          </w:p>
        </w:tc>
        <w:tc>
          <w:tcPr>
            <w:tcW w:w="1460" w:type="dxa"/>
            <w:tcBorders>
              <w:right w:val="single" w:sz="4" w:space="0" w:color="auto"/>
            </w:tcBorders>
          </w:tcPr>
          <w:p w:rsidR="0024070B" w:rsidRPr="00D02383" w:rsidRDefault="0024070B" w:rsidP="0024070B">
            <w:pPr>
              <w:ind w:firstLine="0"/>
              <w:jc w:val="center"/>
              <w:rPr>
                <w:lang w:val="id-ID"/>
              </w:rPr>
            </w:pPr>
            <w:r w:rsidRPr="00D02383">
              <w:rPr>
                <w:lang w:val="id-ID"/>
              </w:rPr>
              <w:t>Sandstone</w:t>
            </w:r>
          </w:p>
        </w:tc>
        <w:tc>
          <w:tcPr>
            <w:tcW w:w="1095" w:type="dxa"/>
            <w:tcBorders>
              <w:top w:val="single" w:sz="4" w:space="0" w:color="auto"/>
              <w:left w:val="single" w:sz="4" w:space="0" w:color="auto"/>
              <w:bottom w:val="single" w:sz="4" w:space="0" w:color="auto"/>
              <w:right w:val="single" w:sz="4" w:space="0" w:color="auto"/>
            </w:tcBorders>
            <w:shd w:val="clear" w:color="auto" w:fill="FFFF00"/>
          </w:tcPr>
          <w:p w:rsidR="0024070B" w:rsidRPr="00D02383" w:rsidRDefault="0024070B" w:rsidP="0024070B">
            <w:pPr>
              <w:ind w:firstLine="0"/>
              <w:jc w:val="center"/>
              <w:rPr>
                <w:lang w:val="id-ID"/>
              </w:rPr>
            </w:pPr>
          </w:p>
        </w:tc>
      </w:tr>
    </w:tbl>
    <w:p w:rsidR="00716099" w:rsidRPr="00EF6392" w:rsidRDefault="00716099" w:rsidP="00F80713">
      <w:pPr>
        <w:spacing w:line="360" w:lineRule="auto"/>
        <w:jc w:val="center"/>
        <w:rPr>
          <w:sz w:val="24"/>
          <w:szCs w:val="24"/>
          <w:lang w:val="id-ID"/>
        </w:rPr>
      </w:pPr>
    </w:p>
    <w:p w:rsidR="005A3DFE" w:rsidRPr="00EF6392" w:rsidRDefault="005A3DFE" w:rsidP="002672CC">
      <w:pPr>
        <w:spacing w:after="240" w:line="360" w:lineRule="auto"/>
        <w:jc w:val="both"/>
        <w:rPr>
          <w:sz w:val="24"/>
          <w:szCs w:val="24"/>
          <w:lang w:val="id-ID" w:eastAsia="id-ID"/>
        </w:rPr>
      </w:pPr>
      <w:r w:rsidRPr="00EF6392">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2700020</wp:posOffset>
                </wp:positionH>
                <wp:positionV relativeFrom="paragraph">
                  <wp:posOffset>467360</wp:posOffset>
                </wp:positionV>
                <wp:extent cx="955675" cy="29019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290195"/>
                        </a:xfrm>
                        <a:prstGeom prst="rect">
                          <a:avLst/>
                        </a:prstGeom>
                        <a:noFill/>
                        <a:ln w="9525">
                          <a:noFill/>
                          <a:miter lim="800000"/>
                          <a:headEnd/>
                          <a:tailEnd/>
                        </a:ln>
                      </wps:spPr>
                      <wps:txbx>
                        <w:txbxContent>
                          <w:p w:rsidR="00A815C0" w:rsidRDefault="00A815C0" w:rsidP="005A3DFE"/>
                          <w:p w:rsidR="00A815C0" w:rsidRDefault="00A815C0" w:rsidP="005A3DFE">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212.6pt;margin-top:36.8pt;width:75.25pt;height:2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" filled="f" stroked="f">
                <v:textbox>
                  <w:txbxContent>
                    <w:p w:rsidR="00A815C0" w:rsidRDefault="00A815C0" w:rsidP="005A3DFE"/>
                    <w:p w:rsidR="00A815C0" w:rsidRDefault="00A815C0" w:rsidP="005A3DFE">
                      <w:pPr>
                        <w:rPr>
                          <w:sz w:val="24"/>
                          <w:szCs w:val="24"/>
                        </w:rPr>
                      </w:pPr>
                    </w:p>
                  </w:txbxContent>
                </v:textbox>
              </v:shape>
            </w:pict>
          </mc:Fallback>
        </mc:AlternateContent>
      </w:r>
      <w:r w:rsidRPr="00EF6392">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2741295</wp:posOffset>
                </wp:positionH>
                <wp:positionV relativeFrom="paragraph">
                  <wp:posOffset>323850</wp:posOffset>
                </wp:positionV>
                <wp:extent cx="819150" cy="262890"/>
                <wp:effectExtent l="0" t="0" r="0" b="381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62890"/>
                        </a:xfrm>
                        <a:prstGeom prst="rect">
                          <a:avLst/>
                        </a:prstGeom>
                        <a:noFill/>
                        <a:ln w="9525">
                          <a:noFill/>
                          <a:miter lim="800000"/>
                          <a:headEnd/>
                          <a:tailEnd/>
                        </a:ln>
                      </wps:spPr>
                      <wps:txbx>
                        <w:txbxContent>
                          <w:p w:rsidR="00A815C0" w:rsidRDefault="00A815C0" w:rsidP="005A3DFE"/>
                          <w:p w:rsidR="00A815C0" w:rsidRDefault="00A815C0" w:rsidP="005A3D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 o:spid="_x0000_s1027" type="#_x0000_t202" style="position:absolute;left:0;text-align:left;margin-left:215.85pt;margin-top:25.5pt;width:64.5pt;height:2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" filled="f" stroked="f">
                <v:textbox>
                  <w:txbxContent>
                    <w:p w:rsidR="00A815C0" w:rsidRDefault="00A815C0" w:rsidP="005A3DFE"/>
                    <w:p w:rsidR="00A815C0" w:rsidRDefault="00A815C0" w:rsidP="005A3DFE"/>
                  </w:txbxContent>
                </v:textbox>
              </v:shape>
            </w:pict>
          </mc:Fallback>
        </mc:AlternateContent>
      </w:r>
      <w:r w:rsidR="00B07D46">
        <w:rPr>
          <w:sz w:val="24"/>
          <w:szCs w:val="24"/>
          <w:lang w:val="id-ID"/>
        </w:rPr>
        <w:t xml:space="preserve">Pada </w:t>
      </w:r>
      <w:r w:rsidR="00BB7C9C">
        <w:rPr>
          <w:sz w:val="24"/>
          <w:szCs w:val="24"/>
          <w:lang w:val="id-ID"/>
        </w:rPr>
        <w:t>T</w:t>
      </w:r>
      <w:r w:rsidRPr="00EF6392">
        <w:rPr>
          <w:sz w:val="24"/>
          <w:szCs w:val="24"/>
          <w:lang w:val="id-ID"/>
        </w:rPr>
        <w:t xml:space="preserve">abel </w:t>
      </w:r>
      <w:r w:rsidR="00847C79" w:rsidRPr="00EF6392">
        <w:rPr>
          <w:sz w:val="24"/>
          <w:szCs w:val="24"/>
          <w:lang w:val="id-ID"/>
        </w:rPr>
        <w:t>3</w:t>
      </w:r>
      <w:r w:rsidRPr="00EF6392">
        <w:rPr>
          <w:sz w:val="24"/>
          <w:szCs w:val="24"/>
          <w:lang w:val="id-ID"/>
        </w:rPr>
        <w:t xml:space="preserve">, </w:t>
      </w:r>
      <w:r w:rsidR="00B07D46">
        <w:rPr>
          <w:sz w:val="24"/>
          <w:szCs w:val="24"/>
          <w:lang w:val="id-ID"/>
        </w:rPr>
        <w:t xml:space="preserve">memperlihatkan </w:t>
      </w:r>
      <w:r w:rsidRPr="00EF6392">
        <w:rPr>
          <w:sz w:val="24"/>
          <w:szCs w:val="24"/>
          <w:lang w:val="id-ID"/>
        </w:rPr>
        <w:t xml:space="preserve">lapisan batuan pertama </w:t>
      </w:r>
      <w:r w:rsidR="00F80713">
        <w:rPr>
          <w:sz w:val="24"/>
          <w:szCs w:val="24"/>
          <w:lang w:val="id-ID"/>
        </w:rPr>
        <w:t>mempunyai</w:t>
      </w:r>
      <w:r w:rsidRPr="00EF6392">
        <w:rPr>
          <w:sz w:val="24"/>
          <w:szCs w:val="24"/>
          <w:lang w:val="id-ID"/>
        </w:rPr>
        <w:t xml:space="preserve"> tahanan (</w:t>
      </w:r>
      <w:r w:rsidRPr="00EF6392">
        <w:rPr>
          <w:i/>
          <w:sz w:val="24"/>
          <w:szCs w:val="24"/>
          <w:lang w:val="id-ID" w:eastAsia="id-ID"/>
        </w:rPr>
        <w:t>ρ</w:t>
      </w:r>
      <w:r w:rsidRPr="00EF6392">
        <w:rPr>
          <w:sz w:val="24"/>
          <w:szCs w:val="24"/>
          <w:lang w:val="id-ID" w:eastAsia="id-ID"/>
        </w:rPr>
        <w:t xml:space="preserve">) </w:t>
      </w:r>
      <w:r w:rsidRPr="00EF6392">
        <w:rPr>
          <w:sz w:val="24"/>
          <w:szCs w:val="24"/>
          <w:lang w:val="id-ID"/>
        </w:rPr>
        <w:t xml:space="preserve">jenis sebesar </w:t>
      </w:r>
      <w:r w:rsidR="00B8626B">
        <w:rPr>
          <w:sz w:val="24"/>
          <w:szCs w:val="24"/>
          <w:lang w:val="id-ID"/>
        </w:rPr>
        <w:t>501</w:t>
      </w:r>
      <w:r w:rsidRPr="00EF6392">
        <w:rPr>
          <w:sz w:val="24"/>
          <w:szCs w:val="24"/>
          <w:lang w:val="id-ID"/>
        </w:rPr>
        <w:t>, ketebalan (</w:t>
      </w:r>
      <w:r w:rsidRPr="00EF6392">
        <w:rPr>
          <w:i/>
          <w:sz w:val="24"/>
          <w:szCs w:val="24"/>
          <w:lang w:val="id-ID"/>
        </w:rPr>
        <w:t>h</w:t>
      </w:r>
      <w:r w:rsidR="00B8626B">
        <w:rPr>
          <w:sz w:val="24"/>
          <w:szCs w:val="24"/>
          <w:lang w:val="id-ID"/>
        </w:rPr>
        <w:t>) lapisan 1</w:t>
      </w:r>
      <w:r w:rsidRPr="00EF6392">
        <w:rPr>
          <w:sz w:val="24"/>
          <w:szCs w:val="24"/>
          <w:lang w:val="id-ID"/>
        </w:rPr>
        <w:t>,</w:t>
      </w:r>
      <w:r w:rsidR="00B8626B">
        <w:rPr>
          <w:sz w:val="24"/>
          <w:szCs w:val="24"/>
          <w:lang w:val="id-ID"/>
        </w:rPr>
        <w:t>2</w:t>
      </w:r>
      <w:r w:rsidRPr="00EF6392">
        <w:rPr>
          <w:sz w:val="24"/>
          <w:szCs w:val="24"/>
          <w:lang w:val="id-ID"/>
        </w:rPr>
        <w:t>5 m dan kedalaman (</w:t>
      </w:r>
      <w:r w:rsidRPr="00EF6392">
        <w:rPr>
          <w:i/>
          <w:sz w:val="24"/>
          <w:szCs w:val="24"/>
          <w:lang w:val="id-ID"/>
        </w:rPr>
        <w:t>d</w:t>
      </w:r>
      <w:r w:rsidRPr="00EF6392">
        <w:rPr>
          <w:sz w:val="24"/>
          <w:szCs w:val="24"/>
          <w:lang w:val="id-ID"/>
        </w:rPr>
        <w:t>) lapisan 0,</w:t>
      </w:r>
      <w:r w:rsidR="00B8626B">
        <w:rPr>
          <w:sz w:val="24"/>
          <w:szCs w:val="24"/>
          <w:lang w:val="id-ID"/>
        </w:rPr>
        <w:t>8</w:t>
      </w:r>
      <w:r w:rsidRPr="00EF6392">
        <w:rPr>
          <w:sz w:val="24"/>
          <w:szCs w:val="24"/>
          <w:lang w:val="id-ID"/>
        </w:rPr>
        <w:t>5 m. Hal ini</w:t>
      </w:r>
      <w:r w:rsidR="00F80713">
        <w:rPr>
          <w:sz w:val="24"/>
          <w:szCs w:val="24"/>
          <w:lang w:val="id-ID"/>
        </w:rPr>
        <w:t xml:space="preserve"> disimpulkan</w:t>
      </w:r>
      <w:r w:rsidRPr="00EF6392">
        <w:rPr>
          <w:sz w:val="24"/>
          <w:szCs w:val="24"/>
          <w:lang w:val="id-ID" w:eastAsia="id-ID"/>
        </w:rPr>
        <w:t xml:space="preserve">, bahwa terdapat lapisan soil atau lapisan tanah penutup di permukaan dengan ketebalan </w:t>
      </w:r>
      <w:r w:rsidR="00B8626B">
        <w:rPr>
          <w:sz w:val="24"/>
          <w:szCs w:val="24"/>
          <w:lang w:val="id-ID" w:eastAsia="id-ID"/>
        </w:rPr>
        <w:t>1</w:t>
      </w:r>
      <w:r w:rsidR="00847C79" w:rsidRPr="00EF6392">
        <w:rPr>
          <w:sz w:val="24"/>
          <w:szCs w:val="24"/>
          <w:lang w:val="id-ID" w:eastAsia="id-ID"/>
        </w:rPr>
        <w:t>,</w:t>
      </w:r>
      <w:r w:rsidR="00B8626B">
        <w:rPr>
          <w:sz w:val="24"/>
          <w:szCs w:val="24"/>
          <w:lang w:val="id-ID" w:eastAsia="id-ID"/>
        </w:rPr>
        <w:t>25</w:t>
      </w:r>
      <w:r w:rsidR="00F80713">
        <w:rPr>
          <w:sz w:val="24"/>
          <w:szCs w:val="24"/>
          <w:lang w:val="id-ID" w:eastAsia="id-ID"/>
        </w:rPr>
        <w:t xml:space="preserve"> m pada ke</w:t>
      </w:r>
      <w:r w:rsidRPr="00EF6392">
        <w:rPr>
          <w:sz w:val="24"/>
          <w:szCs w:val="24"/>
          <w:lang w:val="id-ID" w:eastAsia="id-ID"/>
        </w:rPr>
        <w:t>dalam</w:t>
      </w:r>
      <w:r w:rsidR="00F80713">
        <w:rPr>
          <w:sz w:val="24"/>
          <w:szCs w:val="24"/>
          <w:lang w:val="id-ID" w:eastAsia="id-ID"/>
        </w:rPr>
        <w:t>an</w:t>
      </w:r>
      <w:r w:rsidRPr="00EF6392">
        <w:rPr>
          <w:sz w:val="24"/>
          <w:szCs w:val="24"/>
          <w:lang w:val="id-ID" w:eastAsia="id-ID"/>
        </w:rPr>
        <w:t xml:space="preserve"> 0 m sampai dengan </w:t>
      </w:r>
      <w:r w:rsidR="00B8626B">
        <w:rPr>
          <w:sz w:val="24"/>
          <w:szCs w:val="24"/>
          <w:lang w:val="id-ID" w:eastAsia="id-ID"/>
        </w:rPr>
        <w:t>2</w:t>
      </w:r>
      <w:r w:rsidR="00847C79" w:rsidRPr="00EF6392">
        <w:rPr>
          <w:sz w:val="24"/>
          <w:szCs w:val="24"/>
          <w:lang w:val="id-ID" w:eastAsia="id-ID"/>
        </w:rPr>
        <w:t>,</w:t>
      </w:r>
      <w:r w:rsidR="00B8626B">
        <w:rPr>
          <w:sz w:val="24"/>
          <w:szCs w:val="24"/>
          <w:lang w:val="id-ID" w:eastAsia="id-ID"/>
        </w:rPr>
        <w:t>1</w:t>
      </w:r>
      <w:r w:rsidRPr="00EF6392">
        <w:rPr>
          <w:sz w:val="24"/>
          <w:szCs w:val="24"/>
          <w:lang w:val="id-ID" w:eastAsia="id-ID"/>
        </w:rPr>
        <w:t xml:space="preserve"> m.</w:t>
      </w:r>
      <w:r w:rsidR="00F80713">
        <w:rPr>
          <w:sz w:val="24"/>
          <w:szCs w:val="24"/>
          <w:lang w:val="id-ID" w:eastAsia="id-ID"/>
        </w:rPr>
        <w:t xml:space="preserve"> </w:t>
      </w:r>
      <w:r w:rsidRPr="00EF6392">
        <w:rPr>
          <w:sz w:val="24"/>
          <w:szCs w:val="24"/>
          <w:lang w:val="id-ID"/>
        </w:rPr>
        <w:t>Pada</w:t>
      </w:r>
      <w:r w:rsidRPr="00EF6392">
        <w:rPr>
          <w:sz w:val="24"/>
          <w:szCs w:val="24"/>
          <w:lang w:val="id-ID" w:eastAsia="id-ID"/>
        </w:rPr>
        <w:t xml:space="preserve"> </w:t>
      </w:r>
      <w:r w:rsidR="00F80713">
        <w:rPr>
          <w:sz w:val="24"/>
          <w:szCs w:val="24"/>
          <w:lang w:val="id-ID" w:eastAsia="id-ID"/>
        </w:rPr>
        <w:t xml:space="preserve">lapisan </w:t>
      </w:r>
      <w:r w:rsidRPr="00EF6392">
        <w:rPr>
          <w:sz w:val="24"/>
          <w:szCs w:val="24"/>
          <w:lang w:val="id-ID" w:eastAsia="id-ID"/>
        </w:rPr>
        <w:t>kedua</w:t>
      </w:r>
      <w:r w:rsidR="00F80713">
        <w:rPr>
          <w:sz w:val="24"/>
          <w:szCs w:val="24"/>
          <w:lang w:val="id-ID" w:eastAsia="id-ID"/>
        </w:rPr>
        <w:t xml:space="preserve">, </w:t>
      </w:r>
      <w:r w:rsidRPr="00EF6392">
        <w:rPr>
          <w:sz w:val="24"/>
          <w:szCs w:val="24"/>
          <w:lang w:val="id-ID" w:eastAsia="id-ID"/>
        </w:rPr>
        <w:t xml:space="preserve">tahanan jenis </w:t>
      </w:r>
      <w:r w:rsidR="00F80713">
        <w:rPr>
          <w:sz w:val="24"/>
          <w:szCs w:val="24"/>
          <w:lang w:val="id-ID" w:eastAsia="id-ID"/>
        </w:rPr>
        <w:t xml:space="preserve">sebesar </w:t>
      </w:r>
      <w:r w:rsidRPr="00EF6392">
        <w:rPr>
          <w:sz w:val="24"/>
          <w:szCs w:val="24"/>
          <w:lang w:val="id-ID" w:eastAsia="id-ID"/>
        </w:rPr>
        <w:t>2</w:t>
      </w:r>
      <w:r w:rsidR="00B8626B">
        <w:rPr>
          <w:sz w:val="24"/>
          <w:szCs w:val="24"/>
          <w:lang w:val="id-ID" w:eastAsia="id-ID"/>
        </w:rPr>
        <w:t>21</w:t>
      </w:r>
      <w:r w:rsidRPr="00EF6392">
        <w:rPr>
          <w:sz w:val="24"/>
          <w:szCs w:val="24"/>
          <w:lang w:val="id-ID" w:eastAsia="id-ID"/>
        </w:rPr>
        <w:t xml:space="preserve">9 </w:t>
      </w:r>
      <w:r w:rsidR="00F80713">
        <w:rPr>
          <w:sz w:val="24"/>
          <w:szCs w:val="24"/>
          <w:lang w:val="id-ID" w:eastAsia="id-ID"/>
        </w:rPr>
        <w:t xml:space="preserve">yang didominasi oleh batupasir, </w:t>
      </w:r>
      <w:r w:rsidR="00683DD1">
        <w:rPr>
          <w:sz w:val="24"/>
          <w:szCs w:val="24"/>
          <w:lang w:val="id-ID" w:eastAsia="id-ID"/>
        </w:rPr>
        <w:t>kemunculan</w:t>
      </w:r>
      <w:r w:rsidR="00F80713">
        <w:rPr>
          <w:sz w:val="24"/>
          <w:szCs w:val="24"/>
          <w:lang w:val="id-ID" w:eastAsia="id-ID"/>
        </w:rPr>
        <w:t xml:space="preserve"> yang sama pada </w:t>
      </w:r>
      <w:r w:rsidRPr="00EF6392">
        <w:rPr>
          <w:sz w:val="24"/>
          <w:szCs w:val="24"/>
          <w:lang w:val="id-ID" w:eastAsia="id-ID"/>
        </w:rPr>
        <w:t xml:space="preserve">kedalaman </w:t>
      </w:r>
      <w:r w:rsidR="00B8626B">
        <w:rPr>
          <w:sz w:val="24"/>
          <w:szCs w:val="24"/>
          <w:lang w:val="id-ID" w:eastAsia="id-ID"/>
        </w:rPr>
        <w:t>2</w:t>
      </w:r>
      <w:r w:rsidRPr="00EF6392">
        <w:rPr>
          <w:sz w:val="24"/>
          <w:szCs w:val="24"/>
          <w:lang w:val="id-ID" w:eastAsia="id-ID"/>
        </w:rPr>
        <w:t>,</w:t>
      </w:r>
      <w:r w:rsidR="00B8626B">
        <w:rPr>
          <w:sz w:val="24"/>
          <w:szCs w:val="24"/>
          <w:lang w:val="id-ID" w:eastAsia="id-ID"/>
        </w:rPr>
        <w:t>2</w:t>
      </w:r>
      <w:r w:rsidRPr="00EF6392">
        <w:rPr>
          <w:sz w:val="24"/>
          <w:szCs w:val="24"/>
          <w:lang w:val="id-ID" w:eastAsia="id-ID"/>
        </w:rPr>
        <w:t>8</w:t>
      </w:r>
      <w:r w:rsidR="00B8626B">
        <w:rPr>
          <w:sz w:val="24"/>
          <w:szCs w:val="24"/>
          <w:lang w:val="id-ID" w:eastAsia="id-ID"/>
        </w:rPr>
        <w:t>1</w:t>
      </w:r>
      <w:r w:rsidRPr="00EF6392">
        <w:rPr>
          <w:sz w:val="24"/>
          <w:szCs w:val="24"/>
          <w:lang w:val="id-ID" w:eastAsia="id-ID"/>
        </w:rPr>
        <w:t xml:space="preserve"> m.</w:t>
      </w:r>
      <w:r w:rsidR="00C76123">
        <w:rPr>
          <w:sz w:val="24"/>
          <w:szCs w:val="24"/>
          <w:lang w:val="id-ID" w:eastAsia="id-ID"/>
        </w:rPr>
        <w:t xml:space="preserve"> </w:t>
      </w:r>
      <w:r w:rsidR="00F80713">
        <w:rPr>
          <w:sz w:val="24"/>
          <w:szCs w:val="24"/>
          <w:lang w:val="id-ID" w:eastAsia="id-ID"/>
        </w:rPr>
        <w:t>L</w:t>
      </w:r>
      <w:r w:rsidRPr="00EF6392">
        <w:rPr>
          <w:sz w:val="24"/>
          <w:szCs w:val="24"/>
          <w:lang w:val="id-ID" w:eastAsia="id-ID"/>
        </w:rPr>
        <w:t xml:space="preserve">apisan yang memiliki tahanan jenis </w:t>
      </w:r>
      <w:r w:rsidRPr="00EF6392">
        <w:rPr>
          <w:sz w:val="24"/>
          <w:szCs w:val="24"/>
          <w:lang w:val="id-ID"/>
        </w:rPr>
        <w:t>di bawah</w:t>
      </w:r>
      <w:r w:rsidRPr="00EF6392">
        <w:rPr>
          <w:sz w:val="24"/>
          <w:szCs w:val="24"/>
          <w:lang w:val="id-ID" w:eastAsia="id-ID"/>
        </w:rPr>
        <w:t xml:space="preserve"> 20 ohm.m dapat diinterpretasikan sebagai lapisan batulempung </w:t>
      </w:r>
      <w:r w:rsidRPr="00EF6392">
        <w:rPr>
          <w:sz w:val="24"/>
          <w:szCs w:val="24"/>
          <w:lang w:val="id-ID"/>
        </w:rPr>
        <w:t>sedangkan</w:t>
      </w:r>
      <w:r w:rsidRPr="00EF6392">
        <w:rPr>
          <w:sz w:val="24"/>
          <w:szCs w:val="24"/>
          <w:lang w:val="id-ID" w:eastAsia="id-ID"/>
        </w:rPr>
        <w:t xml:space="preserve"> nilai </w:t>
      </w:r>
      <w:r w:rsidRPr="00EF6392">
        <w:rPr>
          <w:sz w:val="24"/>
          <w:szCs w:val="24"/>
          <w:lang w:val="id-ID"/>
        </w:rPr>
        <w:t>di atas</w:t>
      </w:r>
      <w:r w:rsidRPr="00EF6392">
        <w:rPr>
          <w:sz w:val="24"/>
          <w:szCs w:val="24"/>
          <w:lang w:val="id-ID" w:eastAsia="id-ID"/>
        </w:rPr>
        <w:t xml:space="preserve"> 60 ohm.m diinterpretasikan sebagai batuan relatif keras.</w:t>
      </w:r>
    </w:p>
    <w:p w:rsidR="005A3DFE" w:rsidRPr="00EF6392" w:rsidRDefault="00F80713" w:rsidP="00B07D46">
      <w:pPr>
        <w:spacing w:after="240" w:line="360" w:lineRule="auto"/>
        <w:jc w:val="both"/>
        <w:rPr>
          <w:sz w:val="24"/>
          <w:szCs w:val="24"/>
          <w:lang w:val="id-ID" w:eastAsia="id-ID"/>
        </w:rPr>
      </w:pPr>
      <w:r>
        <w:rPr>
          <w:sz w:val="24"/>
          <w:szCs w:val="24"/>
          <w:lang w:val="id-ID" w:eastAsia="id-ID"/>
        </w:rPr>
        <w:t xml:space="preserve">Hasil </w:t>
      </w:r>
      <w:r w:rsidR="005A3DFE" w:rsidRPr="00EF6392">
        <w:rPr>
          <w:sz w:val="24"/>
          <w:szCs w:val="24"/>
          <w:lang w:val="id-ID" w:eastAsia="id-ID"/>
        </w:rPr>
        <w:t xml:space="preserve">analisis kuantitatif, bahwa </w:t>
      </w:r>
      <w:r>
        <w:rPr>
          <w:sz w:val="24"/>
          <w:szCs w:val="24"/>
          <w:lang w:val="id-ID" w:eastAsia="id-ID"/>
        </w:rPr>
        <w:t xml:space="preserve">pada lokasi </w:t>
      </w:r>
      <w:r w:rsidR="00C76123">
        <w:rPr>
          <w:sz w:val="24"/>
          <w:szCs w:val="24"/>
          <w:lang w:val="id-ID" w:eastAsia="id-ID"/>
        </w:rPr>
        <w:t xml:space="preserve">1 </w:t>
      </w:r>
      <w:r w:rsidR="005A3DFE" w:rsidRPr="00EF6392">
        <w:rPr>
          <w:sz w:val="24"/>
          <w:szCs w:val="24"/>
          <w:lang w:val="id-ID" w:eastAsia="id-ID"/>
        </w:rPr>
        <w:t xml:space="preserve">terdapat 2 lapisan yang diduga berpotensi akan adanya akuifer </w:t>
      </w:r>
      <w:r w:rsidR="009C3A43" w:rsidRPr="00EF6392">
        <w:rPr>
          <w:sz w:val="24"/>
          <w:szCs w:val="24"/>
          <w:lang w:val="id-ID" w:eastAsia="id-ID"/>
        </w:rPr>
        <w:t>airtanah</w:t>
      </w:r>
      <w:r w:rsidR="005A3DFE" w:rsidRPr="00EF6392">
        <w:rPr>
          <w:sz w:val="24"/>
          <w:szCs w:val="24"/>
          <w:lang w:val="id-ID" w:eastAsia="id-ID"/>
        </w:rPr>
        <w:t xml:space="preserve">, yaitu pada lapisan </w:t>
      </w:r>
      <w:r w:rsidR="00DB4C5D">
        <w:rPr>
          <w:sz w:val="24"/>
          <w:szCs w:val="24"/>
          <w:lang w:val="id-ID" w:eastAsia="id-ID"/>
        </w:rPr>
        <w:t>4 dan 6</w:t>
      </w:r>
      <w:r w:rsidR="005A3DFE" w:rsidRPr="00EF6392">
        <w:rPr>
          <w:sz w:val="24"/>
          <w:szCs w:val="24"/>
          <w:lang w:val="id-ID" w:eastAsia="id-ID"/>
        </w:rPr>
        <w:t>.</w:t>
      </w:r>
      <w:r w:rsidR="00C76123">
        <w:rPr>
          <w:sz w:val="24"/>
          <w:szCs w:val="24"/>
          <w:lang w:val="id-ID" w:eastAsia="id-ID"/>
        </w:rPr>
        <w:t xml:space="preserve"> </w:t>
      </w:r>
      <w:r w:rsidR="005A3DFE" w:rsidRPr="00EF6392">
        <w:rPr>
          <w:sz w:val="24"/>
          <w:szCs w:val="24"/>
          <w:lang w:val="id-ID" w:eastAsia="id-ID"/>
        </w:rPr>
        <w:t xml:space="preserve">Pada </w:t>
      </w:r>
      <w:r w:rsidR="005A3DFE" w:rsidRPr="00EF6392">
        <w:rPr>
          <w:sz w:val="24"/>
          <w:szCs w:val="24"/>
          <w:lang w:val="id-ID"/>
        </w:rPr>
        <w:t>lapisan</w:t>
      </w:r>
      <w:r w:rsidR="005A3DFE" w:rsidRPr="00EF6392">
        <w:rPr>
          <w:sz w:val="24"/>
          <w:szCs w:val="24"/>
          <w:lang w:val="id-ID" w:eastAsia="id-ID"/>
        </w:rPr>
        <w:t xml:space="preserve"> </w:t>
      </w:r>
      <w:r w:rsidR="00DB4C5D">
        <w:rPr>
          <w:sz w:val="24"/>
          <w:szCs w:val="24"/>
          <w:lang w:val="id-ID" w:eastAsia="id-ID"/>
        </w:rPr>
        <w:t>keenam</w:t>
      </w:r>
      <w:r w:rsidR="005A3DFE" w:rsidRPr="00EF6392">
        <w:rPr>
          <w:sz w:val="24"/>
          <w:szCs w:val="24"/>
          <w:lang w:val="id-ID" w:eastAsia="id-ID"/>
        </w:rPr>
        <w:t xml:space="preserve"> terdapat potensi </w:t>
      </w:r>
      <w:r w:rsidR="009C3A43" w:rsidRPr="00EF6392">
        <w:rPr>
          <w:sz w:val="24"/>
          <w:szCs w:val="24"/>
          <w:lang w:val="id-ID" w:eastAsia="id-ID"/>
        </w:rPr>
        <w:t>airtanah</w:t>
      </w:r>
      <w:r w:rsidR="005A3DFE" w:rsidRPr="00EF6392">
        <w:rPr>
          <w:sz w:val="24"/>
          <w:szCs w:val="24"/>
          <w:lang w:val="id-ID" w:eastAsia="id-ID"/>
        </w:rPr>
        <w:t xml:space="preserve"> dalam yang cukup besar, dan diduga merupakan </w:t>
      </w:r>
      <w:r w:rsidR="009C3A43" w:rsidRPr="00EF6392">
        <w:rPr>
          <w:sz w:val="24"/>
          <w:szCs w:val="24"/>
          <w:lang w:val="id-ID" w:eastAsia="id-ID"/>
        </w:rPr>
        <w:t>airtanah</w:t>
      </w:r>
      <w:r w:rsidR="005A3DFE" w:rsidRPr="00EF6392">
        <w:rPr>
          <w:sz w:val="24"/>
          <w:szCs w:val="24"/>
          <w:lang w:val="id-ID" w:eastAsia="id-ID"/>
        </w:rPr>
        <w:t xml:space="preserve"> tertekan, karena pada lapisan ini </w:t>
      </w:r>
      <w:r w:rsidR="00C76123">
        <w:rPr>
          <w:sz w:val="24"/>
          <w:szCs w:val="24"/>
          <w:lang w:val="id-ID" w:eastAsia="id-ID"/>
        </w:rPr>
        <w:t>di</w:t>
      </w:r>
      <w:r w:rsidR="00DB4C5D">
        <w:rPr>
          <w:sz w:val="24"/>
          <w:szCs w:val="24"/>
          <w:lang w:val="id-ID" w:eastAsia="id-ID"/>
        </w:rPr>
        <w:t>batasi oleh l</w:t>
      </w:r>
      <w:r w:rsidR="005A3DFE" w:rsidRPr="00EF6392">
        <w:rPr>
          <w:sz w:val="24"/>
          <w:szCs w:val="24"/>
          <w:lang w:val="id-ID" w:eastAsia="id-ID"/>
        </w:rPr>
        <w:t>apisan impermeable</w:t>
      </w:r>
      <w:r w:rsidR="00C76123">
        <w:rPr>
          <w:sz w:val="24"/>
          <w:szCs w:val="24"/>
          <w:lang w:val="id-ID" w:eastAsia="id-ID"/>
        </w:rPr>
        <w:t xml:space="preserve"> </w:t>
      </w:r>
      <w:r w:rsidR="00DB4C5D">
        <w:rPr>
          <w:sz w:val="24"/>
          <w:szCs w:val="24"/>
          <w:lang w:val="id-ID" w:eastAsia="id-ID"/>
        </w:rPr>
        <w:t xml:space="preserve">yaitu </w:t>
      </w:r>
      <w:r w:rsidR="00C76123">
        <w:rPr>
          <w:sz w:val="24"/>
          <w:szCs w:val="24"/>
          <w:lang w:val="id-ID" w:eastAsia="id-ID"/>
        </w:rPr>
        <w:t xml:space="preserve">sisipan </w:t>
      </w:r>
      <w:r w:rsidR="00DB4C5D">
        <w:rPr>
          <w:sz w:val="24"/>
          <w:szCs w:val="24"/>
          <w:lang w:val="id-ID" w:eastAsia="id-ID"/>
        </w:rPr>
        <w:t>batulanau</w:t>
      </w:r>
      <w:r w:rsidR="005A3DFE" w:rsidRPr="00EF6392">
        <w:rPr>
          <w:sz w:val="24"/>
          <w:szCs w:val="24"/>
          <w:lang w:val="id-ID" w:eastAsia="id-ID"/>
        </w:rPr>
        <w:t>.</w:t>
      </w:r>
      <w:r w:rsidR="00C76123">
        <w:rPr>
          <w:sz w:val="24"/>
          <w:szCs w:val="24"/>
          <w:lang w:val="id-ID" w:eastAsia="id-ID"/>
        </w:rPr>
        <w:t xml:space="preserve"> K</w:t>
      </w:r>
      <w:r w:rsidR="005A3DFE" w:rsidRPr="00EF6392">
        <w:rPr>
          <w:sz w:val="24"/>
          <w:szCs w:val="24"/>
          <w:lang w:val="id-ID" w:eastAsia="id-ID"/>
        </w:rPr>
        <w:t xml:space="preserve">etebalan lapisan </w:t>
      </w:r>
      <w:r w:rsidR="00C76123">
        <w:rPr>
          <w:sz w:val="24"/>
          <w:szCs w:val="24"/>
          <w:lang w:val="id-ID" w:eastAsia="id-ID"/>
        </w:rPr>
        <w:t xml:space="preserve">lapisan ini </w:t>
      </w:r>
      <w:r w:rsidR="005A3DFE" w:rsidRPr="00EF6392">
        <w:rPr>
          <w:sz w:val="24"/>
          <w:szCs w:val="24"/>
          <w:lang w:val="id-ID" w:eastAsia="id-ID"/>
        </w:rPr>
        <w:t xml:space="preserve">memiliki nilai tahanan jenis </w:t>
      </w:r>
      <w:r w:rsidR="00DB4C5D">
        <w:rPr>
          <w:sz w:val="24"/>
          <w:szCs w:val="24"/>
          <w:lang w:val="id-ID" w:eastAsia="id-ID"/>
        </w:rPr>
        <w:t>1</w:t>
      </w:r>
      <w:r w:rsidR="00B8626B">
        <w:rPr>
          <w:sz w:val="24"/>
          <w:szCs w:val="24"/>
          <w:lang w:val="id-ID" w:eastAsia="id-ID"/>
        </w:rPr>
        <w:t>9</w:t>
      </w:r>
      <w:r w:rsidR="00DB4C5D">
        <w:rPr>
          <w:sz w:val="24"/>
          <w:szCs w:val="24"/>
          <w:lang w:val="id-ID" w:eastAsia="id-ID"/>
        </w:rPr>
        <w:t>,9</w:t>
      </w:r>
      <w:r w:rsidR="005A3DFE" w:rsidRPr="00EF6392">
        <w:rPr>
          <w:sz w:val="24"/>
          <w:szCs w:val="24"/>
          <w:lang w:val="id-ID" w:eastAsia="id-ID"/>
        </w:rPr>
        <w:t xml:space="preserve"> ohm.m.</w:t>
      </w:r>
    </w:p>
    <w:p w:rsidR="005A3DFE" w:rsidRDefault="005A3DFE" w:rsidP="00C15F24">
      <w:pPr>
        <w:spacing w:line="360" w:lineRule="auto"/>
        <w:jc w:val="center"/>
        <w:rPr>
          <w:sz w:val="24"/>
          <w:szCs w:val="24"/>
          <w:lang w:val="id-ID"/>
        </w:rPr>
      </w:pPr>
      <w:r w:rsidRPr="00B07D46">
        <w:rPr>
          <w:b/>
          <w:sz w:val="24"/>
          <w:szCs w:val="24"/>
          <w:lang w:val="id-ID"/>
        </w:rPr>
        <w:lastRenderedPageBreak/>
        <w:t xml:space="preserve">Tabel </w:t>
      </w:r>
      <w:r w:rsidR="00CD5166" w:rsidRPr="00B07D46">
        <w:rPr>
          <w:b/>
          <w:sz w:val="24"/>
          <w:szCs w:val="24"/>
          <w:lang w:val="id-ID"/>
        </w:rPr>
        <w:t>4</w:t>
      </w:r>
      <w:r w:rsidRPr="00B07D46">
        <w:rPr>
          <w:b/>
          <w:sz w:val="24"/>
          <w:szCs w:val="24"/>
          <w:lang w:val="id-ID"/>
        </w:rPr>
        <w:t>.</w:t>
      </w:r>
      <w:r w:rsidRPr="00EF6392">
        <w:rPr>
          <w:sz w:val="24"/>
          <w:szCs w:val="24"/>
          <w:lang w:val="id-ID"/>
        </w:rPr>
        <w:t xml:space="preserve"> Tahanan jenis hasil pengukuran geolistrik di lokasi 2</w:t>
      </w:r>
      <w:r w:rsidR="0053758B">
        <w:rPr>
          <w:sz w:val="24"/>
          <w:szCs w:val="24"/>
          <w:lang w:val="id-ID"/>
        </w:rPr>
        <w:t xml:space="preserve"> (formasi Balikapan)</w:t>
      </w:r>
      <w:r w:rsidRPr="00EF6392">
        <w:rPr>
          <w:sz w:val="24"/>
          <w:szCs w:val="24"/>
          <w:lang w:val="id-ID"/>
        </w:rPr>
        <w:t>.</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37"/>
        <w:gridCol w:w="997"/>
        <w:gridCol w:w="992"/>
        <w:gridCol w:w="993"/>
        <w:gridCol w:w="992"/>
        <w:gridCol w:w="1460"/>
        <w:gridCol w:w="1095"/>
      </w:tblGrid>
      <w:tr w:rsidR="0024070B" w:rsidRPr="00D02383" w:rsidTr="00DB4C5D">
        <w:trPr>
          <w:jc w:val="center"/>
        </w:trPr>
        <w:tc>
          <w:tcPr>
            <w:tcW w:w="5387" w:type="dxa"/>
            <w:gridSpan w:val="6"/>
            <w:tcBorders>
              <w:top w:val="single" w:sz="4" w:space="0" w:color="auto"/>
              <w:bottom w:val="single" w:sz="4" w:space="0" w:color="auto"/>
            </w:tcBorders>
          </w:tcPr>
          <w:p w:rsidR="0024070B" w:rsidRPr="00D02383" w:rsidRDefault="0024070B" w:rsidP="003E3491">
            <w:pPr>
              <w:jc w:val="center"/>
              <w:rPr>
                <w:lang w:val="id-ID"/>
              </w:rPr>
            </w:pPr>
            <w:r w:rsidRPr="00D02383">
              <w:rPr>
                <w:lang w:val="id-ID"/>
              </w:rPr>
              <w:t>Pengukuran</w:t>
            </w:r>
          </w:p>
        </w:tc>
        <w:tc>
          <w:tcPr>
            <w:tcW w:w="2555" w:type="dxa"/>
            <w:gridSpan w:val="2"/>
            <w:tcBorders>
              <w:top w:val="single" w:sz="4" w:space="0" w:color="auto"/>
              <w:bottom w:val="single" w:sz="4" w:space="0" w:color="auto"/>
            </w:tcBorders>
          </w:tcPr>
          <w:p w:rsidR="0024070B" w:rsidRPr="00D02383" w:rsidRDefault="0024070B" w:rsidP="003E3491">
            <w:pPr>
              <w:jc w:val="center"/>
              <w:rPr>
                <w:lang w:val="id-ID"/>
              </w:rPr>
            </w:pPr>
            <w:r w:rsidRPr="00D02383">
              <w:rPr>
                <w:lang w:val="id-ID"/>
              </w:rPr>
              <w:t>Litostratigrafi</w:t>
            </w:r>
          </w:p>
        </w:tc>
      </w:tr>
      <w:tr w:rsidR="00DB4C5D" w:rsidRPr="00D02383" w:rsidTr="000F1129">
        <w:trPr>
          <w:jc w:val="center"/>
        </w:trPr>
        <w:tc>
          <w:tcPr>
            <w:tcW w:w="1276"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 xml:space="preserve">Lapisan </w:t>
            </w:r>
          </w:p>
        </w:tc>
        <w:tc>
          <w:tcPr>
            <w:tcW w:w="1134" w:type="dxa"/>
            <w:gridSpan w:val="2"/>
            <w:tcBorders>
              <w:top w:val="single" w:sz="4" w:space="0" w:color="auto"/>
              <w:bottom w:val="single" w:sz="4" w:space="0" w:color="auto"/>
            </w:tcBorders>
          </w:tcPr>
          <w:p w:rsidR="00D02383" w:rsidRDefault="00DB4C5D" w:rsidP="003E3491">
            <w:pPr>
              <w:ind w:firstLine="0"/>
              <w:jc w:val="center"/>
              <w:rPr>
                <w:rFonts w:ascii="Calibri" w:hAnsi="Calibri"/>
                <w:lang w:val="id-ID"/>
              </w:rPr>
            </w:pPr>
            <w:r w:rsidRPr="00D02383">
              <w:rPr>
                <w:rFonts w:ascii="Calibri" w:hAnsi="Calibri"/>
                <w:lang w:val="id-ID"/>
              </w:rPr>
              <w:t xml:space="preserve">ρ </w:t>
            </w:r>
          </w:p>
          <w:p w:rsidR="00DB4C5D" w:rsidRPr="00D02383" w:rsidRDefault="00DB4C5D" w:rsidP="003E3491">
            <w:pPr>
              <w:ind w:firstLine="0"/>
              <w:jc w:val="center"/>
              <w:rPr>
                <w:lang w:val="id-ID"/>
              </w:rPr>
            </w:pPr>
            <w:r w:rsidRPr="00D02383">
              <w:rPr>
                <w:lang w:val="id-ID"/>
              </w:rPr>
              <w:t>(</w:t>
            </w:r>
            <w:r w:rsidRPr="00D02383">
              <w:rPr>
                <w:lang w:val="id-ID" w:eastAsia="id-ID"/>
              </w:rPr>
              <w:t>ohm.m)</w:t>
            </w:r>
          </w:p>
        </w:tc>
        <w:tc>
          <w:tcPr>
            <w:tcW w:w="992"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H</w:t>
            </w:r>
          </w:p>
          <w:p w:rsidR="00DB4C5D" w:rsidRPr="00D02383" w:rsidRDefault="00DB4C5D" w:rsidP="003E3491">
            <w:pPr>
              <w:ind w:firstLine="0"/>
              <w:jc w:val="center"/>
              <w:rPr>
                <w:lang w:val="id-ID"/>
              </w:rPr>
            </w:pPr>
            <w:r w:rsidRPr="00D02383">
              <w:rPr>
                <w:lang w:val="id-ID"/>
              </w:rPr>
              <w:t>(m)</w:t>
            </w:r>
          </w:p>
        </w:tc>
        <w:tc>
          <w:tcPr>
            <w:tcW w:w="993"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D</w:t>
            </w:r>
          </w:p>
          <w:p w:rsidR="00DB4C5D" w:rsidRPr="00D02383" w:rsidRDefault="00DB4C5D" w:rsidP="003E3491">
            <w:pPr>
              <w:ind w:firstLine="0"/>
              <w:jc w:val="center"/>
              <w:rPr>
                <w:lang w:val="id-ID"/>
              </w:rPr>
            </w:pPr>
            <w:r w:rsidRPr="00D02383">
              <w:rPr>
                <w:lang w:val="id-ID"/>
              </w:rPr>
              <w:t>(m)</w:t>
            </w:r>
          </w:p>
        </w:tc>
        <w:tc>
          <w:tcPr>
            <w:tcW w:w="992"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Elevasi</w:t>
            </w:r>
          </w:p>
          <w:p w:rsidR="00DB4C5D" w:rsidRPr="00D02383" w:rsidRDefault="00DB4C5D" w:rsidP="003E3491">
            <w:pPr>
              <w:ind w:firstLine="0"/>
              <w:jc w:val="center"/>
              <w:rPr>
                <w:lang w:val="id-ID"/>
              </w:rPr>
            </w:pPr>
            <w:r w:rsidRPr="00D02383">
              <w:rPr>
                <w:lang w:val="id-ID"/>
              </w:rPr>
              <w:t>(m)</w:t>
            </w:r>
          </w:p>
        </w:tc>
        <w:tc>
          <w:tcPr>
            <w:tcW w:w="1460"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Litologi</w:t>
            </w:r>
          </w:p>
        </w:tc>
        <w:tc>
          <w:tcPr>
            <w:tcW w:w="1095"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simbol</w:t>
            </w:r>
          </w:p>
        </w:tc>
      </w:tr>
      <w:tr w:rsidR="0024070B" w:rsidRPr="00D02383" w:rsidTr="000F1129">
        <w:trPr>
          <w:jc w:val="center"/>
        </w:trPr>
        <w:tc>
          <w:tcPr>
            <w:tcW w:w="1413" w:type="dxa"/>
            <w:gridSpan w:val="2"/>
            <w:tcBorders>
              <w:top w:val="single" w:sz="4" w:space="0" w:color="auto"/>
            </w:tcBorders>
          </w:tcPr>
          <w:p w:rsidR="0024070B" w:rsidRPr="00D02383" w:rsidRDefault="0024070B" w:rsidP="0024070B">
            <w:pPr>
              <w:ind w:firstLine="29"/>
              <w:jc w:val="center"/>
              <w:rPr>
                <w:rFonts w:eastAsia="Calibri"/>
                <w:lang w:eastAsia="id-ID"/>
              </w:rPr>
            </w:pPr>
            <w:r w:rsidRPr="00D02383">
              <w:rPr>
                <w:rFonts w:eastAsia="Calibri"/>
                <w:lang w:eastAsia="id-ID"/>
              </w:rPr>
              <w:t>1</w:t>
            </w:r>
          </w:p>
        </w:tc>
        <w:tc>
          <w:tcPr>
            <w:tcW w:w="997" w:type="dxa"/>
            <w:tcBorders>
              <w:top w:val="single" w:sz="4" w:space="0" w:color="auto"/>
            </w:tcBorders>
          </w:tcPr>
          <w:p w:rsidR="0024070B" w:rsidRPr="00D02383" w:rsidRDefault="0024070B" w:rsidP="00B8626B">
            <w:pPr>
              <w:ind w:firstLine="29"/>
              <w:jc w:val="center"/>
              <w:rPr>
                <w:rFonts w:eastAsia="Calibri"/>
                <w:lang w:eastAsia="id-ID"/>
              </w:rPr>
            </w:pPr>
            <w:r w:rsidRPr="00D02383">
              <w:rPr>
                <w:rFonts w:eastAsia="Calibri"/>
                <w:lang w:eastAsia="id-ID"/>
              </w:rPr>
              <w:t>1</w:t>
            </w:r>
            <w:r w:rsidR="00B8626B">
              <w:rPr>
                <w:rFonts w:eastAsia="Calibri"/>
                <w:lang w:val="id-ID" w:eastAsia="id-ID"/>
              </w:rPr>
              <w:t>22</w:t>
            </w:r>
            <w:r w:rsidRPr="00D02383">
              <w:rPr>
                <w:rFonts w:eastAsia="Calibri"/>
                <w:lang w:eastAsia="id-ID"/>
              </w:rPr>
              <w:t>0</w:t>
            </w:r>
          </w:p>
        </w:tc>
        <w:tc>
          <w:tcPr>
            <w:tcW w:w="992" w:type="dxa"/>
            <w:tcBorders>
              <w:top w:val="single" w:sz="4" w:space="0" w:color="auto"/>
            </w:tcBorders>
          </w:tcPr>
          <w:p w:rsidR="0024070B" w:rsidRPr="00D02383" w:rsidRDefault="0024070B" w:rsidP="0024070B">
            <w:pPr>
              <w:ind w:firstLine="29"/>
              <w:jc w:val="center"/>
              <w:rPr>
                <w:rFonts w:eastAsia="Calibri"/>
                <w:lang w:eastAsia="id-ID"/>
              </w:rPr>
            </w:pPr>
            <w:r w:rsidRPr="00D02383">
              <w:rPr>
                <w:rFonts w:eastAsia="Calibri"/>
                <w:lang w:eastAsia="id-ID"/>
              </w:rPr>
              <w:t>0</w:t>
            </w:r>
            <w:r w:rsidR="00D02383">
              <w:rPr>
                <w:rFonts w:eastAsia="Calibri"/>
                <w:lang w:eastAsia="id-ID"/>
              </w:rPr>
              <w:t>,</w:t>
            </w:r>
            <w:r w:rsidRPr="00D02383">
              <w:rPr>
                <w:rFonts w:eastAsia="Calibri"/>
                <w:lang w:eastAsia="id-ID"/>
              </w:rPr>
              <w:t>75</w:t>
            </w:r>
          </w:p>
        </w:tc>
        <w:tc>
          <w:tcPr>
            <w:tcW w:w="993" w:type="dxa"/>
            <w:tcBorders>
              <w:top w:val="single" w:sz="4" w:space="0" w:color="auto"/>
            </w:tcBorders>
          </w:tcPr>
          <w:p w:rsidR="0024070B" w:rsidRPr="00D02383" w:rsidRDefault="0024070B" w:rsidP="0024070B">
            <w:pPr>
              <w:ind w:firstLine="29"/>
              <w:jc w:val="center"/>
              <w:rPr>
                <w:rFonts w:eastAsia="Calibri"/>
                <w:lang w:eastAsia="id-ID"/>
              </w:rPr>
            </w:pPr>
            <w:r w:rsidRPr="00D02383">
              <w:rPr>
                <w:rFonts w:eastAsia="Calibri"/>
                <w:lang w:eastAsia="id-ID"/>
              </w:rPr>
              <w:t>0</w:t>
            </w:r>
            <w:r w:rsidR="00D02383">
              <w:rPr>
                <w:rFonts w:eastAsia="Calibri"/>
                <w:lang w:eastAsia="id-ID"/>
              </w:rPr>
              <w:t>,</w:t>
            </w:r>
            <w:r w:rsidRPr="00D02383">
              <w:rPr>
                <w:rFonts w:eastAsia="Calibri"/>
                <w:lang w:eastAsia="id-ID"/>
              </w:rPr>
              <w:t>75</w:t>
            </w:r>
          </w:p>
        </w:tc>
        <w:tc>
          <w:tcPr>
            <w:tcW w:w="992" w:type="dxa"/>
            <w:tcBorders>
              <w:top w:val="single" w:sz="4" w:space="0" w:color="auto"/>
            </w:tcBorders>
          </w:tcPr>
          <w:p w:rsidR="0024070B" w:rsidRPr="00D02383" w:rsidRDefault="0024070B" w:rsidP="0024070B">
            <w:pPr>
              <w:ind w:firstLine="29"/>
              <w:jc w:val="center"/>
              <w:rPr>
                <w:rFonts w:eastAsia="Calibri"/>
                <w:lang w:eastAsia="id-ID"/>
              </w:rPr>
            </w:pPr>
            <w:r w:rsidRPr="00D02383">
              <w:rPr>
                <w:rFonts w:eastAsia="Calibri"/>
                <w:lang w:eastAsia="id-ID"/>
              </w:rPr>
              <w:t>-0</w:t>
            </w:r>
            <w:r w:rsidR="00D02383">
              <w:rPr>
                <w:rFonts w:eastAsia="Calibri"/>
                <w:lang w:eastAsia="id-ID"/>
              </w:rPr>
              <w:t>,</w:t>
            </w:r>
            <w:r w:rsidRPr="00D02383">
              <w:rPr>
                <w:rFonts w:eastAsia="Calibri"/>
                <w:lang w:eastAsia="id-ID"/>
              </w:rPr>
              <w:t>75</w:t>
            </w:r>
          </w:p>
        </w:tc>
        <w:tc>
          <w:tcPr>
            <w:tcW w:w="1460" w:type="dxa"/>
            <w:tcBorders>
              <w:top w:val="single" w:sz="4" w:space="0" w:color="auto"/>
              <w:right w:val="single" w:sz="4" w:space="0" w:color="auto"/>
            </w:tcBorders>
          </w:tcPr>
          <w:p w:rsidR="0024070B" w:rsidRPr="00D02383" w:rsidRDefault="0024070B" w:rsidP="0024070B">
            <w:pPr>
              <w:ind w:firstLine="29"/>
              <w:jc w:val="center"/>
              <w:rPr>
                <w:rFonts w:eastAsia="Calibri"/>
                <w:lang w:eastAsia="id-ID"/>
              </w:rPr>
            </w:pPr>
            <w:r w:rsidRPr="00D02383">
              <w:rPr>
                <w:rFonts w:eastAsia="Calibri"/>
                <w:lang w:eastAsia="id-ID"/>
              </w:rPr>
              <w:t>Soil</w:t>
            </w:r>
          </w:p>
        </w:tc>
        <w:tc>
          <w:tcPr>
            <w:tcW w:w="1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4070B" w:rsidRPr="00D02383" w:rsidRDefault="0024070B" w:rsidP="0024070B">
            <w:pPr>
              <w:jc w:val="center"/>
              <w:rPr>
                <w:lang w:val="id-ID"/>
              </w:rPr>
            </w:pPr>
          </w:p>
        </w:tc>
      </w:tr>
      <w:tr w:rsidR="0024070B" w:rsidRPr="00D02383" w:rsidTr="000F1129">
        <w:trPr>
          <w:jc w:val="center"/>
        </w:trPr>
        <w:tc>
          <w:tcPr>
            <w:tcW w:w="1413" w:type="dxa"/>
            <w:gridSpan w:val="2"/>
          </w:tcPr>
          <w:p w:rsidR="0024070B" w:rsidRPr="00D02383" w:rsidRDefault="0024070B" w:rsidP="0024070B">
            <w:pPr>
              <w:ind w:firstLine="29"/>
              <w:jc w:val="center"/>
              <w:rPr>
                <w:rFonts w:eastAsia="Calibri"/>
                <w:lang w:eastAsia="id-ID"/>
              </w:rPr>
            </w:pPr>
            <w:r w:rsidRPr="00D02383">
              <w:rPr>
                <w:rFonts w:eastAsia="Calibri"/>
                <w:lang w:eastAsia="id-ID"/>
              </w:rPr>
              <w:t>2</w:t>
            </w:r>
          </w:p>
        </w:tc>
        <w:tc>
          <w:tcPr>
            <w:tcW w:w="997" w:type="dxa"/>
          </w:tcPr>
          <w:p w:rsidR="0024070B" w:rsidRPr="00E348B0" w:rsidRDefault="0024070B" w:rsidP="00E348B0">
            <w:pPr>
              <w:ind w:firstLine="29"/>
              <w:jc w:val="center"/>
              <w:rPr>
                <w:rFonts w:eastAsia="Calibri"/>
                <w:lang w:val="id-ID" w:eastAsia="id-ID"/>
              </w:rPr>
            </w:pPr>
            <w:r w:rsidRPr="00D02383">
              <w:rPr>
                <w:rFonts w:eastAsia="Calibri"/>
                <w:lang w:eastAsia="id-ID"/>
              </w:rPr>
              <w:t>41</w:t>
            </w:r>
            <w:r w:rsidR="00E348B0">
              <w:rPr>
                <w:rFonts w:eastAsia="Calibri"/>
                <w:lang w:val="id-ID" w:eastAsia="id-ID"/>
              </w:rPr>
              <w:t>442</w:t>
            </w:r>
          </w:p>
        </w:tc>
        <w:tc>
          <w:tcPr>
            <w:tcW w:w="992" w:type="dxa"/>
          </w:tcPr>
          <w:p w:rsidR="0024070B" w:rsidRPr="00D02383" w:rsidRDefault="0024070B" w:rsidP="0024070B">
            <w:pPr>
              <w:ind w:firstLine="29"/>
              <w:jc w:val="center"/>
              <w:rPr>
                <w:rFonts w:eastAsia="Calibri"/>
                <w:lang w:eastAsia="id-ID"/>
              </w:rPr>
            </w:pPr>
            <w:r w:rsidRPr="00D02383">
              <w:rPr>
                <w:rFonts w:eastAsia="Calibri"/>
                <w:lang w:eastAsia="id-ID"/>
              </w:rPr>
              <w:t>0</w:t>
            </w:r>
            <w:r w:rsidR="00D02383">
              <w:rPr>
                <w:rFonts w:eastAsia="Calibri"/>
                <w:lang w:eastAsia="id-ID"/>
              </w:rPr>
              <w:t>,</w:t>
            </w:r>
            <w:r w:rsidRPr="00D02383">
              <w:rPr>
                <w:rFonts w:eastAsia="Calibri"/>
                <w:lang w:eastAsia="id-ID"/>
              </w:rPr>
              <w:t>442</w:t>
            </w:r>
          </w:p>
        </w:tc>
        <w:tc>
          <w:tcPr>
            <w:tcW w:w="993" w:type="dxa"/>
          </w:tcPr>
          <w:p w:rsidR="0024070B" w:rsidRPr="00D02383" w:rsidRDefault="0024070B" w:rsidP="0024070B">
            <w:pPr>
              <w:ind w:firstLine="29"/>
              <w:jc w:val="center"/>
              <w:rPr>
                <w:rFonts w:eastAsia="Calibri"/>
                <w:lang w:eastAsia="id-ID"/>
              </w:rPr>
            </w:pPr>
            <w:r w:rsidRPr="00D02383">
              <w:rPr>
                <w:rFonts w:eastAsia="Calibri"/>
                <w:lang w:eastAsia="id-ID"/>
              </w:rPr>
              <w:t>1</w:t>
            </w:r>
            <w:r w:rsidR="00D02383">
              <w:rPr>
                <w:rFonts w:eastAsia="Calibri"/>
                <w:lang w:eastAsia="id-ID"/>
              </w:rPr>
              <w:t>,</w:t>
            </w:r>
            <w:r w:rsidRPr="00D02383">
              <w:rPr>
                <w:rFonts w:eastAsia="Calibri"/>
                <w:lang w:eastAsia="id-ID"/>
              </w:rPr>
              <w:t>19</w:t>
            </w:r>
          </w:p>
        </w:tc>
        <w:tc>
          <w:tcPr>
            <w:tcW w:w="992" w:type="dxa"/>
          </w:tcPr>
          <w:p w:rsidR="0024070B" w:rsidRPr="00D02383" w:rsidRDefault="0024070B" w:rsidP="00E348B0">
            <w:pPr>
              <w:ind w:firstLine="29"/>
              <w:jc w:val="center"/>
              <w:rPr>
                <w:rFonts w:eastAsia="Calibri"/>
                <w:lang w:eastAsia="id-ID"/>
              </w:rPr>
            </w:pPr>
            <w:r w:rsidRPr="00D02383">
              <w:rPr>
                <w:rFonts w:eastAsia="Calibri"/>
                <w:lang w:eastAsia="id-ID"/>
              </w:rPr>
              <w:t>-1</w:t>
            </w:r>
            <w:r w:rsidR="00D02383">
              <w:rPr>
                <w:rFonts w:eastAsia="Calibri"/>
                <w:lang w:eastAsia="id-ID"/>
              </w:rPr>
              <w:t>,</w:t>
            </w:r>
            <w:r w:rsidR="00E348B0">
              <w:rPr>
                <w:rFonts w:eastAsia="Calibri"/>
                <w:lang w:val="id-ID" w:eastAsia="id-ID"/>
              </w:rPr>
              <w:t>0</w:t>
            </w:r>
            <w:r w:rsidRPr="00D02383">
              <w:rPr>
                <w:rFonts w:eastAsia="Calibri"/>
                <w:lang w:eastAsia="id-ID"/>
              </w:rPr>
              <w:t>92</w:t>
            </w:r>
          </w:p>
        </w:tc>
        <w:tc>
          <w:tcPr>
            <w:tcW w:w="1460" w:type="dxa"/>
            <w:tcBorders>
              <w:right w:val="single" w:sz="4" w:space="0" w:color="auto"/>
            </w:tcBorders>
          </w:tcPr>
          <w:p w:rsidR="0024070B" w:rsidRPr="00D02383" w:rsidRDefault="0024070B" w:rsidP="0024070B">
            <w:pPr>
              <w:ind w:firstLine="29"/>
              <w:jc w:val="center"/>
              <w:rPr>
                <w:rFonts w:eastAsia="Calibri"/>
                <w:lang w:eastAsia="id-ID"/>
              </w:rPr>
            </w:pPr>
            <w:r w:rsidRPr="00D02383">
              <w:rPr>
                <w:rFonts w:eastAsia="Calibri"/>
                <w:lang w:eastAsia="id-ID"/>
              </w:rPr>
              <w:t>Coarse grain</w:t>
            </w:r>
          </w:p>
        </w:tc>
        <w:tc>
          <w:tcPr>
            <w:tcW w:w="1095" w:type="dxa"/>
            <w:tcBorders>
              <w:top w:val="single" w:sz="4" w:space="0" w:color="auto"/>
              <w:left w:val="single" w:sz="4" w:space="0" w:color="auto"/>
              <w:bottom w:val="single" w:sz="4" w:space="0" w:color="auto"/>
              <w:right w:val="single" w:sz="4" w:space="0" w:color="auto"/>
            </w:tcBorders>
            <w:shd w:val="clear" w:color="auto" w:fill="FFC000"/>
          </w:tcPr>
          <w:p w:rsidR="0024070B" w:rsidRPr="00D02383" w:rsidRDefault="0024070B" w:rsidP="0024070B">
            <w:pPr>
              <w:ind w:firstLine="0"/>
              <w:jc w:val="center"/>
              <w:rPr>
                <w:lang w:val="id-ID"/>
              </w:rPr>
            </w:pPr>
          </w:p>
        </w:tc>
      </w:tr>
      <w:tr w:rsidR="0024070B" w:rsidRPr="00D02383" w:rsidTr="000F1129">
        <w:trPr>
          <w:jc w:val="center"/>
        </w:trPr>
        <w:tc>
          <w:tcPr>
            <w:tcW w:w="1413" w:type="dxa"/>
            <w:gridSpan w:val="2"/>
          </w:tcPr>
          <w:p w:rsidR="0024070B" w:rsidRPr="00D02383" w:rsidRDefault="0024070B" w:rsidP="0024070B">
            <w:pPr>
              <w:ind w:firstLine="29"/>
              <w:jc w:val="center"/>
              <w:rPr>
                <w:rFonts w:eastAsia="Calibri"/>
                <w:lang w:eastAsia="id-ID"/>
              </w:rPr>
            </w:pPr>
            <w:r w:rsidRPr="00D02383">
              <w:rPr>
                <w:rFonts w:eastAsia="Calibri"/>
                <w:lang w:eastAsia="id-ID"/>
              </w:rPr>
              <w:t>3</w:t>
            </w:r>
          </w:p>
        </w:tc>
        <w:tc>
          <w:tcPr>
            <w:tcW w:w="997" w:type="dxa"/>
          </w:tcPr>
          <w:p w:rsidR="0024070B" w:rsidRPr="00D02383" w:rsidRDefault="0024070B" w:rsidP="0024070B">
            <w:pPr>
              <w:ind w:firstLine="29"/>
              <w:jc w:val="center"/>
              <w:rPr>
                <w:rFonts w:eastAsia="Calibri"/>
                <w:lang w:eastAsia="id-ID"/>
              </w:rPr>
            </w:pPr>
            <w:r w:rsidRPr="00D02383">
              <w:rPr>
                <w:rFonts w:eastAsia="Calibri"/>
                <w:lang w:eastAsia="id-ID"/>
              </w:rPr>
              <w:t>92</w:t>
            </w:r>
            <w:r w:rsidR="00D02383">
              <w:rPr>
                <w:rFonts w:eastAsia="Calibri"/>
                <w:lang w:eastAsia="id-ID"/>
              </w:rPr>
              <w:t>,</w:t>
            </w:r>
            <w:r w:rsidRPr="00D02383">
              <w:rPr>
                <w:rFonts w:eastAsia="Calibri"/>
                <w:lang w:eastAsia="id-ID"/>
              </w:rPr>
              <w:t>2</w:t>
            </w:r>
          </w:p>
        </w:tc>
        <w:tc>
          <w:tcPr>
            <w:tcW w:w="992" w:type="dxa"/>
          </w:tcPr>
          <w:p w:rsidR="0024070B" w:rsidRPr="00D02383" w:rsidRDefault="0024070B" w:rsidP="0024070B">
            <w:pPr>
              <w:ind w:firstLine="29"/>
              <w:jc w:val="center"/>
              <w:rPr>
                <w:rFonts w:eastAsia="Calibri"/>
                <w:lang w:eastAsia="id-ID"/>
              </w:rPr>
            </w:pPr>
            <w:r w:rsidRPr="00D02383">
              <w:rPr>
                <w:rFonts w:eastAsia="Calibri"/>
                <w:lang w:eastAsia="id-ID"/>
              </w:rPr>
              <w:t>1</w:t>
            </w:r>
            <w:r w:rsidR="00D02383">
              <w:rPr>
                <w:rFonts w:eastAsia="Calibri"/>
                <w:lang w:eastAsia="id-ID"/>
              </w:rPr>
              <w:t>,</w:t>
            </w:r>
            <w:r w:rsidRPr="00D02383">
              <w:rPr>
                <w:rFonts w:eastAsia="Calibri"/>
                <w:lang w:eastAsia="id-ID"/>
              </w:rPr>
              <w:t>11</w:t>
            </w:r>
          </w:p>
        </w:tc>
        <w:tc>
          <w:tcPr>
            <w:tcW w:w="993" w:type="dxa"/>
          </w:tcPr>
          <w:p w:rsidR="0024070B" w:rsidRPr="00D02383" w:rsidRDefault="0024070B" w:rsidP="0024070B">
            <w:pPr>
              <w:ind w:firstLine="29"/>
              <w:jc w:val="center"/>
              <w:rPr>
                <w:rFonts w:eastAsia="Calibri"/>
                <w:lang w:eastAsia="id-ID"/>
              </w:rPr>
            </w:pPr>
            <w:r w:rsidRPr="00D02383">
              <w:rPr>
                <w:rFonts w:eastAsia="Calibri"/>
                <w:lang w:eastAsia="id-ID"/>
              </w:rPr>
              <w:t>2</w:t>
            </w:r>
            <w:r w:rsidR="00D02383">
              <w:rPr>
                <w:rFonts w:eastAsia="Calibri"/>
                <w:lang w:eastAsia="id-ID"/>
              </w:rPr>
              <w:t>,</w:t>
            </w:r>
            <w:r w:rsidRPr="00D02383">
              <w:rPr>
                <w:rFonts w:eastAsia="Calibri"/>
                <w:lang w:eastAsia="id-ID"/>
              </w:rPr>
              <w:t>3</w:t>
            </w:r>
          </w:p>
        </w:tc>
        <w:tc>
          <w:tcPr>
            <w:tcW w:w="992" w:type="dxa"/>
          </w:tcPr>
          <w:p w:rsidR="0024070B" w:rsidRPr="00D02383" w:rsidRDefault="0024070B" w:rsidP="0024070B">
            <w:pPr>
              <w:ind w:firstLine="29"/>
              <w:jc w:val="center"/>
              <w:rPr>
                <w:rFonts w:eastAsia="Calibri"/>
                <w:lang w:eastAsia="id-ID"/>
              </w:rPr>
            </w:pPr>
            <w:r w:rsidRPr="00D02383">
              <w:rPr>
                <w:rFonts w:eastAsia="Calibri"/>
                <w:lang w:eastAsia="id-ID"/>
              </w:rPr>
              <w:t>-2</w:t>
            </w:r>
            <w:r w:rsidR="00D02383">
              <w:rPr>
                <w:rFonts w:eastAsia="Calibri"/>
                <w:lang w:eastAsia="id-ID"/>
              </w:rPr>
              <w:t>,</w:t>
            </w:r>
            <w:r w:rsidRPr="00D02383">
              <w:rPr>
                <w:rFonts w:eastAsia="Calibri"/>
                <w:lang w:eastAsia="id-ID"/>
              </w:rPr>
              <w:t>297</w:t>
            </w:r>
          </w:p>
        </w:tc>
        <w:tc>
          <w:tcPr>
            <w:tcW w:w="1460" w:type="dxa"/>
            <w:tcBorders>
              <w:right w:val="single" w:sz="4" w:space="0" w:color="auto"/>
            </w:tcBorders>
          </w:tcPr>
          <w:p w:rsidR="0024070B" w:rsidRPr="00D02383" w:rsidRDefault="0024070B" w:rsidP="0024070B">
            <w:pPr>
              <w:ind w:firstLine="29"/>
              <w:jc w:val="center"/>
              <w:rPr>
                <w:rFonts w:eastAsia="Calibri"/>
                <w:lang w:eastAsia="id-ID"/>
              </w:rPr>
            </w:pPr>
            <w:r w:rsidRPr="00D02383">
              <w:rPr>
                <w:rFonts w:eastAsia="Calibri"/>
                <w:lang w:eastAsia="id-ID"/>
              </w:rPr>
              <w:t>Sandstone</w:t>
            </w:r>
          </w:p>
        </w:tc>
        <w:tc>
          <w:tcPr>
            <w:tcW w:w="1095" w:type="dxa"/>
            <w:tcBorders>
              <w:top w:val="single" w:sz="4" w:space="0" w:color="auto"/>
              <w:left w:val="single" w:sz="4" w:space="0" w:color="auto"/>
              <w:bottom w:val="single" w:sz="4" w:space="0" w:color="auto"/>
              <w:right w:val="single" w:sz="4" w:space="0" w:color="auto"/>
            </w:tcBorders>
            <w:shd w:val="clear" w:color="auto" w:fill="FFFF00"/>
          </w:tcPr>
          <w:p w:rsidR="0024070B" w:rsidRPr="00D02383" w:rsidRDefault="0024070B" w:rsidP="0024070B">
            <w:pPr>
              <w:ind w:firstLine="0"/>
              <w:jc w:val="center"/>
              <w:rPr>
                <w:lang w:val="id-ID"/>
              </w:rPr>
            </w:pPr>
          </w:p>
        </w:tc>
      </w:tr>
      <w:tr w:rsidR="0024070B" w:rsidRPr="00D02383" w:rsidTr="000F1129">
        <w:trPr>
          <w:jc w:val="center"/>
        </w:trPr>
        <w:tc>
          <w:tcPr>
            <w:tcW w:w="1413" w:type="dxa"/>
            <w:gridSpan w:val="2"/>
          </w:tcPr>
          <w:p w:rsidR="0024070B" w:rsidRPr="00D02383" w:rsidRDefault="0024070B" w:rsidP="0024070B">
            <w:pPr>
              <w:ind w:firstLine="29"/>
              <w:jc w:val="center"/>
              <w:rPr>
                <w:rFonts w:eastAsia="Calibri"/>
                <w:lang w:eastAsia="id-ID"/>
              </w:rPr>
            </w:pPr>
            <w:r w:rsidRPr="00D02383">
              <w:rPr>
                <w:rFonts w:eastAsia="Calibri"/>
                <w:lang w:eastAsia="id-ID"/>
              </w:rPr>
              <w:t>4</w:t>
            </w:r>
          </w:p>
        </w:tc>
        <w:tc>
          <w:tcPr>
            <w:tcW w:w="997" w:type="dxa"/>
          </w:tcPr>
          <w:p w:rsidR="0024070B" w:rsidRPr="00D02383" w:rsidRDefault="0024070B" w:rsidP="0024070B">
            <w:pPr>
              <w:ind w:firstLine="29"/>
              <w:jc w:val="center"/>
              <w:rPr>
                <w:rFonts w:eastAsia="Calibri"/>
                <w:lang w:eastAsia="id-ID"/>
              </w:rPr>
            </w:pPr>
            <w:r w:rsidRPr="00D02383">
              <w:rPr>
                <w:rFonts w:eastAsia="Calibri"/>
                <w:lang w:eastAsia="id-ID"/>
              </w:rPr>
              <w:t>3677</w:t>
            </w:r>
          </w:p>
        </w:tc>
        <w:tc>
          <w:tcPr>
            <w:tcW w:w="992" w:type="dxa"/>
          </w:tcPr>
          <w:p w:rsidR="0024070B" w:rsidRPr="00D02383" w:rsidRDefault="0024070B" w:rsidP="0024070B">
            <w:pPr>
              <w:ind w:firstLine="29"/>
              <w:jc w:val="center"/>
              <w:rPr>
                <w:rFonts w:eastAsia="Calibri"/>
                <w:lang w:eastAsia="id-ID"/>
              </w:rPr>
            </w:pPr>
            <w:r w:rsidRPr="00D02383">
              <w:rPr>
                <w:rFonts w:eastAsia="Calibri"/>
                <w:lang w:eastAsia="id-ID"/>
              </w:rPr>
              <w:t>2</w:t>
            </w:r>
            <w:r w:rsidR="00D02383">
              <w:rPr>
                <w:rFonts w:eastAsia="Calibri"/>
                <w:lang w:eastAsia="id-ID"/>
              </w:rPr>
              <w:t>,</w:t>
            </w:r>
            <w:r w:rsidRPr="00D02383">
              <w:rPr>
                <w:rFonts w:eastAsia="Calibri"/>
                <w:lang w:eastAsia="id-ID"/>
              </w:rPr>
              <w:t>48</w:t>
            </w:r>
          </w:p>
        </w:tc>
        <w:tc>
          <w:tcPr>
            <w:tcW w:w="993" w:type="dxa"/>
          </w:tcPr>
          <w:p w:rsidR="0024070B" w:rsidRPr="00D02383" w:rsidRDefault="0024070B" w:rsidP="0024070B">
            <w:pPr>
              <w:ind w:firstLine="29"/>
              <w:jc w:val="center"/>
              <w:rPr>
                <w:rFonts w:eastAsia="Calibri"/>
                <w:lang w:eastAsia="id-ID"/>
              </w:rPr>
            </w:pPr>
            <w:r w:rsidRPr="00D02383">
              <w:rPr>
                <w:rFonts w:eastAsia="Calibri"/>
                <w:lang w:eastAsia="id-ID"/>
              </w:rPr>
              <w:t>4</w:t>
            </w:r>
            <w:r w:rsidR="00D02383">
              <w:rPr>
                <w:rFonts w:eastAsia="Calibri"/>
                <w:lang w:eastAsia="id-ID"/>
              </w:rPr>
              <w:t>,</w:t>
            </w:r>
            <w:r w:rsidRPr="00D02383">
              <w:rPr>
                <w:rFonts w:eastAsia="Calibri"/>
                <w:lang w:eastAsia="id-ID"/>
              </w:rPr>
              <w:t>77</w:t>
            </w:r>
          </w:p>
        </w:tc>
        <w:tc>
          <w:tcPr>
            <w:tcW w:w="992" w:type="dxa"/>
          </w:tcPr>
          <w:p w:rsidR="0024070B" w:rsidRPr="00D02383" w:rsidRDefault="0024070B" w:rsidP="0024070B">
            <w:pPr>
              <w:ind w:firstLine="29"/>
              <w:jc w:val="center"/>
              <w:rPr>
                <w:rFonts w:eastAsia="Calibri"/>
                <w:lang w:eastAsia="id-ID"/>
              </w:rPr>
            </w:pPr>
            <w:r w:rsidRPr="00D02383">
              <w:rPr>
                <w:rFonts w:eastAsia="Calibri"/>
                <w:lang w:eastAsia="id-ID"/>
              </w:rPr>
              <w:t>-4</w:t>
            </w:r>
            <w:r w:rsidR="00D02383">
              <w:rPr>
                <w:rFonts w:eastAsia="Calibri"/>
                <w:lang w:eastAsia="id-ID"/>
              </w:rPr>
              <w:t>,</w:t>
            </w:r>
            <w:r w:rsidRPr="00D02383">
              <w:rPr>
                <w:rFonts w:eastAsia="Calibri"/>
                <w:lang w:eastAsia="id-ID"/>
              </w:rPr>
              <w:t>773</w:t>
            </w:r>
          </w:p>
        </w:tc>
        <w:tc>
          <w:tcPr>
            <w:tcW w:w="1460" w:type="dxa"/>
            <w:tcBorders>
              <w:right w:val="single" w:sz="4" w:space="0" w:color="auto"/>
            </w:tcBorders>
          </w:tcPr>
          <w:p w:rsidR="0024070B" w:rsidRPr="00D02383" w:rsidRDefault="0024070B" w:rsidP="0024070B">
            <w:pPr>
              <w:ind w:firstLine="29"/>
              <w:jc w:val="center"/>
              <w:rPr>
                <w:rFonts w:eastAsia="Calibri"/>
                <w:lang w:eastAsia="id-ID"/>
              </w:rPr>
            </w:pPr>
            <w:r w:rsidRPr="00D02383">
              <w:rPr>
                <w:rFonts w:eastAsia="Calibri"/>
                <w:lang w:eastAsia="id-ID"/>
              </w:rPr>
              <w:t>Claystone</w:t>
            </w:r>
          </w:p>
        </w:tc>
        <w:tc>
          <w:tcPr>
            <w:tcW w:w="1095"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rsidR="0024070B" w:rsidRPr="00D02383" w:rsidRDefault="0024070B" w:rsidP="0024070B">
            <w:pPr>
              <w:ind w:firstLine="0"/>
              <w:jc w:val="center"/>
              <w:rPr>
                <w:lang w:val="id-ID"/>
              </w:rPr>
            </w:pPr>
          </w:p>
        </w:tc>
      </w:tr>
      <w:tr w:rsidR="0024070B" w:rsidRPr="00D02383" w:rsidTr="000F1129">
        <w:trPr>
          <w:jc w:val="center"/>
        </w:trPr>
        <w:tc>
          <w:tcPr>
            <w:tcW w:w="1413" w:type="dxa"/>
            <w:gridSpan w:val="2"/>
          </w:tcPr>
          <w:p w:rsidR="0024070B" w:rsidRPr="00D02383" w:rsidRDefault="0024070B" w:rsidP="0024070B">
            <w:pPr>
              <w:ind w:firstLine="29"/>
              <w:jc w:val="center"/>
              <w:rPr>
                <w:rFonts w:eastAsia="Calibri"/>
                <w:lang w:eastAsia="id-ID"/>
              </w:rPr>
            </w:pPr>
            <w:r w:rsidRPr="00D02383">
              <w:rPr>
                <w:rFonts w:eastAsia="Calibri"/>
                <w:lang w:eastAsia="id-ID"/>
              </w:rPr>
              <w:t>5</w:t>
            </w:r>
          </w:p>
        </w:tc>
        <w:tc>
          <w:tcPr>
            <w:tcW w:w="997" w:type="dxa"/>
          </w:tcPr>
          <w:p w:rsidR="0024070B" w:rsidRPr="00D02383" w:rsidRDefault="00E348B0" w:rsidP="0024070B">
            <w:pPr>
              <w:ind w:firstLine="29"/>
              <w:jc w:val="center"/>
              <w:rPr>
                <w:rFonts w:eastAsia="Calibri"/>
                <w:lang w:eastAsia="id-ID"/>
              </w:rPr>
            </w:pPr>
            <w:r>
              <w:rPr>
                <w:rFonts w:eastAsia="Calibri"/>
                <w:lang w:val="id-ID" w:eastAsia="id-ID"/>
              </w:rPr>
              <w:t>61</w:t>
            </w:r>
            <w:r w:rsidR="00D02383">
              <w:rPr>
                <w:rFonts w:eastAsia="Calibri"/>
                <w:lang w:eastAsia="id-ID"/>
              </w:rPr>
              <w:t>,</w:t>
            </w:r>
            <w:r w:rsidR="0024070B" w:rsidRPr="00D02383">
              <w:rPr>
                <w:rFonts w:eastAsia="Calibri"/>
                <w:lang w:eastAsia="id-ID"/>
              </w:rPr>
              <w:t>9</w:t>
            </w:r>
          </w:p>
        </w:tc>
        <w:tc>
          <w:tcPr>
            <w:tcW w:w="992" w:type="dxa"/>
          </w:tcPr>
          <w:p w:rsidR="0024070B" w:rsidRPr="00D02383" w:rsidRDefault="0024070B" w:rsidP="0024070B">
            <w:pPr>
              <w:ind w:firstLine="29"/>
              <w:jc w:val="center"/>
              <w:rPr>
                <w:rFonts w:eastAsia="Calibri"/>
                <w:lang w:eastAsia="id-ID"/>
              </w:rPr>
            </w:pPr>
            <w:r w:rsidRPr="00D02383">
              <w:rPr>
                <w:rFonts w:eastAsia="Calibri"/>
                <w:lang w:eastAsia="id-ID"/>
              </w:rPr>
              <w:t>7</w:t>
            </w:r>
            <w:r w:rsidR="00D02383">
              <w:rPr>
                <w:rFonts w:eastAsia="Calibri"/>
                <w:lang w:eastAsia="id-ID"/>
              </w:rPr>
              <w:t>,</w:t>
            </w:r>
            <w:r w:rsidRPr="00D02383">
              <w:rPr>
                <w:rFonts w:eastAsia="Calibri"/>
                <w:lang w:eastAsia="id-ID"/>
              </w:rPr>
              <w:t>68</w:t>
            </w:r>
          </w:p>
        </w:tc>
        <w:tc>
          <w:tcPr>
            <w:tcW w:w="993" w:type="dxa"/>
          </w:tcPr>
          <w:p w:rsidR="0024070B" w:rsidRPr="00D02383" w:rsidRDefault="0024070B" w:rsidP="0024070B">
            <w:pPr>
              <w:ind w:firstLine="29"/>
              <w:jc w:val="center"/>
              <w:rPr>
                <w:rFonts w:eastAsia="Calibri"/>
                <w:lang w:eastAsia="id-ID"/>
              </w:rPr>
            </w:pPr>
            <w:r w:rsidRPr="00D02383">
              <w:rPr>
                <w:rFonts w:eastAsia="Calibri"/>
                <w:lang w:eastAsia="id-ID"/>
              </w:rPr>
              <w:t>12</w:t>
            </w:r>
            <w:r w:rsidR="00D02383">
              <w:rPr>
                <w:rFonts w:eastAsia="Calibri"/>
                <w:lang w:eastAsia="id-ID"/>
              </w:rPr>
              <w:t>,</w:t>
            </w:r>
            <w:r w:rsidR="00E348B0">
              <w:rPr>
                <w:rFonts w:eastAsia="Calibri"/>
                <w:lang w:val="id-ID" w:eastAsia="id-ID"/>
              </w:rPr>
              <w:t>3</w:t>
            </w:r>
            <w:r w:rsidRPr="00D02383">
              <w:rPr>
                <w:rFonts w:eastAsia="Calibri"/>
                <w:lang w:eastAsia="id-ID"/>
              </w:rPr>
              <w:t>5</w:t>
            </w:r>
          </w:p>
        </w:tc>
        <w:tc>
          <w:tcPr>
            <w:tcW w:w="992" w:type="dxa"/>
          </w:tcPr>
          <w:p w:rsidR="0024070B" w:rsidRPr="00D02383" w:rsidRDefault="0024070B" w:rsidP="00E348B0">
            <w:pPr>
              <w:ind w:firstLine="29"/>
              <w:jc w:val="center"/>
              <w:rPr>
                <w:rFonts w:eastAsia="Calibri"/>
                <w:lang w:eastAsia="id-ID"/>
              </w:rPr>
            </w:pPr>
            <w:r w:rsidRPr="00D02383">
              <w:rPr>
                <w:rFonts w:eastAsia="Calibri"/>
                <w:lang w:eastAsia="id-ID"/>
              </w:rPr>
              <w:t>-12</w:t>
            </w:r>
            <w:r w:rsidR="00D02383">
              <w:rPr>
                <w:rFonts w:eastAsia="Calibri"/>
                <w:lang w:eastAsia="id-ID"/>
              </w:rPr>
              <w:t>,</w:t>
            </w:r>
            <w:r w:rsidR="00E348B0">
              <w:rPr>
                <w:rFonts w:eastAsia="Calibri"/>
                <w:lang w:val="id-ID" w:eastAsia="id-ID"/>
              </w:rPr>
              <w:t>9</w:t>
            </w:r>
            <w:r w:rsidRPr="00D02383">
              <w:rPr>
                <w:rFonts w:eastAsia="Calibri"/>
                <w:lang w:eastAsia="id-ID"/>
              </w:rPr>
              <w:t>5</w:t>
            </w:r>
          </w:p>
        </w:tc>
        <w:tc>
          <w:tcPr>
            <w:tcW w:w="1460" w:type="dxa"/>
            <w:tcBorders>
              <w:right w:val="single" w:sz="4" w:space="0" w:color="auto"/>
            </w:tcBorders>
          </w:tcPr>
          <w:p w:rsidR="0024070B" w:rsidRPr="00D02383" w:rsidRDefault="0024070B" w:rsidP="0024070B">
            <w:pPr>
              <w:ind w:firstLine="29"/>
              <w:jc w:val="center"/>
              <w:rPr>
                <w:rFonts w:eastAsia="Calibri"/>
                <w:lang w:eastAsia="id-ID"/>
              </w:rPr>
            </w:pPr>
            <w:r w:rsidRPr="00D02383">
              <w:rPr>
                <w:rFonts w:eastAsia="Calibri"/>
                <w:lang w:eastAsia="id-ID"/>
              </w:rPr>
              <w:t>Sandstone</w:t>
            </w:r>
          </w:p>
        </w:tc>
        <w:tc>
          <w:tcPr>
            <w:tcW w:w="1095" w:type="dxa"/>
            <w:tcBorders>
              <w:top w:val="single" w:sz="4" w:space="0" w:color="auto"/>
              <w:left w:val="single" w:sz="4" w:space="0" w:color="auto"/>
              <w:bottom w:val="single" w:sz="4" w:space="0" w:color="auto"/>
              <w:right w:val="single" w:sz="4" w:space="0" w:color="auto"/>
            </w:tcBorders>
            <w:shd w:val="clear" w:color="auto" w:fill="FFFF00"/>
          </w:tcPr>
          <w:p w:rsidR="0024070B" w:rsidRPr="00D02383" w:rsidRDefault="0024070B" w:rsidP="0024070B">
            <w:pPr>
              <w:ind w:firstLine="0"/>
              <w:jc w:val="center"/>
              <w:rPr>
                <w:lang w:val="id-ID"/>
              </w:rPr>
            </w:pPr>
          </w:p>
        </w:tc>
      </w:tr>
      <w:tr w:rsidR="0024070B" w:rsidRPr="00D02383" w:rsidTr="000F1129">
        <w:trPr>
          <w:jc w:val="center"/>
        </w:trPr>
        <w:tc>
          <w:tcPr>
            <w:tcW w:w="1413" w:type="dxa"/>
            <w:gridSpan w:val="2"/>
          </w:tcPr>
          <w:p w:rsidR="0024070B" w:rsidRPr="00D02383" w:rsidRDefault="0024070B" w:rsidP="0024070B">
            <w:pPr>
              <w:ind w:firstLine="29"/>
              <w:jc w:val="center"/>
              <w:rPr>
                <w:rFonts w:eastAsia="Calibri"/>
                <w:lang w:eastAsia="id-ID"/>
              </w:rPr>
            </w:pPr>
            <w:r w:rsidRPr="00D02383">
              <w:rPr>
                <w:rFonts w:eastAsia="Calibri"/>
                <w:lang w:eastAsia="id-ID"/>
              </w:rPr>
              <w:t>6</w:t>
            </w:r>
          </w:p>
        </w:tc>
        <w:tc>
          <w:tcPr>
            <w:tcW w:w="997" w:type="dxa"/>
          </w:tcPr>
          <w:p w:rsidR="0024070B" w:rsidRPr="00D02383" w:rsidRDefault="0024070B" w:rsidP="0024070B">
            <w:pPr>
              <w:ind w:firstLine="29"/>
              <w:jc w:val="center"/>
              <w:rPr>
                <w:rFonts w:eastAsia="Calibri"/>
                <w:lang w:eastAsia="id-ID"/>
              </w:rPr>
            </w:pPr>
            <w:r w:rsidRPr="00D02383">
              <w:rPr>
                <w:rFonts w:eastAsia="Calibri"/>
                <w:lang w:eastAsia="id-ID"/>
              </w:rPr>
              <w:t>43</w:t>
            </w:r>
            <w:r w:rsidR="00D02383">
              <w:rPr>
                <w:rFonts w:eastAsia="Calibri"/>
                <w:lang w:eastAsia="id-ID"/>
              </w:rPr>
              <w:t>,</w:t>
            </w:r>
            <w:r w:rsidRPr="00D02383">
              <w:rPr>
                <w:rFonts w:eastAsia="Calibri"/>
                <w:lang w:eastAsia="id-ID"/>
              </w:rPr>
              <w:t>2</w:t>
            </w:r>
          </w:p>
        </w:tc>
        <w:tc>
          <w:tcPr>
            <w:tcW w:w="992" w:type="dxa"/>
          </w:tcPr>
          <w:p w:rsidR="0024070B" w:rsidRPr="00E348B0" w:rsidRDefault="0024070B" w:rsidP="00E348B0">
            <w:pPr>
              <w:ind w:firstLine="29"/>
              <w:jc w:val="center"/>
              <w:rPr>
                <w:rFonts w:eastAsia="Calibri"/>
                <w:lang w:val="id-ID" w:eastAsia="id-ID"/>
              </w:rPr>
            </w:pPr>
            <w:r w:rsidRPr="00D02383">
              <w:rPr>
                <w:rFonts w:eastAsia="Calibri"/>
                <w:lang w:eastAsia="id-ID"/>
              </w:rPr>
              <w:t>0</w:t>
            </w:r>
            <w:r w:rsidR="00D02383">
              <w:rPr>
                <w:rFonts w:eastAsia="Calibri"/>
                <w:lang w:eastAsia="id-ID"/>
              </w:rPr>
              <w:t>,</w:t>
            </w:r>
            <w:r w:rsidR="00E348B0">
              <w:rPr>
                <w:rFonts w:eastAsia="Calibri"/>
                <w:lang w:val="id-ID" w:eastAsia="id-ID"/>
              </w:rPr>
              <w:t>5</w:t>
            </w:r>
          </w:p>
        </w:tc>
        <w:tc>
          <w:tcPr>
            <w:tcW w:w="993" w:type="dxa"/>
          </w:tcPr>
          <w:p w:rsidR="0024070B" w:rsidRPr="00D02383" w:rsidRDefault="0024070B" w:rsidP="0024070B">
            <w:pPr>
              <w:ind w:firstLine="29"/>
              <w:jc w:val="center"/>
              <w:rPr>
                <w:rFonts w:eastAsia="Calibri"/>
                <w:lang w:eastAsia="id-ID"/>
              </w:rPr>
            </w:pPr>
            <w:r w:rsidRPr="00D02383">
              <w:rPr>
                <w:rFonts w:eastAsia="Calibri"/>
                <w:lang w:eastAsia="id-ID"/>
              </w:rPr>
              <w:t>12</w:t>
            </w:r>
            <w:r w:rsidR="00D02383">
              <w:rPr>
                <w:rFonts w:eastAsia="Calibri"/>
                <w:lang w:eastAsia="id-ID"/>
              </w:rPr>
              <w:t>,</w:t>
            </w:r>
            <w:r w:rsidR="00E348B0">
              <w:rPr>
                <w:rFonts w:eastAsia="Calibri"/>
                <w:lang w:val="id-ID" w:eastAsia="id-ID"/>
              </w:rPr>
              <w:t>7</w:t>
            </w:r>
            <w:r w:rsidRPr="00D02383">
              <w:rPr>
                <w:rFonts w:eastAsia="Calibri"/>
                <w:lang w:eastAsia="id-ID"/>
              </w:rPr>
              <w:t>5</w:t>
            </w:r>
          </w:p>
        </w:tc>
        <w:tc>
          <w:tcPr>
            <w:tcW w:w="992" w:type="dxa"/>
          </w:tcPr>
          <w:p w:rsidR="0024070B" w:rsidRPr="00D02383" w:rsidRDefault="0024070B" w:rsidP="00E348B0">
            <w:pPr>
              <w:ind w:firstLine="29"/>
              <w:jc w:val="center"/>
              <w:rPr>
                <w:rFonts w:eastAsia="Calibri"/>
                <w:lang w:eastAsia="id-ID"/>
              </w:rPr>
            </w:pPr>
            <w:r w:rsidRPr="00D02383">
              <w:rPr>
                <w:rFonts w:eastAsia="Calibri"/>
                <w:lang w:eastAsia="id-ID"/>
              </w:rPr>
              <w:t>-12</w:t>
            </w:r>
            <w:r w:rsidR="00D02383">
              <w:rPr>
                <w:rFonts w:eastAsia="Calibri"/>
                <w:lang w:eastAsia="id-ID"/>
              </w:rPr>
              <w:t>,</w:t>
            </w:r>
            <w:r w:rsidR="00E348B0">
              <w:rPr>
                <w:rFonts w:eastAsia="Calibri"/>
                <w:lang w:val="id-ID" w:eastAsia="id-ID"/>
              </w:rPr>
              <w:t>7</w:t>
            </w:r>
            <w:r w:rsidRPr="00D02383">
              <w:rPr>
                <w:rFonts w:eastAsia="Calibri"/>
                <w:lang w:eastAsia="id-ID"/>
              </w:rPr>
              <w:t>1</w:t>
            </w:r>
          </w:p>
        </w:tc>
        <w:tc>
          <w:tcPr>
            <w:tcW w:w="1460" w:type="dxa"/>
            <w:tcBorders>
              <w:right w:val="single" w:sz="4" w:space="0" w:color="auto"/>
            </w:tcBorders>
          </w:tcPr>
          <w:p w:rsidR="0024070B" w:rsidRPr="00D02383" w:rsidRDefault="0024070B" w:rsidP="0024070B">
            <w:pPr>
              <w:ind w:firstLine="29"/>
              <w:jc w:val="center"/>
              <w:rPr>
                <w:rFonts w:eastAsia="Calibri"/>
                <w:lang w:eastAsia="id-ID"/>
              </w:rPr>
            </w:pPr>
            <w:r w:rsidRPr="00D02383">
              <w:rPr>
                <w:rFonts w:eastAsia="Calibri"/>
                <w:lang w:eastAsia="id-ID"/>
              </w:rPr>
              <w:t>Sandstone</w:t>
            </w:r>
          </w:p>
        </w:tc>
        <w:tc>
          <w:tcPr>
            <w:tcW w:w="1095" w:type="dxa"/>
            <w:tcBorders>
              <w:top w:val="single" w:sz="4" w:space="0" w:color="auto"/>
              <w:left w:val="single" w:sz="4" w:space="0" w:color="auto"/>
              <w:bottom w:val="single" w:sz="4" w:space="0" w:color="auto"/>
              <w:right w:val="single" w:sz="4" w:space="0" w:color="auto"/>
            </w:tcBorders>
            <w:shd w:val="clear" w:color="auto" w:fill="FFFF00"/>
          </w:tcPr>
          <w:p w:rsidR="0024070B" w:rsidRPr="00D02383" w:rsidRDefault="0024070B" w:rsidP="0024070B">
            <w:pPr>
              <w:ind w:firstLine="0"/>
              <w:jc w:val="center"/>
              <w:rPr>
                <w:lang w:val="id-ID"/>
              </w:rPr>
            </w:pPr>
          </w:p>
        </w:tc>
      </w:tr>
      <w:tr w:rsidR="00E348B0" w:rsidRPr="00D02383" w:rsidTr="00E348B0">
        <w:trPr>
          <w:jc w:val="center"/>
        </w:trPr>
        <w:tc>
          <w:tcPr>
            <w:tcW w:w="1413" w:type="dxa"/>
            <w:gridSpan w:val="2"/>
          </w:tcPr>
          <w:p w:rsidR="00E348B0" w:rsidRPr="00D02383" w:rsidRDefault="00E348B0" w:rsidP="00E348B0">
            <w:pPr>
              <w:ind w:firstLine="29"/>
              <w:jc w:val="center"/>
              <w:rPr>
                <w:rFonts w:eastAsia="Calibri"/>
                <w:lang w:val="id-ID" w:eastAsia="id-ID"/>
              </w:rPr>
            </w:pPr>
            <w:r w:rsidRPr="00D02383">
              <w:rPr>
                <w:rFonts w:eastAsia="Calibri"/>
                <w:lang w:val="id-ID" w:eastAsia="id-ID"/>
              </w:rPr>
              <w:t>7</w:t>
            </w:r>
          </w:p>
        </w:tc>
        <w:tc>
          <w:tcPr>
            <w:tcW w:w="997" w:type="dxa"/>
          </w:tcPr>
          <w:p w:rsidR="00E348B0" w:rsidRPr="00B8626B" w:rsidRDefault="00E348B0" w:rsidP="00E348B0">
            <w:pPr>
              <w:ind w:firstLine="29"/>
              <w:jc w:val="center"/>
              <w:rPr>
                <w:rFonts w:eastAsia="Calibri"/>
                <w:lang w:val="id-ID" w:eastAsia="id-ID"/>
              </w:rPr>
            </w:pPr>
            <w:r w:rsidRPr="00D02383">
              <w:rPr>
                <w:rFonts w:eastAsia="Calibri"/>
                <w:lang w:eastAsia="id-ID"/>
              </w:rPr>
              <w:t>2</w:t>
            </w:r>
            <w:r>
              <w:rPr>
                <w:rFonts w:eastAsia="Calibri"/>
                <w:lang w:val="id-ID" w:eastAsia="id-ID"/>
              </w:rPr>
              <w:t>65</w:t>
            </w:r>
          </w:p>
        </w:tc>
        <w:tc>
          <w:tcPr>
            <w:tcW w:w="992" w:type="dxa"/>
          </w:tcPr>
          <w:p w:rsidR="00E348B0" w:rsidRPr="00D02383" w:rsidRDefault="00E348B0" w:rsidP="00E348B0">
            <w:pPr>
              <w:ind w:firstLine="29"/>
              <w:jc w:val="center"/>
              <w:rPr>
                <w:rFonts w:eastAsia="Calibri"/>
                <w:lang w:eastAsia="id-ID"/>
              </w:rPr>
            </w:pPr>
            <w:r w:rsidRPr="00D02383">
              <w:rPr>
                <w:rFonts w:eastAsia="Calibri"/>
                <w:lang w:eastAsia="id-ID"/>
              </w:rPr>
              <w:t>1,</w:t>
            </w:r>
            <w:r>
              <w:rPr>
                <w:rFonts w:eastAsia="Calibri"/>
                <w:lang w:val="id-ID" w:eastAsia="id-ID"/>
              </w:rPr>
              <w:t>7</w:t>
            </w:r>
            <w:r w:rsidRPr="00D02383">
              <w:rPr>
                <w:rFonts w:eastAsia="Calibri"/>
                <w:lang w:eastAsia="id-ID"/>
              </w:rPr>
              <w:t>6</w:t>
            </w:r>
          </w:p>
        </w:tc>
        <w:tc>
          <w:tcPr>
            <w:tcW w:w="993" w:type="dxa"/>
          </w:tcPr>
          <w:p w:rsidR="00E348B0" w:rsidRPr="00D02383" w:rsidRDefault="00E348B0" w:rsidP="00E348B0">
            <w:pPr>
              <w:ind w:firstLine="29"/>
              <w:jc w:val="center"/>
              <w:rPr>
                <w:rFonts w:eastAsia="Calibri"/>
                <w:lang w:eastAsia="id-ID"/>
              </w:rPr>
            </w:pPr>
            <w:r w:rsidRPr="00D02383">
              <w:rPr>
                <w:rFonts w:eastAsia="Calibri"/>
                <w:lang w:eastAsia="id-ID"/>
              </w:rPr>
              <w:t>9,</w:t>
            </w:r>
            <w:r>
              <w:rPr>
                <w:rFonts w:eastAsia="Calibri"/>
                <w:lang w:val="id-ID" w:eastAsia="id-ID"/>
              </w:rPr>
              <w:t>4</w:t>
            </w:r>
            <w:r w:rsidRPr="00D02383">
              <w:rPr>
                <w:rFonts w:eastAsia="Calibri"/>
                <w:lang w:eastAsia="id-ID"/>
              </w:rPr>
              <w:t>7</w:t>
            </w:r>
          </w:p>
        </w:tc>
        <w:tc>
          <w:tcPr>
            <w:tcW w:w="992" w:type="dxa"/>
          </w:tcPr>
          <w:p w:rsidR="00E348B0" w:rsidRPr="00B8626B" w:rsidRDefault="00E348B0" w:rsidP="00E348B0">
            <w:pPr>
              <w:ind w:firstLine="29"/>
              <w:jc w:val="center"/>
              <w:rPr>
                <w:rFonts w:eastAsia="Calibri"/>
                <w:lang w:val="id-ID" w:eastAsia="id-ID"/>
              </w:rPr>
            </w:pPr>
            <w:r w:rsidRPr="00D02383">
              <w:rPr>
                <w:rFonts w:eastAsia="Calibri"/>
                <w:lang w:eastAsia="id-ID"/>
              </w:rPr>
              <w:t>-9,</w:t>
            </w:r>
            <w:r>
              <w:rPr>
                <w:rFonts w:eastAsia="Calibri"/>
                <w:lang w:val="id-ID" w:eastAsia="id-ID"/>
              </w:rPr>
              <w:t>1</w:t>
            </w:r>
          </w:p>
        </w:tc>
        <w:tc>
          <w:tcPr>
            <w:tcW w:w="1460" w:type="dxa"/>
            <w:tcBorders>
              <w:right w:val="single" w:sz="4" w:space="0" w:color="auto"/>
            </w:tcBorders>
          </w:tcPr>
          <w:p w:rsidR="00E348B0" w:rsidRPr="00D02383" w:rsidRDefault="00E348B0" w:rsidP="00E348B0">
            <w:pPr>
              <w:ind w:firstLine="0"/>
              <w:jc w:val="center"/>
              <w:rPr>
                <w:lang w:val="id-ID"/>
              </w:rPr>
            </w:pPr>
            <w:r w:rsidRPr="00D02383">
              <w:rPr>
                <w:lang w:val="id-ID"/>
              </w:rPr>
              <w:t>Siltstone</w:t>
            </w:r>
          </w:p>
        </w:tc>
        <w:tc>
          <w:tcPr>
            <w:tcW w:w="1095" w:type="dxa"/>
            <w:tcBorders>
              <w:top w:val="single" w:sz="4" w:space="0" w:color="auto"/>
              <w:left w:val="single" w:sz="4" w:space="0" w:color="auto"/>
              <w:bottom w:val="single" w:sz="4" w:space="0" w:color="auto"/>
              <w:right w:val="single" w:sz="4" w:space="0" w:color="auto"/>
            </w:tcBorders>
            <w:shd w:val="clear" w:color="auto" w:fill="00B050"/>
          </w:tcPr>
          <w:p w:rsidR="00E348B0" w:rsidRPr="00E348B0" w:rsidRDefault="00E348B0" w:rsidP="00E348B0">
            <w:pPr>
              <w:ind w:firstLine="0"/>
              <w:jc w:val="center"/>
              <w:rPr>
                <w:highlight w:val="green"/>
                <w:lang w:val="id-ID"/>
              </w:rPr>
            </w:pPr>
          </w:p>
        </w:tc>
      </w:tr>
    </w:tbl>
    <w:p w:rsidR="0024070B" w:rsidRPr="00EF6392" w:rsidRDefault="0024070B" w:rsidP="00C15F24">
      <w:pPr>
        <w:spacing w:line="360" w:lineRule="auto"/>
        <w:jc w:val="center"/>
        <w:rPr>
          <w:sz w:val="24"/>
          <w:szCs w:val="24"/>
          <w:lang w:val="id-ID"/>
        </w:rPr>
      </w:pPr>
    </w:p>
    <w:p w:rsidR="00D02383" w:rsidRDefault="00847C79" w:rsidP="00D02383">
      <w:pPr>
        <w:spacing w:before="120" w:after="120" w:line="360" w:lineRule="auto"/>
        <w:jc w:val="both"/>
        <w:rPr>
          <w:sz w:val="24"/>
          <w:szCs w:val="24"/>
          <w:lang w:val="id-ID" w:eastAsia="id-ID"/>
        </w:rPr>
      </w:pPr>
      <w:r w:rsidRPr="00EF6392">
        <w:rPr>
          <w:sz w:val="24"/>
          <w:szCs w:val="24"/>
          <w:lang w:val="id-ID" w:eastAsia="id-ID"/>
        </w:rPr>
        <w:t xml:space="preserve">Hasil interpretasi </w:t>
      </w:r>
      <w:r w:rsidR="00BB7C9C">
        <w:rPr>
          <w:sz w:val="24"/>
          <w:szCs w:val="24"/>
          <w:lang w:val="id-ID" w:eastAsia="id-ID"/>
        </w:rPr>
        <w:t>T</w:t>
      </w:r>
      <w:r w:rsidRPr="00EF6392">
        <w:rPr>
          <w:sz w:val="24"/>
          <w:szCs w:val="24"/>
          <w:lang w:val="id-ID" w:eastAsia="id-ID"/>
        </w:rPr>
        <w:t xml:space="preserve">abel </w:t>
      </w:r>
      <w:r w:rsidR="00C76123">
        <w:rPr>
          <w:sz w:val="24"/>
          <w:szCs w:val="24"/>
          <w:lang w:val="id-ID" w:eastAsia="id-ID"/>
        </w:rPr>
        <w:t>4</w:t>
      </w:r>
      <w:r w:rsidRPr="00EF6392">
        <w:rPr>
          <w:sz w:val="24"/>
          <w:szCs w:val="24"/>
          <w:lang w:val="id-ID" w:eastAsia="id-ID"/>
        </w:rPr>
        <w:t>, disimpulkan pada</w:t>
      </w:r>
      <w:r w:rsidR="005A3DFE" w:rsidRPr="00EF6392">
        <w:rPr>
          <w:sz w:val="24"/>
          <w:szCs w:val="24"/>
          <w:lang w:val="id-ID" w:eastAsia="id-ID"/>
        </w:rPr>
        <w:t xml:space="preserve"> lapisan </w:t>
      </w:r>
      <w:r w:rsidR="005A3DFE" w:rsidRPr="00EF6392">
        <w:rPr>
          <w:sz w:val="24"/>
          <w:szCs w:val="24"/>
          <w:lang w:val="id-ID"/>
        </w:rPr>
        <w:t>pertama</w:t>
      </w:r>
      <w:r w:rsidR="005A3DFE" w:rsidRPr="00EF6392">
        <w:rPr>
          <w:sz w:val="24"/>
          <w:szCs w:val="24"/>
          <w:lang w:val="id-ID" w:eastAsia="id-ID"/>
        </w:rPr>
        <w:t xml:space="preserve"> didapatkan angka tahanan jenis sebesar 1</w:t>
      </w:r>
      <w:r w:rsidR="00B8626B">
        <w:rPr>
          <w:sz w:val="24"/>
          <w:szCs w:val="24"/>
          <w:lang w:val="id-ID" w:eastAsia="id-ID"/>
        </w:rPr>
        <w:t>22</w:t>
      </w:r>
      <w:r w:rsidR="005A3DFE" w:rsidRPr="00EF6392">
        <w:rPr>
          <w:sz w:val="24"/>
          <w:szCs w:val="24"/>
          <w:lang w:val="id-ID" w:eastAsia="id-ID"/>
        </w:rPr>
        <w:t xml:space="preserve">0, ketebalan lapisan 0,75 dan kedalaman lapisan 0,75. </w:t>
      </w:r>
      <w:r w:rsidR="00C76123">
        <w:rPr>
          <w:sz w:val="24"/>
          <w:szCs w:val="24"/>
          <w:lang w:val="id-ID" w:eastAsia="id-ID"/>
        </w:rPr>
        <w:t xml:space="preserve">Lapisan ini merupakan </w:t>
      </w:r>
      <w:r w:rsidR="005A3DFE" w:rsidRPr="00EF6392">
        <w:rPr>
          <w:sz w:val="24"/>
          <w:szCs w:val="24"/>
          <w:lang w:val="id-ID" w:eastAsia="id-ID"/>
        </w:rPr>
        <w:t>lapisan soil atau lapisan tanah penutup di</w:t>
      </w:r>
      <w:r w:rsidR="00C76123">
        <w:rPr>
          <w:sz w:val="24"/>
          <w:szCs w:val="24"/>
          <w:lang w:val="id-ID" w:eastAsia="id-ID"/>
        </w:rPr>
        <w:t xml:space="preserve"> </w:t>
      </w:r>
      <w:r w:rsidR="005A3DFE" w:rsidRPr="00EF6392">
        <w:rPr>
          <w:sz w:val="24"/>
          <w:szCs w:val="24"/>
          <w:lang w:val="id-ID" w:eastAsia="id-ID"/>
        </w:rPr>
        <w:t>permukaan dengan ketebalan 0</w:t>
      </w:r>
      <w:r w:rsidRPr="00EF6392">
        <w:rPr>
          <w:sz w:val="24"/>
          <w:szCs w:val="24"/>
          <w:lang w:val="id-ID" w:eastAsia="id-ID"/>
        </w:rPr>
        <w:t>,</w:t>
      </w:r>
      <w:r w:rsidR="005A3DFE" w:rsidRPr="00EF6392">
        <w:rPr>
          <w:sz w:val="24"/>
          <w:szCs w:val="24"/>
          <w:lang w:val="id-ID" w:eastAsia="id-ID"/>
        </w:rPr>
        <w:t>75 m pada ke dalam 0 m sampai dengan 0</w:t>
      </w:r>
      <w:r w:rsidRPr="00EF6392">
        <w:rPr>
          <w:sz w:val="24"/>
          <w:szCs w:val="24"/>
          <w:lang w:val="id-ID" w:eastAsia="id-ID"/>
        </w:rPr>
        <w:t>,</w:t>
      </w:r>
      <w:r w:rsidR="005A3DFE" w:rsidRPr="00EF6392">
        <w:rPr>
          <w:sz w:val="24"/>
          <w:szCs w:val="24"/>
          <w:lang w:val="id-ID" w:eastAsia="id-ID"/>
        </w:rPr>
        <w:t>75 m.</w:t>
      </w:r>
      <w:r w:rsidR="00D02383">
        <w:rPr>
          <w:sz w:val="24"/>
          <w:szCs w:val="24"/>
          <w:lang w:val="id-ID" w:eastAsia="id-ID"/>
        </w:rPr>
        <w:t xml:space="preserve"> </w:t>
      </w:r>
      <w:r w:rsidR="005A3DFE" w:rsidRPr="00EF6392">
        <w:rPr>
          <w:sz w:val="24"/>
          <w:szCs w:val="24"/>
          <w:lang w:val="id-ID" w:eastAsia="id-ID"/>
        </w:rPr>
        <w:t xml:space="preserve">Pada </w:t>
      </w:r>
      <w:r w:rsidR="00C76123">
        <w:rPr>
          <w:sz w:val="24"/>
          <w:szCs w:val="24"/>
          <w:lang w:val="id-ID" w:eastAsia="id-ID"/>
        </w:rPr>
        <w:t xml:space="preserve">lapisan </w:t>
      </w:r>
      <w:r w:rsidR="005A3DFE" w:rsidRPr="00EF6392">
        <w:rPr>
          <w:sz w:val="24"/>
          <w:szCs w:val="24"/>
          <w:lang w:val="id-ID" w:eastAsia="id-ID"/>
        </w:rPr>
        <w:t>kedua terdapat tahanan jenis 41</w:t>
      </w:r>
      <w:r w:rsidR="00E348B0">
        <w:rPr>
          <w:sz w:val="24"/>
          <w:szCs w:val="24"/>
          <w:lang w:val="id-ID" w:eastAsia="id-ID"/>
        </w:rPr>
        <w:t>442</w:t>
      </w:r>
      <w:r w:rsidR="009820F0">
        <w:rPr>
          <w:sz w:val="24"/>
          <w:szCs w:val="24"/>
          <w:lang w:val="id-ID" w:eastAsia="id-ID"/>
        </w:rPr>
        <w:t xml:space="preserve"> ohm.m</w:t>
      </w:r>
      <w:r w:rsidR="005A3DFE" w:rsidRPr="00EF6392">
        <w:rPr>
          <w:sz w:val="24"/>
          <w:szCs w:val="24"/>
          <w:lang w:val="id-ID" w:eastAsia="id-ID"/>
        </w:rPr>
        <w:t xml:space="preserve"> </w:t>
      </w:r>
      <w:r w:rsidR="009820F0">
        <w:rPr>
          <w:sz w:val="24"/>
          <w:szCs w:val="24"/>
          <w:lang w:val="id-ID" w:eastAsia="id-ID"/>
        </w:rPr>
        <w:t xml:space="preserve">yang </w:t>
      </w:r>
      <w:r w:rsidR="005A3DFE" w:rsidRPr="00EF6392">
        <w:rPr>
          <w:sz w:val="24"/>
          <w:szCs w:val="24"/>
          <w:lang w:val="id-ID" w:eastAsia="id-ID"/>
        </w:rPr>
        <w:t>diinterpretasikan sebagai batupasir pada kedalaman 1,</w:t>
      </w:r>
      <w:r w:rsidR="00E348B0">
        <w:rPr>
          <w:sz w:val="24"/>
          <w:szCs w:val="24"/>
          <w:lang w:val="id-ID" w:eastAsia="id-ID"/>
        </w:rPr>
        <w:t>09</w:t>
      </w:r>
      <w:r w:rsidR="009820F0">
        <w:rPr>
          <w:sz w:val="24"/>
          <w:szCs w:val="24"/>
          <w:lang w:val="id-ID" w:eastAsia="id-ID"/>
        </w:rPr>
        <w:t>2</w:t>
      </w:r>
      <w:r w:rsidR="005A3DFE" w:rsidRPr="00EF6392">
        <w:rPr>
          <w:sz w:val="24"/>
          <w:szCs w:val="24"/>
          <w:lang w:val="id-ID" w:eastAsia="id-ID"/>
        </w:rPr>
        <w:t>.</w:t>
      </w:r>
      <w:r w:rsidR="00D02383">
        <w:rPr>
          <w:sz w:val="24"/>
          <w:szCs w:val="24"/>
          <w:lang w:val="id-ID" w:eastAsia="id-ID"/>
        </w:rPr>
        <w:t xml:space="preserve"> </w:t>
      </w:r>
    </w:p>
    <w:p w:rsidR="005A3DFE" w:rsidRDefault="005A3DFE" w:rsidP="00D02383">
      <w:pPr>
        <w:spacing w:before="120" w:after="120" w:line="360" w:lineRule="auto"/>
        <w:jc w:val="both"/>
        <w:rPr>
          <w:sz w:val="24"/>
          <w:szCs w:val="24"/>
          <w:lang w:val="id-ID" w:eastAsia="id-ID"/>
        </w:rPr>
      </w:pPr>
      <w:r w:rsidRPr="00EF6392">
        <w:rPr>
          <w:sz w:val="24"/>
          <w:szCs w:val="24"/>
          <w:lang w:val="id-ID" w:eastAsia="id-ID"/>
        </w:rPr>
        <w:t xml:space="preserve">Berdasarkan analisis kuantitatif dari angka-angka yang terdapat pada tabel titik lokasi 2, bahwa terdapat 3 lapisan yang diduga berpotensi akan adanya </w:t>
      </w:r>
      <w:r w:rsidR="009C3A43" w:rsidRPr="00EF6392">
        <w:rPr>
          <w:sz w:val="24"/>
          <w:szCs w:val="24"/>
          <w:lang w:val="id-ID" w:eastAsia="id-ID"/>
        </w:rPr>
        <w:t>airtanah</w:t>
      </w:r>
      <w:r w:rsidRPr="00EF6392">
        <w:rPr>
          <w:sz w:val="24"/>
          <w:szCs w:val="24"/>
          <w:lang w:val="id-ID" w:eastAsia="id-ID"/>
        </w:rPr>
        <w:t>, yaitu pada lapisan ke 3 (tiga), 5 (lima) dan 6 (enam).</w:t>
      </w:r>
      <w:r w:rsidR="00C76123">
        <w:rPr>
          <w:sz w:val="24"/>
          <w:szCs w:val="24"/>
          <w:lang w:val="id-ID" w:eastAsia="id-ID"/>
        </w:rPr>
        <w:t xml:space="preserve"> Sementara itu, </w:t>
      </w:r>
      <w:r w:rsidRPr="00EF6392">
        <w:rPr>
          <w:sz w:val="24"/>
          <w:szCs w:val="24"/>
          <w:lang w:val="id-ID" w:eastAsia="id-ID"/>
        </w:rPr>
        <w:t xml:space="preserve">lapisan ke 5 (lima) dan 6 (enam) terdapat potensi </w:t>
      </w:r>
      <w:r w:rsidR="009C3A43" w:rsidRPr="00EF6392">
        <w:rPr>
          <w:sz w:val="24"/>
          <w:szCs w:val="24"/>
          <w:lang w:val="id-ID" w:eastAsia="id-ID"/>
        </w:rPr>
        <w:t>airtanah</w:t>
      </w:r>
      <w:r w:rsidRPr="00EF6392">
        <w:rPr>
          <w:sz w:val="24"/>
          <w:szCs w:val="24"/>
          <w:lang w:val="id-ID" w:eastAsia="id-ID"/>
        </w:rPr>
        <w:t xml:space="preserve"> dalam yang cukup besar, dan diduga merupakan </w:t>
      </w:r>
      <w:r w:rsidR="009C3A43" w:rsidRPr="00EF6392">
        <w:rPr>
          <w:sz w:val="24"/>
          <w:szCs w:val="24"/>
          <w:lang w:val="id-ID" w:eastAsia="id-ID"/>
        </w:rPr>
        <w:t>airtanah</w:t>
      </w:r>
      <w:r w:rsidRPr="00EF6392">
        <w:rPr>
          <w:sz w:val="24"/>
          <w:szCs w:val="24"/>
          <w:lang w:val="id-ID" w:eastAsia="id-ID"/>
        </w:rPr>
        <w:t xml:space="preserve"> tertekan, karena pada lapisan ini </w:t>
      </w:r>
      <w:r w:rsidR="009820F0">
        <w:rPr>
          <w:sz w:val="24"/>
          <w:szCs w:val="24"/>
          <w:lang w:val="id-ID" w:eastAsia="id-ID"/>
        </w:rPr>
        <w:t>dibatasi</w:t>
      </w:r>
      <w:r w:rsidRPr="00EF6392">
        <w:rPr>
          <w:sz w:val="24"/>
          <w:szCs w:val="24"/>
          <w:lang w:val="id-ID" w:eastAsia="id-ID"/>
        </w:rPr>
        <w:t xml:space="preserve"> oleh 2 lapisan impermeable,</w:t>
      </w:r>
      <w:r w:rsidR="00C76123">
        <w:rPr>
          <w:sz w:val="24"/>
          <w:szCs w:val="24"/>
          <w:lang w:val="id-ID" w:eastAsia="id-ID"/>
        </w:rPr>
        <w:t xml:space="preserve"> </w:t>
      </w:r>
      <w:r w:rsidR="00D02383">
        <w:rPr>
          <w:sz w:val="24"/>
          <w:szCs w:val="24"/>
          <w:lang w:val="id-ID" w:eastAsia="id-ID"/>
        </w:rPr>
        <w:t xml:space="preserve">yaitu </w:t>
      </w:r>
      <w:r w:rsidR="00C76123">
        <w:rPr>
          <w:sz w:val="24"/>
          <w:szCs w:val="24"/>
          <w:lang w:val="id-ID" w:eastAsia="id-ID"/>
        </w:rPr>
        <w:t>lapisan lempung</w:t>
      </w:r>
      <w:r w:rsidRPr="00EF6392">
        <w:rPr>
          <w:sz w:val="24"/>
          <w:szCs w:val="24"/>
          <w:lang w:val="id-ID" w:eastAsia="id-ID"/>
        </w:rPr>
        <w:t xml:space="preserve">. Pada lapisan ini nilai tahanan jenis 43,2 dan </w:t>
      </w:r>
      <w:r w:rsidR="00E348B0">
        <w:rPr>
          <w:sz w:val="24"/>
          <w:szCs w:val="24"/>
          <w:lang w:val="id-ID" w:eastAsia="id-ID"/>
        </w:rPr>
        <w:t>61</w:t>
      </w:r>
      <w:r w:rsidRPr="00EF6392">
        <w:rPr>
          <w:sz w:val="24"/>
          <w:szCs w:val="24"/>
          <w:lang w:val="id-ID" w:eastAsia="id-ID"/>
        </w:rPr>
        <w:t xml:space="preserve">,9 ohm.m, </w:t>
      </w:r>
      <w:r w:rsidR="00D02383">
        <w:rPr>
          <w:sz w:val="24"/>
          <w:szCs w:val="24"/>
          <w:lang w:val="id-ID" w:eastAsia="id-ID"/>
        </w:rPr>
        <w:t>dengan</w:t>
      </w:r>
      <w:r w:rsidRPr="00EF6392">
        <w:rPr>
          <w:sz w:val="24"/>
          <w:szCs w:val="24"/>
          <w:lang w:val="id-ID" w:eastAsia="id-ID"/>
        </w:rPr>
        <w:t xml:space="preserve"> ketebalan </w:t>
      </w:r>
      <w:r w:rsidR="00E348B0">
        <w:rPr>
          <w:sz w:val="24"/>
          <w:szCs w:val="24"/>
          <w:lang w:val="id-ID" w:eastAsia="id-ID"/>
        </w:rPr>
        <w:t xml:space="preserve">0,5 </w:t>
      </w:r>
      <w:r w:rsidRPr="00EF6392">
        <w:rPr>
          <w:sz w:val="24"/>
          <w:szCs w:val="24"/>
          <w:lang w:val="id-ID" w:eastAsia="id-ID"/>
        </w:rPr>
        <w:t xml:space="preserve">m dan </w:t>
      </w:r>
      <w:r w:rsidR="00E348B0">
        <w:rPr>
          <w:sz w:val="24"/>
          <w:szCs w:val="24"/>
          <w:lang w:val="id-ID" w:eastAsia="id-ID"/>
        </w:rPr>
        <w:t>7</w:t>
      </w:r>
      <w:r w:rsidR="00E348B0" w:rsidRPr="00EF6392">
        <w:rPr>
          <w:sz w:val="24"/>
          <w:szCs w:val="24"/>
          <w:lang w:val="id-ID" w:eastAsia="id-ID"/>
        </w:rPr>
        <w:t>,</w:t>
      </w:r>
      <w:r w:rsidR="00E348B0">
        <w:rPr>
          <w:sz w:val="24"/>
          <w:szCs w:val="24"/>
          <w:lang w:val="id-ID" w:eastAsia="id-ID"/>
        </w:rPr>
        <w:t>68</w:t>
      </w:r>
      <w:r w:rsidR="00E348B0" w:rsidRPr="00EF6392">
        <w:rPr>
          <w:sz w:val="24"/>
          <w:szCs w:val="24"/>
          <w:lang w:val="id-ID" w:eastAsia="id-ID"/>
        </w:rPr>
        <w:t xml:space="preserve"> </w:t>
      </w:r>
      <w:r w:rsidRPr="00EF6392">
        <w:rPr>
          <w:sz w:val="24"/>
          <w:szCs w:val="24"/>
          <w:lang w:val="id-ID" w:eastAsia="id-ID"/>
        </w:rPr>
        <w:t xml:space="preserve"> m.</w:t>
      </w:r>
    </w:p>
    <w:p w:rsidR="00B922EF" w:rsidRPr="00EF6392" w:rsidRDefault="005A3DFE" w:rsidP="00C15F24">
      <w:pPr>
        <w:spacing w:line="360" w:lineRule="auto"/>
        <w:jc w:val="center"/>
        <w:rPr>
          <w:sz w:val="24"/>
          <w:szCs w:val="24"/>
          <w:lang w:val="id-ID"/>
        </w:rPr>
      </w:pPr>
      <w:r w:rsidRPr="00B07D46">
        <w:rPr>
          <w:b/>
          <w:sz w:val="24"/>
          <w:szCs w:val="24"/>
          <w:lang w:val="id-ID"/>
        </w:rPr>
        <w:t xml:space="preserve">Tabel </w:t>
      </w:r>
      <w:r w:rsidR="00CD5166" w:rsidRPr="00B07D46">
        <w:rPr>
          <w:b/>
          <w:sz w:val="24"/>
          <w:szCs w:val="24"/>
          <w:lang w:val="id-ID"/>
        </w:rPr>
        <w:t>5</w:t>
      </w:r>
      <w:r w:rsidRPr="00B07D46">
        <w:rPr>
          <w:b/>
          <w:sz w:val="24"/>
          <w:szCs w:val="24"/>
          <w:lang w:val="id-ID"/>
        </w:rPr>
        <w:t>.</w:t>
      </w:r>
      <w:r w:rsidRPr="00EF6392">
        <w:rPr>
          <w:sz w:val="24"/>
          <w:szCs w:val="24"/>
          <w:lang w:val="id-ID"/>
        </w:rPr>
        <w:t xml:space="preserve"> Tahanan jenis hasil pengukuran geolistrik di lokasi 3</w:t>
      </w:r>
      <w:r w:rsidR="0053758B">
        <w:rPr>
          <w:sz w:val="24"/>
          <w:szCs w:val="24"/>
          <w:lang w:val="id-ID"/>
        </w:rPr>
        <w:t xml:space="preserve"> (formasi Pulau Balang)</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37"/>
        <w:gridCol w:w="997"/>
        <w:gridCol w:w="992"/>
        <w:gridCol w:w="993"/>
        <w:gridCol w:w="992"/>
        <w:gridCol w:w="1460"/>
        <w:gridCol w:w="1095"/>
      </w:tblGrid>
      <w:tr w:rsidR="00B922EF" w:rsidRPr="00D02383" w:rsidTr="00DB4C5D">
        <w:trPr>
          <w:jc w:val="center"/>
        </w:trPr>
        <w:tc>
          <w:tcPr>
            <w:tcW w:w="5387" w:type="dxa"/>
            <w:gridSpan w:val="6"/>
            <w:tcBorders>
              <w:top w:val="single" w:sz="4" w:space="0" w:color="auto"/>
              <w:bottom w:val="single" w:sz="4" w:space="0" w:color="auto"/>
            </w:tcBorders>
          </w:tcPr>
          <w:p w:rsidR="00B922EF" w:rsidRPr="00D02383" w:rsidRDefault="00B922EF" w:rsidP="003E3491">
            <w:pPr>
              <w:jc w:val="center"/>
              <w:rPr>
                <w:lang w:val="id-ID"/>
              </w:rPr>
            </w:pPr>
            <w:r w:rsidRPr="00D02383">
              <w:rPr>
                <w:lang w:val="id-ID"/>
              </w:rPr>
              <w:t>Pengukuran</w:t>
            </w:r>
          </w:p>
        </w:tc>
        <w:tc>
          <w:tcPr>
            <w:tcW w:w="2555" w:type="dxa"/>
            <w:gridSpan w:val="2"/>
            <w:tcBorders>
              <w:top w:val="single" w:sz="4" w:space="0" w:color="auto"/>
              <w:bottom w:val="single" w:sz="4" w:space="0" w:color="auto"/>
            </w:tcBorders>
          </w:tcPr>
          <w:p w:rsidR="00B922EF" w:rsidRPr="00D02383" w:rsidRDefault="00B922EF" w:rsidP="003E3491">
            <w:pPr>
              <w:jc w:val="center"/>
              <w:rPr>
                <w:lang w:val="id-ID"/>
              </w:rPr>
            </w:pPr>
            <w:r w:rsidRPr="00D02383">
              <w:rPr>
                <w:lang w:val="id-ID"/>
              </w:rPr>
              <w:t>Litostratigrafi</w:t>
            </w:r>
          </w:p>
        </w:tc>
      </w:tr>
      <w:tr w:rsidR="00DB4C5D" w:rsidRPr="00D02383" w:rsidTr="000F1129">
        <w:trPr>
          <w:jc w:val="center"/>
        </w:trPr>
        <w:tc>
          <w:tcPr>
            <w:tcW w:w="1276"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 xml:space="preserve">Lapisan </w:t>
            </w:r>
          </w:p>
        </w:tc>
        <w:tc>
          <w:tcPr>
            <w:tcW w:w="1134" w:type="dxa"/>
            <w:gridSpan w:val="2"/>
            <w:tcBorders>
              <w:top w:val="single" w:sz="4" w:space="0" w:color="auto"/>
              <w:bottom w:val="single" w:sz="4" w:space="0" w:color="auto"/>
            </w:tcBorders>
          </w:tcPr>
          <w:p w:rsidR="00D02383" w:rsidRDefault="00DB4C5D" w:rsidP="003E3491">
            <w:pPr>
              <w:ind w:firstLine="0"/>
              <w:jc w:val="center"/>
              <w:rPr>
                <w:rFonts w:ascii="Calibri" w:hAnsi="Calibri"/>
                <w:lang w:val="id-ID"/>
              </w:rPr>
            </w:pPr>
            <w:r w:rsidRPr="00D02383">
              <w:rPr>
                <w:rFonts w:ascii="Calibri" w:hAnsi="Calibri"/>
                <w:lang w:val="id-ID"/>
              </w:rPr>
              <w:t xml:space="preserve">ρ </w:t>
            </w:r>
          </w:p>
          <w:p w:rsidR="00DB4C5D" w:rsidRPr="00D02383" w:rsidRDefault="00DB4C5D" w:rsidP="003E3491">
            <w:pPr>
              <w:ind w:firstLine="0"/>
              <w:jc w:val="center"/>
              <w:rPr>
                <w:lang w:val="id-ID"/>
              </w:rPr>
            </w:pPr>
            <w:r w:rsidRPr="00D02383">
              <w:rPr>
                <w:lang w:val="id-ID"/>
              </w:rPr>
              <w:t>(</w:t>
            </w:r>
            <w:r w:rsidRPr="00D02383">
              <w:rPr>
                <w:lang w:val="id-ID" w:eastAsia="id-ID"/>
              </w:rPr>
              <w:t>ohm.m)</w:t>
            </w:r>
          </w:p>
        </w:tc>
        <w:tc>
          <w:tcPr>
            <w:tcW w:w="992"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H</w:t>
            </w:r>
          </w:p>
          <w:p w:rsidR="00DB4C5D" w:rsidRPr="00D02383" w:rsidRDefault="00DB4C5D" w:rsidP="003E3491">
            <w:pPr>
              <w:ind w:firstLine="0"/>
              <w:jc w:val="center"/>
              <w:rPr>
                <w:lang w:val="id-ID"/>
              </w:rPr>
            </w:pPr>
            <w:r w:rsidRPr="00D02383">
              <w:rPr>
                <w:lang w:val="id-ID"/>
              </w:rPr>
              <w:t>(m)</w:t>
            </w:r>
          </w:p>
        </w:tc>
        <w:tc>
          <w:tcPr>
            <w:tcW w:w="993"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D</w:t>
            </w:r>
          </w:p>
          <w:p w:rsidR="00DB4C5D" w:rsidRPr="00D02383" w:rsidRDefault="00DB4C5D" w:rsidP="003E3491">
            <w:pPr>
              <w:ind w:firstLine="0"/>
              <w:jc w:val="center"/>
              <w:rPr>
                <w:lang w:val="id-ID"/>
              </w:rPr>
            </w:pPr>
            <w:r w:rsidRPr="00D02383">
              <w:rPr>
                <w:lang w:val="id-ID"/>
              </w:rPr>
              <w:t>(m)</w:t>
            </w:r>
          </w:p>
        </w:tc>
        <w:tc>
          <w:tcPr>
            <w:tcW w:w="992"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Elevasi</w:t>
            </w:r>
          </w:p>
          <w:p w:rsidR="00DB4C5D" w:rsidRPr="00D02383" w:rsidRDefault="00DB4C5D" w:rsidP="003E3491">
            <w:pPr>
              <w:ind w:firstLine="0"/>
              <w:jc w:val="center"/>
              <w:rPr>
                <w:lang w:val="id-ID"/>
              </w:rPr>
            </w:pPr>
            <w:r w:rsidRPr="00D02383">
              <w:rPr>
                <w:lang w:val="id-ID"/>
              </w:rPr>
              <w:t>(m)</w:t>
            </w:r>
          </w:p>
        </w:tc>
        <w:tc>
          <w:tcPr>
            <w:tcW w:w="1460"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Litologi</w:t>
            </w:r>
          </w:p>
        </w:tc>
        <w:tc>
          <w:tcPr>
            <w:tcW w:w="1095"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simbol</w:t>
            </w:r>
          </w:p>
        </w:tc>
      </w:tr>
      <w:tr w:rsidR="00B922EF" w:rsidRPr="00D02383" w:rsidTr="000F1129">
        <w:trPr>
          <w:jc w:val="center"/>
        </w:trPr>
        <w:tc>
          <w:tcPr>
            <w:tcW w:w="1413" w:type="dxa"/>
            <w:gridSpan w:val="2"/>
            <w:tcBorders>
              <w:top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1</w:t>
            </w:r>
          </w:p>
        </w:tc>
        <w:tc>
          <w:tcPr>
            <w:tcW w:w="997" w:type="dxa"/>
            <w:tcBorders>
              <w:top w:val="single" w:sz="4" w:space="0" w:color="auto"/>
            </w:tcBorders>
          </w:tcPr>
          <w:p w:rsidR="00B922EF" w:rsidRPr="00D02383" w:rsidRDefault="00A62A46" w:rsidP="00B922EF">
            <w:pPr>
              <w:ind w:firstLine="29"/>
              <w:jc w:val="center"/>
              <w:rPr>
                <w:rFonts w:eastAsia="Calibri"/>
                <w:lang w:eastAsia="id-ID"/>
              </w:rPr>
            </w:pPr>
            <w:r>
              <w:rPr>
                <w:rFonts w:eastAsia="Calibri"/>
                <w:lang w:val="id-ID" w:eastAsia="id-ID"/>
              </w:rPr>
              <w:t>1</w:t>
            </w:r>
            <w:r w:rsidR="00E348B0">
              <w:rPr>
                <w:rFonts w:eastAsia="Calibri"/>
                <w:lang w:val="id-ID" w:eastAsia="id-ID"/>
              </w:rPr>
              <w:t>6</w:t>
            </w:r>
            <w:r w:rsidR="00B922EF" w:rsidRPr="00D02383">
              <w:rPr>
                <w:rFonts w:eastAsia="Calibri"/>
                <w:lang w:eastAsia="id-ID"/>
              </w:rPr>
              <w:t>79</w:t>
            </w:r>
          </w:p>
        </w:tc>
        <w:tc>
          <w:tcPr>
            <w:tcW w:w="992" w:type="dxa"/>
            <w:tcBorders>
              <w:top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1</w:t>
            </w:r>
            <w:r w:rsidR="00D02383">
              <w:rPr>
                <w:rFonts w:eastAsia="Calibri"/>
                <w:lang w:eastAsia="id-ID"/>
              </w:rPr>
              <w:t>,</w:t>
            </w:r>
            <w:r w:rsidRPr="00D02383">
              <w:rPr>
                <w:rFonts w:eastAsia="Calibri"/>
                <w:lang w:eastAsia="id-ID"/>
              </w:rPr>
              <w:t>11</w:t>
            </w:r>
          </w:p>
        </w:tc>
        <w:tc>
          <w:tcPr>
            <w:tcW w:w="993" w:type="dxa"/>
            <w:tcBorders>
              <w:top w:val="single" w:sz="4" w:space="0" w:color="auto"/>
            </w:tcBorders>
          </w:tcPr>
          <w:p w:rsidR="00B922EF" w:rsidRPr="00A62A46" w:rsidRDefault="00B922EF" w:rsidP="00A62A46">
            <w:pPr>
              <w:ind w:firstLine="29"/>
              <w:jc w:val="center"/>
              <w:rPr>
                <w:rFonts w:eastAsia="Calibri"/>
                <w:lang w:val="id-ID" w:eastAsia="id-ID"/>
              </w:rPr>
            </w:pPr>
            <w:r w:rsidRPr="00D02383">
              <w:rPr>
                <w:rFonts w:eastAsia="Calibri"/>
                <w:lang w:eastAsia="id-ID"/>
              </w:rPr>
              <w:t>1</w:t>
            </w:r>
            <w:r w:rsidR="00D02383">
              <w:rPr>
                <w:rFonts w:eastAsia="Calibri"/>
                <w:lang w:eastAsia="id-ID"/>
              </w:rPr>
              <w:t>,</w:t>
            </w:r>
            <w:r w:rsidR="00A62A46">
              <w:rPr>
                <w:rFonts w:eastAsia="Calibri"/>
                <w:lang w:val="id-ID" w:eastAsia="id-ID"/>
              </w:rPr>
              <w:t>21</w:t>
            </w:r>
          </w:p>
        </w:tc>
        <w:tc>
          <w:tcPr>
            <w:tcW w:w="992" w:type="dxa"/>
            <w:tcBorders>
              <w:top w:val="single" w:sz="4" w:space="0" w:color="auto"/>
            </w:tcBorders>
          </w:tcPr>
          <w:p w:rsidR="00B922EF" w:rsidRPr="00A62A46" w:rsidRDefault="00B922EF" w:rsidP="00A62A46">
            <w:pPr>
              <w:ind w:firstLine="29"/>
              <w:jc w:val="center"/>
              <w:rPr>
                <w:rFonts w:eastAsia="Calibri"/>
                <w:lang w:val="id-ID" w:eastAsia="id-ID"/>
              </w:rPr>
            </w:pPr>
            <w:r w:rsidRPr="00D02383">
              <w:rPr>
                <w:rFonts w:eastAsia="Calibri"/>
                <w:lang w:eastAsia="id-ID"/>
              </w:rPr>
              <w:t>1</w:t>
            </w:r>
            <w:r w:rsidR="00D02383">
              <w:rPr>
                <w:rFonts w:eastAsia="Calibri"/>
                <w:lang w:eastAsia="id-ID"/>
              </w:rPr>
              <w:t>,</w:t>
            </w:r>
            <w:r w:rsidR="00A62A46">
              <w:rPr>
                <w:rFonts w:eastAsia="Calibri"/>
                <w:lang w:val="id-ID" w:eastAsia="id-ID"/>
              </w:rPr>
              <w:t>32</w:t>
            </w:r>
          </w:p>
        </w:tc>
        <w:tc>
          <w:tcPr>
            <w:tcW w:w="1460" w:type="dxa"/>
            <w:tcBorders>
              <w:top w:val="single" w:sz="4" w:space="0" w:color="auto"/>
              <w:right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Soil</w:t>
            </w:r>
          </w:p>
        </w:tc>
        <w:tc>
          <w:tcPr>
            <w:tcW w:w="1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922EF" w:rsidRPr="00D02383" w:rsidRDefault="00B922EF" w:rsidP="00B922EF">
            <w:pPr>
              <w:jc w:val="center"/>
              <w:rPr>
                <w:lang w:val="id-ID"/>
              </w:rPr>
            </w:pPr>
          </w:p>
        </w:tc>
      </w:tr>
      <w:tr w:rsidR="00B922EF" w:rsidRPr="00D02383" w:rsidTr="000F1129">
        <w:trPr>
          <w:jc w:val="center"/>
        </w:trPr>
        <w:tc>
          <w:tcPr>
            <w:tcW w:w="1413" w:type="dxa"/>
            <w:gridSpan w:val="2"/>
          </w:tcPr>
          <w:p w:rsidR="00B922EF" w:rsidRPr="00D02383" w:rsidRDefault="00B922EF" w:rsidP="00B922EF">
            <w:pPr>
              <w:ind w:firstLine="29"/>
              <w:jc w:val="center"/>
              <w:rPr>
                <w:rFonts w:eastAsia="Calibri"/>
                <w:lang w:eastAsia="id-ID"/>
              </w:rPr>
            </w:pPr>
            <w:r w:rsidRPr="00D02383">
              <w:rPr>
                <w:rFonts w:eastAsia="Calibri"/>
                <w:lang w:eastAsia="id-ID"/>
              </w:rPr>
              <w:t>2</w:t>
            </w:r>
          </w:p>
        </w:tc>
        <w:tc>
          <w:tcPr>
            <w:tcW w:w="997" w:type="dxa"/>
          </w:tcPr>
          <w:p w:rsidR="00B922EF" w:rsidRPr="00D02383" w:rsidRDefault="00E348B0" w:rsidP="00E348B0">
            <w:pPr>
              <w:ind w:firstLine="29"/>
              <w:jc w:val="center"/>
              <w:rPr>
                <w:rFonts w:eastAsia="Calibri"/>
                <w:lang w:eastAsia="id-ID"/>
              </w:rPr>
            </w:pPr>
            <w:r>
              <w:rPr>
                <w:rFonts w:eastAsia="Calibri"/>
                <w:lang w:val="id-ID" w:eastAsia="id-ID"/>
              </w:rPr>
              <w:t>25</w:t>
            </w:r>
            <w:r w:rsidR="00B922EF" w:rsidRPr="00D02383">
              <w:rPr>
                <w:rFonts w:eastAsia="Calibri"/>
                <w:lang w:eastAsia="id-ID"/>
              </w:rPr>
              <w:t>5</w:t>
            </w:r>
          </w:p>
        </w:tc>
        <w:tc>
          <w:tcPr>
            <w:tcW w:w="992" w:type="dxa"/>
          </w:tcPr>
          <w:p w:rsidR="00B922EF" w:rsidRPr="00D02383" w:rsidRDefault="00B922EF" w:rsidP="00B922EF">
            <w:pPr>
              <w:ind w:firstLine="29"/>
              <w:jc w:val="center"/>
              <w:rPr>
                <w:rFonts w:eastAsia="Calibri"/>
                <w:lang w:eastAsia="id-ID"/>
              </w:rPr>
            </w:pPr>
            <w:r w:rsidRPr="00D02383">
              <w:rPr>
                <w:rFonts w:eastAsia="Calibri"/>
                <w:lang w:eastAsia="id-ID"/>
              </w:rPr>
              <w:t>0</w:t>
            </w:r>
            <w:r w:rsidR="00D02383">
              <w:rPr>
                <w:rFonts w:eastAsia="Calibri"/>
                <w:lang w:eastAsia="id-ID"/>
              </w:rPr>
              <w:t>,</w:t>
            </w:r>
            <w:r w:rsidRPr="00D02383">
              <w:rPr>
                <w:rFonts w:eastAsia="Calibri"/>
                <w:lang w:eastAsia="id-ID"/>
              </w:rPr>
              <w:t>627</w:t>
            </w:r>
          </w:p>
        </w:tc>
        <w:tc>
          <w:tcPr>
            <w:tcW w:w="993" w:type="dxa"/>
          </w:tcPr>
          <w:p w:rsidR="00B922EF" w:rsidRPr="00D02383" w:rsidRDefault="00B922EF" w:rsidP="00B922EF">
            <w:pPr>
              <w:ind w:firstLine="29"/>
              <w:jc w:val="center"/>
              <w:rPr>
                <w:rFonts w:eastAsia="Calibri"/>
                <w:lang w:eastAsia="id-ID"/>
              </w:rPr>
            </w:pPr>
            <w:r w:rsidRPr="00D02383">
              <w:rPr>
                <w:rFonts w:eastAsia="Calibri"/>
                <w:lang w:eastAsia="id-ID"/>
              </w:rPr>
              <w:t>1</w:t>
            </w:r>
            <w:r w:rsidR="00D02383">
              <w:rPr>
                <w:rFonts w:eastAsia="Calibri"/>
                <w:lang w:eastAsia="id-ID"/>
              </w:rPr>
              <w:t>,</w:t>
            </w:r>
            <w:r w:rsidRPr="00D02383">
              <w:rPr>
                <w:rFonts w:eastAsia="Calibri"/>
                <w:lang w:eastAsia="id-ID"/>
              </w:rPr>
              <w:t>74</w:t>
            </w:r>
          </w:p>
        </w:tc>
        <w:tc>
          <w:tcPr>
            <w:tcW w:w="992" w:type="dxa"/>
          </w:tcPr>
          <w:p w:rsidR="00B922EF" w:rsidRPr="00E348B0" w:rsidRDefault="00B922EF" w:rsidP="00E348B0">
            <w:pPr>
              <w:ind w:firstLine="29"/>
              <w:jc w:val="center"/>
              <w:rPr>
                <w:rFonts w:eastAsia="Calibri"/>
                <w:lang w:val="id-ID" w:eastAsia="id-ID"/>
              </w:rPr>
            </w:pPr>
            <w:r w:rsidRPr="00D02383">
              <w:rPr>
                <w:rFonts w:eastAsia="Calibri"/>
                <w:lang w:eastAsia="id-ID"/>
              </w:rPr>
              <w:t>-1</w:t>
            </w:r>
            <w:r w:rsidR="00D02383">
              <w:rPr>
                <w:rFonts w:eastAsia="Calibri"/>
                <w:lang w:eastAsia="id-ID"/>
              </w:rPr>
              <w:t>,</w:t>
            </w:r>
            <w:r w:rsidR="00E348B0">
              <w:rPr>
                <w:rFonts w:eastAsia="Calibri"/>
                <w:lang w:val="id-ID" w:eastAsia="id-ID"/>
              </w:rPr>
              <w:t>68</w:t>
            </w:r>
          </w:p>
        </w:tc>
        <w:tc>
          <w:tcPr>
            <w:tcW w:w="1460" w:type="dxa"/>
            <w:tcBorders>
              <w:right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Claystone</w:t>
            </w:r>
          </w:p>
        </w:tc>
        <w:tc>
          <w:tcPr>
            <w:tcW w:w="1095"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rsidR="00B922EF" w:rsidRPr="00D02383" w:rsidRDefault="00B922EF" w:rsidP="00B922EF">
            <w:pPr>
              <w:ind w:firstLine="0"/>
              <w:jc w:val="center"/>
              <w:rPr>
                <w:lang w:val="id-ID"/>
              </w:rPr>
            </w:pPr>
          </w:p>
        </w:tc>
      </w:tr>
      <w:tr w:rsidR="00B922EF" w:rsidRPr="00D02383" w:rsidTr="000F1129">
        <w:trPr>
          <w:jc w:val="center"/>
        </w:trPr>
        <w:tc>
          <w:tcPr>
            <w:tcW w:w="1413" w:type="dxa"/>
            <w:gridSpan w:val="2"/>
          </w:tcPr>
          <w:p w:rsidR="00B922EF" w:rsidRPr="00D02383" w:rsidRDefault="00B922EF" w:rsidP="00B922EF">
            <w:pPr>
              <w:ind w:firstLine="29"/>
              <w:jc w:val="center"/>
              <w:rPr>
                <w:rFonts w:eastAsia="Calibri"/>
                <w:lang w:eastAsia="id-ID"/>
              </w:rPr>
            </w:pPr>
            <w:r w:rsidRPr="00D02383">
              <w:rPr>
                <w:rFonts w:eastAsia="Calibri"/>
                <w:lang w:eastAsia="id-ID"/>
              </w:rPr>
              <w:t>3</w:t>
            </w:r>
          </w:p>
        </w:tc>
        <w:tc>
          <w:tcPr>
            <w:tcW w:w="997" w:type="dxa"/>
          </w:tcPr>
          <w:p w:rsidR="00B922EF" w:rsidRPr="00D02383" w:rsidRDefault="00E348B0" w:rsidP="00B922EF">
            <w:pPr>
              <w:ind w:firstLine="29"/>
              <w:jc w:val="center"/>
              <w:rPr>
                <w:rFonts w:eastAsia="Calibri"/>
                <w:lang w:eastAsia="id-ID"/>
              </w:rPr>
            </w:pPr>
            <w:r>
              <w:rPr>
                <w:rFonts w:eastAsia="Calibri"/>
                <w:lang w:val="id-ID" w:eastAsia="id-ID"/>
              </w:rPr>
              <w:t>18</w:t>
            </w:r>
            <w:r w:rsidR="00B922EF" w:rsidRPr="00D02383">
              <w:rPr>
                <w:rFonts w:eastAsia="Calibri"/>
                <w:lang w:eastAsia="id-ID"/>
              </w:rPr>
              <w:t>7</w:t>
            </w:r>
          </w:p>
        </w:tc>
        <w:tc>
          <w:tcPr>
            <w:tcW w:w="992" w:type="dxa"/>
          </w:tcPr>
          <w:p w:rsidR="00B922EF" w:rsidRPr="00E348B0" w:rsidRDefault="00B922EF" w:rsidP="00E348B0">
            <w:pPr>
              <w:ind w:firstLine="29"/>
              <w:jc w:val="center"/>
              <w:rPr>
                <w:rFonts w:eastAsia="Calibri"/>
                <w:lang w:val="id-ID" w:eastAsia="id-ID"/>
              </w:rPr>
            </w:pPr>
            <w:r w:rsidRPr="00D02383">
              <w:rPr>
                <w:rFonts w:eastAsia="Calibri"/>
                <w:lang w:eastAsia="id-ID"/>
              </w:rPr>
              <w:t>2</w:t>
            </w:r>
            <w:r w:rsidR="00D02383">
              <w:rPr>
                <w:rFonts w:eastAsia="Calibri"/>
                <w:lang w:eastAsia="id-ID"/>
              </w:rPr>
              <w:t>,</w:t>
            </w:r>
            <w:r w:rsidR="00E348B0">
              <w:rPr>
                <w:rFonts w:eastAsia="Calibri"/>
                <w:lang w:val="id-ID" w:eastAsia="id-ID"/>
              </w:rPr>
              <w:t>13</w:t>
            </w:r>
          </w:p>
        </w:tc>
        <w:tc>
          <w:tcPr>
            <w:tcW w:w="993" w:type="dxa"/>
          </w:tcPr>
          <w:p w:rsidR="00B922EF" w:rsidRPr="00D02383" w:rsidRDefault="00B922EF" w:rsidP="00B922EF">
            <w:pPr>
              <w:ind w:firstLine="29"/>
              <w:jc w:val="center"/>
              <w:rPr>
                <w:rFonts w:eastAsia="Calibri"/>
                <w:lang w:eastAsia="id-ID"/>
              </w:rPr>
            </w:pPr>
            <w:r w:rsidRPr="00D02383">
              <w:rPr>
                <w:rFonts w:eastAsia="Calibri"/>
                <w:lang w:eastAsia="id-ID"/>
              </w:rPr>
              <w:t>4</w:t>
            </w:r>
            <w:r w:rsidR="00D02383">
              <w:rPr>
                <w:rFonts w:eastAsia="Calibri"/>
                <w:lang w:eastAsia="id-ID"/>
              </w:rPr>
              <w:t>,</w:t>
            </w:r>
            <w:r w:rsidRPr="00D02383">
              <w:rPr>
                <w:rFonts w:eastAsia="Calibri"/>
                <w:lang w:eastAsia="id-ID"/>
              </w:rPr>
              <w:t>2</w:t>
            </w:r>
          </w:p>
        </w:tc>
        <w:tc>
          <w:tcPr>
            <w:tcW w:w="992" w:type="dxa"/>
          </w:tcPr>
          <w:p w:rsidR="00B922EF" w:rsidRPr="00E348B0" w:rsidRDefault="00B922EF" w:rsidP="00E348B0">
            <w:pPr>
              <w:ind w:firstLine="29"/>
              <w:jc w:val="center"/>
              <w:rPr>
                <w:rFonts w:eastAsia="Calibri"/>
                <w:lang w:val="id-ID" w:eastAsia="id-ID"/>
              </w:rPr>
            </w:pPr>
            <w:r w:rsidRPr="00D02383">
              <w:rPr>
                <w:rFonts w:eastAsia="Calibri"/>
                <w:lang w:eastAsia="id-ID"/>
              </w:rPr>
              <w:t>-4</w:t>
            </w:r>
            <w:r w:rsidR="00D02383">
              <w:rPr>
                <w:rFonts w:eastAsia="Calibri"/>
                <w:lang w:eastAsia="id-ID"/>
              </w:rPr>
              <w:t>,</w:t>
            </w:r>
            <w:r w:rsidR="00E348B0">
              <w:rPr>
                <w:rFonts w:eastAsia="Calibri"/>
                <w:lang w:val="id-ID" w:eastAsia="id-ID"/>
              </w:rPr>
              <w:t>44</w:t>
            </w:r>
          </w:p>
        </w:tc>
        <w:tc>
          <w:tcPr>
            <w:tcW w:w="1460" w:type="dxa"/>
            <w:tcBorders>
              <w:right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Claystone</w:t>
            </w:r>
          </w:p>
        </w:tc>
        <w:tc>
          <w:tcPr>
            <w:tcW w:w="1095"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rsidR="00B922EF" w:rsidRPr="00D02383" w:rsidRDefault="00B922EF" w:rsidP="00B922EF">
            <w:pPr>
              <w:ind w:firstLine="0"/>
              <w:jc w:val="center"/>
              <w:rPr>
                <w:lang w:val="id-ID"/>
              </w:rPr>
            </w:pPr>
          </w:p>
        </w:tc>
      </w:tr>
      <w:tr w:rsidR="00B922EF" w:rsidRPr="00D02383" w:rsidTr="000F1129">
        <w:trPr>
          <w:jc w:val="center"/>
        </w:trPr>
        <w:tc>
          <w:tcPr>
            <w:tcW w:w="1413" w:type="dxa"/>
            <w:gridSpan w:val="2"/>
          </w:tcPr>
          <w:p w:rsidR="00B922EF" w:rsidRPr="00D02383" w:rsidRDefault="00B922EF" w:rsidP="00B922EF">
            <w:pPr>
              <w:ind w:firstLine="29"/>
              <w:jc w:val="center"/>
              <w:rPr>
                <w:rFonts w:eastAsia="Calibri"/>
                <w:lang w:eastAsia="id-ID"/>
              </w:rPr>
            </w:pPr>
            <w:r w:rsidRPr="00D02383">
              <w:rPr>
                <w:rFonts w:eastAsia="Calibri"/>
                <w:lang w:eastAsia="id-ID"/>
              </w:rPr>
              <w:t>4</w:t>
            </w:r>
          </w:p>
        </w:tc>
        <w:tc>
          <w:tcPr>
            <w:tcW w:w="997" w:type="dxa"/>
          </w:tcPr>
          <w:p w:rsidR="00B922EF" w:rsidRPr="00D02383" w:rsidRDefault="00E348B0" w:rsidP="00B922EF">
            <w:pPr>
              <w:ind w:firstLine="29"/>
              <w:jc w:val="center"/>
              <w:rPr>
                <w:rFonts w:eastAsia="Calibri"/>
                <w:lang w:eastAsia="id-ID"/>
              </w:rPr>
            </w:pPr>
            <w:r>
              <w:rPr>
                <w:rFonts w:eastAsia="Calibri"/>
                <w:lang w:val="id-ID" w:eastAsia="id-ID"/>
              </w:rPr>
              <w:t>18</w:t>
            </w:r>
            <w:r w:rsidR="00B922EF" w:rsidRPr="00D02383">
              <w:rPr>
                <w:rFonts w:eastAsia="Calibri"/>
                <w:lang w:eastAsia="id-ID"/>
              </w:rPr>
              <w:t>17</w:t>
            </w:r>
          </w:p>
        </w:tc>
        <w:tc>
          <w:tcPr>
            <w:tcW w:w="992" w:type="dxa"/>
          </w:tcPr>
          <w:p w:rsidR="00B922EF" w:rsidRPr="00E348B0" w:rsidRDefault="00B922EF" w:rsidP="00E348B0">
            <w:pPr>
              <w:ind w:firstLine="29"/>
              <w:jc w:val="center"/>
              <w:rPr>
                <w:rFonts w:eastAsia="Calibri"/>
                <w:lang w:val="id-ID" w:eastAsia="id-ID"/>
              </w:rPr>
            </w:pPr>
            <w:r w:rsidRPr="00D02383">
              <w:rPr>
                <w:rFonts w:eastAsia="Calibri"/>
                <w:lang w:eastAsia="id-ID"/>
              </w:rPr>
              <w:t>3</w:t>
            </w:r>
            <w:r w:rsidR="00D02383">
              <w:rPr>
                <w:rFonts w:eastAsia="Calibri"/>
                <w:lang w:eastAsia="id-ID"/>
              </w:rPr>
              <w:t>,</w:t>
            </w:r>
            <w:r w:rsidR="00E348B0">
              <w:rPr>
                <w:rFonts w:eastAsia="Calibri"/>
                <w:lang w:val="id-ID" w:eastAsia="id-ID"/>
              </w:rPr>
              <w:t>17</w:t>
            </w:r>
          </w:p>
        </w:tc>
        <w:tc>
          <w:tcPr>
            <w:tcW w:w="993" w:type="dxa"/>
          </w:tcPr>
          <w:p w:rsidR="00B922EF" w:rsidRPr="00E348B0" w:rsidRDefault="00B922EF" w:rsidP="00E348B0">
            <w:pPr>
              <w:ind w:firstLine="29"/>
              <w:jc w:val="center"/>
              <w:rPr>
                <w:rFonts w:eastAsia="Calibri"/>
                <w:lang w:val="id-ID" w:eastAsia="id-ID"/>
              </w:rPr>
            </w:pPr>
            <w:r w:rsidRPr="00D02383">
              <w:rPr>
                <w:rFonts w:eastAsia="Calibri"/>
                <w:lang w:eastAsia="id-ID"/>
              </w:rPr>
              <w:t>7</w:t>
            </w:r>
            <w:r w:rsidR="00D02383">
              <w:rPr>
                <w:rFonts w:eastAsia="Calibri"/>
                <w:lang w:eastAsia="id-ID"/>
              </w:rPr>
              <w:t>,</w:t>
            </w:r>
            <w:r w:rsidR="00E348B0">
              <w:rPr>
                <w:rFonts w:eastAsia="Calibri"/>
                <w:lang w:val="id-ID" w:eastAsia="id-ID"/>
              </w:rPr>
              <w:t>9</w:t>
            </w:r>
          </w:p>
        </w:tc>
        <w:tc>
          <w:tcPr>
            <w:tcW w:w="992" w:type="dxa"/>
          </w:tcPr>
          <w:p w:rsidR="00B922EF" w:rsidRPr="00E348B0" w:rsidRDefault="00B922EF" w:rsidP="00E348B0">
            <w:pPr>
              <w:ind w:firstLine="29"/>
              <w:jc w:val="center"/>
              <w:rPr>
                <w:rFonts w:eastAsia="Calibri"/>
                <w:lang w:val="id-ID" w:eastAsia="id-ID"/>
              </w:rPr>
            </w:pPr>
            <w:r w:rsidRPr="00D02383">
              <w:rPr>
                <w:rFonts w:eastAsia="Calibri"/>
                <w:lang w:eastAsia="id-ID"/>
              </w:rPr>
              <w:t>-7</w:t>
            </w:r>
            <w:r w:rsidR="00D02383">
              <w:rPr>
                <w:rFonts w:eastAsia="Calibri"/>
                <w:lang w:eastAsia="id-ID"/>
              </w:rPr>
              <w:t>,</w:t>
            </w:r>
            <w:r w:rsidR="00E348B0">
              <w:rPr>
                <w:rFonts w:eastAsia="Calibri"/>
                <w:lang w:val="id-ID" w:eastAsia="id-ID"/>
              </w:rPr>
              <w:t>47</w:t>
            </w:r>
          </w:p>
        </w:tc>
        <w:tc>
          <w:tcPr>
            <w:tcW w:w="1460" w:type="dxa"/>
            <w:tcBorders>
              <w:right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Coarse grain</w:t>
            </w:r>
          </w:p>
        </w:tc>
        <w:tc>
          <w:tcPr>
            <w:tcW w:w="1095" w:type="dxa"/>
            <w:tcBorders>
              <w:top w:val="single" w:sz="4" w:space="0" w:color="auto"/>
              <w:left w:val="single" w:sz="4" w:space="0" w:color="auto"/>
              <w:bottom w:val="single" w:sz="4" w:space="0" w:color="auto"/>
              <w:right w:val="single" w:sz="4" w:space="0" w:color="auto"/>
            </w:tcBorders>
            <w:shd w:val="clear" w:color="auto" w:fill="FFC000"/>
          </w:tcPr>
          <w:p w:rsidR="00B922EF" w:rsidRPr="00D02383" w:rsidRDefault="00B922EF" w:rsidP="00B922EF">
            <w:pPr>
              <w:ind w:firstLine="0"/>
              <w:jc w:val="center"/>
              <w:rPr>
                <w:lang w:val="id-ID"/>
              </w:rPr>
            </w:pPr>
          </w:p>
        </w:tc>
      </w:tr>
      <w:tr w:rsidR="00B922EF" w:rsidRPr="00D02383" w:rsidTr="000F1129">
        <w:trPr>
          <w:jc w:val="center"/>
        </w:trPr>
        <w:tc>
          <w:tcPr>
            <w:tcW w:w="1413" w:type="dxa"/>
            <w:gridSpan w:val="2"/>
          </w:tcPr>
          <w:p w:rsidR="00B922EF" w:rsidRPr="00D02383" w:rsidRDefault="00B922EF" w:rsidP="00B922EF">
            <w:pPr>
              <w:ind w:firstLine="29"/>
              <w:jc w:val="center"/>
              <w:rPr>
                <w:rFonts w:eastAsia="Calibri"/>
                <w:lang w:eastAsia="id-ID"/>
              </w:rPr>
            </w:pPr>
            <w:r w:rsidRPr="00D02383">
              <w:rPr>
                <w:rFonts w:eastAsia="Calibri"/>
                <w:lang w:eastAsia="id-ID"/>
              </w:rPr>
              <w:t>5</w:t>
            </w:r>
          </w:p>
        </w:tc>
        <w:tc>
          <w:tcPr>
            <w:tcW w:w="997" w:type="dxa"/>
          </w:tcPr>
          <w:p w:rsidR="00B922EF" w:rsidRPr="00E348B0" w:rsidRDefault="00B922EF" w:rsidP="00E348B0">
            <w:pPr>
              <w:ind w:firstLine="29"/>
              <w:jc w:val="center"/>
              <w:rPr>
                <w:rFonts w:eastAsia="Calibri"/>
                <w:lang w:val="id-ID" w:eastAsia="id-ID"/>
              </w:rPr>
            </w:pPr>
            <w:r w:rsidRPr="00D02383">
              <w:rPr>
                <w:rFonts w:eastAsia="Calibri"/>
                <w:lang w:eastAsia="id-ID"/>
              </w:rPr>
              <w:t>2</w:t>
            </w:r>
            <w:r w:rsidR="00E348B0">
              <w:rPr>
                <w:rFonts w:eastAsia="Calibri"/>
                <w:lang w:val="id-ID" w:eastAsia="id-ID"/>
              </w:rPr>
              <w:t>05</w:t>
            </w:r>
          </w:p>
        </w:tc>
        <w:tc>
          <w:tcPr>
            <w:tcW w:w="992" w:type="dxa"/>
          </w:tcPr>
          <w:p w:rsidR="00B922EF" w:rsidRPr="00E348B0" w:rsidRDefault="00B922EF" w:rsidP="00E348B0">
            <w:pPr>
              <w:ind w:firstLine="29"/>
              <w:jc w:val="center"/>
              <w:rPr>
                <w:rFonts w:eastAsia="Calibri"/>
                <w:lang w:val="id-ID" w:eastAsia="id-ID"/>
              </w:rPr>
            </w:pPr>
            <w:r w:rsidRPr="00D02383">
              <w:rPr>
                <w:rFonts w:eastAsia="Calibri"/>
                <w:lang w:eastAsia="id-ID"/>
              </w:rPr>
              <w:t>2</w:t>
            </w:r>
            <w:r w:rsidR="00D02383">
              <w:rPr>
                <w:rFonts w:eastAsia="Calibri"/>
                <w:lang w:eastAsia="id-ID"/>
              </w:rPr>
              <w:t>,</w:t>
            </w:r>
            <w:r w:rsidR="00E348B0">
              <w:rPr>
                <w:rFonts w:eastAsia="Calibri"/>
                <w:lang w:val="id-ID" w:eastAsia="id-ID"/>
              </w:rPr>
              <w:t>32</w:t>
            </w:r>
          </w:p>
        </w:tc>
        <w:tc>
          <w:tcPr>
            <w:tcW w:w="993" w:type="dxa"/>
          </w:tcPr>
          <w:p w:rsidR="00B922EF" w:rsidRPr="00E348B0" w:rsidRDefault="00B922EF" w:rsidP="00E348B0">
            <w:pPr>
              <w:ind w:firstLine="29"/>
              <w:jc w:val="center"/>
              <w:rPr>
                <w:rFonts w:eastAsia="Calibri"/>
                <w:lang w:val="id-ID" w:eastAsia="id-ID"/>
              </w:rPr>
            </w:pPr>
            <w:r w:rsidRPr="00D02383">
              <w:rPr>
                <w:rFonts w:eastAsia="Calibri"/>
                <w:lang w:eastAsia="id-ID"/>
              </w:rPr>
              <w:t>9</w:t>
            </w:r>
            <w:r w:rsidR="00D02383">
              <w:rPr>
                <w:rFonts w:eastAsia="Calibri"/>
                <w:lang w:eastAsia="id-ID"/>
              </w:rPr>
              <w:t>,</w:t>
            </w:r>
            <w:r w:rsidR="00E348B0">
              <w:rPr>
                <w:rFonts w:eastAsia="Calibri"/>
                <w:lang w:val="id-ID" w:eastAsia="id-ID"/>
              </w:rPr>
              <w:t>5</w:t>
            </w:r>
          </w:p>
        </w:tc>
        <w:tc>
          <w:tcPr>
            <w:tcW w:w="992" w:type="dxa"/>
          </w:tcPr>
          <w:p w:rsidR="00B922EF" w:rsidRPr="00E348B0" w:rsidRDefault="00B922EF" w:rsidP="00E348B0">
            <w:pPr>
              <w:ind w:firstLine="29"/>
              <w:jc w:val="center"/>
              <w:rPr>
                <w:rFonts w:eastAsia="Calibri"/>
                <w:lang w:val="id-ID" w:eastAsia="id-ID"/>
              </w:rPr>
            </w:pPr>
            <w:r w:rsidRPr="00D02383">
              <w:rPr>
                <w:rFonts w:eastAsia="Calibri"/>
                <w:lang w:eastAsia="id-ID"/>
              </w:rPr>
              <w:t>-9</w:t>
            </w:r>
            <w:r w:rsidR="00D02383">
              <w:rPr>
                <w:rFonts w:eastAsia="Calibri"/>
                <w:lang w:eastAsia="id-ID"/>
              </w:rPr>
              <w:t>,</w:t>
            </w:r>
            <w:r w:rsidR="00E348B0">
              <w:rPr>
                <w:rFonts w:eastAsia="Calibri"/>
                <w:lang w:val="id-ID" w:eastAsia="id-ID"/>
              </w:rPr>
              <w:t>82</w:t>
            </w:r>
          </w:p>
        </w:tc>
        <w:tc>
          <w:tcPr>
            <w:tcW w:w="1460" w:type="dxa"/>
            <w:tcBorders>
              <w:right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Claystone</w:t>
            </w:r>
          </w:p>
        </w:tc>
        <w:tc>
          <w:tcPr>
            <w:tcW w:w="1095"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rsidR="00B922EF" w:rsidRPr="00D02383" w:rsidRDefault="00B922EF" w:rsidP="00B922EF">
            <w:pPr>
              <w:ind w:firstLine="0"/>
              <w:jc w:val="center"/>
              <w:rPr>
                <w:lang w:val="id-ID"/>
              </w:rPr>
            </w:pPr>
          </w:p>
        </w:tc>
      </w:tr>
      <w:tr w:rsidR="00B922EF" w:rsidRPr="00D02383" w:rsidTr="000F1129">
        <w:trPr>
          <w:jc w:val="center"/>
        </w:trPr>
        <w:tc>
          <w:tcPr>
            <w:tcW w:w="1413" w:type="dxa"/>
            <w:gridSpan w:val="2"/>
          </w:tcPr>
          <w:p w:rsidR="00B922EF" w:rsidRPr="00D02383" w:rsidRDefault="00B922EF" w:rsidP="00B922EF">
            <w:pPr>
              <w:ind w:firstLine="29"/>
              <w:jc w:val="center"/>
              <w:rPr>
                <w:rFonts w:eastAsia="Calibri"/>
                <w:lang w:eastAsia="id-ID"/>
              </w:rPr>
            </w:pPr>
            <w:r w:rsidRPr="00D02383">
              <w:rPr>
                <w:rFonts w:eastAsia="Calibri"/>
                <w:lang w:eastAsia="id-ID"/>
              </w:rPr>
              <w:t>6</w:t>
            </w:r>
          </w:p>
        </w:tc>
        <w:tc>
          <w:tcPr>
            <w:tcW w:w="997" w:type="dxa"/>
          </w:tcPr>
          <w:p w:rsidR="00B922EF" w:rsidRPr="00D02383" w:rsidRDefault="00B922EF" w:rsidP="00B922EF">
            <w:pPr>
              <w:ind w:firstLine="29"/>
              <w:jc w:val="center"/>
              <w:rPr>
                <w:rFonts w:eastAsia="Calibri"/>
                <w:lang w:eastAsia="id-ID"/>
              </w:rPr>
            </w:pPr>
            <w:r w:rsidRPr="00D02383">
              <w:rPr>
                <w:rFonts w:eastAsia="Calibri"/>
                <w:lang w:eastAsia="id-ID"/>
              </w:rPr>
              <w:t>936</w:t>
            </w:r>
          </w:p>
        </w:tc>
        <w:tc>
          <w:tcPr>
            <w:tcW w:w="992" w:type="dxa"/>
          </w:tcPr>
          <w:p w:rsidR="00B922EF" w:rsidRPr="00D02383" w:rsidRDefault="00B922EF" w:rsidP="00B922EF">
            <w:pPr>
              <w:ind w:firstLine="29"/>
              <w:jc w:val="center"/>
              <w:rPr>
                <w:rFonts w:eastAsia="Calibri"/>
                <w:lang w:eastAsia="id-ID"/>
              </w:rPr>
            </w:pPr>
            <w:r w:rsidRPr="00D02383">
              <w:rPr>
                <w:rFonts w:eastAsia="Calibri"/>
                <w:lang w:eastAsia="id-ID"/>
              </w:rPr>
              <w:t>3</w:t>
            </w:r>
            <w:r w:rsidR="00D02383">
              <w:rPr>
                <w:rFonts w:eastAsia="Calibri"/>
                <w:lang w:eastAsia="id-ID"/>
              </w:rPr>
              <w:t>,</w:t>
            </w:r>
            <w:r w:rsidRPr="00D02383">
              <w:rPr>
                <w:rFonts w:eastAsia="Calibri"/>
                <w:lang w:eastAsia="id-ID"/>
              </w:rPr>
              <w:t>08</w:t>
            </w:r>
          </w:p>
        </w:tc>
        <w:tc>
          <w:tcPr>
            <w:tcW w:w="993" w:type="dxa"/>
          </w:tcPr>
          <w:p w:rsidR="00B922EF" w:rsidRPr="00D02383" w:rsidRDefault="00B922EF" w:rsidP="00B922EF">
            <w:pPr>
              <w:ind w:firstLine="29"/>
              <w:jc w:val="center"/>
              <w:rPr>
                <w:rFonts w:eastAsia="Calibri"/>
                <w:lang w:eastAsia="id-ID"/>
              </w:rPr>
            </w:pPr>
            <w:r w:rsidRPr="00D02383">
              <w:rPr>
                <w:rFonts w:eastAsia="Calibri"/>
                <w:lang w:eastAsia="id-ID"/>
              </w:rPr>
              <w:t>12</w:t>
            </w:r>
            <w:r w:rsidR="00D02383">
              <w:rPr>
                <w:rFonts w:eastAsia="Calibri"/>
                <w:lang w:eastAsia="id-ID"/>
              </w:rPr>
              <w:t>,</w:t>
            </w:r>
            <w:r w:rsidRPr="00D02383">
              <w:rPr>
                <w:rFonts w:eastAsia="Calibri"/>
                <w:lang w:eastAsia="id-ID"/>
              </w:rPr>
              <w:t>8</w:t>
            </w:r>
          </w:p>
        </w:tc>
        <w:tc>
          <w:tcPr>
            <w:tcW w:w="992" w:type="dxa"/>
          </w:tcPr>
          <w:p w:rsidR="00B922EF" w:rsidRPr="00D02383" w:rsidRDefault="00B922EF" w:rsidP="00B922EF">
            <w:pPr>
              <w:ind w:firstLine="29"/>
              <w:jc w:val="center"/>
              <w:rPr>
                <w:rFonts w:eastAsia="Calibri"/>
                <w:lang w:eastAsia="id-ID"/>
              </w:rPr>
            </w:pPr>
            <w:r w:rsidRPr="00D02383">
              <w:rPr>
                <w:rFonts w:eastAsia="Calibri"/>
                <w:lang w:eastAsia="id-ID"/>
              </w:rPr>
              <w:t>-12</w:t>
            </w:r>
            <w:r w:rsidR="00D02383">
              <w:rPr>
                <w:rFonts w:eastAsia="Calibri"/>
                <w:lang w:eastAsia="id-ID"/>
              </w:rPr>
              <w:t>,</w:t>
            </w:r>
            <w:r w:rsidRPr="00D02383">
              <w:rPr>
                <w:rFonts w:eastAsia="Calibri"/>
                <w:lang w:eastAsia="id-ID"/>
              </w:rPr>
              <w:t>76</w:t>
            </w:r>
          </w:p>
        </w:tc>
        <w:tc>
          <w:tcPr>
            <w:tcW w:w="1460" w:type="dxa"/>
            <w:tcBorders>
              <w:right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val="id-ID" w:eastAsia="id-ID"/>
              </w:rPr>
              <w:t>C</w:t>
            </w:r>
            <w:r w:rsidRPr="00D02383">
              <w:rPr>
                <w:rFonts w:eastAsia="Calibri"/>
                <w:lang w:eastAsia="id-ID"/>
              </w:rPr>
              <w:t>laystone</w:t>
            </w:r>
          </w:p>
        </w:tc>
        <w:tc>
          <w:tcPr>
            <w:tcW w:w="1095"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rsidR="00B922EF" w:rsidRPr="00D02383" w:rsidRDefault="00B922EF" w:rsidP="00B922EF">
            <w:pPr>
              <w:ind w:firstLine="0"/>
              <w:jc w:val="center"/>
              <w:rPr>
                <w:lang w:val="id-ID"/>
              </w:rPr>
            </w:pPr>
          </w:p>
        </w:tc>
      </w:tr>
      <w:tr w:rsidR="00B922EF" w:rsidRPr="00D02383" w:rsidTr="000F1129">
        <w:trPr>
          <w:jc w:val="center"/>
        </w:trPr>
        <w:tc>
          <w:tcPr>
            <w:tcW w:w="1413" w:type="dxa"/>
            <w:gridSpan w:val="2"/>
          </w:tcPr>
          <w:p w:rsidR="00B922EF" w:rsidRPr="00D02383" w:rsidRDefault="00B922EF" w:rsidP="00B922EF">
            <w:pPr>
              <w:ind w:firstLine="29"/>
              <w:jc w:val="center"/>
              <w:rPr>
                <w:rFonts w:eastAsia="Calibri"/>
                <w:lang w:eastAsia="id-ID"/>
              </w:rPr>
            </w:pPr>
            <w:r w:rsidRPr="00D02383">
              <w:rPr>
                <w:rFonts w:eastAsia="Calibri"/>
                <w:lang w:eastAsia="id-ID"/>
              </w:rPr>
              <w:t>7</w:t>
            </w:r>
          </w:p>
        </w:tc>
        <w:tc>
          <w:tcPr>
            <w:tcW w:w="997" w:type="dxa"/>
          </w:tcPr>
          <w:p w:rsidR="00B922EF" w:rsidRPr="00E348B0" w:rsidRDefault="00B922EF" w:rsidP="00E348B0">
            <w:pPr>
              <w:ind w:firstLine="29"/>
              <w:jc w:val="center"/>
              <w:rPr>
                <w:rFonts w:eastAsia="Calibri"/>
                <w:lang w:val="id-ID" w:eastAsia="id-ID"/>
              </w:rPr>
            </w:pPr>
            <w:r w:rsidRPr="00D02383">
              <w:rPr>
                <w:rFonts w:eastAsia="Calibri"/>
                <w:lang w:eastAsia="id-ID"/>
              </w:rPr>
              <w:t>26</w:t>
            </w:r>
            <w:r w:rsidR="00D02383">
              <w:rPr>
                <w:rFonts w:eastAsia="Calibri"/>
                <w:lang w:eastAsia="id-ID"/>
              </w:rPr>
              <w:t>,</w:t>
            </w:r>
            <w:r w:rsidR="00E348B0">
              <w:rPr>
                <w:rFonts w:eastAsia="Calibri"/>
                <w:lang w:val="id-ID" w:eastAsia="id-ID"/>
              </w:rPr>
              <w:t>4</w:t>
            </w:r>
          </w:p>
        </w:tc>
        <w:tc>
          <w:tcPr>
            <w:tcW w:w="992" w:type="dxa"/>
          </w:tcPr>
          <w:p w:rsidR="00B922EF" w:rsidRPr="00D02383" w:rsidRDefault="00B922EF" w:rsidP="00B922EF">
            <w:pPr>
              <w:ind w:firstLine="29"/>
              <w:jc w:val="center"/>
              <w:rPr>
                <w:rFonts w:eastAsia="Calibri"/>
                <w:lang w:eastAsia="id-ID"/>
              </w:rPr>
            </w:pPr>
            <w:r w:rsidRPr="00D02383">
              <w:rPr>
                <w:rFonts w:eastAsia="Calibri"/>
                <w:lang w:eastAsia="id-ID"/>
              </w:rPr>
              <w:t>11</w:t>
            </w:r>
            <w:r w:rsidR="00D02383">
              <w:rPr>
                <w:rFonts w:eastAsia="Calibri"/>
                <w:lang w:eastAsia="id-ID"/>
              </w:rPr>
              <w:t>,</w:t>
            </w:r>
            <w:r w:rsidRPr="00D02383">
              <w:rPr>
                <w:rFonts w:eastAsia="Calibri"/>
                <w:lang w:eastAsia="id-ID"/>
              </w:rPr>
              <w:t>4</w:t>
            </w:r>
          </w:p>
        </w:tc>
        <w:tc>
          <w:tcPr>
            <w:tcW w:w="993" w:type="dxa"/>
          </w:tcPr>
          <w:p w:rsidR="00B922EF" w:rsidRPr="00E348B0" w:rsidRDefault="00B922EF" w:rsidP="00E348B0">
            <w:pPr>
              <w:ind w:firstLine="29"/>
              <w:jc w:val="center"/>
              <w:rPr>
                <w:rFonts w:eastAsia="Calibri"/>
                <w:lang w:val="id-ID" w:eastAsia="id-ID"/>
              </w:rPr>
            </w:pPr>
            <w:r w:rsidRPr="00D02383">
              <w:rPr>
                <w:rFonts w:eastAsia="Calibri"/>
                <w:lang w:eastAsia="id-ID"/>
              </w:rPr>
              <w:t>24</w:t>
            </w:r>
            <w:r w:rsidR="00D02383">
              <w:rPr>
                <w:rFonts w:eastAsia="Calibri"/>
                <w:lang w:eastAsia="id-ID"/>
              </w:rPr>
              <w:t>,</w:t>
            </w:r>
            <w:r w:rsidR="00E348B0">
              <w:rPr>
                <w:rFonts w:eastAsia="Calibri"/>
                <w:lang w:val="id-ID" w:eastAsia="id-ID"/>
              </w:rPr>
              <w:t>6</w:t>
            </w:r>
          </w:p>
        </w:tc>
        <w:tc>
          <w:tcPr>
            <w:tcW w:w="992" w:type="dxa"/>
          </w:tcPr>
          <w:p w:rsidR="00B922EF" w:rsidRPr="00D02383" w:rsidRDefault="00B922EF" w:rsidP="00B922EF">
            <w:pPr>
              <w:ind w:firstLine="29"/>
              <w:jc w:val="center"/>
              <w:rPr>
                <w:rFonts w:eastAsia="Calibri"/>
                <w:lang w:eastAsia="id-ID"/>
              </w:rPr>
            </w:pPr>
            <w:r w:rsidRPr="00D02383">
              <w:rPr>
                <w:rFonts w:eastAsia="Calibri"/>
                <w:lang w:eastAsia="id-ID"/>
              </w:rPr>
              <w:t>-24</w:t>
            </w:r>
            <w:r w:rsidR="00D02383">
              <w:rPr>
                <w:rFonts w:eastAsia="Calibri"/>
                <w:lang w:eastAsia="id-ID"/>
              </w:rPr>
              <w:t>,</w:t>
            </w:r>
            <w:r w:rsidRPr="00D02383">
              <w:rPr>
                <w:rFonts w:eastAsia="Calibri"/>
                <w:lang w:eastAsia="id-ID"/>
              </w:rPr>
              <w:t>15</w:t>
            </w:r>
          </w:p>
        </w:tc>
        <w:tc>
          <w:tcPr>
            <w:tcW w:w="1460" w:type="dxa"/>
            <w:tcBorders>
              <w:right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Sandstone</w:t>
            </w:r>
          </w:p>
        </w:tc>
        <w:tc>
          <w:tcPr>
            <w:tcW w:w="1095" w:type="dxa"/>
            <w:tcBorders>
              <w:top w:val="single" w:sz="4" w:space="0" w:color="auto"/>
              <w:left w:val="single" w:sz="4" w:space="0" w:color="auto"/>
              <w:bottom w:val="single" w:sz="4" w:space="0" w:color="auto"/>
              <w:right w:val="single" w:sz="4" w:space="0" w:color="auto"/>
            </w:tcBorders>
            <w:shd w:val="clear" w:color="auto" w:fill="FFFF00"/>
          </w:tcPr>
          <w:p w:rsidR="00B922EF" w:rsidRPr="00D02383" w:rsidRDefault="00B922EF" w:rsidP="00B922EF">
            <w:pPr>
              <w:jc w:val="center"/>
              <w:rPr>
                <w:lang w:val="id-ID"/>
              </w:rPr>
            </w:pPr>
          </w:p>
        </w:tc>
      </w:tr>
    </w:tbl>
    <w:p w:rsidR="00B922EF" w:rsidRPr="00EF6392" w:rsidRDefault="00B922EF" w:rsidP="00C15F24">
      <w:pPr>
        <w:spacing w:line="360" w:lineRule="auto"/>
        <w:jc w:val="center"/>
        <w:rPr>
          <w:sz w:val="24"/>
          <w:szCs w:val="24"/>
          <w:lang w:val="id-ID"/>
        </w:rPr>
      </w:pPr>
    </w:p>
    <w:p w:rsidR="005A3DFE" w:rsidRPr="00EF6392" w:rsidRDefault="00847C79" w:rsidP="00B07D46">
      <w:pPr>
        <w:spacing w:after="240" w:line="360" w:lineRule="auto"/>
        <w:jc w:val="both"/>
        <w:rPr>
          <w:sz w:val="24"/>
          <w:szCs w:val="24"/>
          <w:lang w:val="id-ID" w:eastAsia="id-ID"/>
        </w:rPr>
      </w:pPr>
      <w:r w:rsidRPr="00EF6392">
        <w:rPr>
          <w:sz w:val="24"/>
          <w:szCs w:val="24"/>
          <w:lang w:val="id-ID" w:eastAsia="id-ID"/>
        </w:rPr>
        <w:t xml:space="preserve">Pada </w:t>
      </w:r>
      <w:r w:rsidR="00BB7C9C">
        <w:rPr>
          <w:sz w:val="24"/>
          <w:szCs w:val="24"/>
          <w:lang w:val="id-ID" w:eastAsia="id-ID"/>
        </w:rPr>
        <w:t>T</w:t>
      </w:r>
      <w:r w:rsidRPr="00EF6392">
        <w:rPr>
          <w:sz w:val="24"/>
          <w:szCs w:val="24"/>
          <w:lang w:val="id-ID" w:eastAsia="id-ID"/>
        </w:rPr>
        <w:t>abel 5</w:t>
      </w:r>
      <w:r w:rsidR="005A3DFE" w:rsidRPr="00EF6392">
        <w:rPr>
          <w:sz w:val="24"/>
          <w:szCs w:val="24"/>
          <w:lang w:val="id-ID" w:eastAsia="id-ID"/>
        </w:rPr>
        <w:t xml:space="preserve">, </w:t>
      </w:r>
      <w:r w:rsidR="00FA69A9">
        <w:rPr>
          <w:sz w:val="24"/>
          <w:szCs w:val="24"/>
          <w:lang w:val="id-ID" w:eastAsia="id-ID"/>
        </w:rPr>
        <w:t>s</w:t>
      </w:r>
      <w:r w:rsidR="005A3DFE" w:rsidRPr="00EF6392">
        <w:rPr>
          <w:sz w:val="24"/>
          <w:szCs w:val="24"/>
          <w:lang w:val="id-ID" w:eastAsia="id-ID"/>
        </w:rPr>
        <w:t>ecara kuantitatif yang didasarkan pada angka-angka yang terdapat pada tab</w:t>
      </w:r>
      <w:r w:rsidR="00D02383">
        <w:rPr>
          <w:sz w:val="24"/>
          <w:szCs w:val="24"/>
          <w:lang w:val="id-ID" w:eastAsia="id-ID"/>
        </w:rPr>
        <w:t xml:space="preserve">el titik lokasi 3 disimpulkan, pada </w:t>
      </w:r>
      <w:r w:rsidR="005A3DFE" w:rsidRPr="00EF6392">
        <w:rPr>
          <w:sz w:val="24"/>
          <w:szCs w:val="24"/>
          <w:lang w:val="id-ID" w:eastAsia="id-ID"/>
        </w:rPr>
        <w:t xml:space="preserve">titik ini terdapat 1 (satu) lapisan akuifer yang diduga berpotensi </w:t>
      </w:r>
      <w:r w:rsidR="00D02383">
        <w:rPr>
          <w:sz w:val="24"/>
          <w:szCs w:val="24"/>
          <w:lang w:val="id-ID" w:eastAsia="id-ID"/>
        </w:rPr>
        <w:t>adanya</w:t>
      </w:r>
      <w:r w:rsidR="005A3DFE" w:rsidRPr="00EF6392">
        <w:rPr>
          <w:sz w:val="24"/>
          <w:szCs w:val="24"/>
          <w:lang w:val="id-ID" w:eastAsia="id-ID"/>
        </w:rPr>
        <w:t xml:space="preserve"> </w:t>
      </w:r>
      <w:r w:rsidR="009C3A43" w:rsidRPr="00EF6392">
        <w:rPr>
          <w:sz w:val="24"/>
          <w:szCs w:val="24"/>
          <w:lang w:val="id-ID" w:eastAsia="id-ID"/>
        </w:rPr>
        <w:t>airtanah</w:t>
      </w:r>
      <w:r w:rsidR="005A3DFE" w:rsidRPr="00EF6392">
        <w:rPr>
          <w:sz w:val="24"/>
          <w:szCs w:val="24"/>
          <w:lang w:val="id-ID" w:eastAsia="id-ID"/>
        </w:rPr>
        <w:t xml:space="preserve">, yaitu pada lapisan ke 7 (tujuh). Pada lapisan ke 7 (tujuh) terdapat potensi airtanah dalam yang cukup besar, dan diduga merupakan </w:t>
      </w:r>
      <w:r w:rsidR="009C3A43" w:rsidRPr="00EF6392">
        <w:rPr>
          <w:sz w:val="24"/>
          <w:szCs w:val="24"/>
          <w:lang w:val="id-ID" w:eastAsia="id-ID"/>
        </w:rPr>
        <w:t>airtanah</w:t>
      </w:r>
      <w:r w:rsidR="005A3DFE" w:rsidRPr="00EF6392">
        <w:rPr>
          <w:sz w:val="24"/>
          <w:szCs w:val="24"/>
          <w:lang w:val="id-ID" w:eastAsia="id-ID"/>
        </w:rPr>
        <w:t xml:space="preserve"> tertekan, karena pada lapisan ini terbatasi oleh </w:t>
      </w:r>
      <w:r w:rsidR="005A3DFE" w:rsidRPr="00EF6392">
        <w:rPr>
          <w:sz w:val="24"/>
          <w:szCs w:val="24"/>
          <w:lang w:val="id-ID" w:eastAsia="id-ID"/>
        </w:rPr>
        <w:lastRenderedPageBreak/>
        <w:t xml:space="preserve">2 lapisan impermeable. Pada lapisan ini diduga merupakan sumber </w:t>
      </w:r>
      <w:r w:rsidR="009C3A43" w:rsidRPr="00EF6392">
        <w:rPr>
          <w:sz w:val="24"/>
          <w:szCs w:val="24"/>
          <w:lang w:val="id-ID" w:eastAsia="id-ID"/>
        </w:rPr>
        <w:t>airtanah</w:t>
      </w:r>
      <w:r w:rsidR="005A3DFE" w:rsidRPr="00EF6392">
        <w:rPr>
          <w:sz w:val="24"/>
          <w:szCs w:val="24"/>
          <w:lang w:val="id-ID" w:eastAsia="id-ID"/>
        </w:rPr>
        <w:t xml:space="preserve"> yang besar</w:t>
      </w:r>
      <w:r w:rsidR="00FA69A9">
        <w:rPr>
          <w:sz w:val="24"/>
          <w:szCs w:val="24"/>
          <w:lang w:val="id-ID" w:eastAsia="id-ID"/>
        </w:rPr>
        <w:t xml:space="preserve"> dengan</w:t>
      </w:r>
      <w:r w:rsidR="005A3DFE" w:rsidRPr="00EF6392">
        <w:rPr>
          <w:sz w:val="24"/>
          <w:szCs w:val="24"/>
          <w:lang w:val="id-ID" w:eastAsia="id-ID"/>
        </w:rPr>
        <w:t xml:space="preserve"> nilai tahanan jenis 26,</w:t>
      </w:r>
      <w:r w:rsidR="00E348B0">
        <w:rPr>
          <w:sz w:val="24"/>
          <w:szCs w:val="24"/>
          <w:lang w:val="id-ID" w:eastAsia="id-ID"/>
        </w:rPr>
        <w:t>4</w:t>
      </w:r>
      <w:r w:rsidR="005A3DFE" w:rsidRPr="00EF6392">
        <w:rPr>
          <w:sz w:val="24"/>
          <w:szCs w:val="24"/>
          <w:lang w:val="id-ID" w:eastAsia="id-ID"/>
        </w:rPr>
        <w:t xml:space="preserve"> ohm.m, kedalaman 24,</w:t>
      </w:r>
      <w:r w:rsidR="00E348B0">
        <w:rPr>
          <w:sz w:val="24"/>
          <w:szCs w:val="24"/>
          <w:lang w:val="id-ID" w:eastAsia="id-ID"/>
        </w:rPr>
        <w:t>6</w:t>
      </w:r>
      <w:r w:rsidR="005A3DFE" w:rsidRPr="00EF6392">
        <w:rPr>
          <w:sz w:val="24"/>
          <w:szCs w:val="24"/>
          <w:lang w:val="id-ID" w:eastAsia="id-ID"/>
        </w:rPr>
        <w:t xml:space="preserve"> m dan ketebalan sekitar 11,4 m.</w:t>
      </w:r>
    </w:p>
    <w:p w:rsidR="005A3DFE" w:rsidRPr="00EF6392" w:rsidRDefault="005A3DFE" w:rsidP="00C15F24">
      <w:pPr>
        <w:spacing w:line="360" w:lineRule="auto"/>
        <w:jc w:val="center"/>
        <w:rPr>
          <w:sz w:val="24"/>
          <w:szCs w:val="24"/>
          <w:lang w:val="id-ID"/>
        </w:rPr>
      </w:pPr>
      <w:r w:rsidRPr="00B07D46">
        <w:rPr>
          <w:b/>
          <w:sz w:val="24"/>
          <w:szCs w:val="24"/>
          <w:lang w:val="id-ID"/>
        </w:rPr>
        <w:t xml:space="preserve">Tabel </w:t>
      </w:r>
      <w:r w:rsidR="00CD5166" w:rsidRPr="00B07D46">
        <w:rPr>
          <w:b/>
          <w:sz w:val="24"/>
          <w:szCs w:val="24"/>
          <w:lang w:val="id-ID"/>
        </w:rPr>
        <w:t>6</w:t>
      </w:r>
      <w:r w:rsidRPr="00B07D46">
        <w:rPr>
          <w:b/>
          <w:sz w:val="24"/>
          <w:szCs w:val="24"/>
          <w:lang w:val="id-ID"/>
        </w:rPr>
        <w:t>.</w:t>
      </w:r>
      <w:r w:rsidRPr="00EF6392">
        <w:rPr>
          <w:sz w:val="24"/>
          <w:szCs w:val="24"/>
          <w:lang w:val="id-ID"/>
        </w:rPr>
        <w:t xml:space="preserve"> Tahanan jenis hasil pengukuran geolistrik di lokasi 4</w:t>
      </w:r>
      <w:r w:rsidR="0053758B">
        <w:rPr>
          <w:sz w:val="24"/>
          <w:szCs w:val="24"/>
          <w:lang w:val="id-ID"/>
        </w:rPr>
        <w:t xml:space="preserve"> (formasi Pulau Balang)</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37"/>
        <w:gridCol w:w="997"/>
        <w:gridCol w:w="992"/>
        <w:gridCol w:w="993"/>
        <w:gridCol w:w="992"/>
        <w:gridCol w:w="1460"/>
        <w:gridCol w:w="1095"/>
      </w:tblGrid>
      <w:tr w:rsidR="00B922EF" w:rsidRPr="00D02383" w:rsidTr="00DB4C5D">
        <w:trPr>
          <w:jc w:val="center"/>
        </w:trPr>
        <w:tc>
          <w:tcPr>
            <w:tcW w:w="5387" w:type="dxa"/>
            <w:gridSpan w:val="6"/>
            <w:tcBorders>
              <w:top w:val="single" w:sz="4" w:space="0" w:color="auto"/>
              <w:bottom w:val="single" w:sz="4" w:space="0" w:color="auto"/>
            </w:tcBorders>
          </w:tcPr>
          <w:p w:rsidR="00B922EF" w:rsidRPr="00D02383" w:rsidRDefault="00B922EF" w:rsidP="003E3491">
            <w:pPr>
              <w:jc w:val="center"/>
              <w:rPr>
                <w:lang w:val="id-ID"/>
              </w:rPr>
            </w:pPr>
            <w:r w:rsidRPr="00D02383">
              <w:rPr>
                <w:lang w:val="id-ID"/>
              </w:rPr>
              <w:t>Pengukuran</w:t>
            </w:r>
          </w:p>
        </w:tc>
        <w:tc>
          <w:tcPr>
            <w:tcW w:w="2555" w:type="dxa"/>
            <w:gridSpan w:val="2"/>
            <w:tcBorders>
              <w:top w:val="single" w:sz="4" w:space="0" w:color="auto"/>
              <w:bottom w:val="single" w:sz="4" w:space="0" w:color="auto"/>
            </w:tcBorders>
          </w:tcPr>
          <w:p w:rsidR="00B922EF" w:rsidRPr="00D02383" w:rsidRDefault="00B922EF" w:rsidP="003E3491">
            <w:pPr>
              <w:jc w:val="center"/>
              <w:rPr>
                <w:lang w:val="id-ID"/>
              </w:rPr>
            </w:pPr>
            <w:r w:rsidRPr="00D02383">
              <w:rPr>
                <w:lang w:val="id-ID"/>
              </w:rPr>
              <w:t>Litostratigrafi</w:t>
            </w:r>
          </w:p>
        </w:tc>
      </w:tr>
      <w:tr w:rsidR="00DB4C5D" w:rsidRPr="00D02383" w:rsidTr="000F1129">
        <w:trPr>
          <w:jc w:val="center"/>
        </w:trPr>
        <w:tc>
          <w:tcPr>
            <w:tcW w:w="1276"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 xml:space="preserve">Lapisan </w:t>
            </w:r>
          </w:p>
        </w:tc>
        <w:tc>
          <w:tcPr>
            <w:tcW w:w="1134" w:type="dxa"/>
            <w:gridSpan w:val="2"/>
            <w:tcBorders>
              <w:top w:val="single" w:sz="4" w:space="0" w:color="auto"/>
              <w:bottom w:val="single" w:sz="4" w:space="0" w:color="auto"/>
            </w:tcBorders>
          </w:tcPr>
          <w:p w:rsidR="00D02383" w:rsidRDefault="00DB4C5D" w:rsidP="003E3491">
            <w:pPr>
              <w:ind w:firstLine="0"/>
              <w:jc w:val="center"/>
              <w:rPr>
                <w:rFonts w:ascii="Calibri" w:hAnsi="Calibri"/>
                <w:lang w:val="id-ID"/>
              </w:rPr>
            </w:pPr>
            <w:r w:rsidRPr="00D02383">
              <w:rPr>
                <w:rFonts w:ascii="Calibri" w:hAnsi="Calibri"/>
                <w:lang w:val="id-ID"/>
              </w:rPr>
              <w:t xml:space="preserve">ρ </w:t>
            </w:r>
          </w:p>
          <w:p w:rsidR="00DB4C5D" w:rsidRPr="00D02383" w:rsidRDefault="00DB4C5D" w:rsidP="003E3491">
            <w:pPr>
              <w:ind w:firstLine="0"/>
              <w:jc w:val="center"/>
              <w:rPr>
                <w:lang w:val="id-ID"/>
              </w:rPr>
            </w:pPr>
            <w:r w:rsidRPr="00D02383">
              <w:rPr>
                <w:lang w:val="id-ID"/>
              </w:rPr>
              <w:t>(</w:t>
            </w:r>
            <w:r w:rsidRPr="00D02383">
              <w:rPr>
                <w:lang w:val="id-ID" w:eastAsia="id-ID"/>
              </w:rPr>
              <w:t>ohm.m)</w:t>
            </w:r>
          </w:p>
        </w:tc>
        <w:tc>
          <w:tcPr>
            <w:tcW w:w="992"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H</w:t>
            </w:r>
          </w:p>
          <w:p w:rsidR="00DB4C5D" w:rsidRPr="00D02383" w:rsidRDefault="00DB4C5D" w:rsidP="003E3491">
            <w:pPr>
              <w:ind w:firstLine="0"/>
              <w:jc w:val="center"/>
              <w:rPr>
                <w:lang w:val="id-ID"/>
              </w:rPr>
            </w:pPr>
            <w:r w:rsidRPr="00D02383">
              <w:rPr>
                <w:lang w:val="id-ID"/>
              </w:rPr>
              <w:t>(m)</w:t>
            </w:r>
          </w:p>
        </w:tc>
        <w:tc>
          <w:tcPr>
            <w:tcW w:w="993"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D</w:t>
            </w:r>
          </w:p>
          <w:p w:rsidR="00DB4C5D" w:rsidRPr="00D02383" w:rsidRDefault="00DB4C5D" w:rsidP="003E3491">
            <w:pPr>
              <w:ind w:firstLine="0"/>
              <w:jc w:val="center"/>
              <w:rPr>
                <w:lang w:val="id-ID"/>
              </w:rPr>
            </w:pPr>
            <w:r w:rsidRPr="00D02383">
              <w:rPr>
                <w:lang w:val="id-ID"/>
              </w:rPr>
              <w:t>(m)</w:t>
            </w:r>
          </w:p>
        </w:tc>
        <w:tc>
          <w:tcPr>
            <w:tcW w:w="992"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Elevasi</w:t>
            </w:r>
          </w:p>
          <w:p w:rsidR="00DB4C5D" w:rsidRPr="00D02383" w:rsidRDefault="00DB4C5D" w:rsidP="003E3491">
            <w:pPr>
              <w:ind w:firstLine="0"/>
              <w:jc w:val="center"/>
              <w:rPr>
                <w:lang w:val="id-ID"/>
              </w:rPr>
            </w:pPr>
            <w:r w:rsidRPr="00D02383">
              <w:rPr>
                <w:lang w:val="id-ID"/>
              </w:rPr>
              <w:t>(m)</w:t>
            </w:r>
          </w:p>
        </w:tc>
        <w:tc>
          <w:tcPr>
            <w:tcW w:w="1460"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Litologi</w:t>
            </w:r>
          </w:p>
        </w:tc>
        <w:tc>
          <w:tcPr>
            <w:tcW w:w="1095" w:type="dxa"/>
            <w:tcBorders>
              <w:top w:val="single" w:sz="4" w:space="0" w:color="auto"/>
              <w:bottom w:val="single" w:sz="4" w:space="0" w:color="auto"/>
            </w:tcBorders>
          </w:tcPr>
          <w:p w:rsidR="00DB4C5D" w:rsidRPr="00D02383" w:rsidRDefault="00DB4C5D" w:rsidP="003E3491">
            <w:pPr>
              <w:ind w:firstLine="0"/>
              <w:jc w:val="center"/>
              <w:rPr>
                <w:lang w:val="id-ID"/>
              </w:rPr>
            </w:pPr>
            <w:r w:rsidRPr="00D02383">
              <w:rPr>
                <w:lang w:val="id-ID"/>
              </w:rPr>
              <w:t>simbol</w:t>
            </w:r>
          </w:p>
        </w:tc>
      </w:tr>
      <w:tr w:rsidR="00B922EF" w:rsidRPr="00D02383" w:rsidTr="000F1129">
        <w:trPr>
          <w:jc w:val="center"/>
        </w:trPr>
        <w:tc>
          <w:tcPr>
            <w:tcW w:w="1413" w:type="dxa"/>
            <w:gridSpan w:val="2"/>
            <w:tcBorders>
              <w:top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1</w:t>
            </w:r>
          </w:p>
        </w:tc>
        <w:tc>
          <w:tcPr>
            <w:tcW w:w="997" w:type="dxa"/>
            <w:tcBorders>
              <w:top w:val="single" w:sz="4" w:space="0" w:color="auto"/>
            </w:tcBorders>
          </w:tcPr>
          <w:p w:rsidR="00B922EF" w:rsidRPr="00D02383" w:rsidRDefault="00B922EF" w:rsidP="00A62A46">
            <w:pPr>
              <w:ind w:firstLine="29"/>
              <w:jc w:val="center"/>
              <w:rPr>
                <w:rFonts w:eastAsia="Calibri"/>
                <w:lang w:eastAsia="id-ID"/>
              </w:rPr>
            </w:pPr>
            <w:r w:rsidRPr="00D02383">
              <w:rPr>
                <w:rFonts w:eastAsia="Calibri"/>
                <w:lang w:eastAsia="id-ID"/>
              </w:rPr>
              <w:t>1</w:t>
            </w:r>
            <w:r w:rsidR="00A62A46">
              <w:rPr>
                <w:rFonts w:eastAsia="Calibri"/>
                <w:lang w:val="id-ID" w:eastAsia="id-ID"/>
              </w:rPr>
              <w:t>00</w:t>
            </w:r>
            <w:r w:rsidRPr="00D02383">
              <w:rPr>
                <w:rFonts w:eastAsia="Calibri"/>
                <w:lang w:eastAsia="id-ID"/>
              </w:rPr>
              <w:t>7</w:t>
            </w:r>
          </w:p>
        </w:tc>
        <w:tc>
          <w:tcPr>
            <w:tcW w:w="992" w:type="dxa"/>
            <w:tcBorders>
              <w:top w:val="single" w:sz="4" w:space="0" w:color="auto"/>
            </w:tcBorders>
          </w:tcPr>
          <w:p w:rsidR="00B922EF" w:rsidRPr="00A62A46" w:rsidRDefault="00B922EF" w:rsidP="00A62A46">
            <w:pPr>
              <w:ind w:firstLine="29"/>
              <w:jc w:val="center"/>
              <w:rPr>
                <w:rFonts w:eastAsia="Calibri"/>
                <w:lang w:val="id-ID" w:eastAsia="id-ID"/>
              </w:rPr>
            </w:pPr>
            <w:r w:rsidRPr="00D02383">
              <w:rPr>
                <w:rFonts w:eastAsia="Calibri"/>
                <w:lang w:eastAsia="id-ID"/>
              </w:rPr>
              <w:t>1</w:t>
            </w:r>
            <w:r w:rsidR="00D473C7">
              <w:rPr>
                <w:rFonts w:eastAsia="Calibri"/>
                <w:lang w:eastAsia="id-ID"/>
              </w:rPr>
              <w:t>,</w:t>
            </w:r>
            <w:r w:rsidR="00A62A46">
              <w:rPr>
                <w:rFonts w:eastAsia="Calibri"/>
                <w:lang w:val="id-ID" w:eastAsia="id-ID"/>
              </w:rPr>
              <w:t>41</w:t>
            </w:r>
          </w:p>
        </w:tc>
        <w:tc>
          <w:tcPr>
            <w:tcW w:w="993" w:type="dxa"/>
            <w:tcBorders>
              <w:top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1</w:t>
            </w:r>
            <w:r w:rsidR="00D473C7">
              <w:rPr>
                <w:rFonts w:eastAsia="Calibri"/>
                <w:lang w:eastAsia="id-ID"/>
              </w:rPr>
              <w:t>,</w:t>
            </w:r>
            <w:r w:rsidRPr="00D02383">
              <w:rPr>
                <w:rFonts w:eastAsia="Calibri"/>
                <w:lang w:eastAsia="id-ID"/>
              </w:rPr>
              <w:t>39</w:t>
            </w:r>
          </w:p>
        </w:tc>
        <w:tc>
          <w:tcPr>
            <w:tcW w:w="992" w:type="dxa"/>
            <w:tcBorders>
              <w:top w:val="single" w:sz="4" w:space="0" w:color="auto"/>
            </w:tcBorders>
          </w:tcPr>
          <w:p w:rsidR="00B922EF" w:rsidRPr="00D02383" w:rsidRDefault="00B922EF" w:rsidP="00A62A46">
            <w:pPr>
              <w:ind w:firstLine="29"/>
              <w:jc w:val="center"/>
              <w:rPr>
                <w:rFonts w:eastAsia="Calibri"/>
                <w:lang w:eastAsia="id-ID"/>
              </w:rPr>
            </w:pPr>
            <w:r w:rsidRPr="00D02383">
              <w:rPr>
                <w:rFonts w:eastAsia="Calibri"/>
                <w:lang w:eastAsia="id-ID"/>
              </w:rPr>
              <w:t>-1</w:t>
            </w:r>
            <w:r w:rsidR="00D473C7">
              <w:rPr>
                <w:rFonts w:eastAsia="Calibri"/>
                <w:lang w:eastAsia="id-ID"/>
              </w:rPr>
              <w:t>,</w:t>
            </w:r>
            <w:r w:rsidRPr="00D02383">
              <w:rPr>
                <w:rFonts w:eastAsia="Calibri"/>
                <w:lang w:eastAsia="id-ID"/>
              </w:rPr>
              <w:t>4</w:t>
            </w:r>
          </w:p>
        </w:tc>
        <w:tc>
          <w:tcPr>
            <w:tcW w:w="1460" w:type="dxa"/>
            <w:tcBorders>
              <w:top w:val="single" w:sz="4" w:space="0" w:color="auto"/>
              <w:right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Soil</w:t>
            </w:r>
          </w:p>
        </w:tc>
        <w:tc>
          <w:tcPr>
            <w:tcW w:w="1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922EF" w:rsidRPr="00D02383" w:rsidRDefault="00B922EF" w:rsidP="00B922EF">
            <w:pPr>
              <w:jc w:val="center"/>
              <w:rPr>
                <w:lang w:val="id-ID"/>
              </w:rPr>
            </w:pPr>
          </w:p>
        </w:tc>
      </w:tr>
      <w:tr w:rsidR="00B922EF" w:rsidRPr="00D02383" w:rsidTr="000F1129">
        <w:trPr>
          <w:jc w:val="center"/>
        </w:trPr>
        <w:tc>
          <w:tcPr>
            <w:tcW w:w="1413" w:type="dxa"/>
            <w:gridSpan w:val="2"/>
          </w:tcPr>
          <w:p w:rsidR="00B922EF" w:rsidRPr="00D02383" w:rsidRDefault="00B922EF" w:rsidP="00B922EF">
            <w:pPr>
              <w:ind w:firstLine="29"/>
              <w:jc w:val="center"/>
              <w:rPr>
                <w:rFonts w:eastAsia="Calibri"/>
                <w:lang w:eastAsia="id-ID"/>
              </w:rPr>
            </w:pPr>
            <w:r w:rsidRPr="00D02383">
              <w:rPr>
                <w:rFonts w:eastAsia="Calibri"/>
                <w:lang w:eastAsia="id-ID"/>
              </w:rPr>
              <w:t>2</w:t>
            </w:r>
          </w:p>
        </w:tc>
        <w:tc>
          <w:tcPr>
            <w:tcW w:w="997" w:type="dxa"/>
          </w:tcPr>
          <w:p w:rsidR="00B922EF" w:rsidRPr="00D02383" w:rsidRDefault="00B922EF" w:rsidP="00A62A46">
            <w:pPr>
              <w:ind w:firstLine="29"/>
              <w:jc w:val="center"/>
              <w:rPr>
                <w:rFonts w:eastAsia="Calibri"/>
                <w:lang w:eastAsia="id-ID"/>
              </w:rPr>
            </w:pPr>
            <w:r w:rsidRPr="00D02383">
              <w:rPr>
                <w:rFonts w:eastAsia="Calibri"/>
                <w:lang w:eastAsia="id-ID"/>
              </w:rPr>
              <w:t>3</w:t>
            </w:r>
            <w:r w:rsidR="00A62A46">
              <w:rPr>
                <w:rFonts w:eastAsia="Calibri"/>
                <w:lang w:val="id-ID" w:eastAsia="id-ID"/>
              </w:rPr>
              <w:t>63</w:t>
            </w:r>
            <w:r w:rsidRPr="00D02383">
              <w:rPr>
                <w:rFonts w:eastAsia="Calibri"/>
                <w:lang w:eastAsia="id-ID"/>
              </w:rPr>
              <w:t>4</w:t>
            </w:r>
          </w:p>
        </w:tc>
        <w:tc>
          <w:tcPr>
            <w:tcW w:w="992" w:type="dxa"/>
          </w:tcPr>
          <w:p w:rsidR="00B922EF" w:rsidRPr="00A62A46" w:rsidRDefault="00B922EF" w:rsidP="00A62A46">
            <w:pPr>
              <w:ind w:firstLine="29"/>
              <w:jc w:val="center"/>
              <w:rPr>
                <w:rFonts w:eastAsia="Calibri"/>
                <w:lang w:val="id-ID" w:eastAsia="id-ID"/>
              </w:rPr>
            </w:pPr>
            <w:r w:rsidRPr="00D02383">
              <w:rPr>
                <w:rFonts w:eastAsia="Calibri"/>
                <w:lang w:eastAsia="id-ID"/>
              </w:rPr>
              <w:t>0</w:t>
            </w:r>
            <w:r w:rsidR="00D473C7">
              <w:rPr>
                <w:rFonts w:eastAsia="Calibri"/>
                <w:lang w:eastAsia="id-ID"/>
              </w:rPr>
              <w:t>,</w:t>
            </w:r>
            <w:r w:rsidRPr="00D02383">
              <w:rPr>
                <w:rFonts w:eastAsia="Calibri"/>
                <w:lang w:eastAsia="id-ID"/>
              </w:rPr>
              <w:t>3</w:t>
            </w:r>
            <w:r w:rsidR="00A62A46">
              <w:rPr>
                <w:rFonts w:eastAsia="Calibri"/>
                <w:lang w:val="id-ID" w:eastAsia="id-ID"/>
              </w:rPr>
              <w:t>22</w:t>
            </w:r>
          </w:p>
        </w:tc>
        <w:tc>
          <w:tcPr>
            <w:tcW w:w="993" w:type="dxa"/>
          </w:tcPr>
          <w:p w:rsidR="00B922EF" w:rsidRPr="00A62A46" w:rsidRDefault="00B922EF" w:rsidP="00A62A46">
            <w:pPr>
              <w:ind w:firstLine="29"/>
              <w:jc w:val="center"/>
              <w:rPr>
                <w:rFonts w:eastAsia="Calibri"/>
                <w:lang w:val="id-ID" w:eastAsia="id-ID"/>
              </w:rPr>
            </w:pPr>
            <w:r w:rsidRPr="00D02383">
              <w:rPr>
                <w:rFonts w:eastAsia="Calibri"/>
                <w:lang w:eastAsia="id-ID"/>
              </w:rPr>
              <w:t>1</w:t>
            </w:r>
            <w:r w:rsidR="00D473C7">
              <w:rPr>
                <w:rFonts w:eastAsia="Calibri"/>
                <w:lang w:eastAsia="id-ID"/>
              </w:rPr>
              <w:t>,</w:t>
            </w:r>
            <w:r w:rsidR="00A62A46">
              <w:rPr>
                <w:rFonts w:eastAsia="Calibri"/>
                <w:lang w:val="id-ID" w:eastAsia="id-ID"/>
              </w:rPr>
              <w:t>87</w:t>
            </w:r>
          </w:p>
        </w:tc>
        <w:tc>
          <w:tcPr>
            <w:tcW w:w="992" w:type="dxa"/>
          </w:tcPr>
          <w:p w:rsidR="00B922EF" w:rsidRPr="00A62A46" w:rsidRDefault="00B922EF" w:rsidP="00A62A46">
            <w:pPr>
              <w:ind w:firstLine="29"/>
              <w:jc w:val="center"/>
              <w:rPr>
                <w:rFonts w:eastAsia="Calibri"/>
                <w:lang w:val="id-ID" w:eastAsia="id-ID"/>
              </w:rPr>
            </w:pPr>
            <w:r w:rsidRPr="00D02383">
              <w:rPr>
                <w:rFonts w:eastAsia="Calibri"/>
                <w:lang w:eastAsia="id-ID"/>
              </w:rPr>
              <w:t>1</w:t>
            </w:r>
            <w:r w:rsidR="00D473C7">
              <w:rPr>
                <w:rFonts w:eastAsia="Calibri"/>
                <w:lang w:eastAsia="id-ID"/>
              </w:rPr>
              <w:t>,</w:t>
            </w:r>
            <w:r w:rsidR="00A62A46">
              <w:rPr>
                <w:rFonts w:eastAsia="Calibri"/>
                <w:lang w:val="id-ID" w:eastAsia="id-ID"/>
              </w:rPr>
              <w:t>82</w:t>
            </w:r>
          </w:p>
        </w:tc>
        <w:tc>
          <w:tcPr>
            <w:tcW w:w="1460" w:type="dxa"/>
            <w:tcBorders>
              <w:right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Claystone</w:t>
            </w:r>
          </w:p>
        </w:tc>
        <w:tc>
          <w:tcPr>
            <w:tcW w:w="1095"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rsidR="00B922EF" w:rsidRPr="00D02383" w:rsidRDefault="00B922EF" w:rsidP="00B922EF">
            <w:pPr>
              <w:ind w:firstLine="0"/>
              <w:jc w:val="center"/>
              <w:rPr>
                <w:lang w:val="id-ID"/>
              </w:rPr>
            </w:pPr>
          </w:p>
        </w:tc>
      </w:tr>
      <w:tr w:rsidR="00B922EF" w:rsidRPr="00D02383" w:rsidTr="000F1129">
        <w:trPr>
          <w:jc w:val="center"/>
        </w:trPr>
        <w:tc>
          <w:tcPr>
            <w:tcW w:w="1413" w:type="dxa"/>
            <w:gridSpan w:val="2"/>
          </w:tcPr>
          <w:p w:rsidR="00B922EF" w:rsidRPr="00D02383" w:rsidRDefault="00B922EF" w:rsidP="00B922EF">
            <w:pPr>
              <w:ind w:firstLine="29"/>
              <w:jc w:val="center"/>
              <w:rPr>
                <w:rFonts w:eastAsia="Calibri"/>
                <w:lang w:eastAsia="id-ID"/>
              </w:rPr>
            </w:pPr>
            <w:r w:rsidRPr="00D02383">
              <w:rPr>
                <w:rFonts w:eastAsia="Calibri"/>
                <w:lang w:eastAsia="id-ID"/>
              </w:rPr>
              <w:t>3</w:t>
            </w:r>
          </w:p>
        </w:tc>
        <w:tc>
          <w:tcPr>
            <w:tcW w:w="997" w:type="dxa"/>
          </w:tcPr>
          <w:p w:rsidR="00B922EF" w:rsidRPr="00A62A46" w:rsidRDefault="00B922EF" w:rsidP="00A62A46">
            <w:pPr>
              <w:ind w:firstLine="29"/>
              <w:jc w:val="center"/>
              <w:rPr>
                <w:rFonts w:eastAsia="Calibri"/>
                <w:lang w:val="id-ID" w:eastAsia="id-ID"/>
              </w:rPr>
            </w:pPr>
            <w:r w:rsidRPr="00D02383">
              <w:rPr>
                <w:rFonts w:eastAsia="Calibri"/>
                <w:lang w:eastAsia="id-ID"/>
              </w:rPr>
              <w:t>56</w:t>
            </w:r>
            <w:r w:rsidR="00A62A46">
              <w:rPr>
                <w:rFonts w:eastAsia="Calibri"/>
                <w:lang w:val="id-ID" w:eastAsia="id-ID"/>
              </w:rPr>
              <w:t>5</w:t>
            </w:r>
          </w:p>
        </w:tc>
        <w:tc>
          <w:tcPr>
            <w:tcW w:w="992" w:type="dxa"/>
          </w:tcPr>
          <w:p w:rsidR="00B922EF" w:rsidRPr="00A62A46" w:rsidRDefault="00B922EF" w:rsidP="00A62A46">
            <w:pPr>
              <w:ind w:firstLine="29"/>
              <w:jc w:val="center"/>
              <w:rPr>
                <w:rFonts w:eastAsia="Calibri"/>
                <w:lang w:val="id-ID" w:eastAsia="id-ID"/>
              </w:rPr>
            </w:pPr>
            <w:r w:rsidRPr="00D02383">
              <w:rPr>
                <w:rFonts w:eastAsia="Calibri"/>
                <w:lang w:eastAsia="id-ID"/>
              </w:rPr>
              <w:t>1</w:t>
            </w:r>
            <w:r w:rsidR="00D473C7">
              <w:rPr>
                <w:rFonts w:eastAsia="Calibri"/>
                <w:lang w:eastAsia="id-ID"/>
              </w:rPr>
              <w:t>,</w:t>
            </w:r>
            <w:r w:rsidR="00A62A46">
              <w:rPr>
                <w:rFonts w:eastAsia="Calibri"/>
                <w:lang w:val="id-ID" w:eastAsia="id-ID"/>
              </w:rPr>
              <w:t>73</w:t>
            </w:r>
          </w:p>
        </w:tc>
        <w:tc>
          <w:tcPr>
            <w:tcW w:w="993" w:type="dxa"/>
          </w:tcPr>
          <w:p w:rsidR="00B922EF" w:rsidRPr="00A62A46" w:rsidRDefault="00B922EF" w:rsidP="00A62A46">
            <w:pPr>
              <w:ind w:firstLine="29"/>
              <w:jc w:val="center"/>
              <w:rPr>
                <w:rFonts w:eastAsia="Calibri"/>
                <w:lang w:val="id-ID" w:eastAsia="id-ID"/>
              </w:rPr>
            </w:pPr>
            <w:r w:rsidRPr="00D02383">
              <w:rPr>
                <w:rFonts w:eastAsia="Calibri"/>
                <w:lang w:eastAsia="id-ID"/>
              </w:rPr>
              <w:t>3</w:t>
            </w:r>
            <w:r w:rsidR="00D473C7">
              <w:rPr>
                <w:rFonts w:eastAsia="Calibri"/>
                <w:lang w:eastAsia="id-ID"/>
              </w:rPr>
              <w:t>,</w:t>
            </w:r>
            <w:r w:rsidR="00A62A46">
              <w:rPr>
                <w:rFonts w:eastAsia="Calibri"/>
                <w:lang w:val="id-ID" w:eastAsia="id-ID"/>
              </w:rPr>
              <w:t>41</w:t>
            </w:r>
          </w:p>
        </w:tc>
        <w:tc>
          <w:tcPr>
            <w:tcW w:w="992" w:type="dxa"/>
          </w:tcPr>
          <w:p w:rsidR="00B922EF" w:rsidRPr="00A62A46" w:rsidRDefault="00B922EF" w:rsidP="00A62A46">
            <w:pPr>
              <w:ind w:firstLine="29"/>
              <w:jc w:val="center"/>
              <w:rPr>
                <w:rFonts w:eastAsia="Calibri"/>
                <w:lang w:val="id-ID" w:eastAsia="id-ID"/>
              </w:rPr>
            </w:pPr>
            <w:r w:rsidRPr="00D02383">
              <w:rPr>
                <w:rFonts w:eastAsia="Calibri"/>
                <w:lang w:eastAsia="id-ID"/>
              </w:rPr>
              <w:t>-3</w:t>
            </w:r>
            <w:r w:rsidR="00D473C7">
              <w:rPr>
                <w:rFonts w:eastAsia="Calibri"/>
                <w:lang w:eastAsia="id-ID"/>
              </w:rPr>
              <w:t>,</w:t>
            </w:r>
            <w:r w:rsidR="00A62A46">
              <w:rPr>
                <w:rFonts w:eastAsia="Calibri"/>
                <w:lang w:val="id-ID" w:eastAsia="id-ID"/>
              </w:rPr>
              <w:t>52</w:t>
            </w:r>
          </w:p>
        </w:tc>
        <w:tc>
          <w:tcPr>
            <w:tcW w:w="1460" w:type="dxa"/>
            <w:tcBorders>
              <w:right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Claystone</w:t>
            </w:r>
          </w:p>
        </w:tc>
        <w:tc>
          <w:tcPr>
            <w:tcW w:w="1095" w:type="dxa"/>
            <w:tcBorders>
              <w:top w:val="single" w:sz="4" w:space="0" w:color="auto"/>
              <w:left w:val="single" w:sz="4" w:space="0" w:color="auto"/>
              <w:bottom w:val="single" w:sz="4" w:space="0" w:color="auto"/>
              <w:right w:val="single" w:sz="4" w:space="0" w:color="auto"/>
            </w:tcBorders>
            <w:shd w:val="clear" w:color="auto" w:fill="BF8F00" w:themeFill="accent4" w:themeFillShade="BF"/>
          </w:tcPr>
          <w:p w:rsidR="00B922EF" w:rsidRPr="00D02383" w:rsidRDefault="00B922EF" w:rsidP="00B922EF">
            <w:pPr>
              <w:ind w:firstLine="0"/>
              <w:jc w:val="center"/>
              <w:rPr>
                <w:lang w:val="id-ID"/>
              </w:rPr>
            </w:pPr>
          </w:p>
        </w:tc>
      </w:tr>
      <w:tr w:rsidR="00B922EF" w:rsidRPr="00D02383" w:rsidTr="000F1129">
        <w:trPr>
          <w:jc w:val="center"/>
        </w:trPr>
        <w:tc>
          <w:tcPr>
            <w:tcW w:w="1413" w:type="dxa"/>
            <w:gridSpan w:val="2"/>
          </w:tcPr>
          <w:p w:rsidR="00B922EF" w:rsidRPr="00D02383" w:rsidRDefault="00B922EF" w:rsidP="00B922EF">
            <w:pPr>
              <w:ind w:firstLine="29"/>
              <w:jc w:val="center"/>
              <w:rPr>
                <w:rFonts w:eastAsia="Calibri"/>
                <w:lang w:eastAsia="id-ID"/>
              </w:rPr>
            </w:pPr>
            <w:r w:rsidRPr="00D02383">
              <w:rPr>
                <w:rFonts w:eastAsia="Calibri"/>
                <w:lang w:eastAsia="id-ID"/>
              </w:rPr>
              <w:t>4</w:t>
            </w:r>
          </w:p>
        </w:tc>
        <w:tc>
          <w:tcPr>
            <w:tcW w:w="997" w:type="dxa"/>
          </w:tcPr>
          <w:p w:rsidR="00B922EF" w:rsidRPr="00D02383" w:rsidRDefault="00B922EF" w:rsidP="00B922EF">
            <w:pPr>
              <w:ind w:firstLine="29"/>
              <w:jc w:val="center"/>
              <w:rPr>
                <w:rFonts w:eastAsia="Calibri"/>
                <w:lang w:eastAsia="id-ID"/>
              </w:rPr>
            </w:pPr>
            <w:r w:rsidRPr="00D02383">
              <w:rPr>
                <w:rFonts w:eastAsia="Calibri"/>
                <w:lang w:eastAsia="id-ID"/>
              </w:rPr>
              <w:t>4836</w:t>
            </w:r>
          </w:p>
        </w:tc>
        <w:tc>
          <w:tcPr>
            <w:tcW w:w="992" w:type="dxa"/>
          </w:tcPr>
          <w:p w:rsidR="00B922EF" w:rsidRPr="00D02383" w:rsidRDefault="00B922EF" w:rsidP="00B922EF">
            <w:pPr>
              <w:ind w:firstLine="29"/>
              <w:jc w:val="center"/>
              <w:rPr>
                <w:rFonts w:eastAsia="Calibri"/>
                <w:lang w:eastAsia="id-ID"/>
              </w:rPr>
            </w:pPr>
            <w:r w:rsidRPr="00D02383">
              <w:rPr>
                <w:rFonts w:eastAsia="Calibri"/>
                <w:lang w:eastAsia="id-ID"/>
              </w:rPr>
              <w:t>24</w:t>
            </w:r>
            <w:r w:rsidR="00D473C7">
              <w:rPr>
                <w:rFonts w:eastAsia="Calibri"/>
                <w:lang w:eastAsia="id-ID"/>
              </w:rPr>
              <w:t>,</w:t>
            </w:r>
            <w:r w:rsidRPr="00D02383">
              <w:rPr>
                <w:rFonts w:eastAsia="Calibri"/>
                <w:lang w:eastAsia="id-ID"/>
              </w:rPr>
              <w:t>4</w:t>
            </w:r>
          </w:p>
        </w:tc>
        <w:tc>
          <w:tcPr>
            <w:tcW w:w="993" w:type="dxa"/>
          </w:tcPr>
          <w:p w:rsidR="00B922EF" w:rsidRPr="00D02383" w:rsidRDefault="00B922EF" w:rsidP="00B922EF">
            <w:pPr>
              <w:ind w:firstLine="29"/>
              <w:jc w:val="center"/>
              <w:rPr>
                <w:rFonts w:eastAsia="Calibri"/>
                <w:lang w:eastAsia="id-ID"/>
              </w:rPr>
            </w:pPr>
            <w:r w:rsidRPr="00D02383">
              <w:rPr>
                <w:rFonts w:eastAsia="Calibri"/>
                <w:lang w:eastAsia="id-ID"/>
              </w:rPr>
              <w:t>27</w:t>
            </w:r>
            <w:r w:rsidR="00D473C7">
              <w:rPr>
                <w:rFonts w:eastAsia="Calibri"/>
                <w:lang w:eastAsia="id-ID"/>
              </w:rPr>
              <w:t>,</w:t>
            </w:r>
            <w:r w:rsidRPr="00D02383">
              <w:rPr>
                <w:rFonts w:eastAsia="Calibri"/>
                <w:lang w:eastAsia="id-ID"/>
              </w:rPr>
              <w:t>8</w:t>
            </w:r>
          </w:p>
        </w:tc>
        <w:tc>
          <w:tcPr>
            <w:tcW w:w="992" w:type="dxa"/>
          </w:tcPr>
          <w:p w:rsidR="00B922EF" w:rsidRPr="00D02383" w:rsidRDefault="00B922EF" w:rsidP="00B922EF">
            <w:pPr>
              <w:ind w:firstLine="29"/>
              <w:jc w:val="center"/>
              <w:rPr>
                <w:rFonts w:eastAsia="Calibri"/>
                <w:lang w:eastAsia="id-ID"/>
              </w:rPr>
            </w:pPr>
            <w:r w:rsidRPr="00D02383">
              <w:rPr>
                <w:rFonts w:eastAsia="Calibri"/>
                <w:lang w:eastAsia="id-ID"/>
              </w:rPr>
              <w:t>-27</w:t>
            </w:r>
            <w:r w:rsidR="00D473C7">
              <w:rPr>
                <w:rFonts w:eastAsia="Calibri"/>
                <w:lang w:eastAsia="id-ID"/>
              </w:rPr>
              <w:t>,</w:t>
            </w:r>
            <w:r w:rsidRPr="00D02383">
              <w:rPr>
                <w:rFonts w:eastAsia="Calibri"/>
                <w:lang w:eastAsia="id-ID"/>
              </w:rPr>
              <w:t>79</w:t>
            </w:r>
          </w:p>
        </w:tc>
        <w:tc>
          <w:tcPr>
            <w:tcW w:w="1460" w:type="dxa"/>
            <w:tcBorders>
              <w:right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Coarse grain</w:t>
            </w:r>
          </w:p>
        </w:tc>
        <w:tc>
          <w:tcPr>
            <w:tcW w:w="1095" w:type="dxa"/>
            <w:tcBorders>
              <w:top w:val="single" w:sz="4" w:space="0" w:color="auto"/>
              <w:left w:val="single" w:sz="4" w:space="0" w:color="auto"/>
              <w:bottom w:val="single" w:sz="4" w:space="0" w:color="auto"/>
              <w:right w:val="single" w:sz="4" w:space="0" w:color="auto"/>
            </w:tcBorders>
            <w:shd w:val="clear" w:color="auto" w:fill="FFC000"/>
          </w:tcPr>
          <w:p w:rsidR="00B922EF" w:rsidRPr="00D02383" w:rsidRDefault="00B922EF" w:rsidP="00B922EF">
            <w:pPr>
              <w:ind w:firstLine="0"/>
              <w:jc w:val="center"/>
              <w:rPr>
                <w:lang w:val="id-ID"/>
              </w:rPr>
            </w:pPr>
          </w:p>
        </w:tc>
      </w:tr>
      <w:tr w:rsidR="00DB4C5D" w:rsidRPr="00D02383" w:rsidTr="000F1129">
        <w:trPr>
          <w:jc w:val="center"/>
        </w:trPr>
        <w:tc>
          <w:tcPr>
            <w:tcW w:w="1413" w:type="dxa"/>
            <w:gridSpan w:val="2"/>
          </w:tcPr>
          <w:p w:rsidR="00B922EF" w:rsidRPr="00D02383" w:rsidRDefault="00B922EF" w:rsidP="00B922EF">
            <w:pPr>
              <w:ind w:firstLine="29"/>
              <w:jc w:val="center"/>
              <w:rPr>
                <w:rFonts w:eastAsia="Calibri"/>
                <w:lang w:eastAsia="id-ID"/>
              </w:rPr>
            </w:pPr>
            <w:r w:rsidRPr="00D02383">
              <w:rPr>
                <w:rFonts w:eastAsia="Calibri"/>
                <w:lang w:eastAsia="id-ID"/>
              </w:rPr>
              <w:t>5</w:t>
            </w:r>
          </w:p>
        </w:tc>
        <w:tc>
          <w:tcPr>
            <w:tcW w:w="997" w:type="dxa"/>
          </w:tcPr>
          <w:p w:rsidR="00B922EF" w:rsidRPr="00A62A46" w:rsidRDefault="00B922EF" w:rsidP="00A62A46">
            <w:pPr>
              <w:ind w:firstLine="29"/>
              <w:jc w:val="center"/>
              <w:rPr>
                <w:rFonts w:eastAsia="Calibri"/>
                <w:lang w:val="id-ID" w:eastAsia="id-ID"/>
              </w:rPr>
            </w:pPr>
            <w:r w:rsidRPr="00D02383">
              <w:rPr>
                <w:rFonts w:eastAsia="Calibri"/>
                <w:lang w:eastAsia="id-ID"/>
              </w:rPr>
              <w:t>2</w:t>
            </w:r>
            <w:r w:rsidR="00A62A46">
              <w:rPr>
                <w:rFonts w:eastAsia="Calibri"/>
                <w:lang w:val="id-ID" w:eastAsia="id-ID"/>
              </w:rPr>
              <w:t>6</w:t>
            </w:r>
            <w:r w:rsidR="00D473C7">
              <w:rPr>
                <w:rFonts w:eastAsia="Calibri"/>
                <w:lang w:eastAsia="id-ID"/>
              </w:rPr>
              <w:t>,</w:t>
            </w:r>
            <w:r w:rsidR="00A62A46">
              <w:rPr>
                <w:rFonts w:eastAsia="Calibri"/>
                <w:lang w:val="id-ID" w:eastAsia="id-ID"/>
              </w:rPr>
              <w:t>1</w:t>
            </w:r>
          </w:p>
        </w:tc>
        <w:tc>
          <w:tcPr>
            <w:tcW w:w="992" w:type="dxa"/>
          </w:tcPr>
          <w:p w:rsidR="00B922EF" w:rsidRPr="00D02383" w:rsidRDefault="00B922EF" w:rsidP="00B922EF">
            <w:pPr>
              <w:ind w:firstLine="29"/>
              <w:jc w:val="center"/>
              <w:rPr>
                <w:rFonts w:eastAsia="Calibri"/>
                <w:lang w:eastAsia="id-ID"/>
              </w:rPr>
            </w:pPr>
            <w:r w:rsidRPr="00D02383">
              <w:rPr>
                <w:rFonts w:eastAsia="Calibri"/>
                <w:lang w:eastAsia="id-ID"/>
              </w:rPr>
              <w:t>16</w:t>
            </w:r>
          </w:p>
        </w:tc>
        <w:tc>
          <w:tcPr>
            <w:tcW w:w="993" w:type="dxa"/>
          </w:tcPr>
          <w:p w:rsidR="00B922EF" w:rsidRPr="00D02383" w:rsidRDefault="00B922EF" w:rsidP="00A62A46">
            <w:pPr>
              <w:ind w:firstLine="29"/>
              <w:jc w:val="center"/>
              <w:rPr>
                <w:rFonts w:eastAsia="Calibri"/>
                <w:lang w:eastAsia="id-ID"/>
              </w:rPr>
            </w:pPr>
            <w:r w:rsidRPr="00D02383">
              <w:rPr>
                <w:rFonts w:eastAsia="Calibri"/>
                <w:lang w:eastAsia="id-ID"/>
              </w:rPr>
              <w:t>4</w:t>
            </w:r>
            <w:r w:rsidR="00A62A46">
              <w:rPr>
                <w:rFonts w:eastAsia="Calibri"/>
                <w:lang w:val="id-ID" w:eastAsia="id-ID"/>
              </w:rPr>
              <w:t>7</w:t>
            </w:r>
            <w:r w:rsidR="00D473C7">
              <w:rPr>
                <w:rFonts w:eastAsia="Calibri"/>
                <w:lang w:eastAsia="id-ID"/>
              </w:rPr>
              <w:t>,</w:t>
            </w:r>
            <w:r w:rsidRPr="00D02383">
              <w:rPr>
                <w:rFonts w:eastAsia="Calibri"/>
                <w:lang w:eastAsia="id-ID"/>
              </w:rPr>
              <w:t>8</w:t>
            </w:r>
          </w:p>
        </w:tc>
        <w:tc>
          <w:tcPr>
            <w:tcW w:w="992" w:type="dxa"/>
          </w:tcPr>
          <w:p w:rsidR="00B922EF" w:rsidRPr="00D02383" w:rsidRDefault="00B922EF" w:rsidP="00B922EF">
            <w:pPr>
              <w:ind w:firstLine="29"/>
              <w:jc w:val="center"/>
              <w:rPr>
                <w:rFonts w:eastAsia="Calibri"/>
                <w:lang w:eastAsia="id-ID"/>
              </w:rPr>
            </w:pPr>
            <w:r w:rsidRPr="00D02383">
              <w:rPr>
                <w:rFonts w:eastAsia="Calibri"/>
                <w:lang w:eastAsia="id-ID"/>
              </w:rPr>
              <w:t>-43</w:t>
            </w:r>
            <w:r w:rsidR="00D473C7">
              <w:rPr>
                <w:rFonts w:eastAsia="Calibri"/>
                <w:lang w:eastAsia="id-ID"/>
              </w:rPr>
              <w:t>,</w:t>
            </w:r>
            <w:r w:rsidRPr="00D02383">
              <w:rPr>
                <w:rFonts w:eastAsia="Calibri"/>
                <w:lang w:eastAsia="id-ID"/>
              </w:rPr>
              <w:t>83</w:t>
            </w:r>
          </w:p>
        </w:tc>
        <w:tc>
          <w:tcPr>
            <w:tcW w:w="1460" w:type="dxa"/>
            <w:tcBorders>
              <w:right w:val="single" w:sz="4" w:space="0" w:color="auto"/>
            </w:tcBorders>
          </w:tcPr>
          <w:p w:rsidR="00B922EF" w:rsidRPr="00D02383" w:rsidRDefault="00B922EF" w:rsidP="00B922EF">
            <w:pPr>
              <w:ind w:firstLine="29"/>
              <w:jc w:val="center"/>
              <w:rPr>
                <w:rFonts w:eastAsia="Calibri"/>
                <w:lang w:eastAsia="id-ID"/>
              </w:rPr>
            </w:pPr>
            <w:r w:rsidRPr="00D02383">
              <w:rPr>
                <w:rFonts w:eastAsia="Calibri"/>
                <w:lang w:eastAsia="id-ID"/>
              </w:rPr>
              <w:t xml:space="preserve">Sandstone </w:t>
            </w:r>
          </w:p>
        </w:tc>
        <w:tc>
          <w:tcPr>
            <w:tcW w:w="1095" w:type="dxa"/>
            <w:tcBorders>
              <w:top w:val="single" w:sz="4" w:space="0" w:color="auto"/>
              <w:left w:val="single" w:sz="4" w:space="0" w:color="auto"/>
              <w:bottom w:val="single" w:sz="4" w:space="0" w:color="auto"/>
              <w:right w:val="single" w:sz="4" w:space="0" w:color="auto"/>
            </w:tcBorders>
            <w:shd w:val="clear" w:color="auto" w:fill="FFFF00"/>
          </w:tcPr>
          <w:p w:rsidR="00B922EF" w:rsidRPr="00D02383" w:rsidRDefault="00B922EF" w:rsidP="00B922EF">
            <w:pPr>
              <w:ind w:firstLine="0"/>
              <w:jc w:val="center"/>
              <w:rPr>
                <w:lang w:val="id-ID"/>
              </w:rPr>
            </w:pPr>
          </w:p>
        </w:tc>
      </w:tr>
    </w:tbl>
    <w:p w:rsidR="00B922EF" w:rsidRDefault="00B922EF" w:rsidP="00C15F24">
      <w:pPr>
        <w:spacing w:line="360" w:lineRule="auto"/>
        <w:jc w:val="center"/>
        <w:rPr>
          <w:noProof/>
          <w:sz w:val="24"/>
          <w:szCs w:val="24"/>
        </w:rPr>
      </w:pPr>
    </w:p>
    <w:p w:rsidR="005A3DFE" w:rsidRDefault="00FA69A9" w:rsidP="0053758B">
      <w:pPr>
        <w:spacing w:before="120" w:after="120" w:line="360" w:lineRule="auto"/>
        <w:jc w:val="both"/>
        <w:rPr>
          <w:sz w:val="24"/>
          <w:szCs w:val="24"/>
          <w:lang w:val="id-ID" w:eastAsia="id-ID"/>
        </w:rPr>
      </w:pPr>
      <w:r>
        <w:rPr>
          <w:sz w:val="24"/>
          <w:szCs w:val="24"/>
          <w:lang w:val="id-ID" w:eastAsia="id-ID"/>
        </w:rPr>
        <w:t xml:space="preserve">Pada </w:t>
      </w:r>
      <w:r w:rsidR="00533088">
        <w:rPr>
          <w:sz w:val="24"/>
          <w:szCs w:val="24"/>
          <w:lang w:val="id-ID" w:eastAsia="id-ID"/>
        </w:rPr>
        <w:t>T</w:t>
      </w:r>
      <w:r w:rsidR="005A3DFE" w:rsidRPr="00EF6392">
        <w:rPr>
          <w:sz w:val="24"/>
          <w:szCs w:val="24"/>
          <w:lang w:val="id-ID" w:eastAsia="id-ID"/>
        </w:rPr>
        <w:t xml:space="preserve">abel </w:t>
      </w:r>
      <w:r w:rsidR="00CD5166" w:rsidRPr="00EF6392">
        <w:rPr>
          <w:sz w:val="24"/>
          <w:szCs w:val="24"/>
          <w:lang w:val="id-ID" w:eastAsia="id-ID"/>
        </w:rPr>
        <w:t>6</w:t>
      </w:r>
      <w:r>
        <w:rPr>
          <w:sz w:val="24"/>
          <w:szCs w:val="24"/>
          <w:lang w:val="id-ID" w:eastAsia="id-ID"/>
        </w:rPr>
        <w:t xml:space="preserve"> memperlihatkan</w:t>
      </w:r>
      <w:r w:rsidR="005A3DFE" w:rsidRPr="00EF6392">
        <w:rPr>
          <w:sz w:val="24"/>
          <w:szCs w:val="24"/>
          <w:lang w:val="id-ID" w:eastAsia="id-ID"/>
        </w:rPr>
        <w:t>, secara kuantitatif</w:t>
      </w:r>
      <w:r>
        <w:rPr>
          <w:sz w:val="24"/>
          <w:szCs w:val="24"/>
          <w:lang w:val="id-ID" w:eastAsia="id-ID"/>
        </w:rPr>
        <w:t>,</w:t>
      </w:r>
      <w:r w:rsidR="005A3DFE" w:rsidRPr="00EF6392">
        <w:rPr>
          <w:sz w:val="24"/>
          <w:szCs w:val="24"/>
          <w:lang w:val="id-ID" w:eastAsia="id-ID"/>
        </w:rPr>
        <w:t xml:space="preserve"> yang didasarkan pada angka-angka yang terdapat pada tabel titik lokasi 4, bahwa pada titik ini terdapat 1 (satu) lapisan yang diduga berpotensi akan adanya </w:t>
      </w:r>
      <w:r w:rsidR="009C3A43" w:rsidRPr="00EF6392">
        <w:rPr>
          <w:sz w:val="24"/>
          <w:szCs w:val="24"/>
          <w:lang w:val="id-ID" w:eastAsia="id-ID"/>
        </w:rPr>
        <w:t>airtanah</w:t>
      </w:r>
      <w:r w:rsidR="005A3DFE" w:rsidRPr="00EF6392">
        <w:rPr>
          <w:sz w:val="24"/>
          <w:szCs w:val="24"/>
          <w:lang w:val="id-ID" w:eastAsia="id-ID"/>
        </w:rPr>
        <w:t xml:space="preserve">, yaitu pada lapisan ke 5 (lima). Pada lapisan ke 5 (lima) terdapat potensi </w:t>
      </w:r>
      <w:r w:rsidR="009C3A43" w:rsidRPr="00EF6392">
        <w:rPr>
          <w:sz w:val="24"/>
          <w:szCs w:val="24"/>
          <w:lang w:val="id-ID" w:eastAsia="id-ID"/>
        </w:rPr>
        <w:t>airtanah</w:t>
      </w:r>
      <w:r w:rsidR="005A3DFE" w:rsidRPr="00EF6392">
        <w:rPr>
          <w:sz w:val="24"/>
          <w:szCs w:val="24"/>
          <w:lang w:val="id-ID" w:eastAsia="id-ID"/>
        </w:rPr>
        <w:t xml:space="preserve"> dalam yang cukup besar, dan diduga merupakan </w:t>
      </w:r>
      <w:r w:rsidR="009C3A43" w:rsidRPr="00EF6392">
        <w:rPr>
          <w:sz w:val="24"/>
          <w:szCs w:val="24"/>
          <w:lang w:val="id-ID" w:eastAsia="id-ID"/>
        </w:rPr>
        <w:t>airtanah</w:t>
      </w:r>
      <w:r w:rsidR="005A3DFE" w:rsidRPr="00EF6392">
        <w:rPr>
          <w:sz w:val="24"/>
          <w:szCs w:val="24"/>
          <w:lang w:val="id-ID" w:eastAsia="id-ID"/>
        </w:rPr>
        <w:t xml:space="preserve"> tertekan, karena pada lapisan ini </w:t>
      </w:r>
      <w:r w:rsidR="009820F0">
        <w:rPr>
          <w:sz w:val="24"/>
          <w:szCs w:val="24"/>
          <w:lang w:val="id-ID" w:eastAsia="id-ID"/>
        </w:rPr>
        <w:t xml:space="preserve">dibatasi </w:t>
      </w:r>
      <w:r w:rsidR="005A3DFE" w:rsidRPr="00EF6392">
        <w:rPr>
          <w:sz w:val="24"/>
          <w:szCs w:val="24"/>
          <w:lang w:val="id-ID" w:eastAsia="id-ID"/>
        </w:rPr>
        <w:t>oleh 2 lapisan impermeable</w:t>
      </w:r>
      <w:r>
        <w:rPr>
          <w:sz w:val="24"/>
          <w:szCs w:val="24"/>
          <w:lang w:val="id-ID" w:eastAsia="id-ID"/>
        </w:rPr>
        <w:t xml:space="preserve"> dengan </w:t>
      </w:r>
      <w:r w:rsidR="005A3DFE" w:rsidRPr="00EF6392">
        <w:rPr>
          <w:sz w:val="24"/>
          <w:szCs w:val="24"/>
          <w:lang w:val="id-ID" w:eastAsia="id-ID"/>
        </w:rPr>
        <w:t>nilai tahanan jenis 2</w:t>
      </w:r>
      <w:r w:rsidR="00A62A46">
        <w:rPr>
          <w:sz w:val="24"/>
          <w:szCs w:val="24"/>
          <w:lang w:val="id-ID" w:eastAsia="id-ID"/>
        </w:rPr>
        <w:t>6</w:t>
      </w:r>
      <w:r w:rsidR="005A3DFE" w:rsidRPr="00EF6392">
        <w:rPr>
          <w:sz w:val="24"/>
          <w:szCs w:val="24"/>
          <w:lang w:val="id-ID" w:eastAsia="id-ID"/>
        </w:rPr>
        <w:t>,</w:t>
      </w:r>
      <w:r w:rsidR="00A62A46">
        <w:rPr>
          <w:sz w:val="24"/>
          <w:szCs w:val="24"/>
          <w:lang w:val="id-ID" w:eastAsia="id-ID"/>
        </w:rPr>
        <w:t>1</w:t>
      </w:r>
      <w:r w:rsidR="005A3DFE" w:rsidRPr="00EF6392">
        <w:rPr>
          <w:sz w:val="24"/>
          <w:szCs w:val="24"/>
          <w:lang w:val="id-ID" w:eastAsia="id-ID"/>
        </w:rPr>
        <w:t xml:space="preserve"> ohm.m. dan pada kedalaman 4</w:t>
      </w:r>
      <w:r w:rsidR="00A62A46">
        <w:rPr>
          <w:sz w:val="24"/>
          <w:szCs w:val="24"/>
          <w:lang w:val="id-ID" w:eastAsia="id-ID"/>
        </w:rPr>
        <w:t>7</w:t>
      </w:r>
      <w:r w:rsidR="005A3DFE" w:rsidRPr="00EF6392">
        <w:rPr>
          <w:sz w:val="24"/>
          <w:szCs w:val="24"/>
          <w:lang w:val="id-ID" w:eastAsia="id-ID"/>
        </w:rPr>
        <w:t>,</w:t>
      </w:r>
      <w:r w:rsidR="00A62A46">
        <w:rPr>
          <w:sz w:val="24"/>
          <w:szCs w:val="24"/>
          <w:lang w:val="id-ID" w:eastAsia="id-ID"/>
        </w:rPr>
        <w:t>8</w:t>
      </w:r>
      <w:r w:rsidR="005A3DFE" w:rsidRPr="00EF6392">
        <w:rPr>
          <w:sz w:val="24"/>
          <w:szCs w:val="24"/>
          <w:lang w:val="id-ID" w:eastAsia="id-ID"/>
        </w:rPr>
        <w:t xml:space="preserve"> m.</w:t>
      </w:r>
    </w:p>
    <w:p w:rsidR="00460DD0" w:rsidRPr="00E05552" w:rsidRDefault="00D473C7" w:rsidP="00460DD0">
      <w:pPr>
        <w:spacing w:after="120" w:line="360" w:lineRule="auto"/>
        <w:jc w:val="both"/>
        <w:rPr>
          <w:sz w:val="24"/>
          <w:szCs w:val="24"/>
          <w:lang w:val="id-ID"/>
        </w:rPr>
      </w:pPr>
      <w:r>
        <w:rPr>
          <w:sz w:val="24"/>
          <w:szCs w:val="24"/>
          <w:lang w:val="id-ID"/>
        </w:rPr>
        <w:t>Selain itu, pendugaan akuifer juga dilakukan</w:t>
      </w:r>
      <w:r w:rsidR="00460DD0" w:rsidRPr="00E05552">
        <w:rPr>
          <w:sz w:val="24"/>
          <w:szCs w:val="24"/>
          <w:lang w:val="id-ID"/>
        </w:rPr>
        <w:t xml:space="preserve"> uji akuifer dengan menggunakan metode </w:t>
      </w:r>
      <w:r w:rsidR="00F71574" w:rsidRPr="00F71574">
        <w:rPr>
          <w:i/>
          <w:sz w:val="24"/>
          <w:szCs w:val="24"/>
          <w:lang w:val="id-ID"/>
        </w:rPr>
        <w:t>pumping test</w:t>
      </w:r>
      <w:r w:rsidR="00F71574">
        <w:rPr>
          <w:sz w:val="24"/>
          <w:szCs w:val="24"/>
          <w:lang w:val="id-ID"/>
        </w:rPr>
        <w:t xml:space="preserve"> dan </w:t>
      </w:r>
      <w:r w:rsidR="00F71574" w:rsidRPr="00F71574">
        <w:rPr>
          <w:i/>
          <w:sz w:val="24"/>
          <w:szCs w:val="24"/>
          <w:lang w:val="id-ID"/>
        </w:rPr>
        <w:t>slug test</w:t>
      </w:r>
      <w:r>
        <w:rPr>
          <w:i/>
          <w:sz w:val="24"/>
          <w:szCs w:val="24"/>
          <w:lang w:val="id-ID"/>
        </w:rPr>
        <w:t>.</w:t>
      </w:r>
      <w:r w:rsidR="00460DD0" w:rsidRPr="00E05552">
        <w:rPr>
          <w:sz w:val="24"/>
          <w:szCs w:val="24"/>
          <w:lang w:val="id-ID"/>
        </w:rPr>
        <w:t xml:space="preserve"> </w:t>
      </w:r>
      <w:r w:rsidR="009820F0">
        <w:rPr>
          <w:sz w:val="24"/>
          <w:szCs w:val="24"/>
          <w:lang w:val="id-ID"/>
        </w:rPr>
        <w:t xml:space="preserve">Uji akuifer digunakan untuk mengetahui karakteristik akuifer, seperti konduktivitas hidrolika. </w:t>
      </w:r>
      <w:r>
        <w:rPr>
          <w:sz w:val="24"/>
          <w:szCs w:val="24"/>
          <w:lang w:val="id-ID"/>
        </w:rPr>
        <w:t>V</w:t>
      </w:r>
      <w:r w:rsidR="00460DD0" w:rsidRPr="00E05552">
        <w:rPr>
          <w:sz w:val="24"/>
          <w:szCs w:val="24"/>
          <w:lang w:val="id-ID"/>
        </w:rPr>
        <w:t xml:space="preserve">ariasi hasil konduktivitas hidrolika secara dominan mengikuti satuan batuan atau jenis akuifer tiap formasi batuan. Uji </w:t>
      </w:r>
      <w:r w:rsidR="00DB204E" w:rsidRPr="00DB204E">
        <w:rPr>
          <w:i/>
          <w:sz w:val="24"/>
          <w:szCs w:val="24"/>
          <w:lang w:val="id-ID"/>
        </w:rPr>
        <w:t>pumping test</w:t>
      </w:r>
      <w:r w:rsidR="00DB204E">
        <w:rPr>
          <w:sz w:val="24"/>
          <w:szCs w:val="24"/>
          <w:lang w:val="id-ID"/>
        </w:rPr>
        <w:t xml:space="preserve"> dan </w:t>
      </w:r>
      <w:r w:rsidR="00460DD0" w:rsidRPr="00DB204E">
        <w:rPr>
          <w:i/>
          <w:sz w:val="24"/>
          <w:szCs w:val="24"/>
          <w:lang w:val="id-ID"/>
        </w:rPr>
        <w:t>slug test</w:t>
      </w:r>
      <w:r w:rsidR="00DB204E">
        <w:rPr>
          <w:sz w:val="24"/>
          <w:szCs w:val="24"/>
          <w:lang w:val="id-ID"/>
        </w:rPr>
        <w:t xml:space="preserve"> </w:t>
      </w:r>
      <w:r w:rsidR="00884EBE">
        <w:rPr>
          <w:sz w:val="24"/>
          <w:szCs w:val="24"/>
          <w:lang w:val="id-ID"/>
        </w:rPr>
        <w:t xml:space="preserve">dilakukan </w:t>
      </w:r>
      <w:r w:rsidR="00460DD0" w:rsidRPr="00E05552">
        <w:rPr>
          <w:sz w:val="24"/>
          <w:szCs w:val="24"/>
          <w:lang w:val="id-ID"/>
        </w:rPr>
        <w:t>beberapa lokasi yang mewakili daerah penelitian yang didasarka</w:t>
      </w:r>
      <w:r w:rsidR="00884EBE">
        <w:rPr>
          <w:sz w:val="24"/>
          <w:szCs w:val="24"/>
          <w:lang w:val="id-ID"/>
        </w:rPr>
        <w:t>n</w:t>
      </w:r>
      <w:r w:rsidR="00460DD0" w:rsidRPr="00E05552">
        <w:rPr>
          <w:sz w:val="24"/>
          <w:szCs w:val="24"/>
          <w:lang w:val="id-ID"/>
        </w:rPr>
        <w:t xml:space="preserve"> pada satuan batuan geologi dan akuifer yang tersebar secara lateral dari utara ke selatan. Secara ringkas</w:t>
      </w:r>
      <w:r>
        <w:rPr>
          <w:sz w:val="24"/>
          <w:szCs w:val="24"/>
          <w:lang w:val="id-ID"/>
        </w:rPr>
        <w:t>,</w:t>
      </w:r>
      <w:r w:rsidR="00460DD0" w:rsidRPr="00E05552">
        <w:rPr>
          <w:sz w:val="24"/>
          <w:szCs w:val="24"/>
          <w:lang w:val="id-ID"/>
        </w:rPr>
        <w:t xml:space="preserve"> hasil </w:t>
      </w:r>
      <w:r w:rsidR="00DB204E">
        <w:rPr>
          <w:sz w:val="24"/>
          <w:szCs w:val="24"/>
          <w:lang w:val="id-ID"/>
        </w:rPr>
        <w:t>uji akuifer</w:t>
      </w:r>
      <w:r w:rsidR="00460DD0" w:rsidRPr="00E05552">
        <w:rPr>
          <w:sz w:val="24"/>
          <w:szCs w:val="24"/>
          <w:lang w:val="id-ID"/>
        </w:rPr>
        <w:t xml:space="preserve"> dapat dilihat pada </w:t>
      </w:r>
      <w:r w:rsidR="00533088">
        <w:rPr>
          <w:sz w:val="24"/>
          <w:szCs w:val="24"/>
          <w:lang w:val="id-ID"/>
        </w:rPr>
        <w:t>T</w:t>
      </w:r>
      <w:r w:rsidR="00460DD0" w:rsidRPr="00E05552">
        <w:rPr>
          <w:sz w:val="24"/>
          <w:szCs w:val="24"/>
          <w:lang w:val="id-ID"/>
        </w:rPr>
        <w:t xml:space="preserve">abel </w:t>
      </w:r>
      <w:r w:rsidR="00533088">
        <w:rPr>
          <w:sz w:val="24"/>
          <w:szCs w:val="24"/>
          <w:lang w:val="id-ID"/>
        </w:rPr>
        <w:t xml:space="preserve">7 </w:t>
      </w:r>
      <w:r w:rsidR="00460DD0" w:rsidRPr="00E05552">
        <w:rPr>
          <w:sz w:val="24"/>
          <w:szCs w:val="24"/>
          <w:lang w:val="id-ID"/>
        </w:rPr>
        <w:t>di bawah ini.</w:t>
      </w:r>
    </w:p>
    <w:p w:rsidR="00460DD0" w:rsidRPr="00E05552" w:rsidRDefault="00460DD0" w:rsidP="00460DD0">
      <w:pPr>
        <w:spacing w:after="120"/>
        <w:ind w:firstLine="227"/>
        <w:jc w:val="center"/>
        <w:rPr>
          <w:sz w:val="24"/>
          <w:szCs w:val="24"/>
          <w:lang w:val="id-ID"/>
        </w:rPr>
      </w:pPr>
      <w:r w:rsidRPr="00B07D46">
        <w:rPr>
          <w:b/>
          <w:sz w:val="24"/>
          <w:szCs w:val="24"/>
          <w:lang w:val="id-ID"/>
        </w:rPr>
        <w:t>Tabel 7.</w:t>
      </w:r>
      <w:r w:rsidRPr="00E05552">
        <w:rPr>
          <w:sz w:val="24"/>
          <w:szCs w:val="24"/>
          <w:lang w:val="id-ID"/>
        </w:rPr>
        <w:t xml:space="preserve"> </w:t>
      </w:r>
      <w:r>
        <w:rPr>
          <w:sz w:val="24"/>
          <w:szCs w:val="24"/>
          <w:lang w:val="id-ID"/>
        </w:rPr>
        <w:t xml:space="preserve">Konduktivitas hidrolika daerah penelitian </w:t>
      </w:r>
    </w:p>
    <w:tbl>
      <w:tblPr>
        <w:tblStyle w:val="TableGrid36"/>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1526"/>
        <w:gridCol w:w="2314"/>
        <w:gridCol w:w="2907"/>
        <w:gridCol w:w="1917"/>
      </w:tblGrid>
      <w:tr w:rsidR="00460DD0" w:rsidRPr="00E05552" w:rsidTr="00DB204E">
        <w:trPr>
          <w:jc w:val="center"/>
        </w:trPr>
        <w:tc>
          <w:tcPr>
            <w:tcW w:w="372" w:type="pct"/>
            <w:tcBorders>
              <w:top w:val="single" w:sz="4" w:space="0" w:color="auto"/>
              <w:bottom w:val="single" w:sz="4" w:space="0" w:color="auto"/>
            </w:tcBorders>
            <w:vAlign w:val="center"/>
          </w:tcPr>
          <w:p w:rsidR="00460DD0" w:rsidRPr="00E05552" w:rsidRDefault="00460DD0" w:rsidP="00B85890">
            <w:pPr>
              <w:adjustRightInd w:val="0"/>
              <w:jc w:val="center"/>
              <w:rPr>
                <w:rFonts w:eastAsia="Calibri"/>
                <w:b/>
                <w:bCs/>
                <w:iCs/>
                <w:sz w:val="24"/>
                <w:szCs w:val="24"/>
              </w:rPr>
            </w:pPr>
            <w:r w:rsidRPr="00E05552">
              <w:rPr>
                <w:rFonts w:eastAsia="Calibri"/>
                <w:b/>
                <w:bCs/>
                <w:iCs/>
                <w:sz w:val="24"/>
                <w:szCs w:val="24"/>
              </w:rPr>
              <w:t>NO</w:t>
            </w:r>
          </w:p>
        </w:tc>
        <w:tc>
          <w:tcPr>
            <w:tcW w:w="815" w:type="pct"/>
            <w:tcBorders>
              <w:top w:val="single" w:sz="4" w:space="0" w:color="auto"/>
              <w:bottom w:val="single" w:sz="4" w:space="0" w:color="auto"/>
            </w:tcBorders>
            <w:vAlign w:val="center"/>
          </w:tcPr>
          <w:p w:rsidR="00460DD0" w:rsidRPr="00E05552" w:rsidRDefault="00460DD0" w:rsidP="00B85890">
            <w:pPr>
              <w:adjustRightInd w:val="0"/>
              <w:ind w:left="-113" w:right="-113" w:firstLine="113"/>
              <w:jc w:val="center"/>
              <w:rPr>
                <w:rFonts w:eastAsia="Calibri"/>
                <w:b/>
                <w:bCs/>
                <w:iCs/>
                <w:sz w:val="24"/>
                <w:szCs w:val="24"/>
              </w:rPr>
            </w:pPr>
            <w:r>
              <w:rPr>
                <w:rFonts w:eastAsia="Calibri"/>
                <w:b/>
                <w:bCs/>
                <w:iCs/>
                <w:sz w:val="24"/>
                <w:szCs w:val="24"/>
              </w:rPr>
              <w:t>Litologi</w:t>
            </w:r>
          </w:p>
        </w:tc>
        <w:tc>
          <w:tcPr>
            <w:tcW w:w="1236" w:type="pct"/>
            <w:tcBorders>
              <w:top w:val="single" w:sz="4" w:space="0" w:color="auto"/>
              <w:bottom w:val="single" w:sz="4" w:space="0" w:color="auto"/>
            </w:tcBorders>
            <w:vAlign w:val="center"/>
          </w:tcPr>
          <w:p w:rsidR="00460DD0" w:rsidRPr="00E05552" w:rsidRDefault="002A1B29" w:rsidP="00B85890">
            <w:pPr>
              <w:adjustRightInd w:val="0"/>
              <w:ind w:left="-113" w:right="-113" w:firstLine="113"/>
              <w:jc w:val="center"/>
              <w:rPr>
                <w:rFonts w:eastAsia="Calibri"/>
                <w:b/>
                <w:bCs/>
                <w:iCs/>
                <w:sz w:val="24"/>
                <w:szCs w:val="24"/>
              </w:rPr>
            </w:pPr>
            <w:r>
              <w:rPr>
                <w:rFonts w:eastAsia="Calibri"/>
                <w:b/>
                <w:bCs/>
                <w:iCs/>
                <w:sz w:val="24"/>
                <w:szCs w:val="24"/>
              </w:rPr>
              <w:t>Lapisan</w:t>
            </w:r>
          </w:p>
        </w:tc>
        <w:tc>
          <w:tcPr>
            <w:tcW w:w="1553" w:type="pct"/>
            <w:tcBorders>
              <w:top w:val="single" w:sz="4" w:space="0" w:color="auto"/>
              <w:bottom w:val="single" w:sz="4" w:space="0" w:color="auto"/>
            </w:tcBorders>
            <w:vAlign w:val="center"/>
          </w:tcPr>
          <w:p w:rsidR="00460DD0" w:rsidRPr="00E05552" w:rsidRDefault="00460DD0" w:rsidP="000C3CC4">
            <w:pPr>
              <w:adjustRightInd w:val="0"/>
              <w:ind w:left="-113" w:right="-113" w:firstLine="113"/>
              <w:jc w:val="center"/>
              <w:rPr>
                <w:rFonts w:eastAsia="Calibri"/>
                <w:b/>
                <w:bCs/>
                <w:iCs/>
                <w:sz w:val="24"/>
                <w:szCs w:val="24"/>
              </w:rPr>
            </w:pPr>
            <w:r w:rsidRPr="00E05552">
              <w:rPr>
                <w:rFonts w:eastAsia="Calibri"/>
                <w:b/>
                <w:bCs/>
                <w:iCs/>
                <w:sz w:val="24"/>
                <w:szCs w:val="24"/>
              </w:rPr>
              <w:t>K</w:t>
            </w:r>
            <w:r w:rsidR="000C3CC4">
              <w:rPr>
                <w:rFonts w:eastAsia="Calibri"/>
                <w:b/>
                <w:bCs/>
                <w:iCs/>
                <w:sz w:val="24"/>
                <w:szCs w:val="24"/>
              </w:rPr>
              <w:t xml:space="preserve"> </w:t>
            </w:r>
            <w:r w:rsidRPr="00E05552">
              <w:rPr>
                <w:rFonts w:eastAsia="Calibri"/>
                <w:b/>
                <w:bCs/>
                <w:iCs/>
                <w:sz w:val="24"/>
                <w:szCs w:val="24"/>
              </w:rPr>
              <w:t xml:space="preserve">(m </w:t>
            </w:r>
            <w:r>
              <w:rPr>
                <w:rFonts w:eastAsia="Calibri"/>
                <w:b/>
                <w:bCs/>
                <w:iCs/>
                <w:sz w:val="24"/>
                <w:szCs w:val="24"/>
              </w:rPr>
              <w:t>det</w:t>
            </w:r>
            <w:r w:rsidRPr="00E05552">
              <w:rPr>
                <w:rFonts w:eastAsia="Calibri"/>
                <w:b/>
                <w:bCs/>
                <w:iCs/>
                <w:sz w:val="24"/>
                <w:szCs w:val="24"/>
                <w:vertAlign w:val="superscript"/>
              </w:rPr>
              <w:t>-1</w:t>
            </w:r>
            <w:r w:rsidRPr="00E05552">
              <w:rPr>
                <w:rFonts w:eastAsia="Calibri"/>
                <w:b/>
                <w:bCs/>
                <w:iCs/>
                <w:sz w:val="24"/>
                <w:szCs w:val="24"/>
              </w:rPr>
              <w:t>)</w:t>
            </w:r>
          </w:p>
        </w:tc>
        <w:tc>
          <w:tcPr>
            <w:tcW w:w="1024" w:type="pct"/>
            <w:tcBorders>
              <w:top w:val="single" w:sz="4" w:space="0" w:color="auto"/>
              <w:bottom w:val="single" w:sz="4" w:space="0" w:color="auto"/>
            </w:tcBorders>
            <w:vAlign w:val="center"/>
          </w:tcPr>
          <w:p w:rsidR="00460DD0" w:rsidRPr="00E05552" w:rsidRDefault="00460DD0" w:rsidP="00B85890">
            <w:pPr>
              <w:adjustRightInd w:val="0"/>
              <w:ind w:firstLine="113"/>
              <w:jc w:val="center"/>
              <w:rPr>
                <w:rFonts w:eastAsia="Calibri"/>
                <w:b/>
                <w:bCs/>
                <w:iCs/>
                <w:sz w:val="24"/>
                <w:szCs w:val="24"/>
              </w:rPr>
            </w:pPr>
            <w:r>
              <w:rPr>
                <w:rFonts w:eastAsia="Calibri"/>
                <w:b/>
                <w:bCs/>
                <w:iCs/>
                <w:sz w:val="24"/>
                <w:szCs w:val="24"/>
              </w:rPr>
              <w:t xml:space="preserve">Formasi </w:t>
            </w:r>
          </w:p>
        </w:tc>
      </w:tr>
      <w:tr w:rsidR="00460DD0" w:rsidRPr="00E05552" w:rsidTr="00DB204E">
        <w:trPr>
          <w:trHeight w:val="329"/>
          <w:jc w:val="center"/>
        </w:trPr>
        <w:tc>
          <w:tcPr>
            <w:tcW w:w="372" w:type="pct"/>
            <w:tcBorders>
              <w:top w:val="single" w:sz="4" w:space="0" w:color="auto"/>
            </w:tcBorders>
            <w:vAlign w:val="center"/>
          </w:tcPr>
          <w:p w:rsidR="00460DD0" w:rsidRPr="00E05552" w:rsidRDefault="00460DD0" w:rsidP="00B85890">
            <w:pPr>
              <w:adjustRightInd w:val="0"/>
              <w:ind w:left="-164" w:right="-170" w:hanging="6"/>
              <w:jc w:val="center"/>
              <w:rPr>
                <w:rFonts w:eastAsia="Calibri"/>
                <w:iCs/>
                <w:sz w:val="24"/>
                <w:szCs w:val="24"/>
              </w:rPr>
            </w:pPr>
            <w:r w:rsidRPr="00E05552">
              <w:rPr>
                <w:rFonts w:eastAsia="Calibri"/>
                <w:iCs/>
                <w:sz w:val="24"/>
                <w:szCs w:val="24"/>
              </w:rPr>
              <w:t>1</w:t>
            </w:r>
          </w:p>
        </w:tc>
        <w:tc>
          <w:tcPr>
            <w:tcW w:w="815" w:type="pct"/>
            <w:tcBorders>
              <w:top w:val="single" w:sz="4" w:space="0" w:color="auto"/>
            </w:tcBorders>
            <w:vAlign w:val="center"/>
          </w:tcPr>
          <w:p w:rsidR="00460DD0" w:rsidRPr="00E05552" w:rsidRDefault="002672CC" w:rsidP="002672CC">
            <w:pPr>
              <w:adjustRightInd w:val="0"/>
              <w:rPr>
                <w:rFonts w:eastAsia="Calibri"/>
                <w:iCs/>
                <w:sz w:val="24"/>
                <w:szCs w:val="24"/>
              </w:rPr>
            </w:pPr>
            <w:r>
              <w:rPr>
                <w:rFonts w:eastAsia="Calibri"/>
                <w:iCs/>
                <w:sz w:val="24"/>
                <w:szCs w:val="24"/>
              </w:rPr>
              <w:t>Pasir - b</w:t>
            </w:r>
            <w:r w:rsidR="00460DD0">
              <w:rPr>
                <w:rFonts w:eastAsia="Calibri"/>
                <w:iCs/>
                <w:sz w:val="24"/>
                <w:szCs w:val="24"/>
              </w:rPr>
              <w:t xml:space="preserve">atupasir </w:t>
            </w:r>
          </w:p>
        </w:tc>
        <w:tc>
          <w:tcPr>
            <w:tcW w:w="1236" w:type="pct"/>
            <w:tcBorders>
              <w:top w:val="single" w:sz="4" w:space="0" w:color="auto"/>
            </w:tcBorders>
            <w:vAlign w:val="center"/>
          </w:tcPr>
          <w:p w:rsidR="00460DD0" w:rsidRPr="00E05552" w:rsidRDefault="00460DD0" w:rsidP="00B85890">
            <w:pPr>
              <w:adjustRightInd w:val="0"/>
              <w:ind w:left="-113" w:right="-113" w:firstLine="113"/>
              <w:jc w:val="center"/>
              <w:rPr>
                <w:rFonts w:eastAsia="Calibri"/>
                <w:iCs/>
                <w:sz w:val="24"/>
                <w:szCs w:val="24"/>
              </w:rPr>
            </w:pPr>
            <w:r>
              <w:rPr>
                <w:rFonts w:eastAsia="Calibri"/>
                <w:iCs/>
                <w:sz w:val="24"/>
                <w:szCs w:val="24"/>
              </w:rPr>
              <w:t>Akuifer</w:t>
            </w:r>
          </w:p>
        </w:tc>
        <w:tc>
          <w:tcPr>
            <w:tcW w:w="1553" w:type="pct"/>
            <w:tcBorders>
              <w:top w:val="single" w:sz="4" w:space="0" w:color="auto"/>
            </w:tcBorders>
            <w:vAlign w:val="center"/>
          </w:tcPr>
          <w:p w:rsidR="00460DD0" w:rsidRPr="00E05552" w:rsidRDefault="00460DD0" w:rsidP="00A91F18">
            <w:pPr>
              <w:adjustRightInd w:val="0"/>
              <w:ind w:left="-113" w:right="-113" w:firstLine="88"/>
              <w:jc w:val="center"/>
              <w:rPr>
                <w:rFonts w:eastAsia="Calibri"/>
                <w:iCs/>
                <w:sz w:val="24"/>
                <w:szCs w:val="24"/>
              </w:rPr>
            </w:pPr>
            <w:r w:rsidRPr="00E05552">
              <w:rPr>
                <w:rFonts w:eastAsia="Calibri"/>
                <w:iCs/>
                <w:sz w:val="24"/>
                <w:szCs w:val="24"/>
                <w:lang w:val="en-US"/>
              </w:rPr>
              <w:t xml:space="preserve">2,1 </w:t>
            </w:r>
            <w:r w:rsidRPr="00E05552">
              <w:rPr>
                <w:rFonts w:eastAsia="Calibri"/>
                <w:iCs/>
                <w:sz w:val="24"/>
                <w:szCs w:val="24"/>
              </w:rPr>
              <w:t>×</w:t>
            </w:r>
            <w:r w:rsidRPr="00E05552">
              <w:rPr>
                <w:rFonts w:eastAsia="Calibri"/>
                <w:iCs/>
                <w:sz w:val="24"/>
                <w:szCs w:val="24"/>
                <w:lang w:val="en-US"/>
              </w:rPr>
              <w:t xml:space="preserve"> </w:t>
            </w:r>
            <w:r w:rsidRPr="00E05552">
              <w:rPr>
                <w:rFonts w:eastAsia="Calibri"/>
                <w:iCs/>
                <w:sz w:val="24"/>
                <w:szCs w:val="24"/>
              </w:rPr>
              <w:t>10</w:t>
            </w:r>
            <w:r w:rsidRPr="00E05552">
              <w:rPr>
                <w:rFonts w:eastAsia="Calibri"/>
                <w:iCs/>
                <w:sz w:val="24"/>
                <w:szCs w:val="24"/>
                <w:vertAlign w:val="superscript"/>
              </w:rPr>
              <w:t>-4</w:t>
            </w:r>
            <w:r w:rsidR="00A91F18">
              <w:rPr>
                <w:iCs/>
                <w:sz w:val="24"/>
                <w:szCs w:val="24"/>
              </w:rPr>
              <w:t xml:space="preserve"> s.d </w:t>
            </w:r>
            <w:r w:rsidRPr="00E05552">
              <w:rPr>
                <w:rFonts w:eastAsia="Calibri"/>
                <w:iCs/>
                <w:sz w:val="24"/>
                <w:szCs w:val="24"/>
                <w:lang w:val="en-US"/>
              </w:rPr>
              <w:t>3,</w:t>
            </w:r>
            <w:r w:rsidRPr="00E05552">
              <w:rPr>
                <w:rFonts w:eastAsia="Calibri"/>
                <w:iCs/>
                <w:sz w:val="24"/>
                <w:szCs w:val="24"/>
              </w:rPr>
              <w:t>15×</w:t>
            </w:r>
            <w:r w:rsidRPr="00E05552">
              <w:rPr>
                <w:rFonts w:eastAsia="Calibri"/>
                <w:iCs/>
                <w:sz w:val="24"/>
                <w:szCs w:val="24"/>
                <w:lang w:val="en-US"/>
              </w:rPr>
              <w:t xml:space="preserve"> </w:t>
            </w:r>
            <w:r w:rsidRPr="00E05552">
              <w:rPr>
                <w:rFonts w:eastAsia="Calibri"/>
                <w:iCs/>
                <w:sz w:val="24"/>
                <w:szCs w:val="24"/>
              </w:rPr>
              <w:t>10</w:t>
            </w:r>
            <w:r w:rsidRPr="00E05552">
              <w:rPr>
                <w:rFonts w:eastAsia="Calibri"/>
                <w:iCs/>
                <w:sz w:val="24"/>
                <w:szCs w:val="24"/>
                <w:vertAlign w:val="superscript"/>
              </w:rPr>
              <w:t>-4</w:t>
            </w:r>
          </w:p>
        </w:tc>
        <w:tc>
          <w:tcPr>
            <w:tcW w:w="1024" w:type="pct"/>
            <w:tcBorders>
              <w:top w:val="single" w:sz="4" w:space="0" w:color="auto"/>
            </w:tcBorders>
            <w:vAlign w:val="center"/>
          </w:tcPr>
          <w:p w:rsidR="00460DD0" w:rsidRPr="00E05552" w:rsidRDefault="00460DD0" w:rsidP="00B85890">
            <w:pPr>
              <w:adjustRightInd w:val="0"/>
              <w:jc w:val="center"/>
              <w:rPr>
                <w:rFonts w:eastAsia="Calibri"/>
                <w:iCs/>
                <w:sz w:val="24"/>
                <w:szCs w:val="24"/>
              </w:rPr>
            </w:pPr>
            <w:r w:rsidRPr="00E05552">
              <w:rPr>
                <w:rFonts w:eastAsia="Calibri"/>
                <w:iCs/>
                <w:sz w:val="24"/>
                <w:szCs w:val="24"/>
              </w:rPr>
              <w:t>Balikpapan</w:t>
            </w:r>
          </w:p>
        </w:tc>
      </w:tr>
      <w:tr w:rsidR="00460DD0" w:rsidRPr="00E05552" w:rsidTr="00DB204E">
        <w:trPr>
          <w:trHeight w:val="348"/>
          <w:jc w:val="center"/>
        </w:trPr>
        <w:tc>
          <w:tcPr>
            <w:tcW w:w="372" w:type="pct"/>
            <w:vAlign w:val="center"/>
          </w:tcPr>
          <w:p w:rsidR="00460DD0" w:rsidRPr="00E05552" w:rsidRDefault="00460DD0" w:rsidP="00B85890">
            <w:pPr>
              <w:adjustRightInd w:val="0"/>
              <w:ind w:left="-164" w:right="-170" w:hanging="6"/>
              <w:jc w:val="center"/>
              <w:rPr>
                <w:rFonts w:eastAsia="Calibri"/>
                <w:iCs/>
                <w:sz w:val="24"/>
                <w:szCs w:val="24"/>
              </w:rPr>
            </w:pPr>
            <w:r w:rsidRPr="00E05552">
              <w:rPr>
                <w:rFonts w:eastAsia="Calibri"/>
                <w:iCs/>
                <w:sz w:val="24"/>
                <w:szCs w:val="24"/>
              </w:rPr>
              <w:t>2</w:t>
            </w:r>
          </w:p>
        </w:tc>
        <w:tc>
          <w:tcPr>
            <w:tcW w:w="815" w:type="pct"/>
            <w:vAlign w:val="center"/>
          </w:tcPr>
          <w:p w:rsidR="00460DD0" w:rsidRPr="00E05552" w:rsidRDefault="00DB204E" w:rsidP="0053758B">
            <w:pPr>
              <w:adjustRightInd w:val="0"/>
              <w:rPr>
                <w:rFonts w:eastAsia="Calibri"/>
                <w:iCs/>
                <w:sz w:val="24"/>
                <w:szCs w:val="24"/>
              </w:rPr>
            </w:pPr>
            <w:r>
              <w:rPr>
                <w:rFonts w:eastAsia="Calibri"/>
                <w:iCs/>
                <w:sz w:val="24"/>
                <w:szCs w:val="24"/>
              </w:rPr>
              <w:t>Batupasir lempungan</w:t>
            </w:r>
            <w:r w:rsidR="00460DD0">
              <w:rPr>
                <w:rFonts w:eastAsia="Calibri"/>
                <w:iCs/>
                <w:sz w:val="24"/>
                <w:szCs w:val="24"/>
              </w:rPr>
              <w:t xml:space="preserve"> </w:t>
            </w:r>
            <w:r w:rsidR="002672CC">
              <w:rPr>
                <w:rFonts w:eastAsia="Calibri"/>
                <w:iCs/>
                <w:sz w:val="24"/>
                <w:szCs w:val="24"/>
              </w:rPr>
              <w:t>- batulanau</w:t>
            </w:r>
          </w:p>
        </w:tc>
        <w:tc>
          <w:tcPr>
            <w:tcW w:w="1236" w:type="pct"/>
            <w:vAlign w:val="center"/>
          </w:tcPr>
          <w:p w:rsidR="00460DD0" w:rsidRPr="00E05552" w:rsidRDefault="00460DD0" w:rsidP="00B85890">
            <w:pPr>
              <w:adjustRightInd w:val="0"/>
              <w:ind w:left="-113" w:right="-113" w:firstLine="113"/>
              <w:jc w:val="center"/>
              <w:rPr>
                <w:rFonts w:eastAsia="Calibri"/>
                <w:iCs/>
                <w:sz w:val="24"/>
                <w:szCs w:val="24"/>
              </w:rPr>
            </w:pPr>
            <w:r>
              <w:rPr>
                <w:rFonts w:eastAsia="Calibri"/>
                <w:iCs/>
                <w:sz w:val="24"/>
                <w:szCs w:val="24"/>
              </w:rPr>
              <w:t xml:space="preserve">Akuitar </w:t>
            </w:r>
          </w:p>
        </w:tc>
        <w:tc>
          <w:tcPr>
            <w:tcW w:w="1553" w:type="pct"/>
            <w:vAlign w:val="center"/>
          </w:tcPr>
          <w:p w:rsidR="00460DD0" w:rsidRPr="00E05552" w:rsidRDefault="00460DD0" w:rsidP="00A91F18">
            <w:pPr>
              <w:adjustRightInd w:val="0"/>
              <w:ind w:left="-113" w:right="-113" w:firstLine="113"/>
              <w:jc w:val="center"/>
              <w:rPr>
                <w:rFonts w:eastAsia="Calibri"/>
                <w:iCs/>
                <w:sz w:val="24"/>
                <w:szCs w:val="24"/>
              </w:rPr>
            </w:pPr>
            <w:r w:rsidRPr="00E05552">
              <w:rPr>
                <w:rFonts w:eastAsia="Calibri"/>
                <w:iCs/>
                <w:sz w:val="24"/>
                <w:szCs w:val="24"/>
              </w:rPr>
              <w:t>2</w:t>
            </w:r>
            <w:r w:rsidR="00A91F18">
              <w:rPr>
                <w:rFonts w:eastAsia="Calibri"/>
                <w:iCs/>
                <w:sz w:val="24"/>
                <w:szCs w:val="24"/>
              </w:rPr>
              <w:t>,2</w:t>
            </w:r>
            <w:r w:rsidRPr="00E05552">
              <w:rPr>
                <w:rFonts w:eastAsia="Calibri"/>
                <w:iCs/>
                <w:sz w:val="24"/>
                <w:szCs w:val="24"/>
              </w:rPr>
              <w:t xml:space="preserve"> ×</w:t>
            </w:r>
            <w:r w:rsidRPr="00E05552">
              <w:rPr>
                <w:rFonts w:eastAsia="Calibri"/>
                <w:iCs/>
                <w:sz w:val="24"/>
                <w:szCs w:val="24"/>
                <w:lang w:val="en-US"/>
              </w:rPr>
              <w:t xml:space="preserve"> </w:t>
            </w:r>
            <w:r w:rsidRPr="00E05552">
              <w:rPr>
                <w:rFonts w:eastAsia="Calibri"/>
                <w:iCs/>
                <w:sz w:val="24"/>
                <w:szCs w:val="24"/>
              </w:rPr>
              <w:t>10</w:t>
            </w:r>
            <w:r w:rsidRPr="00E05552">
              <w:rPr>
                <w:rFonts w:eastAsia="Calibri"/>
                <w:iCs/>
                <w:sz w:val="24"/>
                <w:szCs w:val="24"/>
                <w:vertAlign w:val="superscript"/>
              </w:rPr>
              <w:t>-6</w:t>
            </w:r>
            <w:r w:rsidR="00A91F18">
              <w:rPr>
                <w:rFonts w:eastAsia="Calibri"/>
                <w:iCs/>
                <w:sz w:val="24"/>
                <w:szCs w:val="24"/>
              </w:rPr>
              <w:t xml:space="preserve"> s.d </w:t>
            </w:r>
            <w:r w:rsidRPr="00E05552">
              <w:rPr>
                <w:rFonts w:eastAsia="Calibri"/>
                <w:iCs/>
                <w:sz w:val="24"/>
                <w:szCs w:val="24"/>
              </w:rPr>
              <w:t>6,4</w:t>
            </w:r>
            <w:r w:rsidRPr="00E05552">
              <w:rPr>
                <w:rFonts w:eastAsia="Calibri"/>
                <w:iCs/>
                <w:sz w:val="24"/>
                <w:szCs w:val="24"/>
                <w:lang w:val="en-US"/>
              </w:rPr>
              <w:t xml:space="preserve"> </w:t>
            </w:r>
            <w:r w:rsidRPr="00E05552">
              <w:rPr>
                <w:rFonts w:eastAsia="Calibri"/>
                <w:iCs/>
                <w:sz w:val="24"/>
                <w:szCs w:val="24"/>
              </w:rPr>
              <w:t>×</w:t>
            </w:r>
            <w:r w:rsidRPr="00E05552">
              <w:rPr>
                <w:rFonts w:eastAsia="Calibri"/>
                <w:iCs/>
                <w:sz w:val="24"/>
                <w:szCs w:val="24"/>
                <w:lang w:val="en-US"/>
              </w:rPr>
              <w:t xml:space="preserve"> </w:t>
            </w:r>
            <w:r w:rsidRPr="00E05552">
              <w:rPr>
                <w:rFonts w:eastAsia="Calibri"/>
                <w:iCs/>
                <w:sz w:val="24"/>
                <w:szCs w:val="24"/>
              </w:rPr>
              <w:t>10</w:t>
            </w:r>
            <w:r w:rsidRPr="00E05552">
              <w:rPr>
                <w:rFonts w:eastAsia="Calibri"/>
                <w:iCs/>
                <w:sz w:val="24"/>
                <w:szCs w:val="24"/>
                <w:vertAlign w:val="superscript"/>
              </w:rPr>
              <w:t>-</w:t>
            </w:r>
            <w:r w:rsidR="00A91F18">
              <w:rPr>
                <w:rFonts w:eastAsia="Calibri"/>
                <w:iCs/>
                <w:sz w:val="24"/>
                <w:szCs w:val="24"/>
                <w:vertAlign w:val="superscript"/>
              </w:rPr>
              <w:t>7</w:t>
            </w:r>
          </w:p>
        </w:tc>
        <w:tc>
          <w:tcPr>
            <w:tcW w:w="1024" w:type="pct"/>
            <w:vAlign w:val="center"/>
          </w:tcPr>
          <w:p w:rsidR="00460DD0" w:rsidRPr="00E05552" w:rsidRDefault="00460DD0" w:rsidP="00B85890">
            <w:pPr>
              <w:adjustRightInd w:val="0"/>
              <w:jc w:val="center"/>
              <w:rPr>
                <w:rFonts w:eastAsia="Calibri"/>
                <w:iCs/>
                <w:sz w:val="24"/>
                <w:szCs w:val="24"/>
              </w:rPr>
            </w:pPr>
            <w:r>
              <w:rPr>
                <w:rFonts w:eastAsia="Calibri"/>
                <w:iCs/>
                <w:sz w:val="24"/>
                <w:szCs w:val="24"/>
              </w:rPr>
              <w:t>Pulau Balang</w:t>
            </w:r>
          </w:p>
        </w:tc>
      </w:tr>
      <w:tr w:rsidR="00460DD0" w:rsidRPr="00E05552" w:rsidTr="00DB204E">
        <w:trPr>
          <w:trHeight w:val="392"/>
          <w:jc w:val="center"/>
        </w:trPr>
        <w:tc>
          <w:tcPr>
            <w:tcW w:w="372" w:type="pct"/>
            <w:vAlign w:val="center"/>
          </w:tcPr>
          <w:p w:rsidR="00460DD0" w:rsidRPr="00E05552" w:rsidRDefault="00460DD0" w:rsidP="00B85890">
            <w:pPr>
              <w:adjustRightInd w:val="0"/>
              <w:ind w:left="-164" w:right="-170" w:hanging="6"/>
              <w:jc w:val="center"/>
              <w:rPr>
                <w:rFonts w:eastAsia="Calibri"/>
                <w:iCs/>
                <w:sz w:val="24"/>
                <w:szCs w:val="24"/>
              </w:rPr>
            </w:pPr>
            <w:r w:rsidRPr="00E05552">
              <w:rPr>
                <w:rFonts w:eastAsia="Calibri"/>
                <w:iCs/>
                <w:sz w:val="24"/>
                <w:szCs w:val="24"/>
              </w:rPr>
              <w:t>3</w:t>
            </w:r>
          </w:p>
        </w:tc>
        <w:tc>
          <w:tcPr>
            <w:tcW w:w="815" w:type="pct"/>
            <w:vAlign w:val="center"/>
          </w:tcPr>
          <w:p w:rsidR="00460DD0" w:rsidRPr="00E05552" w:rsidRDefault="00460DD0" w:rsidP="0053758B">
            <w:pPr>
              <w:adjustRightInd w:val="0"/>
              <w:rPr>
                <w:rFonts w:eastAsia="Calibri"/>
                <w:iCs/>
                <w:sz w:val="24"/>
                <w:szCs w:val="24"/>
              </w:rPr>
            </w:pPr>
            <w:r>
              <w:rPr>
                <w:rFonts w:eastAsia="Calibri"/>
                <w:iCs/>
                <w:sz w:val="24"/>
                <w:szCs w:val="24"/>
              </w:rPr>
              <w:t>Batulempung</w:t>
            </w:r>
          </w:p>
        </w:tc>
        <w:tc>
          <w:tcPr>
            <w:tcW w:w="1236" w:type="pct"/>
            <w:vAlign w:val="center"/>
          </w:tcPr>
          <w:p w:rsidR="00460DD0" w:rsidRPr="00E05552" w:rsidRDefault="00460DD0" w:rsidP="00B85890">
            <w:pPr>
              <w:adjustRightInd w:val="0"/>
              <w:ind w:left="-113" w:right="-113" w:firstLine="113"/>
              <w:jc w:val="center"/>
              <w:rPr>
                <w:rFonts w:eastAsia="Calibri"/>
                <w:iCs/>
                <w:sz w:val="24"/>
                <w:szCs w:val="24"/>
              </w:rPr>
            </w:pPr>
            <w:r>
              <w:rPr>
                <w:rFonts w:eastAsia="Calibri"/>
                <w:iCs/>
                <w:sz w:val="24"/>
                <w:szCs w:val="24"/>
              </w:rPr>
              <w:t xml:space="preserve">Akuiklud </w:t>
            </w:r>
          </w:p>
        </w:tc>
        <w:tc>
          <w:tcPr>
            <w:tcW w:w="1553" w:type="pct"/>
            <w:vAlign w:val="center"/>
          </w:tcPr>
          <w:p w:rsidR="00460DD0" w:rsidRPr="00E05552" w:rsidRDefault="00460DD0" w:rsidP="00FF5B2D">
            <w:pPr>
              <w:adjustRightInd w:val="0"/>
              <w:ind w:left="-113" w:right="-57" w:firstLine="113"/>
              <w:jc w:val="center"/>
              <w:rPr>
                <w:rFonts w:eastAsia="Calibri"/>
                <w:iCs/>
                <w:sz w:val="24"/>
                <w:szCs w:val="24"/>
              </w:rPr>
            </w:pPr>
            <w:r w:rsidRPr="00E05552">
              <w:rPr>
                <w:rFonts w:eastAsia="Calibri"/>
                <w:iCs/>
                <w:sz w:val="24"/>
                <w:szCs w:val="24"/>
                <w:lang w:val="en-US"/>
              </w:rPr>
              <w:t xml:space="preserve">2 </w:t>
            </w:r>
            <w:r w:rsidRPr="00E05552">
              <w:rPr>
                <w:rFonts w:eastAsia="Calibri"/>
                <w:iCs/>
                <w:sz w:val="24"/>
                <w:szCs w:val="24"/>
              </w:rPr>
              <w:t>×</w:t>
            </w:r>
            <w:r w:rsidRPr="00E05552">
              <w:rPr>
                <w:rFonts w:eastAsia="Calibri"/>
                <w:iCs/>
                <w:sz w:val="24"/>
                <w:szCs w:val="24"/>
                <w:lang w:val="en-US"/>
              </w:rPr>
              <w:t xml:space="preserve"> </w:t>
            </w:r>
            <w:r w:rsidRPr="00E05552">
              <w:rPr>
                <w:rFonts w:eastAsia="Calibri"/>
                <w:iCs/>
                <w:sz w:val="24"/>
                <w:szCs w:val="24"/>
              </w:rPr>
              <w:t>10</w:t>
            </w:r>
            <w:r w:rsidRPr="00E05552">
              <w:rPr>
                <w:rFonts w:eastAsia="Calibri"/>
                <w:iCs/>
                <w:sz w:val="24"/>
                <w:szCs w:val="24"/>
                <w:vertAlign w:val="superscript"/>
              </w:rPr>
              <w:t>-</w:t>
            </w:r>
            <w:r w:rsidR="00FF5B2D">
              <w:rPr>
                <w:rFonts w:eastAsia="Calibri"/>
                <w:iCs/>
                <w:sz w:val="24"/>
                <w:szCs w:val="24"/>
                <w:vertAlign w:val="superscript"/>
              </w:rPr>
              <w:t>10</w:t>
            </w:r>
            <w:r w:rsidR="00A91F18">
              <w:rPr>
                <w:iCs/>
                <w:sz w:val="24"/>
                <w:szCs w:val="24"/>
              </w:rPr>
              <w:t xml:space="preserve"> s.d </w:t>
            </w:r>
            <w:r w:rsidRPr="00E05552">
              <w:rPr>
                <w:iCs/>
                <w:sz w:val="24"/>
                <w:szCs w:val="24"/>
              </w:rPr>
              <w:t>1,2</w:t>
            </w:r>
            <w:r w:rsidRPr="00E05552">
              <w:rPr>
                <w:rFonts w:eastAsia="Calibri"/>
                <w:iCs/>
                <w:sz w:val="24"/>
                <w:szCs w:val="24"/>
                <w:lang w:val="en-US"/>
              </w:rPr>
              <w:t xml:space="preserve"> </w:t>
            </w:r>
            <w:r w:rsidRPr="00E05552">
              <w:rPr>
                <w:rFonts w:eastAsia="Calibri"/>
                <w:iCs/>
                <w:sz w:val="24"/>
                <w:szCs w:val="24"/>
              </w:rPr>
              <w:t>×</w:t>
            </w:r>
            <w:r w:rsidRPr="00E05552">
              <w:rPr>
                <w:rFonts w:eastAsia="Calibri"/>
                <w:iCs/>
                <w:sz w:val="24"/>
                <w:szCs w:val="24"/>
                <w:lang w:val="en-US"/>
              </w:rPr>
              <w:t xml:space="preserve"> </w:t>
            </w:r>
            <w:r w:rsidRPr="00E05552">
              <w:rPr>
                <w:rFonts w:eastAsia="Calibri"/>
                <w:iCs/>
                <w:sz w:val="24"/>
                <w:szCs w:val="24"/>
              </w:rPr>
              <w:t>10</w:t>
            </w:r>
            <w:r w:rsidRPr="00E05552">
              <w:rPr>
                <w:rFonts w:eastAsia="Calibri"/>
                <w:iCs/>
                <w:sz w:val="24"/>
                <w:szCs w:val="24"/>
                <w:vertAlign w:val="superscript"/>
              </w:rPr>
              <w:t>-</w:t>
            </w:r>
            <w:r w:rsidR="00FF5B2D">
              <w:rPr>
                <w:rFonts w:eastAsia="Calibri"/>
                <w:iCs/>
                <w:sz w:val="24"/>
                <w:szCs w:val="24"/>
                <w:vertAlign w:val="superscript"/>
              </w:rPr>
              <w:t>11</w:t>
            </w:r>
          </w:p>
        </w:tc>
        <w:tc>
          <w:tcPr>
            <w:tcW w:w="1024" w:type="pct"/>
            <w:vAlign w:val="center"/>
          </w:tcPr>
          <w:p w:rsidR="00460DD0" w:rsidRPr="00E05552" w:rsidRDefault="00460DD0" w:rsidP="00B85890">
            <w:pPr>
              <w:adjustRightInd w:val="0"/>
              <w:jc w:val="center"/>
              <w:rPr>
                <w:rFonts w:eastAsia="Calibri"/>
                <w:iCs/>
                <w:sz w:val="24"/>
                <w:szCs w:val="24"/>
              </w:rPr>
            </w:pPr>
            <w:r>
              <w:rPr>
                <w:rFonts w:eastAsia="Calibri"/>
                <w:iCs/>
                <w:sz w:val="24"/>
                <w:szCs w:val="24"/>
              </w:rPr>
              <w:t>Pulau Balang</w:t>
            </w:r>
          </w:p>
        </w:tc>
      </w:tr>
    </w:tbl>
    <w:p w:rsidR="00460DD0" w:rsidRDefault="00460DD0" w:rsidP="00B07D46">
      <w:pPr>
        <w:keepNext/>
        <w:autoSpaceDE/>
        <w:autoSpaceDN/>
        <w:snapToGrid w:val="0"/>
        <w:spacing w:before="360" w:after="120" w:line="360" w:lineRule="auto"/>
        <w:rPr>
          <w:rFonts w:cs="NanumGothic"/>
          <w:b/>
          <w:color w:val="000000"/>
          <w:sz w:val="24"/>
          <w:lang w:val="id-ID"/>
        </w:rPr>
      </w:pPr>
      <w:r w:rsidRPr="00187ED6">
        <w:rPr>
          <w:rFonts w:cs="NanumGothic"/>
          <w:b/>
          <w:color w:val="000000"/>
          <w:sz w:val="24"/>
          <w:lang w:val="id-ID"/>
        </w:rPr>
        <w:lastRenderedPageBreak/>
        <w:t xml:space="preserve">Pemodelan </w:t>
      </w:r>
      <w:r w:rsidR="00354A89" w:rsidRPr="00187ED6">
        <w:rPr>
          <w:rFonts w:cs="NanumGothic"/>
          <w:b/>
          <w:color w:val="000000"/>
          <w:sz w:val="24"/>
          <w:lang w:val="id-ID"/>
        </w:rPr>
        <w:t>Airtanah Daerah Penelitian</w:t>
      </w:r>
    </w:p>
    <w:p w:rsidR="00460DD0" w:rsidRPr="00E05552" w:rsidRDefault="00460DD0" w:rsidP="00460DD0">
      <w:pPr>
        <w:spacing w:after="120" w:line="360" w:lineRule="auto"/>
        <w:jc w:val="both"/>
        <w:rPr>
          <w:sz w:val="24"/>
          <w:szCs w:val="24"/>
          <w:lang w:val="id-ID"/>
        </w:rPr>
      </w:pPr>
      <w:r w:rsidRPr="00E05552">
        <w:rPr>
          <w:sz w:val="24"/>
          <w:szCs w:val="24"/>
          <w:lang w:val="id-ID"/>
        </w:rPr>
        <w:t xml:space="preserve">Pemodelan airtanah digunakan untuk mensimulasi dan memprediksi kondisi akuifer dan perubahannya. Manfaat pemodelan ini adalah untuk mempresentasikan keadaan airtanah, seperti pola aliran airtanah, kuantitas, dan kualitas airtanah, khususnya akibat perubahan tata guna lahan. Pemodelan airtanah daerah penelitian sangat dipengaruhi: litologi/akuifer dan geometrinya, </w:t>
      </w:r>
      <w:r w:rsidRPr="00F71574">
        <w:rPr>
          <w:i/>
          <w:sz w:val="24"/>
          <w:szCs w:val="24"/>
          <w:lang w:val="id-ID"/>
        </w:rPr>
        <w:t>head</w:t>
      </w:r>
      <w:r w:rsidRPr="00E05552">
        <w:rPr>
          <w:sz w:val="24"/>
          <w:szCs w:val="24"/>
          <w:lang w:val="id-ID"/>
        </w:rPr>
        <w:t xml:space="preserve"> hidrolika, </w:t>
      </w:r>
      <w:r w:rsidR="00187ED6">
        <w:rPr>
          <w:sz w:val="24"/>
          <w:szCs w:val="24"/>
          <w:lang w:val="id-ID"/>
        </w:rPr>
        <w:t xml:space="preserve">konduktivitas hidrolika, </w:t>
      </w:r>
      <w:r w:rsidR="008E72FC">
        <w:rPr>
          <w:sz w:val="24"/>
          <w:szCs w:val="24"/>
          <w:lang w:val="id-ID"/>
        </w:rPr>
        <w:t>batas hidrogeologis</w:t>
      </w:r>
      <w:r w:rsidRPr="00E05552">
        <w:rPr>
          <w:sz w:val="24"/>
          <w:szCs w:val="24"/>
          <w:lang w:val="id-ID"/>
        </w:rPr>
        <w:t>.</w:t>
      </w:r>
    </w:p>
    <w:p w:rsidR="00F43F7B" w:rsidRDefault="00A91F18" w:rsidP="00F43F7B">
      <w:pPr>
        <w:spacing w:after="120"/>
        <w:jc w:val="both"/>
        <w:rPr>
          <w:sz w:val="24"/>
          <w:szCs w:val="24"/>
          <w:lang w:val="id-ID"/>
        </w:rPr>
      </w:pPr>
      <w:r>
        <w:rPr>
          <w:noProof/>
          <w:sz w:val="24"/>
          <w:szCs w:val="24"/>
        </w:rPr>
        <w:drawing>
          <wp:inline distT="0" distB="0" distL="0" distR="0">
            <wp:extent cx="5943600" cy="4202430"/>
            <wp:effectExtent l="19050" t="19050" r="19050" b="266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konseptual.jpg"/>
                    <pic:cNvPicPr/>
                  </pic:nvPicPr>
                  <pic:blipFill>
                    <a:blip r:embed="rId13">
                      <a:extLst>
                        <a:ext uri="{28A0092B-C50C-407E-A947-70E740481C1C}">
                          <a14:useLocalDpi xmlns:a14="http://schemas.microsoft.com/office/drawing/2010/main" val="0"/>
                        </a:ext>
                      </a:extLst>
                    </a:blip>
                    <a:stretch>
                      <a:fillRect/>
                    </a:stretch>
                  </pic:blipFill>
                  <pic:spPr>
                    <a:xfrm>
                      <a:off x="0" y="0"/>
                      <a:ext cx="5943600" cy="4202430"/>
                    </a:xfrm>
                    <a:prstGeom prst="rect">
                      <a:avLst/>
                    </a:prstGeom>
                    <a:ln>
                      <a:solidFill>
                        <a:schemeClr val="tx1"/>
                      </a:solidFill>
                    </a:ln>
                  </pic:spPr>
                </pic:pic>
              </a:graphicData>
            </a:graphic>
          </wp:inline>
        </w:drawing>
      </w:r>
    </w:p>
    <w:p w:rsidR="00F43F7B" w:rsidRDefault="00F43F7B" w:rsidP="00F43F7B">
      <w:pPr>
        <w:spacing w:after="120" w:line="360" w:lineRule="auto"/>
        <w:jc w:val="center"/>
        <w:rPr>
          <w:sz w:val="24"/>
          <w:szCs w:val="24"/>
          <w:lang w:val="id-ID"/>
        </w:rPr>
      </w:pPr>
      <w:r w:rsidRPr="0053758B">
        <w:rPr>
          <w:b/>
          <w:sz w:val="24"/>
          <w:szCs w:val="24"/>
          <w:lang w:val="id-ID"/>
        </w:rPr>
        <w:t xml:space="preserve">Gambar </w:t>
      </w:r>
      <w:r w:rsidR="0053758B" w:rsidRPr="0053758B">
        <w:rPr>
          <w:b/>
          <w:sz w:val="24"/>
          <w:szCs w:val="24"/>
          <w:lang w:val="id-ID"/>
        </w:rPr>
        <w:t>7.</w:t>
      </w:r>
      <w:r>
        <w:rPr>
          <w:sz w:val="24"/>
          <w:szCs w:val="24"/>
          <w:lang w:val="id-ID"/>
        </w:rPr>
        <w:t xml:space="preserve"> Model </w:t>
      </w:r>
      <w:r w:rsidR="00884EBE">
        <w:rPr>
          <w:sz w:val="24"/>
          <w:szCs w:val="24"/>
          <w:lang w:val="id-ID"/>
        </w:rPr>
        <w:t>konseptual</w:t>
      </w:r>
      <w:r>
        <w:rPr>
          <w:sz w:val="24"/>
          <w:szCs w:val="24"/>
          <w:lang w:val="id-ID"/>
        </w:rPr>
        <w:t xml:space="preserve"> daerah penelitian</w:t>
      </w:r>
    </w:p>
    <w:p w:rsidR="00187ED6" w:rsidRPr="00E05552" w:rsidRDefault="00187ED6" w:rsidP="00187ED6">
      <w:pPr>
        <w:spacing w:after="120" w:line="360" w:lineRule="auto"/>
        <w:jc w:val="both"/>
        <w:rPr>
          <w:sz w:val="24"/>
          <w:szCs w:val="24"/>
          <w:lang w:val="id-ID"/>
        </w:rPr>
      </w:pPr>
      <w:r>
        <w:rPr>
          <w:sz w:val="24"/>
          <w:szCs w:val="24"/>
          <w:lang w:val="id-ID"/>
        </w:rPr>
        <w:t xml:space="preserve">Gambar 7 merupakan peta model konseptual daerah penelitian. </w:t>
      </w:r>
      <w:r w:rsidR="00574E91">
        <w:rPr>
          <w:sz w:val="24"/>
          <w:szCs w:val="24"/>
          <w:lang w:val="id-ID"/>
        </w:rPr>
        <w:t xml:space="preserve">Gambaran umum mengenai siklus hidrologi, letak lapisan akuifer dan konduktivitas hidrolika daerah penelitian tergambar secara jelas dan ringkas pada konseptual model. </w:t>
      </w:r>
      <w:r>
        <w:rPr>
          <w:sz w:val="24"/>
          <w:szCs w:val="24"/>
          <w:lang w:val="id-ID"/>
        </w:rPr>
        <w:t xml:space="preserve">Pada model </w:t>
      </w:r>
      <w:r w:rsidRPr="00E05552">
        <w:rPr>
          <w:sz w:val="24"/>
          <w:szCs w:val="24"/>
          <w:lang w:val="id-ID"/>
        </w:rPr>
        <w:t>konseptual daerah penelitian</w:t>
      </w:r>
      <w:r>
        <w:rPr>
          <w:sz w:val="24"/>
          <w:szCs w:val="24"/>
          <w:lang w:val="id-ID"/>
        </w:rPr>
        <w:t>,</w:t>
      </w:r>
      <w:r w:rsidRPr="00E05552">
        <w:rPr>
          <w:sz w:val="24"/>
          <w:szCs w:val="24"/>
          <w:lang w:val="id-ID"/>
        </w:rPr>
        <w:t xml:space="preserve"> daerah imbuhan berada di</w:t>
      </w:r>
      <w:r>
        <w:rPr>
          <w:sz w:val="24"/>
          <w:szCs w:val="24"/>
          <w:lang w:val="id-ID"/>
        </w:rPr>
        <w:t xml:space="preserve"> </w:t>
      </w:r>
      <w:r w:rsidRPr="00E05552">
        <w:rPr>
          <w:sz w:val="24"/>
          <w:szCs w:val="24"/>
          <w:lang w:val="id-ID"/>
        </w:rPr>
        <w:t xml:space="preserve">bagian hulu, antara lain </w:t>
      </w:r>
      <w:r>
        <w:rPr>
          <w:sz w:val="24"/>
          <w:szCs w:val="24"/>
          <w:lang w:val="id-ID"/>
        </w:rPr>
        <w:t xml:space="preserve">Kecamatan Muara Badak (Kabupaten Kutai Kartanegara) dan dua kecamatan di Kota Samarinda, yaitu </w:t>
      </w:r>
      <w:r w:rsidRPr="00E05552">
        <w:rPr>
          <w:sz w:val="24"/>
          <w:szCs w:val="24"/>
          <w:lang w:val="id-ID"/>
        </w:rPr>
        <w:t>kecamatan Samarinda Utara</w:t>
      </w:r>
      <w:r>
        <w:rPr>
          <w:sz w:val="24"/>
          <w:szCs w:val="24"/>
          <w:lang w:val="id-ID"/>
        </w:rPr>
        <w:t xml:space="preserve">, </w:t>
      </w:r>
      <w:r w:rsidRPr="00E05552">
        <w:rPr>
          <w:sz w:val="24"/>
          <w:szCs w:val="24"/>
          <w:lang w:val="id-ID"/>
        </w:rPr>
        <w:t>Samarinda Ulu dan daerah luahan di kecamatan Samarinda Hilir</w:t>
      </w:r>
      <w:r>
        <w:rPr>
          <w:sz w:val="24"/>
          <w:szCs w:val="24"/>
          <w:lang w:val="id-ID"/>
        </w:rPr>
        <w:t xml:space="preserve"> dan sebagian pada Samarinda Ulu</w:t>
      </w:r>
      <w:r w:rsidRPr="00E05552">
        <w:rPr>
          <w:sz w:val="24"/>
          <w:szCs w:val="24"/>
          <w:lang w:val="id-ID"/>
        </w:rPr>
        <w:t>. Limpasan aliran permukaan mengalir secara</w:t>
      </w:r>
      <w:r>
        <w:rPr>
          <w:sz w:val="24"/>
          <w:szCs w:val="24"/>
          <w:lang w:val="id-ID"/>
        </w:rPr>
        <w:t xml:space="preserve"> simultan dari punggungan bukit, yang sebagai batas </w:t>
      </w:r>
      <w:r>
        <w:rPr>
          <w:sz w:val="24"/>
          <w:szCs w:val="24"/>
          <w:lang w:val="id-ID"/>
        </w:rPr>
        <w:lastRenderedPageBreak/>
        <w:t>hidrogeologis, menuju S</w:t>
      </w:r>
      <w:r w:rsidRPr="00E05552">
        <w:rPr>
          <w:sz w:val="24"/>
          <w:szCs w:val="24"/>
          <w:lang w:val="id-ID"/>
        </w:rPr>
        <w:t>ungai Karang Mumus yang melewati jaringan-jaringan sung</w:t>
      </w:r>
      <w:r>
        <w:rPr>
          <w:sz w:val="24"/>
          <w:szCs w:val="24"/>
          <w:lang w:val="id-ID"/>
        </w:rPr>
        <w:t>ai. Sungai Karang Mumus berfungsi sebagai batas sungai pada model konseptual daerah penelitian. Selanjutnya, aliran air dari S</w:t>
      </w:r>
      <w:r w:rsidRPr="00E05552">
        <w:rPr>
          <w:sz w:val="24"/>
          <w:szCs w:val="24"/>
          <w:lang w:val="id-ID"/>
        </w:rPr>
        <w:t>ungai Karang Mumus mengalir menuju ke Sungai Mahakam.</w:t>
      </w:r>
      <w:r>
        <w:rPr>
          <w:sz w:val="24"/>
          <w:szCs w:val="24"/>
          <w:lang w:val="id-ID"/>
        </w:rPr>
        <w:t xml:space="preserve"> </w:t>
      </w:r>
    </w:p>
    <w:p w:rsidR="00460DD0" w:rsidRPr="00F43F7B" w:rsidRDefault="00460DD0" w:rsidP="00460DD0">
      <w:pPr>
        <w:spacing w:after="120" w:line="360" w:lineRule="auto"/>
        <w:jc w:val="both"/>
        <w:rPr>
          <w:sz w:val="24"/>
          <w:szCs w:val="24"/>
          <w:lang w:val="id-ID"/>
        </w:rPr>
      </w:pPr>
      <w:r w:rsidRPr="00E05552">
        <w:rPr>
          <w:sz w:val="24"/>
          <w:szCs w:val="24"/>
          <w:lang w:val="id-ID"/>
        </w:rPr>
        <w:t>Setelah ditentukan kondisi batas-batas hidrolika, kemudian ditentukan nilai dari data-data masukan untuk pemrograman yang didasarkan pada batas konseptual model</w:t>
      </w:r>
      <w:r w:rsidR="00EE2C3E">
        <w:rPr>
          <w:sz w:val="24"/>
          <w:szCs w:val="24"/>
          <w:lang w:val="id-ID"/>
        </w:rPr>
        <w:t>, meliputi:</w:t>
      </w:r>
      <w:r w:rsidRPr="00E05552">
        <w:rPr>
          <w:sz w:val="24"/>
          <w:szCs w:val="24"/>
          <w:lang w:val="id-ID"/>
        </w:rPr>
        <w:t xml:space="preserve"> batas daerah imbuhan, </w:t>
      </w:r>
      <w:r w:rsidR="00EE2C3E">
        <w:rPr>
          <w:sz w:val="24"/>
          <w:szCs w:val="24"/>
          <w:lang w:val="id-ID"/>
        </w:rPr>
        <w:t>lapisan batuan</w:t>
      </w:r>
      <w:r w:rsidRPr="00E05552">
        <w:rPr>
          <w:sz w:val="24"/>
          <w:szCs w:val="24"/>
          <w:lang w:val="id-ID"/>
        </w:rPr>
        <w:t xml:space="preserve">, konduktivitas hidrolika (K), dan </w:t>
      </w:r>
      <w:r w:rsidRPr="00574E91">
        <w:rPr>
          <w:i/>
          <w:sz w:val="24"/>
          <w:szCs w:val="24"/>
          <w:lang w:val="id-ID"/>
        </w:rPr>
        <w:t xml:space="preserve">head </w:t>
      </w:r>
      <w:r w:rsidRPr="00E05552">
        <w:rPr>
          <w:sz w:val="24"/>
          <w:szCs w:val="24"/>
          <w:lang w:val="id-ID"/>
        </w:rPr>
        <w:t>hidrolika</w:t>
      </w:r>
      <w:r w:rsidR="00574E91">
        <w:rPr>
          <w:sz w:val="24"/>
          <w:szCs w:val="24"/>
          <w:lang w:val="id-ID"/>
        </w:rPr>
        <w:t xml:space="preserve"> (</w:t>
      </w:r>
      <w:r w:rsidR="00533088">
        <w:rPr>
          <w:sz w:val="24"/>
          <w:szCs w:val="24"/>
          <w:lang w:val="id-ID"/>
        </w:rPr>
        <w:t>T</w:t>
      </w:r>
      <w:r w:rsidR="00574E91">
        <w:rPr>
          <w:sz w:val="24"/>
          <w:szCs w:val="24"/>
          <w:lang w:val="id-ID"/>
        </w:rPr>
        <w:t>abel 8)</w:t>
      </w:r>
      <w:r w:rsidRPr="00E05552">
        <w:rPr>
          <w:sz w:val="24"/>
          <w:szCs w:val="24"/>
          <w:lang w:val="id-ID"/>
        </w:rPr>
        <w:t>.</w:t>
      </w:r>
    </w:p>
    <w:p w:rsidR="00460DD0" w:rsidRPr="005B1231" w:rsidRDefault="00884EBE" w:rsidP="000C3CC4">
      <w:pPr>
        <w:spacing w:after="120"/>
        <w:jc w:val="center"/>
        <w:rPr>
          <w:sz w:val="24"/>
          <w:szCs w:val="24"/>
          <w:lang w:val="id-ID"/>
        </w:rPr>
      </w:pPr>
      <w:bookmarkStart w:id="2" w:name="_Toc405925925"/>
      <w:bookmarkStart w:id="3" w:name="_Toc432670802"/>
      <w:r w:rsidRPr="006276A3">
        <w:rPr>
          <w:b/>
          <w:sz w:val="24"/>
          <w:szCs w:val="24"/>
        </w:rPr>
        <w:t xml:space="preserve">Tabel </w:t>
      </w:r>
      <w:r w:rsidR="00460DD0" w:rsidRPr="006276A3">
        <w:rPr>
          <w:b/>
          <w:sz w:val="24"/>
          <w:szCs w:val="24"/>
          <w:lang w:val="id-ID"/>
        </w:rPr>
        <w:t>8</w:t>
      </w:r>
      <w:r w:rsidR="00460DD0" w:rsidRPr="006276A3">
        <w:rPr>
          <w:b/>
          <w:sz w:val="24"/>
          <w:szCs w:val="24"/>
        </w:rPr>
        <w:t>.</w:t>
      </w:r>
      <w:r w:rsidR="00460DD0" w:rsidRPr="00F43F7B">
        <w:rPr>
          <w:sz w:val="24"/>
          <w:szCs w:val="24"/>
        </w:rPr>
        <w:t xml:space="preserve"> </w:t>
      </w:r>
      <w:bookmarkEnd w:id="2"/>
      <w:bookmarkEnd w:id="3"/>
      <w:r w:rsidR="005B1231">
        <w:rPr>
          <w:sz w:val="24"/>
          <w:szCs w:val="24"/>
          <w:lang w:val="id-ID"/>
        </w:rPr>
        <w:t>Data masukan pemodelan airtanah</w:t>
      </w:r>
    </w:p>
    <w:tbl>
      <w:tblPr>
        <w:tblStyle w:val="TableGrid39"/>
        <w:tblW w:w="8188"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993"/>
        <w:gridCol w:w="1929"/>
        <w:gridCol w:w="3003"/>
      </w:tblGrid>
      <w:tr w:rsidR="00460DD0" w:rsidRPr="00574E91" w:rsidTr="00DB204E">
        <w:trPr>
          <w:trHeight w:val="118"/>
          <w:tblHeader/>
          <w:jc w:val="center"/>
        </w:trPr>
        <w:tc>
          <w:tcPr>
            <w:tcW w:w="2263" w:type="dxa"/>
            <w:tcBorders>
              <w:top w:val="single" w:sz="4" w:space="0" w:color="auto"/>
              <w:bottom w:val="single" w:sz="4" w:space="0" w:color="auto"/>
            </w:tcBorders>
          </w:tcPr>
          <w:p w:rsidR="00460DD0" w:rsidRPr="00574E91" w:rsidRDefault="00460DD0" w:rsidP="00F43F7B">
            <w:pPr>
              <w:spacing w:before="10" w:after="10"/>
              <w:jc w:val="center"/>
              <w:rPr>
                <w:rFonts w:eastAsia="Calibri"/>
                <w:b/>
              </w:rPr>
            </w:pPr>
            <w:r w:rsidRPr="00574E91">
              <w:rPr>
                <w:rFonts w:eastAsia="Calibri"/>
                <w:b/>
              </w:rPr>
              <w:t>Data</w:t>
            </w:r>
          </w:p>
        </w:tc>
        <w:tc>
          <w:tcPr>
            <w:tcW w:w="993" w:type="dxa"/>
            <w:tcBorders>
              <w:top w:val="single" w:sz="4" w:space="0" w:color="auto"/>
              <w:bottom w:val="single" w:sz="4" w:space="0" w:color="auto"/>
            </w:tcBorders>
          </w:tcPr>
          <w:p w:rsidR="00460DD0" w:rsidRPr="00574E91" w:rsidRDefault="00460DD0" w:rsidP="00F43F7B">
            <w:pPr>
              <w:spacing w:before="10" w:after="10"/>
              <w:ind w:firstLine="33"/>
              <w:jc w:val="center"/>
              <w:rPr>
                <w:rFonts w:eastAsia="Calibri"/>
                <w:b/>
              </w:rPr>
            </w:pPr>
            <w:r w:rsidRPr="00574E91">
              <w:rPr>
                <w:rFonts w:eastAsia="Calibri"/>
                <w:b/>
              </w:rPr>
              <w:t>Unit</w:t>
            </w:r>
          </w:p>
        </w:tc>
        <w:tc>
          <w:tcPr>
            <w:tcW w:w="1929" w:type="dxa"/>
            <w:tcBorders>
              <w:top w:val="single" w:sz="4" w:space="0" w:color="auto"/>
              <w:bottom w:val="single" w:sz="4" w:space="0" w:color="auto"/>
            </w:tcBorders>
          </w:tcPr>
          <w:p w:rsidR="00460DD0" w:rsidRPr="00574E91" w:rsidRDefault="005B1231" w:rsidP="00F43F7B">
            <w:pPr>
              <w:ind w:firstLine="33"/>
              <w:jc w:val="center"/>
              <w:rPr>
                <w:rFonts w:asciiTheme="majorBidi" w:hAnsiTheme="majorBidi" w:cstheme="majorBidi"/>
                <w:b/>
              </w:rPr>
            </w:pPr>
            <w:r w:rsidRPr="00574E91">
              <w:rPr>
                <w:rFonts w:asciiTheme="majorBidi" w:hAnsiTheme="majorBidi" w:cstheme="majorBidi"/>
                <w:b/>
              </w:rPr>
              <w:t>Kuantitas</w:t>
            </w:r>
          </w:p>
        </w:tc>
        <w:tc>
          <w:tcPr>
            <w:tcW w:w="3003" w:type="dxa"/>
            <w:tcBorders>
              <w:top w:val="single" w:sz="4" w:space="0" w:color="auto"/>
              <w:bottom w:val="single" w:sz="4" w:space="0" w:color="auto"/>
            </w:tcBorders>
          </w:tcPr>
          <w:p w:rsidR="00460DD0" w:rsidRPr="00574E91" w:rsidRDefault="005B1231" w:rsidP="00F43F7B">
            <w:pPr>
              <w:jc w:val="center"/>
              <w:rPr>
                <w:rFonts w:asciiTheme="majorBidi" w:hAnsiTheme="majorBidi" w:cstheme="majorBidi"/>
                <w:b/>
              </w:rPr>
            </w:pPr>
            <w:r w:rsidRPr="00574E91">
              <w:rPr>
                <w:rFonts w:asciiTheme="majorBidi" w:hAnsiTheme="majorBidi" w:cstheme="majorBidi"/>
                <w:b/>
              </w:rPr>
              <w:t>Lokasi</w:t>
            </w:r>
          </w:p>
        </w:tc>
      </w:tr>
      <w:tr w:rsidR="00F43F7B" w:rsidRPr="00574E91" w:rsidTr="00DB204E">
        <w:trPr>
          <w:trHeight w:val="94"/>
          <w:jc w:val="center"/>
        </w:trPr>
        <w:tc>
          <w:tcPr>
            <w:tcW w:w="2263" w:type="dxa"/>
            <w:vMerge w:val="restart"/>
            <w:tcBorders>
              <w:top w:val="single" w:sz="4" w:space="0" w:color="auto"/>
            </w:tcBorders>
          </w:tcPr>
          <w:p w:rsidR="00F43F7B" w:rsidRPr="00574E91" w:rsidRDefault="00F43F7B" w:rsidP="00F43F7B">
            <w:pPr>
              <w:rPr>
                <w:rFonts w:asciiTheme="majorBidi" w:hAnsiTheme="majorBidi" w:cstheme="majorBidi"/>
                <w:i/>
              </w:rPr>
            </w:pPr>
            <w:r w:rsidRPr="00574E91">
              <w:rPr>
                <w:rFonts w:asciiTheme="majorBidi" w:hAnsiTheme="majorBidi" w:cstheme="majorBidi"/>
                <w:i/>
              </w:rPr>
              <w:t>Konduktivitas hidrolika (K)</w:t>
            </w:r>
          </w:p>
        </w:tc>
        <w:tc>
          <w:tcPr>
            <w:tcW w:w="993" w:type="dxa"/>
            <w:vMerge w:val="restart"/>
            <w:tcBorders>
              <w:top w:val="single" w:sz="4" w:space="0" w:color="auto"/>
            </w:tcBorders>
          </w:tcPr>
          <w:p w:rsidR="00F43F7B" w:rsidRPr="00574E91" w:rsidRDefault="00F43F7B" w:rsidP="00F43F7B">
            <w:pPr>
              <w:spacing w:before="10" w:after="10"/>
              <w:ind w:firstLine="9"/>
              <w:jc w:val="center"/>
              <w:rPr>
                <w:rFonts w:eastAsia="Calibri"/>
              </w:rPr>
            </w:pPr>
            <w:r w:rsidRPr="00574E91">
              <w:rPr>
                <w:rFonts w:eastAsia="Calibri"/>
              </w:rPr>
              <w:t>m det</w:t>
            </w:r>
            <w:r w:rsidRPr="00574E91">
              <w:rPr>
                <w:rFonts w:eastAsia="Calibri"/>
                <w:vertAlign w:val="superscript"/>
              </w:rPr>
              <w:t>-1</w:t>
            </w:r>
          </w:p>
        </w:tc>
        <w:tc>
          <w:tcPr>
            <w:tcW w:w="1929" w:type="dxa"/>
            <w:tcBorders>
              <w:top w:val="single" w:sz="4" w:space="0" w:color="auto"/>
            </w:tcBorders>
            <w:vAlign w:val="center"/>
          </w:tcPr>
          <w:p w:rsidR="00F43F7B" w:rsidRPr="00574E91" w:rsidRDefault="00F43F7B" w:rsidP="00F43F7B">
            <w:pPr>
              <w:spacing w:before="10" w:after="10"/>
              <w:jc w:val="center"/>
              <w:rPr>
                <w:rFonts w:eastAsia="Calibri"/>
                <w:highlight w:val="yellow"/>
              </w:rPr>
            </w:pPr>
            <w:r w:rsidRPr="00574E91">
              <w:rPr>
                <w:rFonts w:eastAsia="Calibri"/>
                <w:iCs/>
                <w:szCs w:val="21"/>
                <w:lang w:val="en-US"/>
              </w:rPr>
              <w:t xml:space="preserve">2,1 </w:t>
            </w:r>
            <w:r w:rsidRPr="00574E91">
              <w:rPr>
                <w:rFonts w:eastAsia="Calibri"/>
                <w:iCs/>
                <w:szCs w:val="21"/>
              </w:rPr>
              <w:t>×</w:t>
            </w:r>
            <w:r w:rsidRPr="00574E91">
              <w:rPr>
                <w:rFonts w:eastAsia="Calibri"/>
                <w:iCs/>
                <w:szCs w:val="21"/>
                <w:lang w:val="en-US"/>
              </w:rPr>
              <w:t xml:space="preserve"> </w:t>
            </w:r>
            <w:r w:rsidRPr="00574E91">
              <w:rPr>
                <w:rFonts w:eastAsia="Calibri"/>
                <w:iCs/>
                <w:szCs w:val="21"/>
              </w:rPr>
              <w:t>10</w:t>
            </w:r>
            <w:r w:rsidRPr="00574E91">
              <w:rPr>
                <w:rFonts w:eastAsia="Calibri"/>
                <w:iCs/>
                <w:szCs w:val="21"/>
                <w:vertAlign w:val="superscript"/>
              </w:rPr>
              <w:t>-4</w:t>
            </w:r>
          </w:p>
        </w:tc>
        <w:tc>
          <w:tcPr>
            <w:tcW w:w="3003" w:type="dxa"/>
            <w:tcBorders>
              <w:top w:val="single" w:sz="4" w:space="0" w:color="auto"/>
            </w:tcBorders>
            <w:vAlign w:val="center"/>
          </w:tcPr>
          <w:p w:rsidR="00F43F7B" w:rsidRPr="00574E91" w:rsidRDefault="00F43F7B" w:rsidP="00F43F7B">
            <w:pPr>
              <w:adjustRightInd w:val="0"/>
              <w:ind w:left="-113" w:right="-113" w:firstLine="113"/>
              <w:jc w:val="center"/>
              <w:rPr>
                <w:rFonts w:eastAsia="Calibri"/>
                <w:iCs/>
                <w:szCs w:val="21"/>
              </w:rPr>
            </w:pPr>
            <w:r w:rsidRPr="00574E91">
              <w:rPr>
                <w:rFonts w:eastAsia="Calibri"/>
                <w:iCs/>
                <w:szCs w:val="21"/>
              </w:rPr>
              <w:t>Akuifer</w:t>
            </w:r>
          </w:p>
        </w:tc>
      </w:tr>
      <w:tr w:rsidR="00F43F7B" w:rsidRPr="00574E91" w:rsidTr="00DB204E">
        <w:trPr>
          <w:trHeight w:val="180"/>
          <w:jc w:val="center"/>
        </w:trPr>
        <w:tc>
          <w:tcPr>
            <w:tcW w:w="2263" w:type="dxa"/>
            <w:vMerge/>
          </w:tcPr>
          <w:p w:rsidR="00F43F7B" w:rsidRPr="00574E91" w:rsidRDefault="00F43F7B" w:rsidP="00F43F7B">
            <w:pPr>
              <w:numPr>
                <w:ilvl w:val="0"/>
                <w:numId w:val="1"/>
              </w:numPr>
              <w:autoSpaceDE/>
              <w:autoSpaceDN/>
              <w:spacing w:before="10" w:after="10"/>
              <w:ind w:left="175" w:hanging="175"/>
              <w:rPr>
                <w:rFonts w:eastAsia="Calibri"/>
                <w:i/>
              </w:rPr>
            </w:pPr>
          </w:p>
        </w:tc>
        <w:tc>
          <w:tcPr>
            <w:tcW w:w="993" w:type="dxa"/>
            <w:vMerge/>
          </w:tcPr>
          <w:p w:rsidR="00F43F7B" w:rsidRPr="00574E91" w:rsidRDefault="00F43F7B" w:rsidP="00F43F7B">
            <w:pPr>
              <w:spacing w:before="10" w:after="10"/>
              <w:ind w:firstLine="9"/>
              <w:jc w:val="center"/>
              <w:rPr>
                <w:rFonts w:eastAsia="Calibri"/>
              </w:rPr>
            </w:pPr>
          </w:p>
        </w:tc>
        <w:tc>
          <w:tcPr>
            <w:tcW w:w="1929" w:type="dxa"/>
            <w:vAlign w:val="center"/>
          </w:tcPr>
          <w:p w:rsidR="00F43F7B" w:rsidRPr="00574E91" w:rsidRDefault="00F43F7B" w:rsidP="00F43F7B">
            <w:pPr>
              <w:spacing w:before="10" w:after="10"/>
              <w:jc w:val="center"/>
              <w:rPr>
                <w:rFonts w:eastAsia="Calibri"/>
                <w:highlight w:val="yellow"/>
              </w:rPr>
            </w:pPr>
            <w:r w:rsidRPr="00574E91">
              <w:rPr>
                <w:rFonts w:eastAsia="Calibri"/>
                <w:iCs/>
                <w:szCs w:val="21"/>
              </w:rPr>
              <w:t>6,4</w:t>
            </w:r>
            <w:r w:rsidRPr="00574E91">
              <w:rPr>
                <w:rFonts w:eastAsia="Calibri"/>
                <w:iCs/>
                <w:szCs w:val="21"/>
                <w:lang w:val="en-US"/>
              </w:rPr>
              <w:t xml:space="preserve"> </w:t>
            </w:r>
            <w:r w:rsidRPr="00574E91">
              <w:rPr>
                <w:rFonts w:eastAsia="Calibri"/>
                <w:iCs/>
                <w:szCs w:val="21"/>
              </w:rPr>
              <w:t>×</w:t>
            </w:r>
            <w:r w:rsidRPr="00574E91">
              <w:rPr>
                <w:rFonts w:eastAsia="Calibri"/>
                <w:iCs/>
                <w:szCs w:val="21"/>
                <w:lang w:val="en-US"/>
              </w:rPr>
              <w:t xml:space="preserve"> </w:t>
            </w:r>
            <w:r w:rsidRPr="00574E91">
              <w:rPr>
                <w:rFonts w:eastAsia="Calibri"/>
                <w:iCs/>
                <w:szCs w:val="21"/>
              </w:rPr>
              <w:t>10</w:t>
            </w:r>
            <w:r w:rsidRPr="00574E91">
              <w:rPr>
                <w:rFonts w:eastAsia="Calibri"/>
                <w:iCs/>
                <w:szCs w:val="21"/>
                <w:vertAlign w:val="superscript"/>
              </w:rPr>
              <w:t>-6</w:t>
            </w:r>
          </w:p>
        </w:tc>
        <w:tc>
          <w:tcPr>
            <w:tcW w:w="3003" w:type="dxa"/>
            <w:vAlign w:val="center"/>
          </w:tcPr>
          <w:p w:rsidR="00F43F7B" w:rsidRPr="00574E91" w:rsidRDefault="00F43F7B" w:rsidP="00F43F7B">
            <w:pPr>
              <w:adjustRightInd w:val="0"/>
              <w:ind w:left="-113" w:right="-113" w:firstLine="113"/>
              <w:jc w:val="center"/>
              <w:rPr>
                <w:rFonts w:eastAsia="Calibri"/>
                <w:iCs/>
                <w:szCs w:val="21"/>
              </w:rPr>
            </w:pPr>
            <w:r w:rsidRPr="00574E91">
              <w:rPr>
                <w:rFonts w:eastAsia="Calibri"/>
                <w:iCs/>
                <w:szCs w:val="21"/>
              </w:rPr>
              <w:t>Akuitar</w:t>
            </w:r>
          </w:p>
        </w:tc>
      </w:tr>
      <w:tr w:rsidR="00F43F7B" w:rsidRPr="00574E91" w:rsidTr="00DB204E">
        <w:trPr>
          <w:trHeight w:val="53"/>
          <w:jc w:val="center"/>
        </w:trPr>
        <w:tc>
          <w:tcPr>
            <w:tcW w:w="2263" w:type="dxa"/>
            <w:vMerge/>
          </w:tcPr>
          <w:p w:rsidR="00F43F7B" w:rsidRPr="00574E91" w:rsidRDefault="00F43F7B" w:rsidP="00F43F7B">
            <w:pPr>
              <w:numPr>
                <w:ilvl w:val="0"/>
                <w:numId w:val="1"/>
              </w:numPr>
              <w:autoSpaceDE/>
              <w:autoSpaceDN/>
              <w:spacing w:before="10" w:after="10"/>
              <w:ind w:left="175" w:hanging="175"/>
              <w:rPr>
                <w:rFonts w:eastAsia="Calibri"/>
                <w:i/>
              </w:rPr>
            </w:pPr>
          </w:p>
        </w:tc>
        <w:tc>
          <w:tcPr>
            <w:tcW w:w="993" w:type="dxa"/>
            <w:vMerge/>
          </w:tcPr>
          <w:p w:rsidR="00F43F7B" w:rsidRPr="00574E91" w:rsidRDefault="00F43F7B" w:rsidP="00F43F7B">
            <w:pPr>
              <w:spacing w:before="10" w:after="10"/>
              <w:ind w:firstLine="9"/>
              <w:jc w:val="center"/>
              <w:rPr>
                <w:rFonts w:eastAsia="Calibri"/>
              </w:rPr>
            </w:pPr>
          </w:p>
        </w:tc>
        <w:tc>
          <w:tcPr>
            <w:tcW w:w="1929" w:type="dxa"/>
            <w:vAlign w:val="center"/>
          </w:tcPr>
          <w:p w:rsidR="00F43F7B" w:rsidRPr="00574E91" w:rsidRDefault="00F43F7B" w:rsidP="00FF5B2D">
            <w:pPr>
              <w:spacing w:before="10" w:after="10"/>
              <w:jc w:val="center"/>
              <w:rPr>
                <w:rFonts w:eastAsia="Calibri"/>
                <w:highlight w:val="yellow"/>
              </w:rPr>
            </w:pPr>
            <w:r w:rsidRPr="00574E91">
              <w:rPr>
                <w:rFonts w:eastAsia="Calibri"/>
                <w:iCs/>
                <w:szCs w:val="21"/>
                <w:lang w:val="en-US"/>
              </w:rPr>
              <w:t xml:space="preserve">2 </w:t>
            </w:r>
            <w:r w:rsidRPr="00574E91">
              <w:rPr>
                <w:rFonts w:eastAsia="Calibri"/>
                <w:iCs/>
                <w:szCs w:val="21"/>
              </w:rPr>
              <w:t>×</w:t>
            </w:r>
            <w:r w:rsidRPr="00574E91">
              <w:rPr>
                <w:rFonts w:eastAsia="Calibri"/>
                <w:iCs/>
                <w:szCs w:val="21"/>
                <w:lang w:val="en-US"/>
              </w:rPr>
              <w:t xml:space="preserve"> </w:t>
            </w:r>
            <w:r w:rsidRPr="00574E91">
              <w:rPr>
                <w:rFonts w:eastAsia="Calibri"/>
                <w:iCs/>
                <w:szCs w:val="21"/>
              </w:rPr>
              <w:t>10</w:t>
            </w:r>
            <w:r w:rsidRPr="00574E91">
              <w:rPr>
                <w:rFonts w:eastAsia="Calibri"/>
                <w:iCs/>
                <w:szCs w:val="21"/>
                <w:vertAlign w:val="superscript"/>
              </w:rPr>
              <w:t>-</w:t>
            </w:r>
            <w:r w:rsidR="00FF5B2D" w:rsidRPr="00574E91">
              <w:rPr>
                <w:rFonts w:eastAsia="Calibri"/>
                <w:iCs/>
                <w:szCs w:val="21"/>
                <w:vertAlign w:val="superscript"/>
              </w:rPr>
              <w:t>11</w:t>
            </w:r>
          </w:p>
        </w:tc>
        <w:tc>
          <w:tcPr>
            <w:tcW w:w="3003" w:type="dxa"/>
            <w:vAlign w:val="center"/>
          </w:tcPr>
          <w:p w:rsidR="00F43F7B" w:rsidRPr="00574E91" w:rsidRDefault="00F43F7B" w:rsidP="00F43F7B">
            <w:pPr>
              <w:adjustRightInd w:val="0"/>
              <w:ind w:left="-113" w:right="-113" w:firstLine="113"/>
              <w:jc w:val="center"/>
              <w:rPr>
                <w:rFonts w:eastAsia="Calibri"/>
                <w:iCs/>
                <w:szCs w:val="21"/>
              </w:rPr>
            </w:pPr>
            <w:r w:rsidRPr="00574E91">
              <w:rPr>
                <w:rFonts w:eastAsia="Calibri"/>
                <w:iCs/>
                <w:szCs w:val="21"/>
              </w:rPr>
              <w:t>Akuiklud</w:t>
            </w:r>
          </w:p>
        </w:tc>
      </w:tr>
      <w:tr w:rsidR="00460DD0" w:rsidRPr="00574E91" w:rsidTr="00DB204E">
        <w:trPr>
          <w:trHeight w:val="53"/>
          <w:jc w:val="center"/>
        </w:trPr>
        <w:tc>
          <w:tcPr>
            <w:tcW w:w="8188" w:type="dxa"/>
            <w:gridSpan w:val="4"/>
          </w:tcPr>
          <w:p w:rsidR="00460DD0" w:rsidRPr="00574E91" w:rsidRDefault="00F43F7B" w:rsidP="00F43F7B">
            <w:pPr>
              <w:spacing w:before="10" w:after="10"/>
              <w:ind w:firstLine="34"/>
              <w:rPr>
                <w:rFonts w:eastAsia="Calibri"/>
                <w:bCs/>
                <w:i/>
                <w:iCs/>
              </w:rPr>
            </w:pPr>
            <w:r w:rsidRPr="00574E91">
              <w:rPr>
                <w:rFonts w:asciiTheme="majorBidi" w:hAnsiTheme="majorBidi" w:cstheme="majorBidi"/>
                <w:bCs/>
                <w:i/>
                <w:iCs/>
              </w:rPr>
              <w:t>Batas hidrogeologis</w:t>
            </w:r>
          </w:p>
        </w:tc>
      </w:tr>
      <w:tr w:rsidR="00460DD0" w:rsidRPr="00574E91" w:rsidTr="00DB204E">
        <w:trPr>
          <w:trHeight w:val="53"/>
          <w:jc w:val="center"/>
        </w:trPr>
        <w:tc>
          <w:tcPr>
            <w:tcW w:w="2263" w:type="dxa"/>
          </w:tcPr>
          <w:p w:rsidR="00460DD0" w:rsidRPr="00574E91" w:rsidRDefault="00460DD0" w:rsidP="00F43F7B">
            <w:pPr>
              <w:numPr>
                <w:ilvl w:val="0"/>
                <w:numId w:val="1"/>
              </w:numPr>
              <w:autoSpaceDE/>
              <w:autoSpaceDN/>
              <w:spacing w:before="10" w:after="10"/>
              <w:ind w:left="175" w:hanging="175"/>
              <w:rPr>
                <w:rFonts w:eastAsia="Calibri"/>
                <w:i/>
              </w:rPr>
            </w:pPr>
            <w:r w:rsidRPr="00574E91">
              <w:rPr>
                <w:rFonts w:eastAsia="Calibri"/>
                <w:i/>
              </w:rPr>
              <w:t>Constant head</w:t>
            </w:r>
          </w:p>
        </w:tc>
        <w:tc>
          <w:tcPr>
            <w:tcW w:w="993" w:type="dxa"/>
          </w:tcPr>
          <w:p w:rsidR="00460DD0" w:rsidRPr="00574E91" w:rsidRDefault="00460DD0" w:rsidP="00F43F7B">
            <w:pPr>
              <w:spacing w:before="10" w:after="10"/>
              <w:ind w:firstLine="9"/>
              <w:jc w:val="center"/>
              <w:rPr>
                <w:rFonts w:eastAsia="Calibri"/>
              </w:rPr>
            </w:pPr>
            <w:r w:rsidRPr="00574E91">
              <w:rPr>
                <w:rFonts w:eastAsia="Calibri"/>
              </w:rPr>
              <w:t>m</w:t>
            </w:r>
          </w:p>
        </w:tc>
        <w:tc>
          <w:tcPr>
            <w:tcW w:w="1929" w:type="dxa"/>
          </w:tcPr>
          <w:p w:rsidR="00460DD0" w:rsidRPr="00574E91" w:rsidRDefault="00F43F7B" w:rsidP="00F43F7B">
            <w:pPr>
              <w:spacing w:before="10" w:after="10"/>
              <w:ind w:firstLine="49"/>
              <w:jc w:val="center"/>
              <w:rPr>
                <w:rFonts w:eastAsia="Calibri"/>
              </w:rPr>
            </w:pPr>
            <w:r w:rsidRPr="00574E91">
              <w:rPr>
                <w:rFonts w:eastAsia="Calibri"/>
              </w:rPr>
              <w:t>50–85</w:t>
            </w:r>
          </w:p>
        </w:tc>
        <w:tc>
          <w:tcPr>
            <w:tcW w:w="3003" w:type="dxa"/>
          </w:tcPr>
          <w:p w:rsidR="00460DD0" w:rsidRPr="00574E91" w:rsidRDefault="00F43F7B" w:rsidP="00F43F7B">
            <w:pPr>
              <w:jc w:val="center"/>
              <w:rPr>
                <w:rFonts w:asciiTheme="majorBidi" w:hAnsiTheme="majorBidi" w:cstheme="majorBidi"/>
              </w:rPr>
            </w:pPr>
            <w:r w:rsidRPr="00574E91">
              <w:rPr>
                <w:rFonts w:asciiTheme="majorBidi" w:hAnsiTheme="majorBidi" w:cstheme="majorBidi"/>
              </w:rPr>
              <w:t>Batas airtanah</w:t>
            </w:r>
          </w:p>
        </w:tc>
      </w:tr>
      <w:tr w:rsidR="00460DD0" w:rsidRPr="00574E91" w:rsidTr="00DB204E">
        <w:trPr>
          <w:trHeight w:val="267"/>
          <w:jc w:val="center"/>
        </w:trPr>
        <w:tc>
          <w:tcPr>
            <w:tcW w:w="2263" w:type="dxa"/>
          </w:tcPr>
          <w:p w:rsidR="00460DD0" w:rsidRPr="00574E91" w:rsidRDefault="00460DD0" w:rsidP="00F43F7B">
            <w:pPr>
              <w:numPr>
                <w:ilvl w:val="0"/>
                <w:numId w:val="1"/>
              </w:numPr>
              <w:autoSpaceDE/>
              <w:autoSpaceDN/>
              <w:spacing w:before="10"/>
              <w:ind w:left="175" w:hanging="175"/>
              <w:rPr>
                <w:rFonts w:eastAsia="Calibri"/>
                <w:i/>
              </w:rPr>
            </w:pPr>
            <w:r w:rsidRPr="00574E91">
              <w:rPr>
                <w:rFonts w:eastAsia="Calibri"/>
                <w:i/>
              </w:rPr>
              <w:t>River, stream</w:t>
            </w:r>
          </w:p>
        </w:tc>
        <w:tc>
          <w:tcPr>
            <w:tcW w:w="993" w:type="dxa"/>
          </w:tcPr>
          <w:p w:rsidR="00460DD0" w:rsidRPr="00574E91" w:rsidRDefault="00460DD0" w:rsidP="00F43F7B">
            <w:pPr>
              <w:spacing w:before="10"/>
              <w:ind w:firstLine="49"/>
              <w:jc w:val="center"/>
              <w:rPr>
                <w:rFonts w:eastAsia="Calibri"/>
              </w:rPr>
            </w:pPr>
            <w:r w:rsidRPr="00574E91">
              <w:rPr>
                <w:rFonts w:eastAsia="Calibri"/>
              </w:rPr>
              <w:t>m</w:t>
            </w:r>
          </w:p>
        </w:tc>
        <w:tc>
          <w:tcPr>
            <w:tcW w:w="1929" w:type="dxa"/>
          </w:tcPr>
          <w:p w:rsidR="00460DD0" w:rsidRPr="00574E91" w:rsidRDefault="00EE2C3E" w:rsidP="00EE2C3E">
            <w:pPr>
              <w:spacing w:before="10"/>
              <w:ind w:firstLine="49"/>
              <w:jc w:val="center"/>
              <w:rPr>
                <w:rFonts w:eastAsia="Calibri"/>
              </w:rPr>
            </w:pPr>
            <w:r>
              <w:rPr>
                <w:rFonts w:eastAsia="Calibri"/>
              </w:rPr>
              <w:t>1</w:t>
            </w:r>
            <w:r w:rsidR="00F43F7B" w:rsidRPr="00574E91">
              <w:rPr>
                <w:rFonts w:eastAsia="Calibri"/>
              </w:rPr>
              <w:t xml:space="preserve">5 – </w:t>
            </w:r>
            <w:r>
              <w:rPr>
                <w:rFonts w:eastAsia="Calibri"/>
              </w:rPr>
              <w:t>2</w:t>
            </w:r>
            <w:r w:rsidR="00460DD0" w:rsidRPr="00574E91">
              <w:rPr>
                <w:rFonts w:eastAsia="Calibri"/>
              </w:rPr>
              <w:t>5</w:t>
            </w:r>
          </w:p>
        </w:tc>
        <w:tc>
          <w:tcPr>
            <w:tcW w:w="3003" w:type="dxa"/>
          </w:tcPr>
          <w:p w:rsidR="00460DD0" w:rsidRPr="00574E91" w:rsidRDefault="00460DD0" w:rsidP="00F43F7B">
            <w:pPr>
              <w:spacing w:before="10"/>
              <w:ind w:firstLine="49"/>
              <w:jc w:val="center"/>
              <w:rPr>
                <w:rFonts w:eastAsia="Calibri"/>
              </w:rPr>
            </w:pPr>
            <w:r w:rsidRPr="00574E91">
              <w:rPr>
                <w:rFonts w:eastAsia="Calibri"/>
              </w:rPr>
              <w:t>Karang Mumus River</w:t>
            </w:r>
          </w:p>
        </w:tc>
      </w:tr>
      <w:tr w:rsidR="00460DD0" w:rsidRPr="00574E91" w:rsidTr="00DB204E">
        <w:trPr>
          <w:trHeight w:val="135"/>
          <w:jc w:val="center"/>
        </w:trPr>
        <w:tc>
          <w:tcPr>
            <w:tcW w:w="2263" w:type="dxa"/>
          </w:tcPr>
          <w:p w:rsidR="00460DD0" w:rsidRPr="00574E91" w:rsidRDefault="00460DD0" w:rsidP="00F43F7B">
            <w:pPr>
              <w:numPr>
                <w:ilvl w:val="0"/>
                <w:numId w:val="1"/>
              </w:numPr>
              <w:autoSpaceDE/>
              <w:autoSpaceDN/>
              <w:spacing w:before="10" w:after="10"/>
              <w:ind w:left="175" w:hanging="175"/>
              <w:rPr>
                <w:rFonts w:eastAsia="Calibri"/>
              </w:rPr>
            </w:pPr>
            <w:r w:rsidRPr="00574E91">
              <w:rPr>
                <w:rFonts w:asciiTheme="majorBidi" w:hAnsiTheme="majorBidi" w:cstheme="majorBidi"/>
                <w:i/>
              </w:rPr>
              <w:t>Groundwater Recharge</w:t>
            </w:r>
          </w:p>
        </w:tc>
        <w:tc>
          <w:tcPr>
            <w:tcW w:w="993" w:type="dxa"/>
          </w:tcPr>
          <w:p w:rsidR="00460DD0" w:rsidRPr="00574E91" w:rsidRDefault="00460DD0" w:rsidP="00F43F7B">
            <w:pPr>
              <w:spacing w:before="10" w:after="10"/>
              <w:ind w:left="-57" w:firstLine="9"/>
              <w:jc w:val="center"/>
              <w:rPr>
                <w:rFonts w:eastAsia="Calibri"/>
              </w:rPr>
            </w:pPr>
            <w:r w:rsidRPr="00574E91">
              <w:rPr>
                <w:rFonts w:eastAsia="Calibri"/>
              </w:rPr>
              <w:t xml:space="preserve">mm </w:t>
            </w:r>
            <w:r w:rsidR="00F43F7B" w:rsidRPr="00574E91">
              <w:rPr>
                <w:rFonts w:eastAsia="Calibri"/>
              </w:rPr>
              <w:t>tahun</w:t>
            </w:r>
            <w:r w:rsidRPr="00574E91">
              <w:rPr>
                <w:rFonts w:eastAsia="Calibri"/>
              </w:rPr>
              <w:t>r</w:t>
            </w:r>
            <w:r w:rsidRPr="00574E91">
              <w:rPr>
                <w:rFonts w:eastAsia="Calibri"/>
                <w:vertAlign w:val="superscript"/>
              </w:rPr>
              <w:t>-1</w:t>
            </w:r>
          </w:p>
        </w:tc>
        <w:tc>
          <w:tcPr>
            <w:tcW w:w="1929" w:type="dxa"/>
          </w:tcPr>
          <w:p w:rsidR="00460DD0" w:rsidRPr="00574E91" w:rsidRDefault="00F43F7B" w:rsidP="00F43F7B">
            <w:pPr>
              <w:spacing w:before="10" w:after="10"/>
              <w:ind w:firstLine="49"/>
              <w:jc w:val="center"/>
              <w:rPr>
                <w:rFonts w:eastAsia="Calibri"/>
                <w:lang w:val="en-US"/>
              </w:rPr>
            </w:pPr>
            <w:r w:rsidRPr="00574E91">
              <w:rPr>
                <w:b/>
                <w:szCs w:val="24"/>
              </w:rPr>
              <w:t>247,73</w:t>
            </w:r>
          </w:p>
        </w:tc>
        <w:tc>
          <w:tcPr>
            <w:tcW w:w="3003" w:type="dxa"/>
            <w:vAlign w:val="center"/>
          </w:tcPr>
          <w:p w:rsidR="00460DD0" w:rsidRPr="00574E91" w:rsidRDefault="00460DD0" w:rsidP="00F43F7B">
            <w:pPr>
              <w:spacing w:before="10" w:after="10"/>
              <w:rPr>
                <w:rFonts w:eastAsia="Calibri"/>
                <w:lang w:val="en-US"/>
              </w:rPr>
            </w:pPr>
          </w:p>
        </w:tc>
      </w:tr>
    </w:tbl>
    <w:p w:rsidR="00460DD0" w:rsidRDefault="00FF5B2D" w:rsidP="00574E91">
      <w:pPr>
        <w:spacing w:before="240" w:line="360" w:lineRule="auto"/>
        <w:ind w:firstLine="227"/>
        <w:jc w:val="both"/>
        <w:rPr>
          <w:lang w:val="id-ID"/>
        </w:rPr>
      </w:pPr>
      <w:r>
        <w:rPr>
          <w:noProof/>
        </w:rPr>
        <w:drawing>
          <wp:inline distT="0" distB="0" distL="0" distR="0">
            <wp:extent cx="5943600" cy="4202430"/>
            <wp:effectExtent l="19050" t="19050" r="19050" b="266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gw-flow.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4202430"/>
                    </a:xfrm>
                    <a:prstGeom prst="rect">
                      <a:avLst/>
                    </a:prstGeom>
                    <a:ln>
                      <a:solidFill>
                        <a:schemeClr val="tx1"/>
                      </a:solidFill>
                    </a:ln>
                  </pic:spPr>
                </pic:pic>
              </a:graphicData>
            </a:graphic>
          </wp:inline>
        </w:drawing>
      </w:r>
    </w:p>
    <w:p w:rsidR="00460DD0" w:rsidRPr="00B85890" w:rsidRDefault="00393303" w:rsidP="00B85890">
      <w:pPr>
        <w:spacing w:after="120" w:line="360" w:lineRule="auto"/>
        <w:jc w:val="center"/>
        <w:rPr>
          <w:sz w:val="24"/>
          <w:szCs w:val="24"/>
          <w:lang w:val="id-ID"/>
        </w:rPr>
      </w:pPr>
      <w:r w:rsidRPr="006276A3">
        <w:rPr>
          <w:b/>
          <w:sz w:val="24"/>
          <w:szCs w:val="24"/>
          <w:lang w:val="id-ID"/>
        </w:rPr>
        <w:t xml:space="preserve">Gambar </w:t>
      </w:r>
      <w:r w:rsidR="00BB7C9C">
        <w:rPr>
          <w:b/>
          <w:sz w:val="24"/>
          <w:szCs w:val="24"/>
          <w:lang w:val="id-ID"/>
        </w:rPr>
        <w:t>8</w:t>
      </w:r>
      <w:r w:rsidRPr="006276A3">
        <w:rPr>
          <w:b/>
          <w:sz w:val="24"/>
          <w:szCs w:val="24"/>
          <w:lang w:val="id-ID"/>
        </w:rPr>
        <w:t>.</w:t>
      </w:r>
      <w:r w:rsidRPr="00B85890">
        <w:rPr>
          <w:sz w:val="24"/>
          <w:szCs w:val="24"/>
          <w:lang w:val="id-ID"/>
        </w:rPr>
        <w:t xml:space="preserve"> Peta aliran airtanah daerah penelitian</w:t>
      </w:r>
    </w:p>
    <w:p w:rsidR="00B85890" w:rsidRPr="00884EBE" w:rsidRDefault="006276A3" w:rsidP="00B85890">
      <w:pPr>
        <w:spacing w:after="120" w:line="360" w:lineRule="auto"/>
        <w:jc w:val="both"/>
        <w:rPr>
          <w:bCs/>
          <w:sz w:val="24"/>
          <w:szCs w:val="24"/>
          <w:lang w:val="id-ID"/>
        </w:rPr>
      </w:pPr>
      <w:r>
        <w:rPr>
          <w:sz w:val="24"/>
          <w:szCs w:val="24"/>
          <w:lang w:val="id-ID"/>
        </w:rPr>
        <w:lastRenderedPageBreak/>
        <w:t xml:space="preserve">Gambar </w:t>
      </w:r>
      <w:r w:rsidR="00BB7C9C">
        <w:rPr>
          <w:sz w:val="24"/>
          <w:szCs w:val="24"/>
          <w:lang w:val="id-ID"/>
        </w:rPr>
        <w:t>8</w:t>
      </w:r>
      <w:r>
        <w:rPr>
          <w:sz w:val="24"/>
          <w:szCs w:val="24"/>
          <w:lang w:val="id-ID"/>
        </w:rPr>
        <w:t xml:space="preserve"> merupakan hasil pemodelan airtanah pada daerah penelitian. Model ini perlu dilakukan verifikasi dan kalibrasi untuk menentukan kevalidan dari </w:t>
      </w:r>
      <w:r w:rsidR="00574E91">
        <w:rPr>
          <w:sz w:val="24"/>
          <w:szCs w:val="24"/>
          <w:lang w:val="id-ID"/>
        </w:rPr>
        <w:t>pemo</w:t>
      </w:r>
      <w:r>
        <w:rPr>
          <w:sz w:val="24"/>
          <w:szCs w:val="24"/>
          <w:lang w:val="id-ID"/>
        </w:rPr>
        <w:t xml:space="preserve">delan. </w:t>
      </w:r>
      <w:r w:rsidR="00B85890" w:rsidRPr="00884EBE">
        <w:rPr>
          <w:sz w:val="24"/>
          <w:szCs w:val="24"/>
          <w:lang w:val="id-ID"/>
        </w:rPr>
        <w:t>Verifikasi</w:t>
      </w:r>
      <w:r w:rsidR="00B85890" w:rsidRPr="00884EBE">
        <w:rPr>
          <w:bCs/>
          <w:sz w:val="24"/>
          <w:szCs w:val="24"/>
          <w:lang w:val="id-ID"/>
        </w:rPr>
        <w:t xml:space="preserve"> dan kalibrasi model bertujuan untuk menghasilkan model yang mendekati kondisi aslinya. Verifikasi dilakukan pada lapisan batuan/akuifer dan konduktivitas hidrolikanya</w:t>
      </w:r>
      <w:r>
        <w:rPr>
          <w:bCs/>
          <w:sz w:val="24"/>
          <w:szCs w:val="24"/>
          <w:lang w:val="id-ID"/>
        </w:rPr>
        <w:t xml:space="preserve"> dan kedalaman </w:t>
      </w:r>
      <w:r w:rsidRPr="006276A3">
        <w:rPr>
          <w:bCs/>
          <w:i/>
          <w:sz w:val="24"/>
          <w:szCs w:val="24"/>
          <w:lang w:val="id-ID"/>
        </w:rPr>
        <w:t>head</w:t>
      </w:r>
      <w:r>
        <w:rPr>
          <w:bCs/>
          <w:sz w:val="24"/>
          <w:szCs w:val="24"/>
          <w:lang w:val="id-ID"/>
        </w:rPr>
        <w:t xml:space="preserve"> hidrolika observasi pada sumur bor warga</w:t>
      </w:r>
      <w:r w:rsidR="00B85890" w:rsidRPr="00884EBE">
        <w:rPr>
          <w:bCs/>
          <w:sz w:val="24"/>
          <w:szCs w:val="24"/>
          <w:lang w:val="id-ID"/>
        </w:rPr>
        <w:t xml:space="preserve">. Perubahan nilai konduktivitas berpengaruh pada ketinggian </w:t>
      </w:r>
      <w:r w:rsidR="00B85890" w:rsidRPr="00884EBE">
        <w:rPr>
          <w:bCs/>
          <w:i/>
          <w:sz w:val="24"/>
          <w:szCs w:val="24"/>
          <w:lang w:val="id-ID"/>
        </w:rPr>
        <w:t>head</w:t>
      </w:r>
      <w:r w:rsidR="00B85890" w:rsidRPr="00884EBE">
        <w:rPr>
          <w:bCs/>
          <w:sz w:val="24"/>
          <w:szCs w:val="24"/>
          <w:lang w:val="id-ID"/>
        </w:rPr>
        <w:t xml:space="preserve"> </w:t>
      </w:r>
      <w:r w:rsidR="00B85890" w:rsidRPr="00884EBE">
        <w:rPr>
          <w:bCs/>
          <w:iCs/>
          <w:sz w:val="24"/>
          <w:szCs w:val="24"/>
          <w:lang w:val="id-ID"/>
        </w:rPr>
        <w:t>hidrolika</w:t>
      </w:r>
      <w:r w:rsidR="00B85890" w:rsidRPr="00884EBE">
        <w:rPr>
          <w:bCs/>
          <w:sz w:val="24"/>
          <w:szCs w:val="24"/>
          <w:lang w:val="id-ID"/>
        </w:rPr>
        <w:t xml:space="preserve"> dan </w:t>
      </w:r>
      <w:r w:rsidR="00B85890" w:rsidRPr="00884EBE">
        <w:rPr>
          <w:bCs/>
          <w:i/>
          <w:iCs/>
          <w:sz w:val="24"/>
          <w:szCs w:val="24"/>
          <w:lang w:val="id-ID"/>
        </w:rPr>
        <w:t>constant</w:t>
      </w:r>
      <w:r w:rsidR="00B85890" w:rsidRPr="00884EBE">
        <w:rPr>
          <w:bCs/>
          <w:sz w:val="24"/>
          <w:szCs w:val="24"/>
          <w:lang w:val="id-ID"/>
        </w:rPr>
        <w:t xml:space="preserve"> </w:t>
      </w:r>
      <w:r w:rsidR="00B85890" w:rsidRPr="00884EBE">
        <w:rPr>
          <w:bCs/>
          <w:i/>
          <w:sz w:val="24"/>
          <w:szCs w:val="24"/>
          <w:lang w:val="id-ID"/>
        </w:rPr>
        <w:t>head</w:t>
      </w:r>
      <w:r w:rsidR="00B85890" w:rsidRPr="00884EBE">
        <w:rPr>
          <w:bCs/>
          <w:sz w:val="24"/>
          <w:szCs w:val="24"/>
          <w:lang w:val="id-ID"/>
        </w:rPr>
        <w:t xml:space="preserve"> pada daerah pemisah airtanah berada di daerah perbukitan utara dan selatan serta batas air permukaan pada jaringan sungai.</w:t>
      </w:r>
    </w:p>
    <w:p w:rsidR="00B85890" w:rsidRPr="00884EBE" w:rsidRDefault="00B85890" w:rsidP="00B85890">
      <w:pPr>
        <w:spacing w:after="120" w:line="360" w:lineRule="auto"/>
        <w:jc w:val="both"/>
        <w:rPr>
          <w:bCs/>
          <w:sz w:val="24"/>
          <w:szCs w:val="24"/>
          <w:lang w:val="id-ID"/>
        </w:rPr>
      </w:pPr>
      <w:r w:rsidRPr="00884EBE">
        <w:rPr>
          <w:bCs/>
          <w:sz w:val="24"/>
          <w:szCs w:val="24"/>
          <w:lang w:val="id-ID"/>
        </w:rPr>
        <w:t xml:space="preserve">Kalibrasi </w:t>
      </w:r>
      <w:r w:rsidRPr="00884EBE">
        <w:rPr>
          <w:sz w:val="24"/>
          <w:szCs w:val="24"/>
          <w:lang w:val="id-ID"/>
        </w:rPr>
        <w:t>berasal</w:t>
      </w:r>
      <w:r w:rsidRPr="00884EBE">
        <w:rPr>
          <w:bCs/>
          <w:sz w:val="24"/>
          <w:szCs w:val="24"/>
          <w:lang w:val="id-ID"/>
        </w:rPr>
        <w:t xml:space="preserve"> dari perbandingan antara ketinggian </w:t>
      </w:r>
      <w:r w:rsidRPr="00884EBE">
        <w:rPr>
          <w:bCs/>
          <w:i/>
          <w:sz w:val="24"/>
          <w:szCs w:val="24"/>
          <w:lang w:val="id-ID"/>
        </w:rPr>
        <w:t xml:space="preserve">head </w:t>
      </w:r>
      <w:r w:rsidRPr="00884EBE">
        <w:rPr>
          <w:bCs/>
          <w:iCs/>
          <w:sz w:val="24"/>
          <w:szCs w:val="24"/>
          <w:lang w:val="id-ID"/>
        </w:rPr>
        <w:t>hidrolika</w:t>
      </w:r>
      <w:r w:rsidRPr="00884EBE">
        <w:rPr>
          <w:bCs/>
          <w:sz w:val="24"/>
          <w:szCs w:val="24"/>
          <w:lang w:val="id-ID"/>
        </w:rPr>
        <w:t xml:space="preserve"> observasi dan perhitungan/pemodelan </w:t>
      </w:r>
      <w:r w:rsidRPr="00884EBE">
        <w:rPr>
          <w:bCs/>
          <w:i/>
          <w:iCs/>
          <w:sz w:val="24"/>
          <w:szCs w:val="24"/>
          <w:lang w:val="id-ID"/>
        </w:rPr>
        <w:t>Visual Modfl</w:t>
      </w:r>
      <w:r w:rsidRPr="00884EBE">
        <w:rPr>
          <w:bCs/>
          <w:i/>
          <w:sz w:val="24"/>
          <w:szCs w:val="24"/>
          <w:lang w:val="id-ID"/>
        </w:rPr>
        <w:t>ow</w:t>
      </w:r>
      <w:r w:rsidRPr="00884EBE">
        <w:rPr>
          <w:bCs/>
          <w:sz w:val="24"/>
          <w:szCs w:val="24"/>
          <w:lang w:val="id-ID"/>
        </w:rPr>
        <w:t xml:space="preserve">. </w:t>
      </w:r>
      <w:r w:rsidRPr="00884EBE">
        <w:rPr>
          <w:bCs/>
          <w:i/>
          <w:sz w:val="24"/>
          <w:szCs w:val="24"/>
          <w:lang w:val="id-ID"/>
        </w:rPr>
        <w:t>Head</w:t>
      </w:r>
      <w:r w:rsidRPr="00884EBE">
        <w:rPr>
          <w:bCs/>
          <w:sz w:val="24"/>
          <w:szCs w:val="24"/>
          <w:lang w:val="id-ID"/>
        </w:rPr>
        <w:t xml:space="preserve"> </w:t>
      </w:r>
      <w:r w:rsidRPr="00884EBE">
        <w:rPr>
          <w:bCs/>
          <w:iCs/>
          <w:sz w:val="24"/>
          <w:szCs w:val="24"/>
          <w:lang w:val="id-ID"/>
        </w:rPr>
        <w:t>hidrolika</w:t>
      </w:r>
      <w:r w:rsidRPr="00884EBE">
        <w:rPr>
          <w:bCs/>
          <w:sz w:val="24"/>
          <w:szCs w:val="24"/>
          <w:lang w:val="id-ID"/>
        </w:rPr>
        <w:t xml:space="preserve"> observasi berasal dari perhitungan langsung di lapangan dari ketinggian muka airtanah piezometrik </w:t>
      </w:r>
      <w:r w:rsidR="00FF5B2D" w:rsidRPr="00884EBE">
        <w:rPr>
          <w:bCs/>
          <w:sz w:val="24"/>
          <w:szCs w:val="24"/>
          <w:lang w:val="id-ID"/>
        </w:rPr>
        <w:t>sepuluh</w:t>
      </w:r>
      <w:r w:rsidRPr="00884EBE">
        <w:rPr>
          <w:bCs/>
          <w:sz w:val="24"/>
          <w:szCs w:val="24"/>
          <w:lang w:val="id-ID"/>
        </w:rPr>
        <w:t xml:space="preserve"> sumur bor </w:t>
      </w:r>
      <w:r w:rsidR="00FF5B2D" w:rsidRPr="00884EBE">
        <w:rPr>
          <w:bCs/>
          <w:sz w:val="24"/>
          <w:szCs w:val="24"/>
          <w:lang w:val="id-ID"/>
        </w:rPr>
        <w:t>warga</w:t>
      </w:r>
      <w:r w:rsidRPr="00884EBE">
        <w:rPr>
          <w:bCs/>
          <w:sz w:val="24"/>
          <w:szCs w:val="24"/>
          <w:lang w:val="id-ID"/>
        </w:rPr>
        <w:t xml:space="preserve">. Pada pemodelan sebelum kalibrasi, nilai konduktivitas hidrolika lapisan </w:t>
      </w:r>
      <w:r w:rsidR="00FF5B2D" w:rsidRPr="00884EBE">
        <w:rPr>
          <w:bCs/>
          <w:sz w:val="24"/>
          <w:szCs w:val="24"/>
          <w:lang w:val="id-ID"/>
        </w:rPr>
        <w:t>akuifer</w:t>
      </w:r>
      <w:r w:rsidRPr="00884EBE">
        <w:rPr>
          <w:bCs/>
          <w:sz w:val="24"/>
          <w:szCs w:val="24"/>
          <w:lang w:val="id-ID"/>
        </w:rPr>
        <w:t xml:space="preserve"> sebesar </w:t>
      </w:r>
      <w:r w:rsidR="00FF5B2D" w:rsidRPr="00884EBE">
        <w:rPr>
          <w:rFonts w:eastAsia="Calibri"/>
          <w:iCs/>
          <w:sz w:val="24"/>
          <w:szCs w:val="24"/>
          <w:lang w:val="id-ID"/>
        </w:rPr>
        <w:t>2,1 × 10</w:t>
      </w:r>
      <w:r w:rsidR="00FF5B2D" w:rsidRPr="00884EBE">
        <w:rPr>
          <w:rFonts w:eastAsia="Calibri"/>
          <w:iCs/>
          <w:sz w:val="24"/>
          <w:szCs w:val="24"/>
          <w:vertAlign w:val="superscript"/>
          <w:lang w:val="id-ID"/>
        </w:rPr>
        <w:t xml:space="preserve">-4 </w:t>
      </w:r>
      <w:r w:rsidRPr="00884EBE">
        <w:rPr>
          <w:sz w:val="24"/>
          <w:szCs w:val="24"/>
          <w:lang w:val="id-ID"/>
        </w:rPr>
        <w:t>m</w:t>
      </w:r>
      <w:r w:rsidRPr="00884EBE">
        <w:rPr>
          <w:bCs/>
          <w:sz w:val="24"/>
          <w:szCs w:val="24"/>
          <w:lang w:val="id-ID"/>
        </w:rPr>
        <w:t xml:space="preserve"> det</w:t>
      </w:r>
      <w:r w:rsidRPr="00884EBE">
        <w:rPr>
          <w:bCs/>
          <w:sz w:val="24"/>
          <w:szCs w:val="24"/>
          <w:vertAlign w:val="superscript"/>
          <w:lang w:val="id-ID"/>
        </w:rPr>
        <w:t>-1</w:t>
      </w:r>
      <w:r w:rsidRPr="00884EBE">
        <w:rPr>
          <w:bCs/>
          <w:sz w:val="24"/>
          <w:szCs w:val="24"/>
          <w:lang w:val="id-ID"/>
        </w:rPr>
        <w:t xml:space="preserve">, </w:t>
      </w:r>
      <w:r w:rsidR="00FF5B2D" w:rsidRPr="00884EBE">
        <w:rPr>
          <w:rFonts w:eastAsia="Calibri"/>
          <w:iCs/>
          <w:sz w:val="24"/>
          <w:szCs w:val="24"/>
          <w:lang w:val="id-ID"/>
        </w:rPr>
        <w:t>6,4 × 10</w:t>
      </w:r>
      <w:r w:rsidR="00FF5B2D" w:rsidRPr="00884EBE">
        <w:rPr>
          <w:rFonts w:eastAsia="Calibri"/>
          <w:iCs/>
          <w:sz w:val="24"/>
          <w:szCs w:val="24"/>
          <w:vertAlign w:val="superscript"/>
          <w:lang w:val="id-ID"/>
        </w:rPr>
        <w:t xml:space="preserve">-6 </w:t>
      </w:r>
      <w:r w:rsidRPr="00884EBE">
        <w:rPr>
          <w:bCs/>
          <w:sz w:val="24"/>
          <w:szCs w:val="24"/>
          <w:lang w:val="id-ID"/>
        </w:rPr>
        <w:t>m det</w:t>
      </w:r>
      <w:r w:rsidRPr="00884EBE">
        <w:rPr>
          <w:bCs/>
          <w:sz w:val="24"/>
          <w:szCs w:val="24"/>
          <w:vertAlign w:val="superscript"/>
          <w:lang w:val="id-ID"/>
        </w:rPr>
        <w:t xml:space="preserve">-1 </w:t>
      </w:r>
      <w:r w:rsidRPr="00884EBE">
        <w:rPr>
          <w:bCs/>
          <w:sz w:val="24"/>
          <w:szCs w:val="24"/>
          <w:lang w:val="id-ID"/>
        </w:rPr>
        <w:t xml:space="preserve">untuk lapisan </w:t>
      </w:r>
      <w:r w:rsidR="00FF5B2D" w:rsidRPr="00884EBE">
        <w:rPr>
          <w:bCs/>
          <w:sz w:val="24"/>
          <w:szCs w:val="24"/>
          <w:lang w:val="id-ID"/>
        </w:rPr>
        <w:t>akuitar</w:t>
      </w:r>
      <w:r w:rsidRPr="00884EBE">
        <w:rPr>
          <w:bCs/>
          <w:sz w:val="24"/>
          <w:szCs w:val="24"/>
          <w:lang w:val="id-ID"/>
        </w:rPr>
        <w:t xml:space="preserve">, dan </w:t>
      </w:r>
      <w:r w:rsidR="00FF5B2D" w:rsidRPr="00574E91">
        <w:rPr>
          <w:rFonts w:eastAsia="Calibri"/>
          <w:iCs/>
          <w:sz w:val="24"/>
          <w:szCs w:val="24"/>
          <w:lang w:val="id-ID"/>
        </w:rPr>
        <w:t>2 × 10</w:t>
      </w:r>
      <w:r w:rsidR="00FF5B2D" w:rsidRPr="00574E91">
        <w:rPr>
          <w:rFonts w:eastAsia="Calibri"/>
          <w:iCs/>
          <w:sz w:val="24"/>
          <w:szCs w:val="24"/>
          <w:vertAlign w:val="superscript"/>
          <w:lang w:val="id-ID"/>
        </w:rPr>
        <w:t xml:space="preserve">-11 </w:t>
      </w:r>
      <w:r w:rsidRPr="00574E91">
        <w:rPr>
          <w:rFonts w:eastAsia="Calibri"/>
          <w:sz w:val="24"/>
          <w:szCs w:val="24"/>
          <w:lang w:val="id-ID"/>
        </w:rPr>
        <w:t>untuk</w:t>
      </w:r>
      <w:r w:rsidRPr="00884EBE">
        <w:rPr>
          <w:rFonts w:eastAsia="Calibri"/>
          <w:sz w:val="24"/>
          <w:szCs w:val="24"/>
          <w:lang w:val="id-ID"/>
        </w:rPr>
        <w:t xml:space="preserve"> lapisan </w:t>
      </w:r>
      <w:r w:rsidR="00F759CC" w:rsidRPr="00884EBE">
        <w:rPr>
          <w:rFonts w:eastAsia="Calibri"/>
          <w:sz w:val="24"/>
          <w:szCs w:val="24"/>
          <w:lang w:val="id-ID"/>
        </w:rPr>
        <w:t>akuiklud</w:t>
      </w:r>
      <w:r w:rsidRPr="00884EBE">
        <w:rPr>
          <w:bCs/>
          <w:sz w:val="24"/>
          <w:szCs w:val="24"/>
          <w:lang w:val="id-ID"/>
        </w:rPr>
        <w:t xml:space="preserve">. Setelah dilakukan analisis ulang dan verifikasi, arah horizontal dan vertikal, didapatkan hasil revisi konduktivitas hidrolika perubahan akhir lapisan </w:t>
      </w:r>
      <w:r w:rsidR="00535821" w:rsidRPr="00884EBE">
        <w:rPr>
          <w:bCs/>
          <w:sz w:val="24"/>
          <w:szCs w:val="24"/>
          <w:lang w:val="id-ID"/>
        </w:rPr>
        <w:t xml:space="preserve">akuifer </w:t>
      </w:r>
      <w:r w:rsidRPr="00884EBE">
        <w:rPr>
          <w:bCs/>
          <w:sz w:val="24"/>
          <w:szCs w:val="24"/>
          <w:lang w:val="id-ID"/>
        </w:rPr>
        <w:t xml:space="preserve"> menjadi </w:t>
      </w:r>
      <w:r w:rsidR="00535821" w:rsidRPr="00884EBE">
        <w:rPr>
          <w:rFonts w:eastAsia="Calibri"/>
          <w:iCs/>
          <w:sz w:val="24"/>
          <w:szCs w:val="24"/>
          <w:lang w:val="id-ID"/>
        </w:rPr>
        <w:t>3,1 × 10</w:t>
      </w:r>
      <w:r w:rsidR="00535821" w:rsidRPr="00884EBE">
        <w:rPr>
          <w:rFonts w:eastAsia="Calibri"/>
          <w:iCs/>
          <w:sz w:val="24"/>
          <w:szCs w:val="24"/>
          <w:vertAlign w:val="superscript"/>
          <w:lang w:val="id-ID"/>
        </w:rPr>
        <w:t xml:space="preserve">-4 </w:t>
      </w:r>
      <w:r w:rsidRPr="00884EBE">
        <w:rPr>
          <w:bCs/>
          <w:sz w:val="24"/>
          <w:szCs w:val="24"/>
          <w:lang w:val="id-ID"/>
        </w:rPr>
        <w:t>m det</w:t>
      </w:r>
      <w:r w:rsidRPr="00884EBE">
        <w:rPr>
          <w:bCs/>
          <w:sz w:val="24"/>
          <w:szCs w:val="24"/>
          <w:vertAlign w:val="superscript"/>
          <w:lang w:val="id-ID"/>
        </w:rPr>
        <w:t>-1</w:t>
      </w:r>
      <w:r w:rsidRPr="00884EBE">
        <w:rPr>
          <w:bCs/>
          <w:sz w:val="24"/>
          <w:szCs w:val="24"/>
          <w:lang w:val="id-ID"/>
        </w:rPr>
        <w:t xml:space="preserve">, lapisan </w:t>
      </w:r>
      <w:r w:rsidR="00535821" w:rsidRPr="00884EBE">
        <w:rPr>
          <w:bCs/>
          <w:sz w:val="24"/>
          <w:szCs w:val="24"/>
          <w:lang w:val="id-ID"/>
        </w:rPr>
        <w:t>akuitar</w:t>
      </w:r>
      <w:r w:rsidRPr="00884EBE">
        <w:rPr>
          <w:bCs/>
          <w:sz w:val="24"/>
          <w:szCs w:val="24"/>
          <w:lang w:val="id-ID"/>
        </w:rPr>
        <w:t xml:space="preserve"> menjadi </w:t>
      </w:r>
      <w:r w:rsidR="008E72FC">
        <w:rPr>
          <w:bCs/>
          <w:sz w:val="24"/>
          <w:szCs w:val="24"/>
          <w:lang w:val="id-ID"/>
        </w:rPr>
        <w:t>1</w:t>
      </w:r>
      <w:r w:rsidR="00535821" w:rsidRPr="00884EBE">
        <w:rPr>
          <w:bCs/>
          <w:sz w:val="24"/>
          <w:szCs w:val="24"/>
          <w:lang w:val="id-ID"/>
        </w:rPr>
        <w:t>,6</w:t>
      </w:r>
      <w:r w:rsidRPr="00884EBE">
        <w:rPr>
          <w:bCs/>
          <w:sz w:val="24"/>
          <w:szCs w:val="24"/>
          <w:lang w:val="id-ID"/>
        </w:rPr>
        <w:t xml:space="preserve"> </w:t>
      </w:r>
      <w:r w:rsidRPr="00884EBE">
        <w:rPr>
          <w:iCs/>
          <w:sz w:val="24"/>
          <w:szCs w:val="24"/>
          <w:lang w:val="id-ID"/>
        </w:rPr>
        <w:t>× 10</w:t>
      </w:r>
      <w:r w:rsidRPr="00884EBE">
        <w:rPr>
          <w:iCs/>
          <w:sz w:val="24"/>
          <w:szCs w:val="24"/>
          <w:vertAlign w:val="superscript"/>
          <w:lang w:val="id-ID"/>
        </w:rPr>
        <w:t>-</w:t>
      </w:r>
      <w:r w:rsidR="008E72FC">
        <w:rPr>
          <w:iCs/>
          <w:sz w:val="24"/>
          <w:szCs w:val="24"/>
          <w:vertAlign w:val="superscript"/>
          <w:lang w:val="id-ID"/>
        </w:rPr>
        <w:t>7</w:t>
      </w:r>
      <w:r w:rsidRPr="00884EBE">
        <w:rPr>
          <w:b/>
          <w:iCs/>
          <w:vertAlign w:val="superscript"/>
          <w:lang w:val="id-ID"/>
        </w:rPr>
        <w:t xml:space="preserve"> </w:t>
      </w:r>
      <w:r w:rsidRPr="00884EBE">
        <w:rPr>
          <w:bCs/>
          <w:sz w:val="24"/>
          <w:szCs w:val="24"/>
          <w:lang w:val="id-ID"/>
        </w:rPr>
        <w:t>m det</w:t>
      </w:r>
      <w:r w:rsidRPr="00884EBE">
        <w:rPr>
          <w:bCs/>
          <w:sz w:val="24"/>
          <w:szCs w:val="24"/>
          <w:vertAlign w:val="superscript"/>
          <w:lang w:val="id-ID"/>
        </w:rPr>
        <w:t>-1</w:t>
      </w:r>
      <w:r w:rsidRPr="00884EBE">
        <w:rPr>
          <w:bCs/>
          <w:sz w:val="24"/>
          <w:szCs w:val="24"/>
          <w:lang w:val="id-ID"/>
        </w:rPr>
        <w:t xml:space="preserve">, dan </w:t>
      </w:r>
      <w:r w:rsidR="00535821" w:rsidRPr="00884EBE">
        <w:rPr>
          <w:bCs/>
          <w:sz w:val="24"/>
          <w:szCs w:val="24"/>
          <w:lang w:val="id-ID"/>
        </w:rPr>
        <w:t>1,5</w:t>
      </w:r>
      <w:r w:rsidRPr="00884EBE">
        <w:rPr>
          <w:bCs/>
          <w:sz w:val="24"/>
          <w:szCs w:val="24"/>
          <w:lang w:val="id-ID"/>
        </w:rPr>
        <w:t xml:space="preserve"> </w:t>
      </w:r>
      <w:r w:rsidRPr="00884EBE">
        <w:rPr>
          <w:iCs/>
          <w:sz w:val="24"/>
          <w:szCs w:val="24"/>
          <w:lang w:val="id-ID"/>
        </w:rPr>
        <w:t>× 10</w:t>
      </w:r>
      <w:r w:rsidRPr="00884EBE">
        <w:rPr>
          <w:iCs/>
          <w:sz w:val="24"/>
          <w:szCs w:val="24"/>
          <w:vertAlign w:val="superscript"/>
          <w:lang w:val="id-ID"/>
        </w:rPr>
        <w:t>-11</w:t>
      </w:r>
      <w:r w:rsidRPr="00884EBE">
        <w:rPr>
          <w:iCs/>
          <w:vertAlign w:val="superscript"/>
          <w:lang w:val="id-ID"/>
        </w:rPr>
        <w:t xml:space="preserve"> </w:t>
      </w:r>
      <w:r w:rsidRPr="00884EBE">
        <w:rPr>
          <w:sz w:val="24"/>
          <w:szCs w:val="24"/>
          <w:lang w:val="id-ID"/>
        </w:rPr>
        <w:t>m</w:t>
      </w:r>
      <w:r w:rsidRPr="00884EBE">
        <w:rPr>
          <w:bCs/>
          <w:sz w:val="24"/>
          <w:szCs w:val="24"/>
          <w:lang w:val="id-ID"/>
        </w:rPr>
        <w:t xml:space="preserve"> det</w:t>
      </w:r>
      <w:r w:rsidRPr="00884EBE">
        <w:rPr>
          <w:bCs/>
          <w:sz w:val="24"/>
          <w:szCs w:val="24"/>
          <w:vertAlign w:val="superscript"/>
          <w:lang w:val="id-ID"/>
        </w:rPr>
        <w:t>-1</w:t>
      </w:r>
      <w:r w:rsidRPr="00884EBE">
        <w:rPr>
          <w:bCs/>
          <w:sz w:val="24"/>
          <w:szCs w:val="24"/>
          <w:lang w:val="id-ID"/>
        </w:rPr>
        <w:t xml:space="preserve"> untuk lapisan </w:t>
      </w:r>
      <w:r w:rsidR="00535821" w:rsidRPr="00884EBE">
        <w:rPr>
          <w:bCs/>
          <w:sz w:val="24"/>
          <w:szCs w:val="24"/>
          <w:lang w:val="id-ID"/>
        </w:rPr>
        <w:t>akuiklud</w:t>
      </w:r>
      <w:r w:rsidRPr="00884EBE">
        <w:rPr>
          <w:bCs/>
          <w:sz w:val="24"/>
          <w:szCs w:val="24"/>
          <w:lang w:val="id-ID"/>
        </w:rPr>
        <w:t xml:space="preserve">. Selain perubahan konduktivitas, dilakukan pula revisi ketinggian </w:t>
      </w:r>
      <w:r w:rsidRPr="00884EBE">
        <w:rPr>
          <w:bCs/>
          <w:i/>
          <w:iCs/>
          <w:sz w:val="24"/>
          <w:szCs w:val="24"/>
          <w:lang w:val="id-ID"/>
        </w:rPr>
        <w:t>head</w:t>
      </w:r>
      <w:r w:rsidRPr="00884EBE">
        <w:rPr>
          <w:bCs/>
          <w:sz w:val="24"/>
          <w:szCs w:val="24"/>
          <w:lang w:val="id-ID"/>
        </w:rPr>
        <w:t xml:space="preserve"> hidrolika pada kondisi batas hidrolika dengan perubahan ketinggian 3–5 meter. Hal ini disebabkan, apabila perubahan ketinggian </w:t>
      </w:r>
      <w:r w:rsidRPr="00884EBE">
        <w:rPr>
          <w:bCs/>
          <w:i/>
          <w:iCs/>
          <w:sz w:val="24"/>
          <w:szCs w:val="24"/>
          <w:lang w:val="id-ID"/>
        </w:rPr>
        <w:t>head</w:t>
      </w:r>
      <w:r w:rsidRPr="00884EBE">
        <w:rPr>
          <w:bCs/>
          <w:sz w:val="24"/>
          <w:szCs w:val="24"/>
          <w:lang w:val="id-ID"/>
        </w:rPr>
        <w:t xml:space="preserve"> hidrolika lebih lima meter akan memperluas perubahan ekuipotensial </w:t>
      </w:r>
      <w:r w:rsidRPr="00884EBE">
        <w:rPr>
          <w:bCs/>
          <w:i/>
          <w:iCs/>
          <w:sz w:val="24"/>
          <w:szCs w:val="24"/>
          <w:lang w:val="id-ID"/>
        </w:rPr>
        <w:t>head</w:t>
      </w:r>
      <w:r w:rsidRPr="00884EBE">
        <w:rPr>
          <w:bCs/>
          <w:iCs/>
          <w:sz w:val="24"/>
          <w:szCs w:val="24"/>
          <w:lang w:val="id-ID"/>
        </w:rPr>
        <w:t xml:space="preserve"> hidrolika</w:t>
      </w:r>
      <w:r w:rsidRPr="00884EBE">
        <w:rPr>
          <w:bCs/>
          <w:sz w:val="24"/>
          <w:szCs w:val="24"/>
          <w:lang w:val="id-ID"/>
        </w:rPr>
        <w:t xml:space="preserve">. </w:t>
      </w:r>
    </w:p>
    <w:p w:rsidR="00B85890" w:rsidRPr="00884EBE" w:rsidRDefault="00B85890" w:rsidP="00B85890">
      <w:pPr>
        <w:spacing w:after="120" w:line="360" w:lineRule="auto"/>
        <w:jc w:val="both"/>
        <w:rPr>
          <w:bCs/>
          <w:sz w:val="24"/>
          <w:szCs w:val="24"/>
          <w:lang w:val="id-ID"/>
        </w:rPr>
      </w:pPr>
      <w:r w:rsidRPr="00884EBE">
        <w:rPr>
          <w:bCs/>
          <w:sz w:val="24"/>
          <w:szCs w:val="24"/>
          <w:lang w:val="id-ID"/>
        </w:rPr>
        <w:t xml:space="preserve">Setelah </w:t>
      </w:r>
      <w:r w:rsidRPr="00884EBE">
        <w:rPr>
          <w:sz w:val="24"/>
          <w:szCs w:val="24"/>
          <w:lang w:val="id-ID"/>
        </w:rPr>
        <w:t>dilakukan</w:t>
      </w:r>
      <w:r w:rsidRPr="00884EBE">
        <w:rPr>
          <w:bCs/>
          <w:sz w:val="24"/>
          <w:szCs w:val="24"/>
          <w:lang w:val="id-ID"/>
        </w:rPr>
        <w:t xml:space="preserve"> analisis ulang dan memasukkan data-data koreksi dan verifikasi dalam program </w:t>
      </w:r>
      <w:r w:rsidRPr="00884EBE">
        <w:rPr>
          <w:bCs/>
          <w:i/>
          <w:iCs/>
          <w:sz w:val="24"/>
          <w:szCs w:val="24"/>
          <w:lang w:val="id-ID"/>
        </w:rPr>
        <w:t>Visual Modfl</w:t>
      </w:r>
      <w:r w:rsidRPr="00884EBE">
        <w:rPr>
          <w:bCs/>
          <w:i/>
          <w:sz w:val="24"/>
          <w:szCs w:val="24"/>
          <w:lang w:val="id-ID"/>
        </w:rPr>
        <w:t>ow</w:t>
      </w:r>
      <w:r w:rsidRPr="00884EBE">
        <w:rPr>
          <w:bCs/>
          <w:sz w:val="24"/>
          <w:szCs w:val="24"/>
          <w:lang w:val="id-ID"/>
        </w:rPr>
        <w:t xml:space="preserve">, dihasilkan peta </w:t>
      </w:r>
      <w:r w:rsidR="00BB7C9C">
        <w:rPr>
          <w:bCs/>
          <w:sz w:val="24"/>
          <w:szCs w:val="24"/>
          <w:lang w:val="id-ID"/>
        </w:rPr>
        <w:t xml:space="preserve">kalibrasi pemodelan airtanah yang mengalami </w:t>
      </w:r>
      <w:r w:rsidRPr="00884EBE">
        <w:rPr>
          <w:bCs/>
          <w:sz w:val="24"/>
          <w:szCs w:val="24"/>
          <w:lang w:val="id-ID"/>
        </w:rPr>
        <w:t xml:space="preserve">perubahan ekuipotensial, </w:t>
      </w:r>
      <w:r w:rsidRPr="00884EBE">
        <w:rPr>
          <w:bCs/>
          <w:i/>
          <w:iCs/>
          <w:sz w:val="24"/>
          <w:szCs w:val="24"/>
          <w:lang w:val="id-ID"/>
        </w:rPr>
        <w:t>head</w:t>
      </w:r>
      <w:r w:rsidRPr="00884EBE">
        <w:rPr>
          <w:bCs/>
          <w:iCs/>
          <w:sz w:val="24"/>
          <w:szCs w:val="24"/>
          <w:lang w:val="id-ID"/>
        </w:rPr>
        <w:t xml:space="preserve"> hidrolika</w:t>
      </w:r>
      <w:r w:rsidRPr="00884EBE">
        <w:rPr>
          <w:bCs/>
          <w:i/>
          <w:iCs/>
          <w:sz w:val="24"/>
          <w:szCs w:val="24"/>
          <w:lang w:val="id-ID"/>
        </w:rPr>
        <w:t xml:space="preserve">, </w:t>
      </w:r>
      <w:r w:rsidRPr="00884EBE">
        <w:rPr>
          <w:bCs/>
          <w:sz w:val="24"/>
          <w:szCs w:val="24"/>
          <w:lang w:val="id-ID"/>
        </w:rPr>
        <w:t xml:space="preserve">arah aliran airtanah, serta penampang melintang daerah penelitian, seperti yang tersaji pada </w:t>
      </w:r>
      <w:r w:rsidR="00BB7C9C">
        <w:rPr>
          <w:bCs/>
          <w:sz w:val="24"/>
          <w:szCs w:val="24"/>
          <w:lang w:val="id-ID"/>
        </w:rPr>
        <w:t>G</w:t>
      </w:r>
      <w:r w:rsidRPr="002D5156">
        <w:rPr>
          <w:bCs/>
          <w:sz w:val="24"/>
          <w:szCs w:val="24"/>
          <w:lang w:val="id-ID"/>
        </w:rPr>
        <w:t xml:space="preserve">ambar </w:t>
      </w:r>
      <w:r w:rsidR="00BB7C9C">
        <w:rPr>
          <w:bCs/>
          <w:sz w:val="24"/>
          <w:szCs w:val="24"/>
          <w:lang w:val="id-ID"/>
        </w:rPr>
        <w:t>9</w:t>
      </w:r>
      <w:r w:rsidRPr="002D5156">
        <w:rPr>
          <w:bCs/>
          <w:sz w:val="24"/>
          <w:szCs w:val="24"/>
          <w:lang w:val="id-ID"/>
        </w:rPr>
        <w:t>.</w:t>
      </w:r>
      <w:r w:rsidRPr="00884EBE">
        <w:rPr>
          <w:bCs/>
          <w:sz w:val="24"/>
          <w:szCs w:val="24"/>
          <w:lang w:val="id-ID"/>
        </w:rPr>
        <w:t xml:space="preserve"> Secara ringkas, uraian data masukan hasil kalibrasi dapat dilihat pada </w:t>
      </w:r>
      <w:r w:rsidR="00BB7C9C">
        <w:rPr>
          <w:bCs/>
          <w:sz w:val="24"/>
          <w:szCs w:val="24"/>
          <w:lang w:val="id-ID"/>
        </w:rPr>
        <w:t>T</w:t>
      </w:r>
      <w:r w:rsidRPr="00884EBE">
        <w:rPr>
          <w:bCs/>
          <w:sz w:val="24"/>
          <w:szCs w:val="24"/>
          <w:lang w:val="id-ID"/>
        </w:rPr>
        <w:t xml:space="preserve">abel </w:t>
      </w:r>
      <w:r w:rsidR="00B3293E">
        <w:rPr>
          <w:bCs/>
          <w:sz w:val="24"/>
          <w:szCs w:val="24"/>
          <w:lang w:val="id-ID"/>
        </w:rPr>
        <w:t>9</w:t>
      </w:r>
      <w:r w:rsidR="00533088">
        <w:rPr>
          <w:bCs/>
          <w:sz w:val="24"/>
          <w:szCs w:val="24"/>
          <w:lang w:val="id-ID"/>
        </w:rPr>
        <w:t xml:space="preserve"> dan perubahan </w:t>
      </w:r>
      <w:r w:rsidR="00533088" w:rsidRPr="00533088">
        <w:rPr>
          <w:bCs/>
          <w:i/>
          <w:sz w:val="24"/>
          <w:szCs w:val="24"/>
          <w:lang w:val="id-ID"/>
        </w:rPr>
        <w:t>head</w:t>
      </w:r>
      <w:r w:rsidR="00533088">
        <w:rPr>
          <w:bCs/>
          <w:sz w:val="24"/>
          <w:szCs w:val="24"/>
          <w:lang w:val="id-ID"/>
        </w:rPr>
        <w:t xml:space="preserve"> pemodelan setelah  kalibrasi di Tabel 10.</w:t>
      </w:r>
      <w:r w:rsidRPr="00884EBE">
        <w:rPr>
          <w:bCs/>
          <w:sz w:val="24"/>
          <w:szCs w:val="24"/>
          <w:lang w:val="id-ID"/>
        </w:rPr>
        <w:t xml:space="preserve"> </w:t>
      </w:r>
    </w:p>
    <w:p w:rsidR="00B85890" w:rsidRPr="00884EBE" w:rsidRDefault="00B85890" w:rsidP="00B85890">
      <w:pPr>
        <w:spacing w:after="120"/>
        <w:jc w:val="center"/>
        <w:rPr>
          <w:sz w:val="24"/>
          <w:szCs w:val="24"/>
          <w:lang w:val="id-ID"/>
        </w:rPr>
      </w:pPr>
      <w:bookmarkStart w:id="4" w:name="_Toc432670803"/>
      <w:r w:rsidRPr="002D5156">
        <w:rPr>
          <w:b/>
          <w:sz w:val="24"/>
          <w:szCs w:val="24"/>
          <w:lang w:val="id-ID"/>
        </w:rPr>
        <w:t xml:space="preserve">Tabel </w:t>
      </w:r>
      <w:r w:rsidR="002D5156" w:rsidRPr="002D5156">
        <w:rPr>
          <w:b/>
          <w:sz w:val="24"/>
          <w:szCs w:val="24"/>
          <w:lang w:val="id-ID"/>
        </w:rPr>
        <w:t>9</w:t>
      </w:r>
      <w:r w:rsidRPr="002D5156">
        <w:rPr>
          <w:b/>
          <w:sz w:val="24"/>
          <w:szCs w:val="24"/>
          <w:lang w:val="id-ID"/>
        </w:rPr>
        <w:t>.</w:t>
      </w:r>
      <w:r w:rsidRPr="00884EBE">
        <w:rPr>
          <w:sz w:val="24"/>
          <w:szCs w:val="24"/>
          <w:lang w:val="id-ID"/>
        </w:rPr>
        <w:t xml:space="preserve"> Data masukan pemodelan aliran airtanah hasil kalibrasi </w:t>
      </w:r>
      <w:bookmarkEnd w:id="4"/>
    </w:p>
    <w:tbl>
      <w:tblPr>
        <w:tblStyle w:val="TableGrid39"/>
        <w:tblW w:w="8188"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993"/>
        <w:gridCol w:w="1929"/>
        <w:gridCol w:w="3003"/>
      </w:tblGrid>
      <w:tr w:rsidR="005B1231" w:rsidRPr="002D5156" w:rsidTr="000C3CC4">
        <w:trPr>
          <w:trHeight w:val="118"/>
          <w:tblHeader/>
          <w:jc w:val="center"/>
        </w:trPr>
        <w:tc>
          <w:tcPr>
            <w:tcW w:w="2263" w:type="dxa"/>
            <w:tcBorders>
              <w:top w:val="single" w:sz="4" w:space="0" w:color="auto"/>
              <w:bottom w:val="single" w:sz="4" w:space="0" w:color="auto"/>
            </w:tcBorders>
          </w:tcPr>
          <w:p w:rsidR="005B1231" w:rsidRPr="002D5156" w:rsidRDefault="005B1231" w:rsidP="00716099">
            <w:pPr>
              <w:spacing w:before="10" w:after="10"/>
              <w:jc w:val="center"/>
              <w:rPr>
                <w:rFonts w:eastAsia="Calibri"/>
                <w:b/>
                <w:sz w:val="24"/>
                <w:szCs w:val="24"/>
              </w:rPr>
            </w:pPr>
            <w:r w:rsidRPr="002D5156">
              <w:rPr>
                <w:rFonts w:eastAsia="Calibri"/>
                <w:b/>
                <w:sz w:val="24"/>
                <w:szCs w:val="24"/>
              </w:rPr>
              <w:t>Data</w:t>
            </w:r>
          </w:p>
        </w:tc>
        <w:tc>
          <w:tcPr>
            <w:tcW w:w="993" w:type="dxa"/>
            <w:tcBorders>
              <w:top w:val="single" w:sz="4" w:space="0" w:color="auto"/>
              <w:bottom w:val="single" w:sz="4" w:space="0" w:color="auto"/>
            </w:tcBorders>
          </w:tcPr>
          <w:p w:rsidR="005B1231" w:rsidRPr="002D5156" w:rsidRDefault="005B1231" w:rsidP="00716099">
            <w:pPr>
              <w:spacing w:before="10" w:after="10"/>
              <w:ind w:firstLine="33"/>
              <w:jc w:val="center"/>
              <w:rPr>
                <w:rFonts w:eastAsia="Calibri"/>
                <w:b/>
                <w:sz w:val="24"/>
                <w:szCs w:val="24"/>
              </w:rPr>
            </w:pPr>
            <w:r w:rsidRPr="002D5156">
              <w:rPr>
                <w:rFonts w:eastAsia="Calibri"/>
                <w:b/>
                <w:sz w:val="24"/>
                <w:szCs w:val="24"/>
              </w:rPr>
              <w:t>Unit</w:t>
            </w:r>
          </w:p>
        </w:tc>
        <w:tc>
          <w:tcPr>
            <w:tcW w:w="1929" w:type="dxa"/>
            <w:tcBorders>
              <w:top w:val="single" w:sz="4" w:space="0" w:color="auto"/>
              <w:bottom w:val="single" w:sz="4" w:space="0" w:color="auto"/>
            </w:tcBorders>
          </w:tcPr>
          <w:p w:rsidR="005B1231" w:rsidRPr="002D5156" w:rsidRDefault="005B1231" w:rsidP="00716099">
            <w:pPr>
              <w:ind w:firstLine="33"/>
              <w:jc w:val="center"/>
              <w:rPr>
                <w:rFonts w:asciiTheme="majorBidi" w:hAnsiTheme="majorBidi" w:cstheme="majorBidi"/>
                <w:b/>
                <w:sz w:val="24"/>
                <w:szCs w:val="24"/>
              </w:rPr>
            </w:pPr>
            <w:r w:rsidRPr="002D5156">
              <w:rPr>
                <w:rFonts w:asciiTheme="majorBidi" w:hAnsiTheme="majorBidi" w:cstheme="majorBidi"/>
                <w:b/>
                <w:sz w:val="24"/>
                <w:szCs w:val="24"/>
              </w:rPr>
              <w:t>Kuantitas</w:t>
            </w:r>
          </w:p>
        </w:tc>
        <w:tc>
          <w:tcPr>
            <w:tcW w:w="3003" w:type="dxa"/>
            <w:tcBorders>
              <w:top w:val="single" w:sz="4" w:space="0" w:color="auto"/>
              <w:bottom w:val="single" w:sz="4" w:space="0" w:color="auto"/>
            </w:tcBorders>
          </w:tcPr>
          <w:p w:rsidR="005B1231" w:rsidRPr="002D5156" w:rsidRDefault="005B1231" w:rsidP="00716099">
            <w:pPr>
              <w:jc w:val="center"/>
              <w:rPr>
                <w:rFonts w:asciiTheme="majorBidi" w:hAnsiTheme="majorBidi" w:cstheme="majorBidi"/>
                <w:b/>
                <w:sz w:val="24"/>
                <w:szCs w:val="24"/>
              </w:rPr>
            </w:pPr>
            <w:r w:rsidRPr="002D5156">
              <w:rPr>
                <w:rFonts w:asciiTheme="majorBidi" w:hAnsiTheme="majorBidi" w:cstheme="majorBidi"/>
                <w:b/>
                <w:sz w:val="24"/>
                <w:szCs w:val="24"/>
              </w:rPr>
              <w:t>Lokasi</w:t>
            </w:r>
          </w:p>
        </w:tc>
      </w:tr>
      <w:tr w:rsidR="005B1231" w:rsidRPr="002D5156" w:rsidTr="000C3CC4">
        <w:trPr>
          <w:trHeight w:val="94"/>
          <w:jc w:val="center"/>
        </w:trPr>
        <w:tc>
          <w:tcPr>
            <w:tcW w:w="2263" w:type="dxa"/>
            <w:vMerge w:val="restart"/>
            <w:tcBorders>
              <w:top w:val="single" w:sz="4" w:space="0" w:color="auto"/>
            </w:tcBorders>
          </w:tcPr>
          <w:p w:rsidR="005B1231" w:rsidRPr="002D5156" w:rsidRDefault="005B1231" w:rsidP="00716099">
            <w:pPr>
              <w:rPr>
                <w:rFonts w:asciiTheme="majorBidi" w:hAnsiTheme="majorBidi" w:cstheme="majorBidi"/>
                <w:i/>
                <w:sz w:val="24"/>
                <w:szCs w:val="24"/>
              </w:rPr>
            </w:pPr>
            <w:r w:rsidRPr="002D5156">
              <w:rPr>
                <w:rFonts w:asciiTheme="majorBidi" w:hAnsiTheme="majorBidi" w:cstheme="majorBidi"/>
                <w:i/>
                <w:sz w:val="24"/>
                <w:szCs w:val="24"/>
              </w:rPr>
              <w:t>Konduktivitas hidrolika (K)</w:t>
            </w:r>
          </w:p>
        </w:tc>
        <w:tc>
          <w:tcPr>
            <w:tcW w:w="993" w:type="dxa"/>
            <w:vMerge w:val="restart"/>
            <w:tcBorders>
              <w:top w:val="single" w:sz="4" w:space="0" w:color="auto"/>
            </w:tcBorders>
          </w:tcPr>
          <w:p w:rsidR="005B1231" w:rsidRPr="002D5156" w:rsidRDefault="005B1231" w:rsidP="00716099">
            <w:pPr>
              <w:spacing w:before="10" w:after="10"/>
              <w:ind w:firstLine="9"/>
              <w:jc w:val="center"/>
              <w:rPr>
                <w:rFonts w:eastAsia="Calibri"/>
                <w:sz w:val="24"/>
                <w:szCs w:val="24"/>
              </w:rPr>
            </w:pPr>
            <w:r w:rsidRPr="002D5156">
              <w:rPr>
                <w:rFonts w:eastAsia="Calibri"/>
                <w:sz w:val="24"/>
                <w:szCs w:val="24"/>
              </w:rPr>
              <w:t>m det</w:t>
            </w:r>
            <w:r w:rsidRPr="002D5156">
              <w:rPr>
                <w:rFonts w:eastAsia="Calibri"/>
                <w:sz w:val="24"/>
                <w:szCs w:val="24"/>
                <w:vertAlign w:val="superscript"/>
              </w:rPr>
              <w:t>-1</w:t>
            </w:r>
          </w:p>
        </w:tc>
        <w:tc>
          <w:tcPr>
            <w:tcW w:w="1929" w:type="dxa"/>
            <w:tcBorders>
              <w:top w:val="single" w:sz="4" w:space="0" w:color="auto"/>
            </w:tcBorders>
            <w:vAlign w:val="center"/>
          </w:tcPr>
          <w:p w:rsidR="005B1231" w:rsidRPr="002D5156" w:rsidRDefault="00535821" w:rsidP="00716099">
            <w:pPr>
              <w:spacing w:before="10" w:after="10"/>
              <w:jc w:val="center"/>
              <w:rPr>
                <w:rFonts w:eastAsia="Calibri"/>
                <w:sz w:val="24"/>
                <w:szCs w:val="24"/>
              </w:rPr>
            </w:pPr>
            <w:r w:rsidRPr="002D5156">
              <w:rPr>
                <w:rFonts w:eastAsia="Calibri"/>
                <w:iCs/>
                <w:sz w:val="24"/>
                <w:szCs w:val="24"/>
              </w:rPr>
              <w:t>3,1 × 10</w:t>
            </w:r>
            <w:r w:rsidRPr="002D5156">
              <w:rPr>
                <w:rFonts w:eastAsia="Calibri"/>
                <w:iCs/>
                <w:sz w:val="24"/>
                <w:szCs w:val="24"/>
                <w:vertAlign w:val="superscript"/>
              </w:rPr>
              <w:t>-4</w:t>
            </w:r>
          </w:p>
        </w:tc>
        <w:tc>
          <w:tcPr>
            <w:tcW w:w="3003" w:type="dxa"/>
            <w:tcBorders>
              <w:top w:val="single" w:sz="4" w:space="0" w:color="auto"/>
            </w:tcBorders>
            <w:vAlign w:val="center"/>
          </w:tcPr>
          <w:p w:rsidR="005B1231" w:rsidRPr="002D5156" w:rsidRDefault="005B1231" w:rsidP="00716099">
            <w:pPr>
              <w:adjustRightInd w:val="0"/>
              <w:ind w:left="-113" w:right="-113" w:firstLine="113"/>
              <w:jc w:val="center"/>
              <w:rPr>
                <w:rFonts w:eastAsia="Calibri"/>
                <w:iCs/>
                <w:sz w:val="24"/>
                <w:szCs w:val="24"/>
              </w:rPr>
            </w:pPr>
            <w:r w:rsidRPr="002D5156">
              <w:rPr>
                <w:rFonts w:eastAsia="Calibri"/>
                <w:iCs/>
                <w:sz w:val="24"/>
                <w:szCs w:val="24"/>
              </w:rPr>
              <w:t>Akuifer</w:t>
            </w:r>
          </w:p>
        </w:tc>
      </w:tr>
      <w:tr w:rsidR="005B1231" w:rsidRPr="002D5156" w:rsidTr="000C3CC4">
        <w:trPr>
          <w:trHeight w:val="180"/>
          <w:jc w:val="center"/>
        </w:trPr>
        <w:tc>
          <w:tcPr>
            <w:tcW w:w="2263" w:type="dxa"/>
            <w:vMerge/>
          </w:tcPr>
          <w:p w:rsidR="005B1231" w:rsidRPr="002D5156" w:rsidRDefault="005B1231" w:rsidP="00716099">
            <w:pPr>
              <w:numPr>
                <w:ilvl w:val="0"/>
                <w:numId w:val="1"/>
              </w:numPr>
              <w:autoSpaceDE/>
              <w:autoSpaceDN/>
              <w:spacing w:before="10" w:after="10"/>
              <w:ind w:left="175" w:hanging="175"/>
              <w:rPr>
                <w:rFonts w:eastAsia="Calibri"/>
                <w:i/>
                <w:sz w:val="24"/>
                <w:szCs w:val="24"/>
              </w:rPr>
            </w:pPr>
          </w:p>
        </w:tc>
        <w:tc>
          <w:tcPr>
            <w:tcW w:w="993" w:type="dxa"/>
            <w:vMerge/>
          </w:tcPr>
          <w:p w:rsidR="005B1231" w:rsidRPr="002D5156" w:rsidRDefault="005B1231" w:rsidP="00716099">
            <w:pPr>
              <w:spacing w:before="10" w:after="10"/>
              <w:ind w:firstLine="9"/>
              <w:jc w:val="center"/>
              <w:rPr>
                <w:rFonts w:eastAsia="Calibri"/>
                <w:sz w:val="24"/>
                <w:szCs w:val="24"/>
              </w:rPr>
            </w:pPr>
          </w:p>
        </w:tc>
        <w:tc>
          <w:tcPr>
            <w:tcW w:w="1929" w:type="dxa"/>
            <w:vAlign w:val="center"/>
          </w:tcPr>
          <w:p w:rsidR="005B1231" w:rsidRPr="002D5156" w:rsidRDefault="008E72FC" w:rsidP="008E72FC">
            <w:pPr>
              <w:spacing w:before="10" w:after="10"/>
              <w:jc w:val="center"/>
              <w:rPr>
                <w:rFonts w:eastAsia="Calibri"/>
                <w:sz w:val="24"/>
                <w:szCs w:val="24"/>
              </w:rPr>
            </w:pPr>
            <w:r>
              <w:rPr>
                <w:bCs/>
                <w:sz w:val="24"/>
                <w:szCs w:val="24"/>
              </w:rPr>
              <w:t>1</w:t>
            </w:r>
            <w:r w:rsidR="00535821" w:rsidRPr="002D5156">
              <w:rPr>
                <w:bCs/>
                <w:sz w:val="24"/>
                <w:szCs w:val="24"/>
              </w:rPr>
              <w:t xml:space="preserve">,6 </w:t>
            </w:r>
            <w:r w:rsidR="00535821" w:rsidRPr="002D5156">
              <w:rPr>
                <w:iCs/>
                <w:sz w:val="24"/>
                <w:szCs w:val="24"/>
              </w:rPr>
              <w:t>× 10</w:t>
            </w:r>
            <w:r w:rsidR="00535821" w:rsidRPr="002D5156">
              <w:rPr>
                <w:iCs/>
                <w:sz w:val="24"/>
                <w:szCs w:val="24"/>
                <w:vertAlign w:val="superscript"/>
              </w:rPr>
              <w:t>-</w:t>
            </w:r>
            <w:r>
              <w:rPr>
                <w:iCs/>
                <w:sz w:val="24"/>
                <w:szCs w:val="24"/>
                <w:vertAlign w:val="superscript"/>
              </w:rPr>
              <w:t>7</w:t>
            </w:r>
          </w:p>
        </w:tc>
        <w:tc>
          <w:tcPr>
            <w:tcW w:w="3003" w:type="dxa"/>
            <w:vAlign w:val="center"/>
          </w:tcPr>
          <w:p w:rsidR="005B1231" w:rsidRPr="002D5156" w:rsidRDefault="005B1231" w:rsidP="00716099">
            <w:pPr>
              <w:adjustRightInd w:val="0"/>
              <w:ind w:left="-113" w:right="-113" w:firstLine="113"/>
              <w:jc w:val="center"/>
              <w:rPr>
                <w:rFonts w:eastAsia="Calibri"/>
                <w:iCs/>
                <w:sz w:val="24"/>
                <w:szCs w:val="24"/>
              </w:rPr>
            </w:pPr>
            <w:r w:rsidRPr="002D5156">
              <w:rPr>
                <w:rFonts w:eastAsia="Calibri"/>
                <w:iCs/>
                <w:sz w:val="24"/>
                <w:szCs w:val="24"/>
              </w:rPr>
              <w:t>Akuitar</w:t>
            </w:r>
          </w:p>
        </w:tc>
      </w:tr>
      <w:tr w:rsidR="005B1231" w:rsidRPr="002D5156" w:rsidTr="000C3CC4">
        <w:trPr>
          <w:trHeight w:val="53"/>
          <w:jc w:val="center"/>
        </w:trPr>
        <w:tc>
          <w:tcPr>
            <w:tcW w:w="2263" w:type="dxa"/>
            <w:vMerge/>
          </w:tcPr>
          <w:p w:rsidR="005B1231" w:rsidRPr="002D5156" w:rsidRDefault="005B1231" w:rsidP="00716099">
            <w:pPr>
              <w:numPr>
                <w:ilvl w:val="0"/>
                <w:numId w:val="1"/>
              </w:numPr>
              <w:autoSpaceDE/>
              <w:autoSpaceDN/>
              <w:spacing w:before="10" w:after="10"/>
              <w:ind w:left="175" w:hanging="175"/>
              <w:rPr>
                <w:rFonts w:eastAsia="Calibri"/>
                <w:i/>
                <w:sz w:val="24"/>
                <w:szCs w:val="24"/>
              </w:rPr>
            </w:pPr>
          </w:p>
        </w:tc>
        <w:tc>
          <w:tcPr>
            <w:tcW w:w="993" w:type="dxa"/>
            <w:vMerge/>
          </w:tcPr>
          <w:p w:rsidR="005B1231" w:rsidRPr="002D5156" w:rsidRDefault="005B1231" w:rsidP="00716099">
            <w:pPr>
              <w:spacing w:before="10" w:after="10"/>
              <w:ind w:firstLine="9"/>
              <w:jc w:val="center"/>
              <w:rPr>
                <w:rFonts w:eastAsia="Calibri"/>
                <w:sz w:val="24"/>
                <w:szCs w:val="24"/>
              </w:rPr>
            </w:pPr>
          </w:p>
        </w:tc>
        <w:tc>
          <w:tcPr>
            <w:tcW w:w="1929" w:type="dxa"/>
            <w:vAlign w:val="center"/>
          </w:tcPr>
          <w:p w:rsidR="005B1231" w:rsidRPr="002D5156" w:rsidRDefault="00535821" w:rsidP="00716099">
            <w:pPr>
              <w:spacing w:before="10" w:after="10"/>
              <w:jc w:val="center"/>
              <w:rPr>
                <w:rFonts w:eastAsia="Calibri"/>
                <w:sz w:val="24"/>
                <w:szCs w:val="24"/>
              </w:rPr>
            </w:pPr>
            <w:r w:rsidRPr="002D5156">
              <w:rPr>
                <w:bCs/>
                <w:sz w:val="24"/>
                <w:szCs w:val="24"/>
              </w:rPr>
              <w:t xml:space="preserve">1,5 </w:t>
            </w:r>
            <w:r w:rsidRPr="002D5156">
              <w:rPr>
                <w:iCs/>
                <w:sz w:val="24"/>
                <w:szCs w:val="24"/>
              </w:rPr>
              <w:t>× 10</w:t>
            </w:r>
            <w:r w:rsidRPr="002D5156">
              <w:rPr>
                <w:iCs/>
                <w:sz w:val="24"/>
                <w:szCs w:val="24"/>
                <w:vertAlign w:val="superscript"/>
              </w:rPr>
              <w:t>-11</w:t>
            </w:r>
          </w:p>
        </w:tc>
        <w:tc>
          <w:tcPr>
            <w:tcW w:w="3003" w:type="dxa"/>
            <w:vAlign w:val="center"/>
          </w:tcPr>
          <w:p w:rsidR="005B1231" w:rsidRPr="002D5156" w:rsidRDefault="005B1231" w:rsidP="00716099">
            <w:pPr>
              <w:adjustRightInd w:val="0"/>
              <w:ind w:left="-113" w:right="-113" w:firstLine="113"/>
              <w:jc w:val="center"/>
              <w:rPr>
                <w:rFonts w:eastAsia="Calibri"/>
                <w:iCs/>
                <w:sz w:val="24"/>
                <w:szCs w:val="24"/>
              </w:rPr>
            </w:pPr>
            <w:r w:rsidRPr="002D5156">
              <w:rPr>
                <w:rFonts w:eastAsia="Calibri"/>
                <w:iCs/>
                <w:sz w:val="24"/>
                <w:szCs w:val="24"/>
              </w:rPr>
              <w:t>Akuiklud</w:t>
            </w:r>
          </w:p>
        </w:tc>
      </w:tr>
      <w:tr w:rsidR="005B1231" w:rsidRPr="002D5156" w:rsidTr="000C3CC4">
        <w:trPr>
          <w:trHeight w:val="53"/>
          <w:jc w:val="center"/>
        </w:trPr>
        <w:tc>
          <w:tcPr>
            <w:tcW w:w="8188" w:type="dxa"/>
            <w:gridSpan w:val="4"/>
          </w:tcPr>
          <w:p w:rsidR="005B1231" w:rsidRPr="002D5156" w:rsidRDefault="005B1231" w:rsidP="00716099">
            <w:pPr>
              <w:spacing w:before="10" w:after="10"/>
              <w:ind w:firstLine="34"/>
              <w:rPr>
                <w:rFonts w:eastAsia="Calibri"/>
                <w:bCs/>
                <w:i/>
                <w:iCs/>
                <w:sz w:val="24"/>
                <w:szCs w:val="24"/>
              </w:rPr>
            </w:pPr>
            <w:r w:rsidRPr="002D5156">
              <w:rPr>
                <w:rFonts w:asciiTheme="majorBidi" w:hAnsiTheme="majorBidi" w:cstheme="majorBidi"/>
                <w:bCs/>
                <w:i/>
                <w:iCs/>
                <w:sz w:val="24"/>
                <w:szCs w:val="24"/>
              </w:rPr>
              <w:t>Batas hidrogeologis</w:t>
            </w:r>
          </w:p>
        </w:tc>
      </w:tr>
      <w:tr w:rsidR="005B1231" w:rsidRPr="002D5156" w:rsidTr="000C3CC4">
        <w:trPr>
          <w:trHeight w:val="53"/>
          <w:jc w:val="center"/>
        </w:trPr>
        <w:tc>
          <w:tcPr>
            <w:tcW w:w="2263" w:type="dxa"/>
          </w:tcPr>
          <w:p w:rsidR="005B1231" w:rsidRPr="002D5156" w:rsidRDefault="005B1231" w:rsidP="00716099">
            <w:pPr>
              <w:numPr>
                <w:ilvl w:val="0"/>
                <w:numId w:val="1"/>
              </w:numPr>
              <w:autoSpaceDE/>
              <w:autoSpaceDN/>
              <w:spacing w:before="10" w:after="10"/>
              <w:ind w:left="175" w:hanging="175"/>
              <w:rPr>
                <w:rFonts w:eastAsia="Calibri"/>
                <w:i/>
                <w:sz w:val="24"/>
                <w:szCs w:val="24"/>
              </w:rPr>
            </w:pPr>
            <w:r w:rsidRPr="002D5156">
              <w:rPr>
                <w:rFonts w:eastAsia="Calibri"/>
                <w:i/>
                <w:sz w:val="24"/>
                <w:szCs w:val="24"/>
              </w:rPr>
              <w:t>Constant head</w:t>
            </w:r>
          </w:p>
        </w:tc>
        <w:tc>
          <w:tcPr>
            <w:tcW w:w="993" w:type="dxa"/>
          </w:tcPr>
          <w:p w:rsidR="005B1231" w:rsidRPr="002D5156" w:rsidRDefault="005B1231" w:rsidP="00716099">
            <w:pPr>
              <w:spacing w:before="10" w:after="10"/>
              <w:ind w:firstLine="9"/>
              <w:jc w:val="center"/>
              <w:rPr>
                <w:rFonts w:eastAsia="Calibri"/>
                <w:sz w:val="24"/>
                <w:szCs w:val="24"/>
              </w:rPr>
            </w:pPr>
            <w:r w:rsidRPr="002D5156">
              <w:rPr>
                <w:rFonts w:eastAsia="Calibri"/>
                <w:sz w:val="24"/>
                <w:szCs w:val="24"/>
              </w:rPr>
              <w:t>m</w:t>
            </w:r>
          </w:p>
        </w:tc>
        <w:tc>
          <w:tcPr>
            <w:tcW w:w="1929" w:type="dxa"/>
          </w:tcPr>
          <w:p w:rsidR="005B1231" w:rsidRPr="002D5156" w:rsidRDefault="00535821" w:rsidP="008E72FC">
            <w:pPr>
              <w:spacing w:before="10" w:after="10"/>
              <w:ind w:firstLine="49"/>
              <w:jc w:val="center"/>
              <w:rPr>
                <w:rFonts w:eastAsia="Calibri"/>
                <w:sz w:val="24"/>
                <w:szCs w:val="24"/>
              </w:rPr>
            </w:pPr>
            <w:r w:rsidRPr="002D5156">
              <w:rPr>
                <w:rFonts w:eastAsia="Calibri"/>
                <w:sz w:val="24"/>
                <w:szCs w:val="24"/>
              </w:rPr>
              <w:t>5</w:t>
            </w:r>
            <w:r w:rsidR="008E72FC">
              <w:rPr>
                <w:rFonts w:eastAsia="Calibri"/>
                <w:sz w:val="24"/>
                <w:szCs w:val="24"/>
              </w:rPr>
              <w:t>7</w:t>
            </w:r>
            <w:r w:rsidR="005B1231" w:rsidRPr="002D5156">
              <w:rPr>
                <w:rFonts w:eastAsia="Calibri"/>
                <w:sz w:val="24"/>
                <w:szCs w:val="24"/>
              </w:rPr>
              <w:t>–</w:t>
            </w:r>
            <w:r w:rsidR="008E72FC">
              <w:rPr>
                <w:rFonts w:eastAsia="Calibri"/>
                <w:sz w:val="24"/>
                <w:szCs w:val="24"/>
              </w:rPr>
              <w:t>90</w:t>
            </w:r>
          </w:p>
        </w:tc>
        <w:tc>
          <w:tcPr>
            <w:tcW w:w="3003" w:type="dxa"/>
          </w:tcPr>
          <w:p w:rsidR="005B1231" w:rsidRPr="002D5156" w:rsidRDefault="005B1231" w:rsidP="00716099">
            <w:pPr>
              <w:jc w:val="center"/>
              <w:rPr>
                <w:rFonts w:asciiTheme="majorBidi" w:hAnsiTheme="majorBidi" w:cstheme="majorBidi"/>
                <w:sz w:val="24"/>
                <w:szCs w:val="24"/>
              </w:rPr>
            </w:pPr>
            <w:r w:rsidRPr="002D5156">
              <w:rPr>
                <w:rFonts w:asciiTheme="majorBidi" w:hAnsiTheme="majorBidi" w:cstheme="majorBidi"/>
                <w:sz w:val="24"/>
                <w:szCs w:val="24"/>
              </w:rPr>
              <w:t>Batas airtanah</w:t>
            </w:r>
          </w:p>
        </w:tc>
      </w:tr>
      <w:tr w:rsidR="005B1231" w:rsidRPr="002D5156" w:rsidTr="000C3CC4">
        <w:trPr>
          <w:trHeight w:val="267"/>
          <w:jc w:val="center"/>
        </w:trPr>
        <w:tc>
          <w:tcPr>
            <w:tcW w:w="2263" w:type="dxa"/>
          </w:tcPr>
          <w:p w:rsidR="005B1231" w:rsidRPr="002D5156" w:rsidRDefault="005B1231" w:rsidP="00716099">
            <w:pPr>
              <w:numPr>
                <w:ilvl w:val="0"/>
                <w:numId w:val="1"/>
              </w:numPr>
              <w:autoSpaceDE/>
              <w:autoSpaceDN/>
              <w:spacing w:before="10"/>
              <w:ind w:left="175" w:hanging="175"/>
              <w:rPr>
                <w:rFonts w:eastAsia="Calibri"/>
                <w:i/>
                <w:sz w:val="24"/>
                <w:szCs w:val="24"/>
              </w:rPr>
            </w:pPr>
            <w:r w:rsidRPr="002D5156">
              <w:rPr>
                <w:rFonts w:eastAsia="Calibri"/>
                <w:i/>
                <w:sz w:val="24"/>
                <w:szCs w:val="24"/>
              </w:rPr>
              <w:t>River, stream</w:t>
            </w:r>
          </w:p>
        </w:tc>
        <w:tc>
          <w:tcPr>
            <w:tcW w:w="993" w:type="dxa"/>
          </w:tcPr>
          <w:p w:rsidR="005B1231" w:rsidRPr="002D5156" w:rsidRDefault="005B1231" w:rsidP="00716099">
            <w:pPr>
              <w:spacing w:before="10"/>
              <w:ind w:firstLine="49"/>
              <w:jc w:val="center"/>
              <w:rPr>
                <w:rFonts w:eastAsia="Calibri"/>
                <w:sz w:val="24"/>
                <w:szCs w:val="24"/>
              </w:rPr>
            </w:pPr>
            <w:r w:rsidRPr="002D5156">
              <w:rPr>
                <w:rFonts w:eastAsia="Calibri"/>
                <w:sz w:val="24"/>
                <w:szCs w:val="24"/>
              </w:rPr>
              <w:t>m</w:t>
            </w:r>
          </w:p>
        </w:tc>
        <w:tc>
          <w:tcPr>
            <w:tcW w:w="1929" w:type="dxa"/>
          </w:tcPr>
          <w:p w:rsidR="005B1231" w:rsidRPr="002D5156" w:rsidRDefault="00EE2C3E" w:rsidP="008E72FC">
            <w:pPr>
              <w:spacing w:before="10"/>
              <w:ind w:firstLine="49"/>
              <w:jc w:val="center"/>
              <w:rPr>
                <w:rFonts w:eastAsia="Calibri"/>
                <w:sz w:val="24"/>
                <w:szCs w:val="24"/>
              </w:rPr>
            </w:pPr>
            <w:r>
              <w:rPr>
                <w:rFonts w:eastAsia="Calibri"/>
                <w:sz w:val="24"/>
                <w:szCs w:val="24"/>
              </w:rPr>
              <w:t>1</w:t>
            </w:r>
            <w:r w:rsidR="005B1231" w:rsidRPr="002D5156">
              <w:rPr>
                <w:rFonts w:eastAsia="Calibri"/>
                <w:sz w:val="24"/>
                <w:szCs w:val="24"/>
              </w:rPr>
              <w:t xml:space="preserve">5 – </w:t>
            </w:r>
            <w:r>
              <w:rPr>
                <w:rFonts w:eastAsia="Calibri"/>
                <w:sz w:val="24"/>
                <w:szCs w:val="24"/>
              </w:rPr>
              <w:t>2</w:t>
            </w:r>
            <w:r w:rsidR="008E72FC">
              <w:rPr>
                <w:rFonts w:eastAsia="Calibri"/>
                <w:sz w:val="24"/>
                <w:szCs w:val="24"/>
              </w:rPr>
              <w:t>7</w:t>
            </w:r>
          </w:p>
        </w:tc>
        <w:tc>
          <w:tcPr>
            <w:tcW w:w="3003" w:type="dxa"/>
          </w:tcPr>
          <w:p w:rsidR="005B1231" w:rsidRPr="002D5156" w:rsidRDefault="005B1231" w:rsidP="00716099">
            <w:pPr>
              <w:spacing w:before="10"/>
              <w:ind w:firstLine="49"/>
              <w:jc w:val="center"/>
              <w:rPr>
                <w:rFonts w:eastAsia="Calibri"/>
                <w:sz w:val="24"/>
                <w:szCs w:val="24"/>
              </w:rPr>
            </w:pPr>
            <w:r w:rsidRPr="002D5156">
              <w:rPr>
                <w:rFonts w:eastAsia="Calibri"/>
                <w:sz w:val="24"/>
                <w:szCs w:val="24"/>
              </w:rPr>
              <w:t>Karang Mumus River</w:t>
            </w:r>
          </w:p>
        </w:tc>
      </w:tr>
      <w:tr w:rsidR="005B1231" w:rsidRPr="002D5156" w:rsidTr="000C3CC4">
        <w:trPr>
          <w:trHeight w:val="135"/>
          <w:jc w:val="center"/>
        </w:trPr>
        <w:tc>
          <w:tcPr>
            <w:tcW w:w="2263" w:type="dxa"/>
          </w:tcPr>
          <w:p w:rsidR="005B1231" w:rsidRPr="002D5156" w:rsidRDefault="005B1231" w:rsidP="00716099">
            <w:pPr>
              <w:numPr>
                <w:ilvl w:val="0"/>
                <w:numId w:val="1"/>
              </w:numPr>
              <w:autoSpaceDE/>
              <w:autoSpaceDN/>
              <w:spacing w:before="10" w:after="10"/>
              <w:ind w:left="175" w:hanging="175"/>
              <w:rPr>
                <w:rFonts w:eastAsia="Calibri"/>
                <w:sz w:val="24"/>
                <w:szCs w:val="24"/>
              </w:rPr>
            </w:pPr>
            <w:r w:rsidRPr="002D5156">
              <w:rPr>
                <w:rFonts w:asciiTheme="majorBidi" w:hAnsiTheme="majorBidi" w:cstheme="majorBidi"/>
                <w:i/>
                <w:sz w:val="24"/>
                <w:szCs w:val="24"/>
              </w:rPr>
              <w:t>Groundwater Recharge</w:t>
            </w:r>
          </w:p>
        </w:tc>
        <w:tc>
          <w:tcPr>
            <w:tcW w:w="993" w:type="dxa"/>
          </w:tcPr>
          <w:p w:rsidR="005B1231" w:rsidRPr="002D5156" w:rsidRDefault="00C766EF" w:rsidP="002D5156">
            <w:pPr>
              <w:spacing w:before="10" w:after="10"/>
              <w:ind w:left="-57" w:firstLine="9"/>
              <w:jc w:val="center"/>
              <w:rPr>
                <w:rFonts w:eastAsia="Calibri"/>
                <w:sz w:val="24"/>
                <w:szCs w:val="24"/>
              </w:rPr>
            </w:pPr>
            <w:r>
              <w:rPr>
                <w:rFonts w:eastAsia="Calibri"/>
                <w:sz w:val="24"/>
                <w:szCs w:val="24"/>
              </w:rPr>
              <w:t>mm/th</w:t>
            </w:r>
          </w:p>
        </w:tc>
        <w:tc>
          <w:tcPr>
            <w:tcW w:w="1929" w:type="dxa"/>
          </w:tcPr>
          <w:p w:rsidR="005B1231" w:rsidRPr="002D5156" w:rsidRDefault="005B1231" w:rsidP="00716099">
            <w:pPr>
              <w:spacing w:before="10" w:after="10"/>
              <w:ind w:firstLine="49"/>
              <w:jc w:val="center"/>
              <w:rPr>
                <w:rFonts w:eastAsia="Calibri"/>
                <w:sz w:val="24"/>
                <w:szCs w:val="24"/>
              </w:rPr>
            </w:pPr>
            <w:r w:rsidRPr="002D5156">
              <w:rPr>
                <w:b/>
                <w:sz w:val="24"/>
                <w:szCs w:val="24"/>
              </w:rPr>
              <w:t>247,73</w:t>
            </w:r>
          </w:p>
        </w:tc>
        <w:tc>
          <w:tcPr>
            <w:tcW w:w="3003" w:type="dxa"/>
            <w:vAlign w:val="center"/>
          </w:tcPr>
          <w:p w:rsidR="005B1231" w:rsidRPr="002D5156" w:rsidRDefault="005B1231" w:rsidP="00716099">
            <w:pPr>
              <w:spacing w:before="10" w:after="10"/>
              <w:rPr>
                <w:rFonts w:eastAsia="Calibri"/>
                <w:sz w:val="24"/>
                <w:szCs w:val="24"/>
              </w:rPr>
            </w:pPr>
          </w:p>
        </w:tc>
      </w:tr>
    </w:tbl>
    <w:p w:rsidR="00535821" w:rsidRPr="00884EBE" w:rsidRDefault="00535821" w:rsidP="00535821">
      <w:pPr>
        <w:pStyle w:val="ListParagraph"/>
        <w:spacing w:after="120" w:line="240" w:lineRule="auto"/>
        <w:ind w:left="0"/>
        <w:contextualSpacing w:val="0"/>
        <w:jc w:val="center"/>
        <w:rPr>
          <w:rFonts w:ascii="Times New Roman" w:hAnsi="Times New Roman" w:cs="Times New Roman"/>
          <w:bCs/>
          <w:sz w:val="24"/>
          <w:szCs w:val="24"/>
        </w:rPr>
      </w:pPr>
      <w:bookmarkStart w:id="5" w:name="_Toc432670804"/>
      <w:r w:rsidRPr="00C766EF">
        <w:rPr>
          <w:rFonts w:ascii="Times New Roman" w:hAnsi="Times New Roman" w:cs="Times New Roman"/>
          <w:b/>
          <w:bCs/>
          <w:sz w:val="24"/>
          <w:szCs w:val="24"/>
        </w:rPr>
        <w:lastRenderedPageBreak/>
        <w:t xml:space="preserve">Tabel </w:t>
      </w:r>
      <w:r w:rsidR="002D5156" w:rsidRPr="00C766EF">
        <w:rPr>
          <w:rFonts w:ascii="Times New Roman" w:hAnsi="Times New Roman" w:cs="Times New Roman"/>
          <w:b/>
          <w:bCs/>
          <w:sz w:val="24"/>
          <w:szCs w:val="24"/>
        </w:rPr>
        <w:t>10</w:t>
      </w:r>
      <w:r w:rsidRPr="002D5156">
        <w:rPr>
          <w:rFonts w:ascii="Times New Roman" w:hAnsi="Times New Roman" w:cs="Times New Roman"/>
          <w:b/>
          <w:bCs/>
          <w:sz w:val="24"/>
          <w:szCs w:val="24"/>
        </w:rPr>
        <w:t>.</w:t>
      </w:r>
      <w:r w:rsidRPr="00884EBE">
        <w:rPr>
          <w:rFonts w:ascii="Times New Roman" w:hAnsi="Times New Roman" w:cs="Times New Roman"/>
          <w:bCs/>
          <w:sz w:val="24"/>
          <w:szCs w:val="24"/>
        </w:rPr>
        <w:t xml:space="preserve"> Nilai </w:t>
      </w:r>
      <w:r w:rsidRPr="00884EBE">
        <w:rPr>
          <w:rFonts w:ascii="Times New Roman" w:hAnsi="Times New Roman" w:cs="Times New Roman"/>
          <w:bCs/>
          <w:i/>
          <w:iCs/>
          <w:sz w:val="24"/>
          <w:szCs w:val="24"/>
        </w:rPr>
        <w:t>head</w:t>
      </w:r>
      <w:r w:rsidRPr="00884EBE">
        <w:rPr>
          <w:rFonts w:ascii="Times New Roman" w:hAnsi="Times New Roman" w:cs="Times New Roman"/>
          <w:bCs/>
          <w:sz w:val="24"/>
          <w:szCs w:val="24"/>
        </w:rPr>
        <w:t xml:space="preserve"> </w:t>
      </w:r>
      <w:r w:rsidRPr="00884EBE">
        <w:rPr>
          <w:rFonts w:ascii="Times New Roman" w:hAnsi="Times New Roman" w:cs="Times New Roman"/>
          <w:bCs/>
          <w:iCs/>
          <w:sz w:val="24"/>
          <w:szCs w:val="24"/>
        </w:rPr>
        <w:t>hidrolika</w:t>
      </w:r>
      <w:r w:rsidRPr="00884EBE">
        <w:rPr>
          <w:rFonts w:ascii="Times New Roman" w:hAnsi="Times New Roman" w:cs="Times New Roman"/>
          <w:bCs/>
          <w:sz w:val="24"/>
          <w:szCs w:val="24"/>
        </w:rPr>
        <w:t xml:space="preserve"> observasi dan kalibrasi pemodelan airtanah </w:t>
      </w:r>
      <w:bookmarkEnd w:id="5"/>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093"/>
        <w:gridCol w:w="1316"/>
        <w:gridCol w:w="1773"/>
        <w:gridCol w:w="2340"/>
        <w:gridCol w:w="1419"/>
        <w:gridCol w:w="1419"/>
      </w:tblGrid>
      <w:tr w:rsidR="000C3CC4" w:rsidRPr="00884EBE" w:rsidTr="000C3CC4">
        <w:trPr>
          <w:trHeight w:val="562"/>
        </w:trPr>
        <w:tc>
          <w:tcPr>
            <w:tcW w:w="584" w:type="pct"/>
            <w:tcBorders>
              <w:top w:val="single" w:sz="4" w:space="0" w:color="auto"/>
              <w:bottom w:val="single" w:sz="4" w:space="0" w:color="auto"/>
            </w:tcBorders>
            <w:shd w:val="clear" w:color="auto" w:fill="auto"/>
            <w:vAlign w:val="center"/>
            <w:hideMark/>
          </w:tcPr>
          <w:p w:rsidR="00535821" w:rsidRPr="00884EBE" w:rsidRDefault="00535821" w:rsidP="002D5156">
            <w:pPr>
              <w:jc w:val="center"/>
              <w:rPr>
                <w:b/>
                <w:bCs/>
                <w:sz w:val="24"/>
                <w:szCs w:val="24"/>
                <w:lang w:val="id-ID"/>
              </w:rPr>
            </w:pPr>
            <w:r w:rsidRPr="00884EBE">
              <w:rPr>
                <w:b/>
                <w:bCs/>
                <w:sz w:val="24"/>
                <w:szCs w:val="24"/>
                <w:lang w:val="id-ID"/>
              </w:rPr>
              <w:t>NO</w:t>
            </w:r>
          </w:p>
        </w:tc>
        <w:tc>
          <w:tcPr>
            <w:tcW w:w="703" w:type="pct"/>
            <w:tcBorders>
              <w:top w:val="single" w:sz="4" w:space="0" w:color="auto"/>
              <w:bottom w:val="single" w:sz="4" w:space="0" w:color="auto"/>
            </w:tcBorders>
            <w:shd w:val="clear" w:color="auto" w:fill="auto"/>
            <w:vAlign w:val="center"/>
            <w:hideMark/>
          </w:tcPr>
          <w:p w:rsidR="00535821" w:rsidRPr="00884EBE" w:rsidRDefault="008D7909" w:rsidP="002D5156">
            <w:pPr>
              <w:jc w:val="center"/>
              <w:rPr>
                <w:b/>
                <w:bCs/>
                <w:sz w:val="24"/>
                <w:szCs w:val="24"/>
                <w:lang w:val="id-ID"/>
              </w:rPr>
            </w:pPr>
            <w:r w:rsidRPr="00884EBE">
              <w:rPr>
                <w:b/>
                <w:bCs/>
                <w:sz w:val="24"/>
                <w:szCs w:val="24"/>
                <w:lang w:val="id-ID"/>
              </w:rPr>
              <w:t>Sumur bor</w:t>
            </w:r>
          </w:p>
        </w:tc>
        <w:tc>
          <w:tcPr>
            <w:tcW w:w="947" w:type="pct"/>
            <w:tcBorders>
              <w:top w:val="single" w:sz="4" w:space="0" w:color="auto"/>
              <w:bottom w:val="single" w:sz="4" w:space="0" w:color="auto"/>
            </w:tcBorders>
            <w:shd w:val="clear" w:color="auto" w:fill="auto"/>
            <w:vAlign w:val="center"/>
          </w:tcPr>
          <w:p w:rsidR="00FD7AF8" w:rsidRPr="00884EBE" w:rsidRDefault="00535821" w:rsidP="002D5156">
            <w:pPr>
              <w:ind w:left="-113" w:right="-113"/>
              <w:jc w:val="center"/>
              <w:rPr>
                <w:b/>
                <w:bCs/>
                <w:color w:val="000000"/>
                <w:sz w:val="24"/>
                <w:szCs w:val="24"/>
                <w:lang w:val="id-ID"/>
              </w:rPr>
            </w:pPr>
            <w:r w:rsidRPr="00884EBE">
              <w:rPr>
                <w:b/>
                <w:bCs/>
                <w:color w:val="000000"/>
                <w:sz w:val="24"/>
                <w:szCs w:val="24"/>
                <w:lang w:val="id-ID"/>
              </w:rPr>
              <w:t xml:space="preserve">Elevasi permukaan </w:t>
            </w:r>
          </w:p>
          <w:p w:rsidR="00535821" w:rsidRPr="00884EBE" w:rsidRDefault="00535821" w:rsidP="002D5156">
            <w:pPr>
              <w:ind w:left="-113" w:right="-113"/>
              <w:jc w:val="center"/>
              <w:rPr>
                <w:b/>
                <w:bCs/>
                <w:color w:val="000000"/>
                <w:sz w:val="24"/>
                <w:szCs w:val="24"/>
                <w:lang w:val="id-ID"/>
              </w:rPr>
            </w:pPr>
            <w:r w:rsidRPr="00884EBE">
              <w:rPr>
                <w:b/>
                <w:bCs/>
                <w:color w:val="000000"/>
                <w:sz w:val="24"/>
                <w:szCs w:val="24"/>
                <w:lang w:val="id-ID"/>
              </w:rPr>
              <w:t>(m dpl)</w:t>
            </w:r>
          </w:p>
        </w:tc>
        <w:tc>
          <w:tcPr>
            <w:tcW w:w="1250" w:type="pct"/>
            <w:tcBorders>
              <w:top w:val="single" w:sz="4" w:space="0" w:color="auto"/>
              <w:bottom w:val="single" w:sz="4" w:space="0" w:color="auto"/>
            </w:tcBorders>
            <w:shd w:val="clear" w:color="auto" w:fill="auto"/>
            <w:vAlign w:val="center"/>
          </w:tcPr>
          <w:p w:rsidR="00535821" w:rsidRPr="00884EBE" w:rsidRDefault="00535821" w:rsidP="002D5156">
            <w:pPr>
              <w:ind w:left="-113" w:right="-113"/>
              <w:jc w:val="center"/>
              <w:rPr>
                <w:b/>
                <w:bCs/>
                <w:sz w:val="24"/>
                <w:szCs w:val="24"/>
                <w:lang w:val="id-ID"/>
              </w:rPr>
            </w:pPr>
            <w:r w:rsidRPr="00884EBE">
              <w:rPr>
                <w:b/>
                <w:bCs/>
                <w:color w:val="000000"/>
                <w:sz w:val="24"/>
                <w:szCs w:val="24"/>
                <w:lang w:val="id-ID"/>
              </w:rPr>
              <w:t>Kedalaman muka airtanah piezometrik (m)</w:t>
            </w:r>
          </w:p>
        </w:tc>
        <w:tc>
          <w:tcPr>
            <w:tcW w:w="758" w:type="pct"/>
            <w:tcBorders>
              <w:top w:val="single" w:sz="4" w:space="0" w:color="auto"/>
              <w:bottom w:val="single" w:sz="4" w:space="0" w:color="auto"/>
            </w:tcBorders>
            <w:shd w:val="clear" w:color="auto" w:fill="auto"/>
            <w:vAlign w:val="center"/>
            <w:hideMark/>
          </w:tcPr>
          <w:p w:rsidR="00FD7AF8" w:rsidRPr="00884EBE" w:rsidRDefault="00535821" w:rsidP="002D5156">
            <w:pPr>
              <w:ind w:left="-113" w:right="-113"/>
              <w:jc w:val="center"/>
              <w:rPr>
                <w:b/>
                <w:bCs/>
                <w:sz w:val="24"/>
                <w:szCs w:val="24"/>
                <w:lang w:val="id-ID"/>
              </w:rPr>
            </w:pPr>
            <w:r w:rsidRPr="00884EBE">
              <w:rPr>
                <w:b/>
                <w:bCs/>
                <w:i/>
                <w:sz w:val="24"/>
                <w:szCs w:val="24"/>
                <w:lang w:val="id-ID"/>
              </w:rPr>
              <w:t>Head</w:t>
            </w:r>
            <w:r w:rsidRPr="00884EBE">
              <w:rPr>
                <w:b/>
                <w:bCs/>
                <w:sz w:val="24"/>
                <w:szCs w:val="24"/>
                <w:lang w:val="id-ID"/>
              </w:rPr>
              <w:t xml:space="preserve">-observasi </w:t>
            </w:r>
          </w:p>
          <w:p w:rsidR="00535821" w:rsidRPr="00884EBE" w:rsidRDefault="00535821" w:rsidP="002D5156">
            <w:pPr>
              <w:ind w:left="-113" w:right="-113"/>
              <w:jc w:val="center"/>
              <w:rPr>
                <w:b/>
                <w:bCs/>
                <w:sz w:val="24"/>
                <w:szCs w:val="24"/>
                <w:lang w:val="id-ID"/>
              </w:rPr>
            </w:pPr>
            <w:r w:rsidRPr="00884EBE">
              <w:rPr>
                <w:b/>
                <w:bCs/>
                <w:sz w:val="24"/>
                <w:szCs w:val="24"/>
                <w:lang w:val="id-ID"/>
              </w:rPr>
              <w:t>(m dpl)</w:t>
            </w:r>
          </w:p>
        </w:tc>
        <w:tc>
          <w:tcPr>
            <w:tcW w:w="758" w:type="pct"/>
            <w:tcBorders>
              <w:top w:val="single" w:sz="4" w:space="0" w:color="auto"/>
              <w:bottom w:val="single" w:sz="4" w:space="0" w:color="auto"/>
            </w:tcBorders>
            <w:shd w:val="clear" w:color="auto" w:fill="auto"/>
            <w:vAlign w:val="center"/>
            <w:hideMark/>
          </w:tcPr>
          <w:p w:rsidR="00535821" w:rsidRPr="00884EBE" w:rsidRDefault="00535821" w:rsidP="002D5156">
            <w:pPr>
              <w:ind w:left="-113" w:right="-113"/>
              <w:jc w:val="center"/>
              <w:rPr>
                <w:b/>
                <w:bCs/>
                <w:sz w:val="24"/>
                <w:szCs w:val="24"/>
                <w:lang w:val="id-ID"/>
              </w:rPr>
            </w:pPr>
            <w:r w:rsidRPr="00884EBE">
              <w:rPr>
                <w:b/>
                <w:bCs/>
                <w:i/>
                <w:sz w:val="24"/>
                <w:szCs w:val="24"/>
                <w:lang w:val="id-ID"/>
              </w:rPr>
              <w:t>Head</w:t>
            </w:r>
            <w:r w:rsidRPr="00884EBE">
              <w:rPr>
                <w:b/>
                <w:bCs/>
                <w:sz w:val="24"/>
                <w:szCs w:val="24"/>
                <w:lang w:val="id-ID"/>
              </w:rPr>
              <w:t xml:space="preserve">-pemodelan </w:t>
            </w:r>
            <w:r w:rsidR="00574E91">
              <w:rPr>
                <w:b/>
                <w:bCs/>
                <w:sz w:val="24"/>
                <w:szCs w:val="24"/>
                <w:lang w:val="id-ID"/>
              </w:rPr>
              <w:t>kalibrasi</w:t>
            </w:r>
          </w:p>
          <w:p w:rsidR="00535821" w:rsidRPr="00884EBE" w:rsidRDefault="00535821" w:rsidP="002D5156">
            <w:pPr>
              <w:ind w:left="-113" w:right="-113"/>
              <w:jc w:val="center"/>
              <w:rPr>
                <w:b/>
                <w:bCs/>
                <w:sz w:val="24"/>
                <w:szCs w:val="24"/>
                <w:lang w:val="id-ID"/>
              </w:rPr>
            </w:pPr>
            <w:r w:rsidRPr="00884EBE">
              <w:rPr>
                <w:b/>
                <w:bCs/>
                <w:sz w:val="24"/>
                <w:szCs w:val="24"/>
                <w:lang w:val="id-ID"/>
              </w:rPr>
              <w:t>(m dpl)</w:t>
            </w:r>
          </w:p>
        </w:tc>
      </w:tr>
      <w:tr w:rsidR="000C3CC4" w:rsidRPr="00884EBE" w:rsidTr="000C3CC4">
        <w:trPr>
          <w:trHeight w:val="147"/>
        </w:trPr>
        <w:tc>
          <w:tcPr>
            <w:tcW w:w="584" w:type="pct"/>
            <w:tcBorders>
              <w:top w:val="single" w:sz="4" w:space="0" w:color="auto"/>
            </w:tcBorders>
            <w:shd w:val="clear" w:color="auto" w:fill="auto"/>
            <w:vAlign w:val="center"/>
            <w:hideMark/>
          </w:tcPr>
          <w:p w:rsidR="008D7909" w:rsidRPr="00C766EF" w:rsidRDefault="008D7909" w:rsidP="002D5156">
            <w:pPr>
              <w:jc w:val="center"/>
              <w:rPr>
                <w:bCs/>
                <w:sz w:val="24"/>
                <w:szCs w:val="24"/>
                <w:lang w:val="id-ID"/>
              </w:rPr>
            </w:pPr>
            <w:r w:rsidRPr="00C766EF">
              <w:rPr>
                <w:bCs/>
                <w:sz w:val="24"/>
                <w:szCs w:val="24"/>
                <w:lang w:val="id-ID"/>
              </w:rPr>
              <w:t>1</w:t>
            </w:r>
          </w:p>
        </w:tc>
        <w:tc>
          <w:tcPr>
            <w:tcW w:w="703" w:type="pct"/>
            <w:tcBorders>
              <w:top w:val="single" w:sz="4" w:space="0" w:color="auto"/>
            </w:tcBorders>
            <w:shd w:val="clear" w:color="auto" w:fill="auto"/>
            <w:vAlign w:val="center"/>
            <w:hideMark/>
          </w:tcPr>
          <w:p w:rsidR="008D7909" w:rsidRPr="00884EBE" w:rsidRDefault="008D7909" w:rsidP="002D5156">
            <w:pPr>
              <w:jc w:val="center"/>
              <w:rPr>
                <w:sz w:val="24"/>
                <w:szCs w:val="24"/>
                <w:lang w:val="id-ID"/>
              </w:rPr>
            </w:pPr>
            <w:r w:rsidRPr="00884EBE">
              <w:rPr>
                <w:sz w:val="24"/>
                <w:szCs w:val="24"/>
                <w:lang w:val="id-ID"/>
              </w:rPr>
              <w:t>A1</w:t>
            </w:r>
          </w:p>
        </w:tc>
        <w:tc>
          <w:tcPr>
            <w:tcW w:w="947" w:type="pct"/>
            <w:tcBorders>
              <w:top w:val="single" w:sz="4" w:space="0" w:color="auto"/>
            </w:tcBorders>
            <w:shd w:val="clear" w:color="auto" w:fill="auto"/>
            <w:vAlign w:val="center"/>
          </w:tcPr>
          <w:p w:rsidR="008D7909" w:rsidRPr="00884EBE" w:rsidRDefault="008D7909" w:rsidP="002D5156">
            <w:pPr>
              <w:autoSpaceDE/>
              <w:autoSpaceDN/>
              <w:jc w:val="center"/>
              <w:rPr>
                <w:color w:val="000000"/>
                <w:lang w:val="id-ID"/>
              </w:rPr>
            </w:pPr>
            <w:r w:rsidRPr="00884EBE">
              <w:rPr>
                <w:color w:val="000000"/>
                <w:lang w:val="id-ID"/>
              </w:rPr>
              <w:t>92</w:t>
            </w:r>
          </w:p>
        </w:tc>
        <w:tc>
          <w:tcPr>
            <w:tcW w:w="1250" w:type="pct"/>
            <w:tcBorders>
              <w:top w:val="single" w:sz="4" w:space="0" w:color="auto"/>
            </w:tcBorders>
            <w:shd w:val="clear" w:color="auto" w:fill="auto"/>
            <w:vAlign w:val="center"/>
          </w:tcPr>
          <w:p w:rsidR="008D7909" w:rsidRPr="00884EBE" w:rsidRDefault="008D7909" w:rsidP="002D5156">
            <w:pPr>
              <w:jc w:val="center"/>
              <w:rPr>
                <w:color w:val="000000"/>
                <w:lang w:val="id-ID"/>
              </w:rPr>
            </w:pPr>
            <w:r w:rsidRPr="00884EBE">
              <w:rPr>
                <w:color w:val="000000"/>
                <w:lang w:val="id-ID"/>
              </w:rPr>
              <w:t>14</w:t>
            </w:r>
          </w:p>
        </w:tc>
        <w:tc>
          <w:tcPr>
            <w:tcW w:w="758" w:type="pct"/>
            <w:tcBorders>
              <w:top w:val="single" w:sz="4" w:space="0" w:color="auto"/>
            </w:tcBorders>
            <w:shd w:val="clear" w:color="auto" w:fill="auto"/>
            <w:vAlign w:val="center"/>
            <w:hideMark/>
          </w:tcPr>
          <w:p w:rsidR="008D7909" w:rsidRPr="00884EBE" w:rsidRDefault="008D7909" w:rsidP="002D5156">
            <w:pPr>
              <w:jc w:val="center"/>
              <w:rPr>
                <w:color w:val="000000"/>
                <w:lang w:val="id-ID"/>
              </w:rPr>
            </w:pPr>
            <w:r w:rsidRPr="00884EBE">
              <w:rPr>
                <w:color w:val="000000"/>
                <w:lang w:val="id-ID"/>
              </w:rPr>
              <w:t>78</w:t>
            </w:r>
          </w:p>
        </w:tc>
        <w:tc>
          <w:tcPr>
            <w:tcW w:w="758" w:type="pct"/>
            <w:tcBorders>
              <w:top w:val="single" w:sz="4" w:space="0" w:color="auto"/>
            </w:tcBorders>
            <w:shd w:val="clear" w:color="auto" w:fill="auto"/>
            <w:vAlign w:val="center"/>
            <w:hideMark/>
          </w:tcPr>
          <w:p w:rsidR="008D7909" w:rsidRPr="00884EBE" w:rsidRDefault="008D7909" w:rsidP="002D5156">
            <w:pPr>
              <w:jc w:val="center"/>
              <w:rPr>
                <w:color w:val="000000"/>
                <w:lang w:val="id-ID"/>
              </w:rPr>
            </w:pPr>
            <w:r w:rsidRPr="00884EBE">
              <w:rPr>
                <w:color w:val="000000"/>
                <w:lang w:val="id-ID"/>
              </w:rPr>
              <w:t>78,5</w:t>
            </w:r>
          </w:p>
        </w:tc>
      </w:tr>
      <w:tr w:rsidR="000C3CC4" w:rsidRPr="00884EBE" w:rsidTr="000C3CC4">
        <w:trPr>
          <w:trHeight w:val="136"/>
        </w:trPr>
        <w:tc>
          <w:tcPr>
            <w:tcW w:w="584" w:type="pct"/>
            <w:shd w:val="clear" w:color="auto" w:fill="auto"/>
            <w:vAlign w:val="center"/>
            <w:hideMark/>
          </w:tcPr>
          <w:p w:rsidR="008D7909" w:rsidRPr="00C766EF" w:rsidRDefault="008D7909" w:rsidP="002D5156">
            <w:pPr>
              <w:jc w:val="center"/>
              <w:rPr>
                <w:bCs/>
                <w:sz w:val="24"/>
                <w:szCs w:val="24"/>
                <w:lang w:val="id-ID"/>
              </w:rPr>
            </w:pPr>
            <w:r w:rsidRPr="00C766EF">
              <w:rPr>
                <w:bCs/>
                <w:sz w:val="24"/>
                <w:szCs w:val="24"/>
                <w:lang w:val="id-ID"/>
              </w:rPr>
              <w:t>2</w:t>
            </w:r>
          </w:p>
        </w:tc>
        <w:tc>
          <w:tcPr>
            <w:tcW w:w="703" w:type="pct"/>
            <w:shd w:val="clear" w:color="auto" w:fill="auto"/>
            <w:vAlign w:val="center"/>
          </w:tcPr>
          <w:p w:rsidR="008D7909" w:rsidRPr="00884EBE" w:rsidRDefault="008D7909" w:rsidP="002D5156">
            <w:pPr>
              <w:jc w:val="center"/>
              <w:rPr>
                <w:sz w:val="24"/>
                <w:szCs w:val="24"/>
                <w:lang w:val="id-ID"/>
              </w:rPr>
            </w:pPr>
            <w:r w:rsidRPr="00884EBE">
              <w:rPr>
                <w:sz w:val="24"/>
                <w:szCs w:val="24"/>
                <w:lang w:val="id-ID"/>
              </w:rPr>
              <w:t>A2</w:t>
            </w:r>
          </w:p>
        </w:tc>
        <w:tc>
          <w:tcPr>
            <w:tcW w:w="947" w:type="pct"/>
            <w:shd w:val="clear" w:color="auto" w:fill="auto"/>
            <w:vAlign w:val="center"/>
          </w:tcPr>
          <w:p w:rsidR="008D7909" w:rsidRPr="00884EBE" w:rsidRDefault="008D7909" w:rsidP="008E72FC">
            <w:pPr>
              <w:jc w:val="center"/>
              <w:rPr>
                <w:color w:val="000000"/>
                <w:lang w:val="id-ID"/>
              </w:rPr>
            </w:pPr>
            <w:r w:rsidRPr="00884EBE">
              <w:rPr>
                <w:color w:val="000000"/>
                <w:lang w:val="id-ID"/>
              </w:rPr>
              <w:t>96</w:t>
            </w:r>
            <w:r w:rsidR="008E72FC">
              <w:rPr>
                <w:color w:val="000000"/>
                <w:lang w:val="id-ID"/>
              </w:rPr>
              <w:t>,</w:t>
            </w:r>
            <w:r w:rsidRPr="00884EBE">
              <w:rPr>
                <w:color w:val="000000"/>
                <w:lang w:val="id-ID"/>
              </w:rPr>
              <w:t>5</w:t>
            </w:r>
          </w:p>
        </w:tc>
        <w:tc>
          <w:tcPr>
            <w:tcW w:w="1250" w:type="pct"/>
            <w:shd w:val="clear" w:color="auto" w:fill="auto"/>
            <w:vAlign w:val="center"/>
          </w:tcPr>
          <w:p w:rsidR="008D7909" w:rsidRPr="00884EBE" w:rsidRDefault="008D7909" w:rsidP="002D5156">
            <w:pPr>
              <w:jc w:val="center"/>
              <w:rPr>
                <w:color w:val="000000"/>
                <w:lang w:val="id-ID"/>
              </w:rPr>
            </w:pPr>
            <w:r w:rsidRPr="00884EBE">
              <w:rPr>
                <w:color w:val="000000"/>
                <w:lang w:val="id-ID"/>
              </w:rPr>
              <w:t>17,4</w:t>
            </w:r>
          </w:p>
        </w:tc>
        <w:tc>
          <w:tcPr>
            <w:tcW w:w="758" w:type="pct"/>
            <w:shd w:val="clear" w:color="auto" w:fill="auto"/>
            <w:vAlign w:val="center"/>
            <w:hideMark/>
          </w:tcPr>
          <w:p w:rsidR="008D7909" w:rsidRPr="00884EBE" w:rsidRDefault="008D7909" w:rsidP="002D5156">
            <w:pPr>
              <w:jc w:val="center"/>
              <w:rPr>
                <w:color w:val="000000"/>
                <w:lang w:val="id-ID"/>
              </w:rPr>
            </w:pPr>
            <w:r w:rsidRPr="00884EBE">
              <w:rPr>
                <w:color w:val="000000"/>
                <w:lang w:val="id-ID"/>
              </w:rPr>
              <w:t>79,1</w:t>
            </w:r>
          </w:p>
        </w:tc>
        <w:tc>
          <w:tcPr>
            <w:tcW w:w="758" w:type="pct"/>
            <w:shd w:val="clear" w:color="auto" w:fill="auto"/>
            <w:vAlign w:val="center"/>
            <w:hideMark/>
          </w:tcPr>
          <w:p w:rsidR="008D7909" w:rsidRPr="00884EBE" w:rsidRDefault="008D7909" w:rsidP="002D5156">
            <w:pPr>
              <w:jc w:val="center"/>
              <w:rPr>
                <w:color w:val="000000"/>
                <w:lang w:val="id-ID"/>
              </w:rPr>
            </w:pPr>
            <w:r w:rsidRPr="00884EBE">
              <w:rPr>
                <w:color w:val="000000"/>
                <w:lang w:val="id-ID"/>
              </w:rPr>
              <w:t>81,1</w:t>
            </w:r>
          </w:p>
        </w:tc>
      </w:tr>
      <w:tr w:rsidR="000C3CC4" w:rsidRPr="00884EBE" w:rsidTr="000C3CC4">
        <w:trPr>
          <w:trHeight w:val="126"/>
        </w:trPr>
        <w:tc>
          <w:tcPr>
            <w:tcW w:w="584" w:type="pct"/>
            <w:shd w:val="clear" w:color="auto" w:fill="auto"/>
            <w:vAlign w:val="center"/>
            <w:hideMark/>
          </w:tcPr>
          <w:p w:rsidR="008D7909" w:rsidRPr="00C766EF" w:rsidRDefault="008D7909" w:rsidP="002D5156">
            <w:pPr>
              <w:jc w:val="center"/>
              <w:rPr>
                <w:bCs/>
                <w:sz w:val="24"/>
                <w:szCs w:val="24"/>
                <w:lang w:val="id-ID"/>
              </w:rPr>
            </w:pPr>
            <w:r w:rsidRPr="00C766EF">
              <w:rPr>
                <w:bCs/>
                <w:sz w:val="24"/>
                <w:szCs w:val="24"/>
                <w:lang w:val="id-ID"/>
              </w:rPr>
              <w:t>3</w:t>
            </w:r>
          </w:p>
        </w:tc>
        <w:tc>
          <w:tcPr>
            <w:tcW w:w="703" w:type="pct"/>
            <w:shd w:val="clear" w:color="auto" w:fill="auto"/>
            <w:vAlign w:val="center"/>
          </w:tcPr>
          <w:p w:rsidR="008D7909" w:rsidRPr="00884EBE" w:rsidRDefault="008D7909" w:rsidP="002D5156">
            <w:pPr>
              <w:jc w:val="center"/>
              <w:rPr>
                <w:sz w:val="24"/>
                <w:szCs w:val="24"/>
                <w:lang w:val="id-ID"/>
              </w:rPr>
            </w:pPr>
            <w:r w:rsidRPr="00884EBE">
              <w:rPr>
                <w:sz w:val="24"/>
                <w:szCs w:val="24"/>
                <w:lang w:val="id-ID"/>
              </w:rPr>
              <w:t>A3</w:t>
            </w:r>
          </w:p>
        </w:tc>
        <w:tc>
          <w:tcPr>
            <w:tcW w:w="947" w:type="pct"/>
            <w:shd w:val="clear" w:color="auto" w:fill="auto"/>
            <w:vAlign w:val="center"/>
          </w:tcPr>
          <w:p w:rsidR="008D7909" w:rsidRPr="00884EBE" w:rsidRDefault="008D7909" w:rsidP="002D5156">
            <w:pPr>
              <w:jc w:val="center"/>
              <w:rPr>
                <w:color w:val="000000"/>
                <w:lang w:val="id-ID"/>
              </w:rPr>
            </w:pPr>
            <w:r w:rsidRPr="00884EBE">
              <w:rPr>
                <w:color w:val="000000"/>
                <w:lang w:val="id-ID"/>
              </w:rPr>
              <w:t>123,2</w:t>
            </w:r>
          </w:p>
        </w:tc>
        <w:tc>
          <w:tcPr>
            <w:tcW w:w="1250" w:type="pct"/>
            <w:shd w:val="clear" w:color="auto" w:fill="auto"/>
            <w:vAlign w:val="center"/>
          </w:tcPr>
          <w:p w:rsidR="008D7909" w:rsidRPr="00884EBE" w:rsidRDefault="008D7909" w:rsidP="002D5156">
            <w:pPr>
              <w:jc w:val="center"/>
              <w:rPr>
                <w:color w:val="000000"/>
                <w:lang w:val="id-ID"/>
              </w:rPr>
            </w:pPr>
            <w:r w:rsidRPr="00884EBE">
              <w:rPr>
                <w:color w:val="000000"/>
                <w:lang w:val="id-ID"/>
              </w:rPr>
              <w:t>42,5</w:t>
            </w:r>
          </w:p>
        </w:tc>
        <w:tc>
          <w:tcPr>
            <w:tcW w:w="758" w:type="pct"/>
            <w:shd w:val="clear" w:color="auto" w:fill="auto"/>
            <w:vAlign w:val="center"/>
            <w:hideMark/>
          </w:tcPr>
          <w:p w:rsidR="008D7909" w:rsidRPr="00884EBE" w:rsidRDefault="008D7909" w:rsidP="002D5156">
            <w:pPr>
              <w:jc w:val="center"/>
              <w:rPr>
                <w:color w:val="000000"/>
                <w:lang w:val="id-ID"/>
              </w:rPr>
            </w:pPr>
            <w:r w:rsidRPr="00884EBE">
              <w:rPr>
                <w:color w:val="000000"/>
                <w:lang w:val="id-ID"/>
              </w:rPr>
              <w:t>80,7</w:t>
            </w:r>
          </w:p>
        </w:tc>
        <w:tc>
          <w:tcPr>
            <w:tcW w:w="758" w:type="pct"/>
            <w:shd w:val="clear" w:color="auto" w:fill="auto"/>
            <w:vAlign w:val="center"/>
            <w:hideMark/>
          </w:tcPr>
          <w:p w:rsidR="008D7909" w:rsidRPr="00884EBE" w:rsidRDefault="008D7909" w:rsidP="002D5156">
            <w:pPr>
              <w:jc w:val="center"/>
              <w:rPr>
                <w:color w:val="000000"/>
                <w:lang w:val="id-ID"/>
              </w:rPr>
            </w:pPr>
            <w:r w:rsidRPr="00884EBE">
              <w:rPr>
                <w:color w:val="000000"/>
                <w:lang w:val="id-ID"/>
              </w:rPr>
              <w:t>83,1</w:t>
            </w:r>
          </w:p>
        </w:tc>
      </w:tr>
      <w:tr w:rsidR="000C3CC4" w:rsidRPr="00884EBE" w:rsidTr="000C3CC4">
        <w:trPr>
          <w:trHeight w:val="116"/>
        </w:trPr>
        <w:tc>
          <w:tcPr>
            <w:tcW w:w="584" w:type="pct"/>
            <w:shd w:val="clear" w:color="auto" w:fill="auto"/>
            <w:vAlign w:val="center"/>
            <w:hideMark/>
          </w:tcPr>
          <w:p w:rsidR="008D7909" w:rsidRPr="00C766EF" w:rsidRDefault="008D7909" w:rsidP="002D5156">
            <w:pPr>
              <w:jc w:val="center"/>
              <w:rPr>
                <w:bCs/>
                <w:sz w:val="24"/>
                <w:szCs w:val="24"/>
                <w:lang w:val="id-ID"/>
              </w:rPr>
            </w:pPr>
            <w:r w:rsidRPr="00C766EF">
              <w:rPr>
                <w:bCs/>
                <w:sz w:val="24"/>
                <w:szCs w:val="24"/>
                <w:lang w:val="id-ID"/>
              </w:rPr>
              <w:t>4</w:t>
            </w:r>
          </w:p>
        </w:tc>
        <w:tc>
          <w:tcPr>
            <w:tcW w:w="703" w:type="pct"/>
            <w:shd w:val="clear" w:color="auto" w:fill="auto"/>
            <w:vAlign w:val="center"/>
          </w:tcPr>
          <w:p w:rsidR="008D7909" w:rsidRPr="00884EBE" w:rsidRDefault="008D7909" w:rsidP="002D5156">
            <w:pPr>
              <w:jc w:val="center"/>
              <w:rPr>
                <w:sz w:val="24"/>
                <w:szCs w:val="24"/>
                <w:lang w:val="id-ID"/>
              </w:rPr>
            </w:pPr>
            <w:r w:rsidRPr="00884EBE">
              <w:rPr>
                <w:sz w:val="24"/>
                <w:szCs w:val="24"/>
                <w:lang w:val="id-ID"/>
              </w:rPr>
              <w:t>A4</w:t>
            </w:r>
          </w:p>
        </w:tc>
        <w:tc>
          <w:tcPr>
            <w:tcW w:w="947" w:type="pct"/>
            <w:shd w:val="clear" w:color="auto" w:fill="auto"/>
            <w:vAlign w:val="center"/>
          </w:tcPr>
          <w:p w:rsidR="008D7909" w:rsidRPr="00884EBE" w:rsidRDefault="008D7909" w:rsidP="002D5156">
            <w:pPr>
              <w:jc w:val="center"/>
              <w:rPr>
                <w:color w:val="000000"/>
                <w:lang w:val="id-ID"/>
              </w:rPr>
            </w:pPr>
            <w:r w:rsidRPr="00884EBE">
              <w:rPr>
                <w:color w:val="000000"/>
                <w:lang w:val="id-ID"/>
              </w:rPr>
              <w:t>130,2</w:t>
            </w:r>
          </w:p>
        </w:tc>
        <w:tc>
          <w:tcPr>
            <w:tcW w:w="1250" w:type="pct"/>
            <w:shd w:val="clear" w:color="auto" w:fill="auto"/>
            <w:vAlign w:val="center"/>
          </w:tcPr>
          <w:p w:rsidR="008D7909" w:rsidRPr="00884EBE" w:rsidRDefault="008D7909" w:rsidP="002D5156">
            <w:pPr>
              <w:jc w:val="center"/>
              <w:rPr>
                <w:color w:val="000000"/>
                <w:lang w:val="id-ID"/>
              </w:rPr>
            </w:pPr>
            <w:r w:rsidRPr="00884EBE">
              <w:rPr>
                <w:color w:val="000000"/>
                <w:lang w:val="id-ID"/>
              </w:rPr>
              <w:t>48,6</w:t>
            </w:r>
          </w:p>
        </w:tc>
        <w:tc>
          <w:tcPr>
            <w:tcW w:w="758" w:type="pct"/>
            <w:shd w:val="clear" w:color="auto" w:fill="auto"/>
            <w:vAlign w:val="center"/>
            <w:hideMark/>
          </w:tcPr>
          <w:p w:rsidR="008D7909" w:rsidRPr="00884EBE" w:rsidRDefault="008D7909" w:rsidP="002D5156">
            <w:pPr>
              <w:jc w:val="center"/>
              <w:rPr>
                <w:color w:val="000000"/>
                <w:lang w:val="id-ID"/>
              </w:rPr>
            </w:pPr>
            <w:r w:rsidRPr="00884EBE">
              <w:rPr>
                <w:color w:val="000000"/>
                <w:lang w:val="id-ID"/>
              </w:rPr>
              <w:t>81,6</w:t>
            </w:r>
          </w:p>
        </w:tc>
        <w:tc>
          <w:tcPr>
            <w:tcW w:w="758" w:type="pct"/>
            <w:shd w:val="clear" w:color="auto" w:fill="auto"/>
            <w:vAlign w:val="center"/>
            <w:hideMark/>
          </w:tcPr>
          <w:p w:rsidR="008D7909" w:rsidRPr="00884EBE" w:rsidRDefault="008D7909" w:rsidP="002D5156">
            <w:pPr>
              <w:jc w:val="center"/>
              <w:rPr>
                <w:color w:val="000000"/>
                <w:lang w:val="id-ID"/>
              </w:rPr>
            </w:pPr>
            <w:r w:rsidRPr="00884EBE">
              <w:rPr>
                <w:color w:val="000000"/>
                <w:lang w:val="id-ID"/>
              </w:rPr>
              <w:t>82,6</w:t>
            </w:r>
          </w:p>
        </w:tc>
      </w:tr>
      <w:tr w:rsidR="000C3CC4" w:rsidRPr="00884EBE" w:rsidTr="000C3CC4">
        <w:trPr>
          <w:trHeight w:val="106"/>
        </w:trPr>
        <w:tc>
          <w:tcPr>
            <w:tcW w:w="584" w:type="pct"/>
            <w:shd w:val="clear" w:color="auto" w:fill="auto"/>
            <w:vAlign w:val="center"/>
            <w:hideMark/>
          </w:tcPr>
          <w:p w:rsidR="008D7909" w:rsidRPr="00C766EF" w:rsidRDefault="008D7909" w:rsidP="002D5156">
            <w:pPr>
              <w:jc w:val="center"/>
              <w:rPr>
                <w:bCs/>
                <w:sz w:val="24"/>
                <w:szCs w:val="24"/>
                <w:lang w:val="id-ID"/>
              </w:rPr>
            </w:pPr>
            <w:r w:rsidRPr="00C766EF">
              <w:rPr>
                <w:bCs/>
                <w:sz w:val="24"/>
                <w:szCs w:val="24"/>
                <w:lang w:val="id-ID"/>
              </w:rPr>
              <w:t>5</w:t>
            </w:r>
          </w:p>
        </w:tc>
        <w:tc>
          <w:tcPr>
            <w:tcW w:w="703" w:type="pct"/>
            <w:shd w:val="clear" w:color="auto" w:fill="auto"/>
            <w:vAlign w:val="center"/>
          </w:tcPr>
          <w:p w:rsidR="008D7909" w:rsidRPr="00884EBE" w:rsidRDefault="008D7909" w:rsidP="002D5156">
            <w:pPr>
              <w:jc w:val="center"/>
              <w:rPr>
                <w:sz w:val="24"/>
                <w:szCs w:val="24"/>
                <w:lang w:val="id-ID"/>
              </w:rPr>
            </w:pPr>
            <w:r w:rsidRPr="00884EBE">
              <w:rPr>
                <w:sz w:val="24"/>
                <w:szCs w:val="24"/>
                <w:lang w:val="id-ID"/>
              </w:rPr>
              <w:t>A5</w:t>
            </w:r>
          </w:p>
        </w:tc>
        <w:tc>
          <w:tcPr>
            <w:tcW w:w="947" w:type="pct"/>
            <w:shd w:val="clear" w:color="auto" w:fill="auto"/>
            <w:vAlign w:val="center"/>
          </w:tcPr>
          <w:p w:rsidR="008D7909" w:rsidRPr="00884EBE" w:rsidRDefault="008D7909" w:rsidP="002D5156">
            <w:pPr>
              <w:jc w:val="center"/>
              <w:rPr>
                <w:color w:val="000000"/>
                <w:lang w:val="id-ID"/>
              </w:rPr>
            </w:pPr>
            <w:r w:rsidRPr="00884EBE">
              <w:rPr>
                <w:color w:val="000000"/>
                <w:lang w:val="id-ID"/>
              </w:rPr>
              <w:t>130,9</w:t>
            </w:r>
          </w:p>
        </w:tc>
        <w:tc>
          <w:tcPr>
            <w:tcW w:w="1250" w:type="pct"/>
            <w:shd w:val="clear" w:color="auto" w:fill="auto"/>
            <w:vAlign w:val="center"/>
          </w:tcPr>
          <w:p w:rsidR="008D7909" w:rsidRPr="00884EBE" w:rsidRDefault="008D7909" w:rsidP="002D5156">
            <w:pPr>
              <w:jc w:val="center"/>
              <w:rPr>
                <w:color w:val="000000"/>
                <w:lang w:val="id-ID"/>
              </w:rPr>
            </w:pPr>
            <w:r w:rsidRPr="00884EBE">
              <w:rPr>
                <w:color w:val="000000"/>
                <w:lang w:val="id-ID"/>
              </w:rPr>
              <w:t>50,8</w:t>
            </w:r>
          </w:p>
        </w:tc>
        <w:tc>
          <w:tcPr>
            <w:tcW w:w="758" w:type="pct"/>
            <w:shd w:val="clear" w:color="auto" w:fill="auto"/>
            <w:vAlign w:val="center"/>
            <w:hideMark/>
          </w:tcPr>
          <w:p w:rsidR="008D7909" w:rsidRPr="00884EBE" w:rsidRDefault="008D7909" w:rsidP="002D5156">
            <w:pPr>
              <w:jc w:val="center"/>
              <w:rPr>
                <w:color w:val="000000"/>
                <w:lang w:val="id-ID"/>
              </w:rPr>
            </w:pPr>
            <w:r w:rsidRPr="00884EBE">
              <w:rPr>
                <w:color w:val="000000"/>
                <w:lang w:val="id-ID"/>
              </w:rPr>
              <w:t>80,1</w:t>
            </w:r>
          </w:p>
        </w:tc>
        <w:tc>
          <w:tcPr>
            <w:tcW w:w="758" w:type="pct"/>
            <w:shd w:val="clear" w:color="auto" w:fill="auto"/>
            <w:vAlign w:val="center"/>
            <w:hideMark/>
          </w:tcPr>
          <w:p w:rsidR="008D7909" w:rsidRPr="00884EBE" w:rsidRDefault="008D7909" w:rsidP="002D5156">
            <w:pPr>
              <w:jc w:val="center"/>
              <w:rPr>
                <w:color w:val="000000"/>
                <w:lang w:val="id-ID"/>
              </w:rPr>
            </w:pPr>
            <w:r w:rsidRPr="00884EBE">
              <w:rPr>
                <w:color w:val="000000"/>
                <w:lang w:val="id-ID"/>
              </w:rPr>
              <w:t>81,6</w:t>
            </w:r>
          </w:p>
        </w:tc>
      </w:tr>
      <w:tr w:rsidR="000C3CC4" w:rsidRPr="00884EBE" w:rsidTr="000C3CC4">
        <w:trPr>
          <w:trHeight w:val="46"/>
        </w:trPr>
        <w:tc>
          <w:tcPr>
            <w:tcW w:w="584" w:type="pct"/>
            <w:shd w:val="clear" w:color="auto" w:fill="auto"/>
            <w:vAlign w:val="center"/>
            <w:hideMark/>
          </w:tcPr>
          <w:p w:rsidR="008D7909" w:rsidRPr="00C766EF" w:rsidRDefault="008D7909" w:rsidP="002D5156">
            <w:pPr>
              <w:jc w:val="center"/>
              <w:rPr>
                <w:bCs/>
                <w:sz w:val="24"/>
                <w:szCs w:val="24"/>
                <w:lang w:val="id-ID"/>
              </w:rPr>
            </w:pPr>
            <w:r w:rsidRPr="00C766EF">
              <w:rPr>
                <w:bCs/>
                <w:sz w:val="24"/>
                <w:szCs w:val="24"/>
                <w:lang w:val="id-ID"/>
              </w:rPr>
              <w:t>6</w:t>
            </w:r>
          </w:p>
        </w:tc>
        <w:tc>
          <w:tcPr>
            <w:tcW w:w="703" w:type="pct"/>
            <w:shd w:val="clear" w:color="auto" w:fill="auto"/>
            <w:vAlign w:val="center"/>
          </w:tcPr>
          <w:p w:rsidR="008D7909" w:rsidRPr="00884EBE" w:rsidRDefault="008D7909" w:rsidP="002D5156">
            <w:pPr>
              <w:jc w:val="center"/>
              <w:rPr>
                <w:sz w:val="24"/>
                <w:szCs w:val="24"/>
                <w:lang w:val="id-ID"/>
              </w:rPr>
            </w:pPr>
            <w:r w:rsidRPr="00884EBE">
              <w:rPr>
                <w:sz w:val="24"/>
                <w:szCs w:val="24"/>
                <w:lang w:val="id-ID"/>
              </w:rPr>
              <w:t>A6</w:t>
            </w:r>
          </w:p>
        </w:tc>
        <w:tc>
          <w:tcPr>
            <w:tcW w:w="947" w:type="pct"/>
            <w:shd w:val="clear" w:color="auto" w:fill="auto"/>
            <w:vAlign w:val="center"/>
          </w:tcPr>
          <w:p w:rsidR="008D7909" w:rsidRPr="00884EBE" w:rsidRDefault="008D7909" w:rsidP="002D5156">
            <w:pPr>
              <w:jc w:val="center"/>
              <w:rPr>
                <w:color w:val="000000"/>
                <w:lang w:val="id-ID"/>
              </w:rPr>
            </w:pPr>
            <w:r w:rsidRPr="00884EBE">
              <w:rPr>
                <w:color w:val="000000"/>
                <w:lang w:val="id-ID"/>
              </w:rPr>
              <w:t>127,8</w:t>
            </w:r>
          </w:p>
        </w:tc>
        <w:tc>
          <w:tcPr>
            <w:tcW w:w="1250" w:type="pct"/>
            <w:shd w:val="clear" w:color="auto" w:fill="auto"/>
            <w:vAlign w:val="center"/>
          </w:tcPr>
          <w:p w:rsidR="008D7909" w:rsidRPr="00884EBE" w:rsidRDefault="008D7909" w:rsidP="002D5156">
            <w:pPr>
              <w:jc w:val="center"/>
              <w:rPr>
                <w:color w:val="000000"/>
                <w:lang w:val="id-ID"/>
              </w:rPr>
            </w:pPr>
            <w:r w:rsidRPr="00884EBE">
              <w:rPr>
                <w:color w:val="000000"/>
                <w:lang w:val="id-ID"/>
              </w:rPr>
              <w:t>45,8</w:t>
            </w:r>
          </w:p>
        </w:tc>
        <w:tc>
          <w:tcPr>
            <w:tcW w:w="758" w:type="pct"/>
            <w:shd w:val="clear" w:color="auto" w:fill="auto"/>
            <w:vAlign w:val="center"/>
            <w:hideMark/>
          </w:tcPr>
          <w:p w:rsidR="008D7909" w:rsidRPr="00884EBE" w:rsidRDefault="008D7909" w:rsidP="002D5156">
            <w:pPr>
              <w:jc w:val="center"/>
              <w:rPr>
                <w:color w:val="000000"/>
                <w:lang w:val="id-ID"/>
              </w:rPr>
            </w:pPr>
            <w:r w:rsidRPr="00884EBE">
              <w:rPr>
                <w:color w:val="000000"/>
                <w:lang w:val="id-ID"/>
              </w:rPr>
              <w:t>82</w:t>
            </w:r>
          </w:p>
        </w:tc>
        <w:tc>
          <w:tcPr>
            <w:tcW w:w="758" w:type="pct"/>
            <w:shd w:val="clear" w:color="auto" w:fill="auto"/>
            <w:vAlign w:val="center"/>
            <w:hideMark/>
          </w:tcPr>
          <w:p w:rsidR="008D7909" w:rsidRPr="00884EBE" w:rsidRDefault="008D7909" w:rsidP="002D5156">
            <w:pPr>
              <w:jc w:val="center"/>
              <w:rPr>
                <w:color w:val="000000"/>
                <w:lang w:val="id-ID"/>
              </w:rPr>
            </w:pPr>
            <w:r w:rsidRPr="00884EBE">
              <w:rPr>
                <w:color w:val="000000"/>
                <w:lang w:val="id-ID"/>
              </w:rPr>
              <w:t>83,2</w:t>
            </w:r>
          </w:p>
        </w:tc>
      </w:tr>
      <w:tr w:rsidR="000C3CC4" w:rsidRPr="00884EBE" w:rsidTr="000C3CC4">
        <w:trPr>
          <w:trHeight w:val="58"/>
        </w:trPr>
        <w:tc>
          <w:tcPr>
            <w:tcW w:w="584" w:type="pct"/>
            <w:shd w:val="clear" w:color="auto" w:fill="auto"/>
            <w:vAlign w:val="center"/>
            <w:hideMark/>
          </w:tcPr>
          <w:p w:rsidR="008D7909" w:rsidRPr="00C766EF" w:rsidRDefault="008D7909" w:rsidP="002D5156">
            <w:pPr>
              <w:jc w:val="center"/>
              <w:rPr>
                <w:bCs/>
                <w:sz w:val="24"/>
                <w:szCs w:val="24"/>
                <w:lang w:val="id-ID"/>
              </w:rPr>
            </w:pPr>
            <w:r w:rsidRPr="00C766EF">
              <w:rPr>
                <w:bCs/>
                <w:sz w:val="24"/>
                <w:szCs w:val="24"/>
                <w:lang w:val="id-ID"/>
              </w:rPr>
              <w:t>7</w:t>
            </w:r>
          </w:p>
        </w:tc>
        <w:tc>
          <w:tcPr>
            <w:tcW w:w="703" w:type="pct"/>
            <w:shd w:val="clear" w:color="auto" w:fill="auto"/>
            <w:vAlign w:val="center"/>
          </w:tcPr>
          <w:p w:rsidR="008D7909" w:rsidRPr="00884EBE" w:rsidRDefault="008D7909" w:rsidP="002D5156">
            <w:pPr>
              <w:jc w:val="center"/>
              <w:rPr>
                <w:sz w:val="24"/>
                <w:szCs w:val="24"/>
                <w:lang w:val="id-ID"/>
              </w:rPr>
            </w:pPr>
            <w:r w:rsidRPr="00884EBE">
              <w:rPr>
                <w:sz w:val="24"/>
                <w:szCs w:val="24"/>
                <w:lang w:val="id-ID"/>
              </w:rPr>
              <w:t>A7</w:t>
            </w:r>
          </w:p>
        </w:tc>
        <w:tc>
          <w:tcPr>
            <w:tcW w:w="947" w:type="pct"/>
            <w:shd w:val="clear" w:color="auto" w:fill="auto"/>
            <w:vAlign w:val="center"/>
          </w:tcPr>
          <w:p w:rsidR="008D7909" w:rsidRPr="00884EBE" w:rsidRDefault="008D7909" w:rsidP="002D5156">
            <w:pPr>
              <w:jc w:val="center"/>
              <w:rPr>
                <w:color w:val="000000"/>
                <w:lang w:val="id-ID"/>
              </w:rPr>
            </w:pPr>
            <w:r w:rsidRPr="00884EBE">
              <w:rPr>
                <w:color w:val="000000"/>
                <w:lang w:val="id-ID"/>
              </w:rPr>
              <w:t>111,6</w:t>
            </w:r>
          </w:p>
        </w:tc>
        <w:tc>
          <w:tcPr>
            <w:tcW w:w="1250" w:type="pct"/>
            <w:shd w:val="clear" w:color="auto" w:fill="auto"/>
            <w:vAlign w:val="center"/>
          </w:tcPr>
          <w:p w:rsidR="008D7909" w:rsidRPr="00884EBE" w:rsidRDefault="008D7909" w:rsidP="002D5156">
            <w:pPr>
              <w:jc w:val="center"/>
              <w:rPr>
                <w:color w:val="000000"/>
                <w:lang w:val="id-ID"/>
              </w:rPr>
            </w:pPr>
            <w:r w:rsidRPr="00884EBE">
              <w:rPr>
                <w:color w:val="000000"/>
                <w:lang w:val="id-ID"/>
              </w:rPr>
              <w:t>28,5</w:t>
            </w:r>
          </w:p>
        </w:tc>
        <w:tc>
          <w:tcPr>
            <w:tcW w:w="758" w:type="pct"/>
            <w:shd w:val="clear" w:color="auto" w:fill="auto"/>
            <w:vAlign w:val="center"/>
            <w:hideMark/>
          </w:tcPr>
          <w:p w:rsidR="008D7909" w:rsidRPr="00884EBE" w:rsidRDefault="008D7909" w:rsidP="002D5156">
            <w:pPr>
              <w:jc w:val="center"/>
              <w:rPr>
                <w:color w:val="000000"/>
                <w:lang w:val="id-ID"/>
              </w:rPr>
            </w:pPr>
            <w:r w:rsidRPr="00884EBE">
              <w:rPr>
                <w:color w:val="000000"/>
                <w:lang w:val="id-ID"/>
              </w:rPr>
              <w:t>83,1</w:t>
            </w:r>
          </w:p>
        </w:tc>
        <w:tc>
          <w:tcPr>
            <w:tcW w:w="758" w:type="pct"/>
            <w:shd w:val="clear" w:color="auto" w:fill="auto"/>
            <w:vAlign w:val="center"/>
            <w:hideMark/>
          </w:tcPr>
          <w:p w:rsidR="008D7909" w:rsidRPr="00884EBE" w:rsidRDefault="008D7909" w:rsidP="002D5156">
            <w:pPr>
              <w:jc w:val="center"/>
              <w:rPr>
                <w:color w:val="000000"/>
                <w:lang w:val="id-ID"/>
              </w:rPr>
            </w:pPr>
            <w:r w:rsidRPr="00884EBE">
              <w:rPr>
                <w:color w:val="000000"/>
                <w:lang w:val="id-ID"/>
              </w:rPr>
              <w:t>84,4</w:t>
            </w:r>
          </w:p>
        </w:tc>
      </w:tr>
      <w:tr w:rsidR="000C3CC4" w:rsidRPr="00884EBE" w:rsidTr="000C3CC4">
        <w:trPr>
          <w:trHeight w:val="48"/>
        </w:trPr>
        <w:tc>
          <w:tcPr>
            <w:tcW w:w="584" w:type="pct"/>
            <w:shd w:val="clear" w:color="auto" w:fill="auto"/>
            <w:vAlign w:val="center"/>
            <w:hideMark/>
          </w:tcPr>
          <w:p w:rsidR="008D7909" w:rsidRPr="00C766EF" w:rsidRDefault="008D7909" w:rsidP="002D5156">
            <w:pPr>
              <w:jc w:val="center"/>
              <w:rPr>
                <w:bCs/>
                <w:sz w:val="24"/>
                <w:szCs w:val="24"/>
                <w:lang w:val="id-ID"/>
              </w:rPr>
            </w:pPr>
            <w:r w:rsidRPr="00C766EF">
              <w:rPr>
                <w:bCs/>
                <w:sz w:val="24"/>
                <w:szCs w:val="24"/>
                <w:lang w:val="id-ID"/>
              </w:rPr>
              <w:t>8</w:t>
            </w:r>
          </w:p>
        </w:tc>
        <w:tc>
          <w:tcPr>
            <w:tcW w:w="703" w:type="pct"/>
            <w:shd w:val="clear" w:color="auto" w:fill="auto"/>
            <w:vAlign w:val="center"/>
          </w:tcPr>
          <w:p w:rsidR="008D7909" w:rsidRPr="00884EBE" w:rsidRDefault="008D7909" w:rsidP="002D5156">
            <w:pPr>
              <w:jc w:val="center"/>
              <w:rPr>
                <w:sz w:val="24"/>
                <w:szCs w:val="24"/>
                <w:lang w:val="id-ID"/>
              </w:rPr>
            </w:pPr>
            <w:r w:rsidRPr="00884EBE">
              <w:rPr>
                <w:sz w:val="24"/>
                <w:szCs w:val="24"/>
                <w:lang w:val="id-ID"/>
              </w:rPr>
              <w:t>A8</w:t>
            </w:r>
          </w:p>
        </w:tc>
        <w:tc>
          <w:tcPr>
            <w:tcW w:w="947" w:type="pct"/>
            <w:shd w:val="clear" w:color="auto" w:fill="auto"/>
            <w:vAlign w:val="center"/>
          </w:tcPr>
          <w:p w:rsidR="008D7909" w:rsidRPr="00884EBE" w:rsidRDefault="008D7909" w:rsidP="002D5156">
            <w:pPr>
              <w:jc w:val="center"/>
              <w:rPr>
                <w:color w:val="000000"/>
                <w:lang w:val="id-ID"/>
              </w:rPr>
            </w:pPr>
            <w:r w:rsidRPr="00884EBE">
              <w:rPr>
                <w:color w:val="000000"/>
                <w:lang w:val="id-ID"/>
              </w:rPr>
              <w:t>137,1</w:t>
            </w:r>
          </w:p>
        </w:tc>
        <w:tc>
          <w:tcPr>
            <w:tcW w:w="1250" w:type="pct"/>
            <w:shd w:val="clear" w:color="auto" w:fill="auto"/>
            <w:vAlign w:val="center"/>
          </w:tcPr>
          <w:p w:rsidR="008D7909" w:rsidRPr="00884EBE" w:rsidRDefault="008D7909" w:rsidP="002D5156">
            <w:pPr>
              <w:jc w:val="center"/>
              <w:rPr>
                <w:color w:val="000000"/>
                <w:lang w:val="id-ID"/>
              </w:rPr>
            </w:pPr>
            <w:r w:rsidRPr="00884EBE">
              <w:rPr>
                <w:color w:val="000000"/>
                <w:lang w:val="id-ID"/>
              </w:rPr>
              <w:t>53,5</w:t>
            </w:r>
          </w:p>
        </w:tc>
        <w:tc>
          <w:tcPr>
            <w:tcW w:w="758" w:type="pct"/>
            <w:shd w:val="clear" w:color="auto" w:fill="auto"/>
            <w:vAlign w:val="center"/>
            <w:hideMark/>
          </w:tcPr>
          <w:p w:rsidR="008D7909" w:rsidRPr="00884EBE" w:rsidRDefault="008D7909" w:rsidP="002D5156">
            <w:pPr>
              <w:jc w:val="center"/>
              <w:rPr>
                <w:color w:val="000000"/>
                <w:lang w:val="id-ID"/>
              </w:rPr>
            </w:pPr>
            <w:r w:rsidRPr="00884EBE">
              <w:rPr>
                <w:color w:val="000000"/>
                <w:lang w:val="id-ID"/>
              </w:rPr>
              <w:t>83,6</w:t>
            </w:r>
          </w:p>
        </w:tc>
        <w:tc>
          <w:tcPr>
            <w:tcW w:w="758" w:type="pct"/>
            <w:shd w:val="clear" w:color="auto" w:fill="auto"/>
            <w:vAlign w:val="center"/>
            <w:hideMark/>
          </w:tcPr>
          <w:p w:rsidR="008D7909" w:rsidRPr="00884EBE" w:rsidRDefault="008D7909" w:rsidP="002D5156">
            <w:pPr>
              <w:jc w:val="center"/>
              <w:rPr>
                <w:color w:val="000000"/>
                <w:lang w:val="id-ID"/>
              </w:rPr>
            </w:pPr>
            <w:r w:rsidRPr="00884EBE">
              <w:rPr>
                <w:color w:val="000000"/>
                <w:lang w:val="id-ID"/>
              </w:rPr>
              <w:t>84,1</w:t>
            </w:r>
          </w:p>
        </w:tc>
      </w:tr>
      <w:tr w:rsidR="008D7909" w:rsidRPr="00884EBE" w:rsidTr="000C3CC4">
        <w:trPr>
          <w:trHeight w:val="48"/>
        </w:trPr>
        <w:tc>
          <w:tcPr>
            <w:tcW w:w="584" w:type="pct"/>
            <w:shd w:val="clear" w:color="auto" w:fill="auto"/>
            <w:vAlign w:val="center"/>
          </w:tcPr>
          <w:p w:rsidR="008D7909" w:rsidRPr="00C766EF" w:rsidRDefault="008D7909" w:rsidP="002D5156">
            <w:pPr>
              <w:jc w:val="center"/>
              <w:rPr>
                <w:bCs/>
                <w:sz w:val="24"/>
                <w:szCs w:val="24"/>
                <w:lang w:val="id-ID"/>
              </w:rPr>
            </w:pPr>
            <w:r w:rsidRPr="00C766EF">
              <w:rPr>
                <w:bCs/>
                <w:sz w:val="24"/>
                <w:szCs w:val="24"/>
                <w:lang w:val="id-ID"/>
              </w:rPr>
              <w:t>9</w:t>
            </w:r>
          </w:p>
        </w:tc>
        <w:tc>
          <w:tcPr>
            <w:tcW w:w="703" w:type="pct"/>
            <w:shd w:val="clear" w:color="auto" w:fill="auto"/>
            <w:vAlign w:val="center"/>
          </w:tcPr>
          <w:p w:rsidR="008D7909" w:rsidRPr="00884EBE" w:rsidRDefault="008D7909" w:rsidP="002D5156">
            <w:pPr>
              <w:jc w:val="center"/>
              <w:rPr>
                <w:sz w:val="24"/>
                <w:szCs w:val="24"/>
                <w:lang w:val="id-ID"/>
              </w:rPr>
            </w:pPr>
            <w:r w:rsidRPr="00884EBE">
              <w:rPr>
                <w:sz w:val="24"/>
                <w:szCs w:val="24"/>
                <w:lang w:val="id-ID"/>
              </w:rPr>
              <w:t>A9</w:t>
            </w:r>
          </w:p>
        </w:tc>
        <w:tc>
          <w:tcPr>
            <w:tcW w:w="947" w:type="pct"/>
            <w:shd w:val="clear" w:color="auto" w:fill="auto"/>
            <w:vAlign w:val="center"/>
          </w:tcPr>
          <w:p w:rsidR="008D7909" w:rsidRPr="00884EBE" w:rsidRDefault="008D7909" w:rsidP="002D5156">
            <w:pPr>
              <w:jc w:val="center"/>
              <w:rPr>
                <w:color w:val="000000"/>
                <w:lang w:val="id-ID"/>
              </w:rPr>
            </w:pPr>
            <w:r w:rsidRPr="00884EBE">
              <w:rPr>
                <w:color w:val="000000"/>
                <w:lang w:val="id-ID"/>
              </w:rPr>
              <w:t>147,4</w:t>
            </w:r>
          </w:p>
        </w:tc>
        <w:tc>
          <w:tcPr>
            <w:tcW w:w="1250" w:type="pct"/>
            <w:shd w:val="clear" w:color="auto" w:fill="auto"/>
            <w:vAlign w:val="center"/>
          </w:tcPr>
          <w:p w:rsidR="008D7909" w:rsidRPr="00884EBE" w:rsidRDefault="008D7909" w:rsidP="002D5156">
            <w:pPr>
              <w:jc w:val="center"/>
              <w:rPr>
                <w:color w:val="000000"/>
                <w:lang w:val="id-ID"/>
              </w:rPr>
            </w:pPr>
            <w:r w:rsidRPr="00884EBE">
              <w:rPr>
                <w:color w:val="000000"/>
                <w:lang w:val="id-ID"/>
              </w:rPr>
              <w:t>64,6</w:t>
            </w:r>
          </w:p>
        </w:tc>
        <w:tc>
          <w:tcPr>
            <w:tcW w:w="758" w:type="pct"/>
            <w:shd w:val="clear" w:color="auto" w:fill="auto"/>
            <w:vAlign w:val="center"/>
          </w:tcPr>
          <w:p w:rsidR="008D7909" w:rsidRPr="00884EBE" w:rsidRDefault="008D7909" w:rsidP="002D5156">
            <w:pPr>
              <w:jc w:val="center"/>
              <w:rPr>
                <w:color w:val="000000"/>
                <w:lang w:val="id-ID"/>
              </w:rPr>
            </w:pPr>
            <w:r w:rsidRPr="00884EBE">
              <w:rPr>
                <w:color w:val="000000"/>
                <w:lang w:val="id-ID"/>
              </w:rPr>
              <w:t>82,8</w:t>
            </w:r>
          </w:p>
        </w:tc>
        <w:tc>
          <w:tcPr>
            <w:tcW w:w="758" w:type="pct"/>
            <w:shd w:val="clear" w:color="auto" w:fill="auto"/>
            <w:vAlign w:val="center"/>
          </w:tcPr>
          <w:p w:rsidR="008D7909" w:rsidRPr="00884EBE" w:rsidRDefault="008D7909" w:rsidP="002D5156">
            <w:pPr>
              <w:jc w:val="center"/>
              <w:rPr>
                <w:color w:val="000000"/>
                <w:lang w:val="id-ID"/>
              </w:rPr>
            </w:pPr>
            <w:r w:rsidRPr="00884EBE">
              <w:rPr>
                <w:color w:val="000000"/>
                <w:lang w:val="id-ID"/>
              </w:rPr>
              <w:t>83,5</w:t>
            </w:r>
          </w:p>
        </w:tc>
      </w:tr>
      <w:tr w:rsidR="008D7909" w:rsidRPr="00884EBE" w:rsidTr="000C3CC4">
        <w:trPr>
          <w:trHeight w:val="48"/>
        </w:trPr>
        <w:tc>
          <w:tcPr>
            <w:tcW w:w="584" w:type="pct"/>
            <w:shd w:val="clear" w:color="auto" w:fill="auto"/>
            <w:vAlign w:val="center"/>
          </w:tcPr>
          <w:p w:rsidR="008D7909" w:rsidRPr="00C766EF" w:rsidRDefault="008D7909" w:rsidP="002D5156">
            <w:pPr>
              <w:jc w:val="center"/>
              <w:rPr>
                <w:bCs/>
                <w:sz w:val="24"/>
                <w:szCs w:val="24"/>
                <w:lang w:val="id-ID"/>
              </w:rPr>
            </w:pPr>
            <w:r w:rsidRPr="00C766EF">
              <w:rPr>
                <w:bCs/>
                <w:sz w:val="24"/>
                <w:szCs w:val="24"/>
                <w:lang w:val="id-ID"/>
              </w:rPr>
              <w:t>10</w:t>
            </w:r>
          </w:p>
        </w:tc>
        <w:tc>
          <w:tcPr>
            <w:tcW w:w="703" w:type="pct"/>
            <w:shd w:val="clear" w:color="auto" w:fill="auto"/>
            <w:vAlign w:val="center"/>
          </w:tcPr>
          <w:p w:rsidR="008D7909" w:rsidRPr="00884EBE" w:rsidRDefault="008D7909" w:rsidP="002D5156">
            <w:pPr>
              <w:jc w:val="center"/>
              <w:rPr>
                <w:sz w:val="24"/>
                <w:szCs w:val="24"/>
                <w:lang w:val="id-ID"/>
              </w:rPr>
            </w:pPr>
            <w:r w:rsidRPr="00884EBE">
              <w:rPr>
                <w:sz w:val="24"/>
                <w:szCs w:val="24"/>
                <w:lang w:val="id-ID"/>
              </w:rPr>
              <w:t>A10</w:t>
            </w:r>
          </w:p>
        </w:tc>
        <w:tc>
          <w:tcPr>
            <w:tcW w:w="947" w:type="pct"/>
            <w:shd w:val="clear" w:color="auto" w:fill="auto"/>
            <w:vAlign w:val="center"/>
          </w:tcPr>
          <w:p w:rsidR="008D7909" w:rsidRPr="00884EBE" w:rsidRDefault="008D7909" w:rsidP="002D5156">
            <w:pPr>
              <w:jc w:val="center"/>
              <w:rPr>
                <w:color w:val="000000"/>
                <w:lang w:val="id-ID"/>
              </w:rPr>
            </w:pPr>
            <w:r w:rsidRPr="00884EBE">
              <w:rPr>
                <w:color w:val="000000"/>
                <w:lang w:val="id-ID"/>
              </w:rPr>
              <w:t>140,6</w:t>
            </w:r>
          </w:p>
        </w:tc>
        <w:tc>
          <w:tcPr>
            <w:tcW w:w="1250" w:type="pct"/>
            <w:shd w:val="clear" w:color="auto" w:fill="auto"/>
            <w:vAlign w:val="center"/>
          </w:tcPr>
          <w:p w:rsidR="008D7909" w:rsidRPr="00884EBE" w:rsidRDefault="008D7909" w:rsidP="002D5156">
            <w:pPr>
              <w:jc w:val="center"/>
              <w:rPr>
                <w:color w:val="000000"/>
                <w:lang w:val="id-ID"/>
              </w:rPr>
            </w:pPr>
            <w:r w:rsidRPr="00884EBE">
              <w:rPr>
                <w:color w:val="000000"/>
                <w:lang w:val="id-ID"/>
              </w:rPr>
              <w:t>57,2</w:t>
            </w:r>
          </w:p>
        </w:tc>
        <w:tc>
          <w:tcPr>
            <w:tcW w:w="758" w:type="pct"/>
            <w:shd w:val="clear" w:color="auto" w:fill="auto"/>
            <w:vAlign w:val="center"/>
          </w:tcPr>
          <w:p w:rsidR="008D7909" w:rsidRPr="00884EBE" w:rsidRDefault="008D7909" w:rsidP="002D5156">
            <w:pPr>
              <w:jc w:val="center"/>
              <w:rPr>
                <w:color w:val="000000"/>
                <w:lang w:val="id-ID"/>
              </w:rPr>
            </w:pPr>
            <w:r w:rsidRPr="00884EBE">
              <w:rPr>
                <w:color w:val="000000"/>
                <w:lang w:val="id-ID"/>
              </w:rPr>
              <w:t>83,4</w:t>
            </w:r>
          </w:p>
        </w:tc>
        <w:tc>
          <w:tcPr>
            <w:tcW w:w="758" w:type="pct"/>
            <w:shd w:val="clear" w:color="auto" w:fill="auto"/>
            <w:vAlign w:val="center"/>
          </w:tcPr>
          <w:p w:rsidR="008D7909" w:rsidRPr="00884EBE" w:rsidRDefault="008D7909" w:rsidP="002D5156">
            <w:pPr>
              <w:jc w:val="center"/>
              <w:rPr>
                <w:color w:val="000000"/>
                <w:lang w:val="id-ID"/>
              </w:rPr>
            </w:pPr>
            <w:r w:rsidRPr="00884EBE">
              <w:rPr>
                <w:color w:val="000000"/>
                <w:lang w:val="id-ID"/>
              </w:rPr>
              <w:t>84,2</w:t>
            </w:r>
          </w:p>
        </w:tc>
      </w:tr>
    </w:tbl>
    <w:p w:rsidR="00535821" w:rsidRPr="00884EBE" w:rsidRDefault="00535821" w:rsidP="00535821">
      <w:pPr>
        <w:pStyle w:val="ListParagraph"/>
        <w:spacing w:after="120" w:line="240" w:lineRule="auto"/>
        <w:ind w:left="0"/>
        <w:contextualSpacing w:val="0"/>
        <w:jc w:val="center"/>
        <w:rPr>
          <w:rFonts w:ascii="Times New Roman" w:hAnsi="Times New Roman" w:cs="Times New Roman"/>
          <w:bCs/>
          <w:sz w:val="24"/>
          <w:szCs w:val="24"/>
        </w:rPr>
      </w:pPr>
    </w:p>
    <w:p w:rsidR="00710BD9" w:rsidRPr="00884EBE" w:rsidRDefault="008D7909" w:rsidP="00C15F24">
      <w:pPr>
        <w:keepNext/>
        <w:shd w:val="clear" w:color="auto" w:fill="FFFFFF" w:themeFill="background1"/>
        <w:autoSpaceDE/>
        <w:autoSpaceDN/>
        <w:snapToGrid w:val="0"/>
        <w:spacing w:before="100" w:beforeAutospacing="1" w:line="360" w:lineRule="auto"/>
        <w:rPr>
          <w:rFonts w:cs="NanumGothic"/>
          <w:b/>
          <w:caps/>
          <w:color w:val="000000"/>
          <w:sz w:val="24"/>
          <w:szCs w:val="24"/>
          <w:lang w:val="id-ID"/>
        </w:rPr>
      </w:pPr>
      <w:r w:rsidRPr="00884EBE">
        <w:rPr>
          <w:rFonts w:cs="NanumGothic"/>
          <w:b/>
          <w:caps/>
          <w:noProof/>
          <w:color w:val="000000"/>
          <w:sz w:val="24"/>
          <w:szCs w:val="24"/>
        </w:rPr>
        <w:drawing>
          <wp:inline distT="0" distB="0" distL="0" distR="0">
            <wp:extent cx="5943600" cy="4202430"/>
            <wp:effectExtent l="19050" t="19050" r="19050" b="266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gw-flow-kal.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4202430"/>
                    </a:xfrm>
                    <a:prstGeom prst="rect">
                      <a:avLst/>
                    </a:prstGeom>
                    <a:ln>
                      <a:solidFill>
                        <a:schemeClr val="tx1"/>
                      </a:solidFill>
                    </a:ln>
                  </pic:spPr>
                </pic:pic>
              </a:graphicData>
            </a:graphic>
          </wp:inline>
        </w:drawing>
      </w:r>
    </w:p>
    <w:p w:rsidR="00FF5B2D" w:rsidRPr="00884EBE" w:rsidRDefault="00FF5B2D" w:rsidP="00FF5B2D">
      <w:pPr>
        <w:spacing w:after="120" w:line="360" w:lineRule="auto"/>
        <w:jc w:val="center"/>
        <w:rPr>
          <w:rFonts w:cs="NanumGothic"/>
          <w:color w:val="000000"/>
          <w:sz w:val="24"/>
          <w:szCs w:val="24"/>
          <w:lang w:val="id-ID"/>
        </w:rPr>
      </w:pPr>
      <w:r w:rsidRPr="002D5156">
        <w:rPr>
          <w:rFonts w:cs="NanumGothic"/>
          <w:b/>
          <w:color w:val="000000"/>
          <w:sz w:val="24"/>
          <w:szCs w:val="24"/>
          <w:lang w:val="id-ID"/>
        </w:rPr>
        <w:t xml:space="preserve">Gambar </w:t>
      </w:r>
      <w:r w:rsidR="00BB7C9C">
        <w:rPr>
          <w:rFonts w:cs="NanumGothic"/>
          <w:b/>
          <w:color w:val="000000"/>
          <w:sz w:val="24"/>
          <w:szCs w:val="24"/>
          <w:lang w:val="id-ID"/>
        </w:rPr>
        <w:t>9</w:t>
      </w:r>
      <w:r w:rsidRPr="00884EBE">
        <w:rPr>
          <w:rFonts w:cs="NanumGothic"/>
          <w:color w:val="000000"/>
          <w:sz w:val="24"/>
          <w:szCs w:val="24"/>
          <w:lang w:val="id-ID"/>
        </w:rPr>
        <w:t>. Peta aliran airtanah (kalibrasi) daerah penelitian</w:t>
      </w:r>
    </w:p>
    <w:p w:rsidR="008D7909" w:rsidRPr="00884EBE" w:rsidRDefault="008D7909" w:rsidP="00C766EF">
      <w:pPr>
        <w:spacing w:after="240" w:line="360" w:lineRule="auto"/>
        <w:jc w:val="both"/>
        <w:rPr>
          <w:bCs/>
          <w:sz w:val="24"/>
          <w:szCs w:val="24"/>
          <w:lang w:val="id-ID"/>
        </w:rPr>
      </w:pPr>
      <w:r w:rsidRPr="00884EBE">
        <w:rPr>
          <w:bCs/>
          <w:sz w:val="24"/>
          <w:szCs w:val="24"/>
          <w:lang w:val="id-ID"/>
        </w:rPr>
        <w:t xml:space="preserve">Hasil kalibrasi </w:t>
      </w:r>
      <w:r w:rsidRPr="00884EBE">
        <w:rPr>
          <w:bCs/>
          <w:i/>
          <w:sz w:val="24"/>
          <w:szCs w:val="24"/>
          <w:lang w:val="id-ID"/>
        </w:rPr>
        <w:t>head</w:t>
      </w:r>
      <w:r w:rsidRPr="00884EBE">
        <w:rPr>
          <w:bCs/>
          <w:sz w:val="24"/>
          <w:szCs w:val="24"/>
          <w:lang w:val="id-ID"/>
        </w:rPr>
        <w:t xml:space="preserve"> </w:t>
      </w:r>
      <w:r w:rsidRPr="00884EBE">
        <w:rPr>
          <w:bCs/>
          <w:iCs/>
          <w:sz w:val="24"/>
          <w:szCs w:val="24"/>
          <w:lang w:val="id-ID"/>
        </w:rPr>
        <w:t>hidrolika</w:t>
      </w:r>
      <w:r w:rsidRPr="00884EBE">
        <w:rPr>
          <w:bCs/>
          <w:sz w:val="24"/>
          <w:szCs w:val="24"/>
          <w:lang w:val="id-ID"/>
        </w:rPr>
        <w:t xml:space="preserve"> observasi dan pemodelan, kemudian diplot pada diagram </w:t>
      </w:r>
      <w:r w:rsidRPr="00884EBE">
        <w:rPr>
          <w:bCs/>
          <w:i/>
          <w:iCs/>
          <w:sz w:val="24"/>
          <w:szCs w:val="24"/>
          <w:lang w:val="id-ID"/>
        </w:rPr>
        <w:t>scatter</w:t>
      </w:r>
      <w:r w:rsidRPr="00884EBE">
        <w:rPr>
          <w:bCs/>
          <w:sz w:val="24"/>
          <w:szCs w:val="24"/>
          <w:lang w:val="id-ID"/>
        </w:rPr>
        <w:t>, memperoleh nilai RMS</w:t>
      </w:r>
      <w:r w:rsidR="00CD704A">
        <w:rPr>
          <w:bCs/>
          <w:sz w:val="24"/>
          <w:szCs w:val="24"/>
          <w:lang w:val="id-ID"/>
        </w:rPr>
        <w:t>E (</w:t>
      </w:r>
      <w:r w:rsidR="00CD704A" w:rsidRPr="00CD704A">
        <w:rPr>
          <w:bCs/>
          <w:i/>
          <w:sz w:val="24"/>
          <w:szCs w:val="24"/>
          <w:lang w:val="id-ID"/>
        </w:rPr>
        <w:t>root mean square error</w:t>
      </w:r>
      <w:r w:rsidR="00CD704A" w:rsidRPr="00CD704A">
        <w:rPr>
          <w:bCs/>
          <w:sz w:val="24"/>
          <w:szCs w:val="24"/>
          <w:lang w:val="id-ID"/>
        </w:rPr>
        <w:t>)</w:t>
      </w:r>
      <w:r w:rsidRPr="00884EBE">
        <w:rPr>
          <w:bCs/>
          <w:sz w:val="24"/>
          <w:szCs w:val="24"/>
          <w:lang w:val="id-ID"/>
        </w:rPr>
        <w:t xml:space="preserve"> sebesar 6,17 persen. Nilai ini menjelaskan, </w:t>
      </w:r>
      <w:r w:rsidRPr="00884EBE">
        <w:rPr>
          <w:bCs/>
          <w:sz w:val="24"/>
          <w:szCs w:val="24"/>
          <w:lang w:val="id-ID"/>
        </w:rPr>
        <w:lastRenderedPageBreak/>
        <w:t xml:space="preserve">terdapat penyimpangan atau deviasi dari hasil model dengan kondisi </w:t>
      </w:r>
      <w:r w:rsidR="008E72FC">
        <w:rPr>
          <w:bCs/>
          <w:sz w:val="24"/>
          <w:szCs w:val="24"/>
          <w:lang w:val="id-ID"/>
        </w:rPr>
        <w:t>kenyataan</w:t>
      </w:r>
      <w:r w:rsidRPr="00884EBE">
        <w:rPr>
          <w:bCs/>
          <w:sz w:val="24"/>
          <w:szCs w:val="24"/>
          <w:lang w:val="id-ID"/>
        </w:rPr>
        <w:t xml:space="preserve"> yang masih wajar, yaitu kurang dari sepuluh persen. Penyimpangan ini disebabkan heterogenitas litologi/akuifer dan variasi konduktivitas hidrolika tiap lapisan akuifer yang mempengaruhi selisih/perbedaan </w:t>
      </w:r>
      <w:r w:rsidRPr="00884EBE">
        <w:rPr>
          <w:bCs/>
          <w:i/>
          <w:iCs/>
          <w:sz w:val="24"/>
          <w:szCs w:val="24"/>
          <w:lang w:val="id-ID"/>
        </w:rPr>
        <w:t>head</w:t>
      </w:r>
      <w:r w:rsidRPr="00884EBE">
        <w:rPr>
          <w:bCs/>
          <w:sz w:val="24"/>
          <w:szCs w:val="24"/>
          <w:lang w:val="id-ID"/>
        </w:rPr>
        <w:t xml:space="preserve"> </w:t>
      </w:r>
      <w:r w:rsidRPr="00884EBE">
        <w:rPr>
          <w:bCs/>
          <w:iCs/>
          <w:sz w:val="24"/>
          <w:szCs w:val="24"/>
          <w:lang w:val="id-ID"/>
        </w:rPr>
        <w:t>hidrolika</w:t>
      </w:r>
      <w:r w:rsidRPr="00884EBE">
        <w:rPr>
          <w:bCs/>
          <w:sz w:val="24"/>
          <w:szCs w:val="24"/>
          <w:lang w:val="id-ID"/>
        </w:rPr>
        <w:t xml:space="preserve"> observasi (</w:t>
      </w:r>
      <w:r w:rsidRPr="00884EBE">
        <w:rPr>
          <w:bCs/>
          <w:i/>
          <w:iCs/>
          <w:sz w:val="24"/>
          <w:szCs w:val="24"/>
          <w:lang w:val="id-ID"/>
        </w:rPr>
        <w:t>observed head</w:t>
      </w:r>
      <w:r w:rsidRPr="00884EBE">
        <w:rPr>
          <w:bCs/>
          <w:sz w:val="24"/>
          <w:szCs w:val="24"/>
          <w:lang w:val="id-ID"/>
        </w:rPr>
        <w:t>) dengan pemodelan (</w:t>
      </w:r>
      <w:r w:rsidRPr="00884EBE">
        <w:rPr>
          <w:bCs/>
          <w:i/>
          <w:iCs/>
          <w:sz w:val="24"/>
          <w:szCs w:val="24"/>
          <w:lang w:val="id-ID"/>
        </w:rPr>
        <w:t>calculated head</w:t>
      </w:r>
      <w:r w:rsidRPr="00884EBE">
        <w:rPr>
          <w:bCs/>
          <w:sz w:val="24"/>
          <w:szCs w:val="24"/>
          <w:lang w:val="id-ID"/>
        </w:rPr>
        <w:t>).</w:t>
      </w:r>
    </w:p>
    <w:p w:rsidR="006D10DA" w:rsidRPr="00884EBE" w:rsidRDefault="006D10DA" w:rsidP="00C766EF">
      <w:pPr>
        <w:keepNext/>
        <w:shd w:val="clear" w:color="auto" w:fill="FFFFFF" w:themeFill="background1"/>
        <w:autoSpaceDE/>
        <w:autoSpaceDN/>
        <w:snapToGrid w:val="0"/>
        <w:spacing w:before="100" w:beforeAutospacing="1" w:after="120" w:line="360" w:lineRule="auto"/>
        <w:rPr>
          <w:rFonts w:cs="NanumGothic"/>
          <w:b/>
          <w:caps/>
          <w:color w:val="000000"/>
          <w:sz w:val="24"/>
          <w:szCs w:val="24"/>
          <w:lang w:val="id-ID"/>
        </w:rPr>
      </w:pPr>
      <w:r w:rsidRPr="00884EBE">
        <w:rPr>
          <w:rFonts w:cs="NanumGothic"/>
          <w:b/>
          <w:caps/>
          <w:color w:val="000000"/>
          <w:sz w:val="24"/>
          <w:szCs w:val="24"/>
          <w:lang w:val="id-ID"/>
        </w:rPr>
        <w:t>DISKUSI</w:t>
      </w:r>
    </w:p>
    <w:p w:rsidR="006D10DA" w:rsidRPr="00884EBE" w:rsidRDefault="006D10DA" w:rsidP="00C15F24">
      <w:pPr>
        <w:spacing w:after="120" w:line="360" w:lineRule="auto"/>
        <w:jc w:val="both"/>
        <w:rPr>
          <w:sz w:val="24"/>
          <w:szCs w:val="24"/>
          <w:lang w:val="id-ID"/>
        </w:rPr>
      </w:pPr>
      <w:r w:rsidRPr="00884EBE">
        <w:rPr>
          <w:sz w:val="24"/>
          <w:szCs w:val="24"/>
          <w:lang w:val="id-ID"/>
        </w:rPr>
        <w:t xml:space="preserve">Hasil interpretasi dan analisis geolistrik, interpretasi data geologi, </w:t>
      </w:r>
      <w:r w:rsidR="00CD704A">
        <w:rPr>
          <w:sz w:val="24"/>
          <w:szCs w:val="24"/>
          <w:lang w:val="id-ID"/>
        </w:rPr>
        <w:t xml:space="preserve">dan uji akuifer, </w:t>
      </w:r>
      <w:r w:rsidRPr="00884EBE">
        <w:rPr>
          <w:sz w:val="24"/>
          <w:szCs w:val="24"/>
          <w:lang w:val="id-ID"/>
        </w:rPr>
        <w:t xml:space="preserve">bahwa lapisan akuifer, yang berfungsi sebagai lapisan pembawa air, dibatasi dan ditutup oleh lapisan penyekat pada bagian atas oleh batuan yang relatif bersifat semi kedap/semi permeabel, yaitu batupasir lempungan. Keberadaan batupasir yang mayoritas berupa sisipan yang sangat kompak dan berumur tua sebagi akibat dari proses tektonik menyebabkan lapisan batupasir ini kemungkinan </w:t>
      </w:r>
      <w:r w:rsidRPr="00CD704A">
        <w:rPr>
          <w:sz w:val="24"/>
          <w:szCs w:val="24"/>
          <w:lang w:val="id-ID"/>
        </w:rPr>
        <w:t>kecil berfungsi sebagai akuifer yang potensial (tinggi).</w:t>
      </w:r>
      <w:r w:rsidR="00CD704A" w:rsidRPr="00CD704A">
        <w:rPr>
          <w:sz w:val="24"/>
          <w:szCs w:val="24"/>
          <w:lang w:val="id-ID"/>
        </w:rPr>
        <w:t xml:space="preserve"> </w:t>
      </w:r>
      <w:r w:rsidR="007E0E28">
        <w:rPr>
          <w:sz w:val="24"/>
          <w:szCs w:val="24"/>
          <w:lang w:val="id-ID"/>
        </w:rPr>
        <w:t>Secara dominan, d</w:t>
      </w:r>
      <w:r w:rsidR="00CD704A" w:rsidRPr="00CD704A">
        <w:rPr>
          <w:sz w:val="24"/>
          <w:szCs w:val="24"/>
          <w:lang w:val="id-ID"/>
        </w:rPr>
        <w:t xml:space="preserve">aerah penelitian </w:t>
      </w:r>
      <w:r w:rsidR="00F759CC">
        <w:rPr>
          <w:sz w:val="24"/>
          <w:szCs w:val="24"/>
          <w:lang w:val="id-ID"/>
        </w:rPr>
        <w:t xml:space="preserve"> </w:t>
      </w:r>
      <w:r w:rsidR="007E0E28">
        <w:rPr>
          <w:sz w:val="24"/>
          <w:szCs w:val="24"/>
          <w:lang w:val="id-ID"/>
        </w:rPr>
        <w:t xml:space="preserve">mayoritas berupa lapisan </w:t>
      </w:r>
      <w:r w:rsidR="00B92EEF" w:rsidRPr="00CD704A">
        <w:rPr>
          <w:sz w:val="24"/>
          <w:szCs w:val="24"/>
          <w:lang w:val="id-ID"/>
        </w:rPr>
        <w:t>a</w:t>
      </w:r>
      <w:r w:rsidR="002640AC" w:rsidRPr="00CD704A">
        <w:rPr>
          <w:sz w:val="24"/>
          <w:szCs w:val="24"/>
          <w:lang w:val="id-ID"/>
        </w:rPr>
        <w:t>kuitar</w:t>
      </w:r>
      <w:r w:rsidR="00B92EEF" w:rsidRPr="00CD704A">
        <w:rPr>
          <w:sz w:val="24"/>
          <w:szCs w:val="24"/>
          <w:lang w:val="id-ID"/>
        </w:rPr>
        <w:t xml:space="preserve"> yang tersebar secara merata mengikuti antiklin</w:t>
      </w:r>
      <w:r w:rsidR="002640AC" w:rsidRPr="00CD704A">
        <w:rPr>
          <w:sz w:val="24"/>
          <w:szCs w:val="24"/>
          <w:lang w:val="id-ID"/>
        </w:rPr>
        <w:t>.</w:t>
      </w:r>
    </w:p>
    <w:p w:rsidR="00FA69A9" w:rsidRPr="00884EBE" w:rsidRDefault="00FA69A9" w:rsidP="00FA69A9">
      <w:pPr>
        <w:spacing w:after="120" w:line="360" w:lineRule="auto"/>
        <w:jc w:val="both"/>
        <w:rPr>
          <w:rFonts w:eastAsia="Calibri"/>
          <w:sz w:val="24"/>
          <w:szCs w:val="24"/>
          <w:lang w:val="id-ID"/>
        </w:rPr>
      </w:pPr>
      <w:r w:rsidRPr="00884EBE">
        <w:rPr>
          <w:sz w:val="24"/>
          <w:szCs w:val="24"/>
          <w:lang w:val="id-ID"/>
        </w:rPr>
        <w:t xml:space="preserve">Hasil perhitungan tahanan jenis batuan </w:t>
      </w:r>
      <w:r w:rsidRPr="00C766EF">
        <w:rPr>
          <w:sz w:val="24"/>
          <w:szCs w:val="24"/>
          <w:lang w:val="id-ID"/>
        </w:rPr>
        <w:t>baik di formasi Balikpapan dan formasi Pulau Balang, dapat dijelaskan</w:t>
      </w:r>
      <w:r w:rsidR="007E0E28">
        <w:rPr>
          <w:sz w:val="24"/>
          <w:szCs w:val="24"/>
          <w:lang w:val="id-ID"/>
        </w:rPr>
        <w:t>,</w:t>
      </w:r>
      <w:r w:rsidRPr="00C766EF">
        <w:rPr>
          <w:sz w:val="24"/>
          <w:szCs w:val="24"/>
          <w:lang w:val="id-ID"/>
        </w:rPr>
        <w:t xml:space="preserve"> bahwa posisi (kedalaman) perlapisan akuifer mengikuti kemiringan perlapisan batuan sedimen. Hasil analisis hubungan</w:t>
      </w:r>
      <w:r w:rsidRPr="00C766EF">
        <w:rPr>
          <w:rFonts w:eastAsia="Calibri"/>
          <w:sz w:val="24"/>
          <w:szCs w:val="24"/>
          <w:lang w:val="id-ID"/>
        </w:rPr>
        <w:t xml:space="preserve"> antara </w:t>
      </w:r>
      <w:r w:rsidRPr="00C766EF">
        <w:rPr>
          <w:sz w:val="24"/>
          <w:szCs w:val="24"/>
          <w:lang w:val="id-ID" w:eastAsia="id-ID"/>
        </w:rPr>
        <w:t>airtanah</w:t>
      </w:r>
      <w:r w:rsidRPr="00884EBE">
        <w:rPr>
          <w:rFonts w:eastAsia="Calibri"/>
          <w:sz w:val="24"/>
          <w:szCs w:val="24"/>
          <w:lang w:val="id-ID"/>
        </w:rPr>
        <w:t xml:space="preserve"> dengan air permukaan (</w:t>
      </w:r>
      <w:r w:rsidR="00CD704A">
        <w:rPr>
          <w:rFonts w:eastAsia="Calibri"/>
          <w:sz w:val="24"/>
          <w:szCs w:val="24"/>
          <w:lang w:val="id-ID"/>
        </w:rPr>
        <w:t>air sungai</w:t>
      </w:r>
      <w:r w:rsidRPr="00884EBE">
        <w:rPr>
          <w:rFonts w:eastAsia="Calibri"/>
          <w:sz w:val="24"/>
          <w:szCs w:val="24"/>
          <w:lang w:val="id-ID"/>
        </w:rPr>
        <w:t xml:space="preserve">), bahwa terdapat hubungan baik secara kuantitas, sebagai pemasok airtanah, maupun kualitas. Hal ini </w:t>
      </w:r>
      <w:r w:rsidRPr="00884EBE">
        <w:rPr>
          <w:sz w:val="24"/>
          <w:szCs w:val="24"/>
          <w:lang w:val="id-ID" w:eastAsia="id-ID"/>
        </w:rPr>
        <w:t>ditunjukkan</w:t>
      </w:r>
      <w:r w:rsidRPr="00884EBE">
        <w:rPr>
          <w:rFonts w:eastAsia="Calibri"/>
          <w:sz w:val="24"/>
          <w:szCs w:val="24"/>
          <w:lang w:val="id-ID"/>
        </w:rPr>
        <w:t xml:space="preserve"> dengan arah aliran air yang menuju ke arah </w:t>
      </w:r>
      <w:r w:rsidR="00FC11B7" w:rsidRPr="00884EBE">
        <w:rPr>
          <w:rFonts w:eastAsia="Calibri"/>
          <w:sz w:val="24"/>
          <w:szCs w:val="24"/>
          <w:lang w:val="id-ID"/>
        </w:rPr>
        <w:t>S</w:t>
      </w:r>
      <w:r w:rsidRPr="00884EBE">
        <w:rPr>
          <w:rFonts w:eastAsia="Calibri"/>
          <w:sz w:val="24"/>
          <w:szCs w:val="24"/>
          <w:lang w:val="id-ID"/>
        </w:rPr>
        <w:t xml:space="preserve">ungai </w:t>
      </w:r>
      <w:r w:rsidR="00460DD0" w:rsidRPr="00884EBE">
        <w:rPr>
          <w:rFonts w:eastAsia="Calibri"/>
          <w:sz w:val="24"/>
          <w:szCs w:val="24"/>
          <w:lang w:val="id-ID"/>
        </w:rPr>
        <w:t xml:space="preserve">Karang Mumus </w:t>
      </w:r>
      <w:r w:rsidRPr="00884EBE">
        <w:rPr>
          <w:rFonts w:eastAsia="Calibri"/>
          <w:sz w:val="24"/>
          <w:szCs w:val="24"/>
          <w:lang w:val="id-ID"/>
        </w:rPr>
        <w:t xml:space="preserve">yang mengarah relatif ke barat-selatan yang akhirnya menuju ke </w:t>
      </w:r>
      <w:r w:rsidR="00B05A87">
        <w:rPr>
          <w:rFonts w:eastAsia="Calibri"/>
          <w:sz w:val="24"/>
          <w:szCs w:val="24"/>
          <w:lang w:val="id-ID"/>
        </w:rPr>
        <w:t>S</w:t>
      </w:r>
      <w:r w:rsidRPr="00884EBE">
        <w:rPr>
          <w:rFonts w:eastAsia="Calibri"/>
          <w:sz w:val="24"/>
          <w:szCs w:val="24"/>
          <w:lang w:val="id-ID"/>
        </w:rPr>
        <w:t xml:space="preserve">ungai Mahakam, sedangkan arah aliran airtanah cenderung mengikuti perlapisan batuan yang terpengaruh struktur antiklin dengan arah aliran airtanah. Sementara itu, formasi </w:t>
      </w:r>
      <w:r w:rsidRPr="00884EBE">
        <w:rPr>
          <w:sz w:val="24"/>
          <w:szCs w:val="24"/>
          <w:lang w:val="id-ID"/>
        </w:rPr>
        <w:t>Bebuluh</w:t>
      </w:r>
      <w:r w:rsidR="00460DD0" w:rsidRPr="00884EBE">
        <w:rPr>
          <w:sz w:val="24"/>
          <w:szCs w:val="24"/>
          <w:lang w:val="id-ID"/>
        </w:rPr>
        <w:t xml:space="preserve"> dan Kampungbaru</w:t>
      </w:r>
      <w:r w:rsidRPr="00884EBE">
        <w:rPr>
          <w:rFonts w:eastAsia="Calibri"/>
          <w:sz w:val="24"/>
          <w:szCs w:val="24"/>
          <w:lang w:val="id-ID"/>
        </w:rPr>
        <w:t xml:space="preserve"> tidak dapat diambil data geolistrik karena terdapat kendala medan dan lapisannya didominasi pada lapisan bawah permukaan.</w:t>
      </w:r>
    </w:p>
    <w:p w:rsidR="00FA69A9" w:rsidRPr="00884EBE" w:rsidRDefault="00FA69A9" w:rsidP="00FA69A9">
      <w:pPr>
        <w:spacing w:after="120" w:line="360" w:lineRule="auto"/>
        <w:jc w:val="both"/>
        <w:rPr>
          <w:sz w:val="24"/>
          <w:szCs w:val="24"/>
          <w:lang w:val="id-ID"/>
        </w:rPr>
      </w:pPr>
      <w:r w:rsidRPr="00884EBE">
        <w:rPr>
          <w:sz w:val="24"/>
          <w:szCs w:val="24"/>
          <w:lang w:val="id-ID"/>
        </w:rPr>
        <w:t xml:space="preserve">Kedalaman </w:t>
      </w:r>
      <w:r w:rsidRPr="00884EBE">
        <w:rPr>
          <w:sz w:val="24"/>
          <w:szCs w:val="24"/>
          <w:lang w:val="id-ID" w:eastAsia="id-ID"/>
        </w:rPr>
        <w:t>akuifer</w:t>
      </w:r>
      <w:r w:rsidRPr="00884EBE">
        <w:rPr>
          <w:sz w:val="24"/>
          <w:szCs w:val="24"/>
          <w:lang w:val="id-ID"/>
        </w:rPr>
        <w:t xml:space="preserve"> </w:t>
      </w:r>
      <w:r w:rsidR="00CD704A">
        <w:rPr>
          <w:sz w:val="24"/>
          <w:szCs w:val="24"/>
          <w:lang w:val="id-ID"/>
        </w:rPr>
        <w:t>semi</w:t>
      </w:r>
      <w:r w:rsidRPr="00884EBE">
        <w:rPr>
          <w:sz w:val="24"/>
          <w:szCs w:val="24"/>
          <w:lang w:val="id-ID"/>
        </w:rPr>
        <w:t xml:space="preserve"> tertekan mempunyai kedalaman yang bervariasi, namun akuifer yang berpotensi sebagai akuifer produktif dikelompokkan menjadi dua, yaitu (1) akuifer kedalaman kurang dari 30 m dan (2) akuifer dengan </w:t>
      </w:r>
      <w:r w:rsidRPr="00884EBE">
        <w:rPr>
          <w:sz w:val="24"/>
          <w:szCs w:val="24"/>
          <w:lang w:val="id-ID" w:eastAsia="id-ID"/>
        </w:rPr>
        <w:t>kedalaman</w:t>
      </w:r>
      <w:r w:rsidRPr="00884EBE">
        <w:rPr>
          <w:sz w:val="24"/>
          <w:szCs w:val="24"/>
          <w:lang w:val="id-ID"/>
        </w:rPr>
        <w:t xml:space="preserve"> lebih dari 30 m. Kedalaman akuifer kurang dari 30 m berada di daerah akuifer atas yang tersebar </w:t>
      </w:r>
      <w:r w:rsidR="00CD704A">
        <w:rPr>
          <w:sz w:val="24"/>
          <w:szCs w:val="24"/>
          <w:lang w:val="id-ID"/>
        </w:rPr>
        <w:t xml:space="preserve">membentang dari utara ke salatan </w:t>
      </w:r>
      <w:r w:rsidRPr="00884EBE">
        <w:rPr>
          <w:sz w:val="24"/>
          <w:szCs w:val="24"/>
          <w:lang w:val="id-ID"/>
        </w:rPr>
        <w:t xml:space="preserve">pada formasi Balikpapan, sedangkan di bawah 30 meter berada di </w:t>
      </w:r>
      <w:r w:rsidR="00EB4885">
        <w:rPr>
          <w:sz w:val="24"/>
          <w:szCs w:val="24"/>
          <w:lang w:val="id-ID"/>
        </w:rPr>
        <w:t>utara dan selatan bawah permukaan daerah penelitian</w:t>
      </w:r>
      <w:r w:rsidRPr="00884EBE">
        <w:rPr>
          <w:sz w:val="24"/>
          <w:szCs w:val="24"/>
          <w:lang w:val="id-ID"/>
        </w:rPr>
        <w:t xml:space="preserve"> tepatnya </w:t>
      </w:r>
      <w:r w:rsidR="00BD2AD6">
        <w:rPr>
          <w:sz w:val="24"/>
          <w:szCs w:val="24"/>
          <w:lang w:val="id-ID"/>
        </w:rPr>
        <w:t xml:space="preserve">di bawah </w:t>
      </w:r>
      <w:r w:rsidRPr="00884EBE">
        <w:rPr>
          <w:sz w:val="24"/>
          <w:szCs w:val="24"/>
          <w:lang w:val="id-ID"/>
        </w:rPr>
        <w:t xml:space="preserve">formasi </w:t>
      </w:r>
      <w:r w:rsidR="00460DD0" w:rsidRPr="00884EBE">
        <w:rPr>
          <w:sz w:val="24"/>
          <w:szCs w:val="24"/>
          <w:lang w:val="id-ID"/>
        </w:rPr>
        <w:t>Pulau Balang</w:t>
      </w:r>
      <w:r w:rsidRPr="00884EBE">
        <w:rPr>
          <w:sz w:val="24"/>
          <w:szCs w:val="24"/>
          <w:lang w:val="id-ID"/>
        </w:rPr>
        <w:t>. Ketebalan akuifer yang relatif besar pada bagian tengah lipatan dan mempunyai penyebaran yang luas memberikan cadangan airtanah yang baik. Walaupun demikian, kondisi ini sangat dipengaruhi juga oleh kuantitas dari imbuhan airtanah yang masuk ke dalam akuifer serta tata guna lahan daerah penelitian.</w:t>
      </w:r>
    </w:p>
    <w:p w:rsidR="00B85890" w:rsidRPr="00884EBE" w:rsidRDefault="00B85890" w:rsidP="00C766EF">
      <w:pPr>
        <w:spacing w:after="240" w:line="360" w:lineRule="auto"/>
        <w:jc w:val="both"/>
        <w:rPr>
          <w:bCs/>
          <w:sz w:val="24"/>
          <w:szCs w:val="24"/>
          <w:lang w:val="id-ID"/>
        </w:rPr>
      </w:pPr>
      <w:r w:rsidRPr="00884EBE">
        <w:rPr>
          <w:bCs/>
          <w:sz w:val="24"/>
          <w:szCs w:val="24"/>
          <w:lang w:val="id-ID"/>
        </w:rPr>
        <w:lastRenderedPageBreak/>
        <w:t xml:space="preserve">Hasil pemodelan dengan </w:t>
      </w:r>
      <w:r w:rsidRPr="00884EBE">
        <w:rPr>
          <w:i/>
          <w:sz w:val="24"/>
          <w:szCs w:val="24"/>
          <w:lang w:val="id-ID"/>
        </w:rPr>
        <w:t>Visual</w:t>
      </w:r>
      <w:r w:rsidRPr="00884EBE">
        <w:rPr>
          <w:bCs/>
          <w:i/>
          <w:iCs/>
          <w:sz w:val="24"/>
          <w:szCs w:val="24"/>
          <w:lang w:val="id-ID"/>
        </w:rPr>
        <w:t xml:space="preserve"> Modflow </w:t>
      </w:r>
      <w:r w:rsidRPr="00884EBE">
        <w:rPr>
          <w:bCs/>
          <w:sz w:val="24"/>
          <w:szCs w:val="24"/>
          <w:lang w:val="id-ID"/>
        </w:rPr>
        <w:t xml:space="preserve">dapat </w:t>
      </w:r>
      <w:r w:rsidRPr="00884EBE">
        <w:rPr>
          <w:sz w:val="24"/>
          <w:szCs w:val="24"/>
          <w:lang w:val="id-ID"/>
        </w:rPr>
        <w:t>disimpulkan</w:t>
      </w:r>
      <w:r w:rsidRPr="00884EBE">
        <w:rPr>
          <w:bCs/>
          <w:sz w:val="24"/>
          <w:szCs w:val="24"/>
          <w:lang w:val="id-ID"/>
        </w:rPr>
        <w:t xml:space="preserve">, nilai </w:t>
      </w:r>
      <w:r w:rsidRPr="00884EBE">
        <w:rPr>
          <w:bCs/>
          <w:i/>
          <w:iCs/>
          <w:sz w:val="24"/>
          <w:szCs w:val="24"/>
          <w:lang w:val="id-ID"/>
        </w:rPr>
        <w:t xml:space="preserve">head </w:t>
      </w:r>
      <w:r w:rsidRPr="00884EBE">
        <w:rPr>
          <w:bCs/>
          <w:iCs/>
          <w:sz w:val="24"/>
          <w:szCs w:val="24"/>
          <w:lang w:val="id-ID"/>
        </w:rPr>
        <w:t>hidrolika</w:t>
      </w:r>
      <w:r w:rsidR="00C766EF">
        <w:rPr>
          <w:bCs/>
          <w:sz w:val="24"/>
          <w:szCs w:val="24"/>
          <w:lang w:val="id-ID"/>
        </w:rPr>
        <w:t xml:space="preserve"> dari lokasi sumur bor warga </w:t>
      </w:r>
      <w:r w:rsidRPr="00884EBE">
        <w:rPr>
          <w:bCs/>
          <w:sz w:val="24"/>
          <w:szCs w:val="24"/>
          <w:lang w:val="id-ID"/>
        </w:rPr>
        <w:t xml:space="preserve">daerah penelitian mempunyai hasil bervariasi dengan tinggi maksimum </w:t>
      </w:r>
      <w:r w:rsidR="00FC11B7" w:rsidRPr="00884EBE">
        <w:rPr>
          <w:bCs/>
          <w:sz w:val="24"/>
          <w:szCs w:val="24"/>
          <w:lang w:val="id-ID"/>
        </w:rPr>
        <w:t>86</w:t>
      </w:r>
      <w:r w:rsidRPr="00884EBE">
        <w:rPr>
          <w:bCs/>
          <w:sz w:val="24"/>
          <w:szCs w:val="24"/>
          <w:lang w:val="id-ID"/>
        </w:rPr>
        <w:t xml:space="preserve"> m dpl dan minimum </w:t>
      </w:r>
      <w:r w:rsidR="00FC11B7" w:rsidRPr="00884EBE">
        <w:rPr>
          <w:bCs/>
          <w:sz w:val="24"/>
          <w:szCs w:val="24"/>
          <w:lang w:val="id-ID"/>
        </w:rPr>
        <w:t>78</w:t>
      </w:r>
      <w:r w:rsidRPr="00884EBE">
        <w:rPr>
          <w:bCs/>
          <w:sz w:val="24"/>
          <w:szCs w:val="24"/>
          <w:lang w:val="id-ID"/>
        </w:rPr>
        <w:t xml:space="preserve"> m dpl.</w:t>
      </w:r>
      <w:r w:rsidRPr="00884EBE">
        <w:rPr>
          <w:bCs/>
          <w:color w:val="FF0000"/>
          <w:sz w:val="24"/>
          <w:szCs w:val="24"/>
          <w:lang w:val="id-ID"/>
        </w:rPr>
        <w:t xml:space="preserve"> </w:t>
      </w:r>
      <w:r w:rsidRPr="00884EBE">
        <w:rPr>
          <w:bCs/>
          <w:i/>
          <w:iCs/>
          <w:sz w:val="24"/>
          <w:szCs w:val="24"/>
          <w:lang w:val="id-ID"/>
        </w:rPr>
        <w:t>Head</w:t>
      </w:r>
      <w:r w:rsidRPr="00884EBE">
        <w:rPr>
          <w:bCs/>
          <w:sz w:val="24"/>
          <w:szCs w:val="24"/>
          <w:lang w:val="id-ID"/>
        </w:rPr>
        <w:t xml:space="preserve"> </w:t>
      </w:r>
      <w:r w:rsidRPr="00884EBE">
        <w:rPr>
          <w:bCs/>
          <w:iCs/>
          <w:sz w:val="24"/>
          <w:szCs w:val="24"/>
          <w:lang w:val="id-ID"/>
        </w:rPr>
        <w:t>hidrolika</w:t>
      </w:r>
      <w:r w:rsidRPr="00884EBE">
        <w:rPr>
          <w:bCs/>
          <w:sz w:val="24"/>
          <w:szCs w:val="24"/>
          <w:lang w:val="id-ID"/>
        </w:rPr>
        <w:t xml:space="preserve"> tinggi berada di daerah batas pemisah airtanah yang berupa perbukitan utara</w:t>
      </w:r>
      <w:r w:rsidR="00EB4885">
        <w:rPr>
          <w:bCs/>
          <w:sz w:val="24"/>
          <w:szCs w:val="24"/>
          <w:lang w:val="id-ID"/>
        </w:rPr>
        <w:t>,</w:t>
      </w:r>
      <w:r w:rsidRPr="00884EBE">
        <w:rPr>
          <w:bCs/>
          <w:sz w:val="24"/>
          <w:szCs w:val="24"/>
          <w:lang w:val="id-ID"/>
        </w:rPr>
        <w:t xml:space="preserve"> serta </w:t>
      </w:r>
      <w:r w:rsidRPr="00884EBE">
        <w:rPr>
          <w:bCs/>
          <w:i/>
          <w:iCs/>
          <w:sz w:val="24"/>
          <w:szCs w:val="24"/>
          <w:lang w:val="id-ID"/>
        </w:rPr>
        <w:t>head</w:t>
      </w:r>
      <w:r w:rsidRPr="00884EBE">
        <w:rPr>
          <w:bCs/>
          <w:sz w:val="24"/>
          <w:szCs w:val="24"/>
          <w:lang w:val="id-ID"/>
        </w:rPr>
        <w:t xml:space="preserve"> </w:t>
      </w:r>
      <w:r w:rsidRPr="00884EBE">
        <w:rPr>
          <w:bCs/>
          <w:iCs/>
          <w:sz w:val="24"/>
          <w:szCs w:val="24"/>
          <w:lang w:val="id-ID"/>
        </w:rPr>
        <w:t>hidrolika</w:t>
      </w:r>
      <w:r w:rsidRPr="00884EBE">
        <w:rPr>
          <w:bCs/>
          <w:sz w:val="24"/>
          <w:szCs w:val="24"/>
          <w:lang w:val="id-ID"/>
        </w:rPr>
        <w:t xml:space="preserve"> rendah berada di </w:t>
      </w:r>
      <w:r w:rsidR="00EB4885">
        <w:rPr>
          <w:bCs/>
          <w:sz w:val="24"/>
          <w:szCs w:val="24"/>
          <w:lang w:val="id-ID"/>
        </w:rPr>
        <w:t xml:space="preserve">sekitar </w:t>
      </w:r>
      <w:r w:rsidRPr="00884EBE">
        <w:rPr>
          <w:bCs/>
          <w:sz w:val="24"/>
          <w:szCs w:val="24"/>
          <w:lang w:val="id-ID"/>
        </w:rPr>
        <w:t>Sungai</w:t>
      </w:r>
      <w:r w:rsidR="00FC11B7" w:rsidRPr="00884EBE">
        <w:rPr>
          <w:bCs/>
          <w:sz w:val="24"/>
          <w:szCs w:val="24"/>
          <w:lang w:val="id-ID"/>
        </w:rPr>
        <w:t xml:space="preserve"> Karang Mumus</w:t>
      </w:r>
      <w:r w:rsidRPr="00884EBE">
        <w:rPr>
          <w:bCs/>
          <w:sz w:val="24"/>
          <w:szCs w:val="24"/>
          <w:lang w:val="id-ID"/>
        </w:rPr>
        <w:t xml:space="preserve">. Penyebaran ekuipotensial </w:t>
      </w:r>
      <w:r w:rsidRPr="00884EBE">
        <w:rPr>
          <w:bCs/>
          <w:i/>
          <w:iCs/>
          <w:sz w:val="24"/>
          <w:szCs w:val="24"/>
          <w:lang w:val="id-ID"/>
        </w:rPr>
        <w:t>head</w:t>
      </w:r>
      <w:r w:rsidRPr="00884EBE">
        <w:rPr>
          <w:bCs/>
          <w:sz w:val="24"/>
          <w:szCs w:val="24"/>
          <w:lang w:val="id-ID"/>
        </w:rPr>
        <w:t xml:space="preserve"> </w:t>
      </w:r>
      <w:r w:rsidRPr="00884EBE">
        <w:rPr>
          <w:bCs/>
          <w:iCs/>
          <w:sz w:val="24"/>
          <w:szCs w:val="24"/>
          <w:lang w:val="id-ID"/>
        </w:rPr>
        <w:t>hidrolika</w:t>
      </w:r>
      <w:r w:rsidRPr="00884EBE">
        <w:rPr>
          <w:bCs/>
          <w:sz w:val="24"/>
          <w:szCs w:val="24"/>
          <w:lang w:val="id-ID"/>
        </w:rPr>
        <w:t xml:space="preserve"> secara rata-rata dari elevasi tinggi di daerah utara, selatan, </w:t>
      </w:r>
      <w:r w:rsidR="00FC11B7" w:rsidRPr="00884EBE">
        <w:rPr>
          <w:bCs/>
          <w:sz w:val="24"/>
          <w:szCs w:val="24"/>
          <w:lang w:val="id-ID"/>
        </w:rPr>
        <w:t xml:space="preserve">barat, </w:t>
      </w:r>
      <w:r w:rsidRPr="00884EBE">
        <w:rPr>
          <w:bCs/>
          <w:sz w:val="24"/>
          <w:szCs w:val="24"/>
          <w:lang w:val="id-ID"/>
        </w:rPr>
        <w:t xml:space="preserve">dan timur, kemudian menuju ke elevasi rendah daerah </w:t>
      </w:r>
      <w:r w:rsidR="00FC11B7" w:rsidRPr="00884EBE">
        <w:rPr>
          <w:bCs/>
          <w:sz w:val="24"/>
          <w:szCs w:val="24"/>
          <w:lang w:val="id-ID"/>
        </w:rPr>
        <w:t>tengah</w:t>
      </w:r>
      <w:r w:rsidRPr="00884EBE">
        <w:rPr>
          <w:bCs/>
          <w:sz w:val="24"/>
          <w:szCs w:val="24"/>
          <w:lang w:val="id-ID"/>
        </w:rPr>
        <w:t xml:space="preserve"> Sungai</w:t>
      </w:r>
      <w:r w:rsidR="00FC11B7" w:rsidRPr="00884EBE">
        <w:rPr>
          <w:bCs/>
          <w:sz w:val="24"/>
          <w:szCs w:val="24"/>
          <w:lang w:val="id-ID"/>
        </w:rPr>
        <w:t xml:space="preserve"> Karang Mumus</w:t>
      </w:r>
      <w:r w:rsidRPr="00884EBE">
        <w:rPr>
          <w:bCs/>
          <w:sz w:val="24"/>
          <w:szCs w:val="24"/>
          <w:lang w:val="id-ID"/>
        </w:rPr>
        <w:t xml:space="preserve">. Pola sebaran ekuipotensial </w:t>
      </w:r>
      <w:r w:rsidRPr="00884EBE">
        <w:rPr>
          <w:bCs/>
          <w:i/>
          <w:iCs/>
          <w:sz w:val="24"/>
          <w:szCs w:val="24"/>
          <w:lang w:val="id-ID"/>
        </w:rPr>
        <w:t>head</w:t>
      </w:r>
      <w:r w:rsidRPr="00884EBE">
        <w:rPr>
          <w:bCs/>
          <w:sz w:val="24"/>
          <w:szCs w:val="24"/>
          <w:lang w:val="id-ID"/>
        </w:rPr>
        <w:t xml:space="preserve"> </w:t>
      </w:r>
      <w:r w:rsidRPr="00884EBE">
        <w:rPr>
          <w:bCs/>
          <w:iCs/>
          <w:sz w:val="24"/>
          <w:szCs w:val="24"/>
          <w:lang w:val="id-ID"/>
        </w:rPr>
        <w:t>hidrolika</w:t>
      </w:r>
      <w:r w:rsidRPr="00884EBE">
        <w:rPr>
          <w:bCs/>
          <w:sz w:val="24"/>
          <w:szCs w:val="24"/>
          <w:lang w:val="id-ID"/>
        </w:rPr>
        <w:t xml:space="preserve"> pada lapisan akuifer teratas menggambarkan, ekuipotensial </w:t>
      </w:r>
      <w:r w:rsidRPr="00884EBE">
        <w:rPr>
          <w:bCs/>
          <w:i/>
          <w:iCs/>
          <w:sz w:val="24"/>
          <w:szCs w:val="24"/>
          <w:lang w:val="id-ID"/>
        </w:rPr>
        <w:t>head</w:t>
      </w:r>
      <w:r w:rsidRPr="00884EBE">
        <w:rPr>
          <w:bCs/>
          <w:sz w:val="24"/>
          <w:szCs w:val="24"/>
          <w:lang w:val="id-ID"/>
        </w:rPr>
        <w:t xml:space="preserve"> </w:t>
      </w:r>
      <w:r w:rsidRPr="00884EBE">
        <w:rPr>
          <w:bCs/>
          <w:iCs/>
          <w:sz w:val="24"/>
          <w:szCs w:val="24"/>
          <w:lang w:val="id-ID"/>
        </w:rPr>
        <w:t>hidrolika</w:t>
      </w:r>
      <w:r w:rsidRPr="00884EBE">
        <w:rPr>
          <w:bCs/>
          <w:sz w:val="24"/>
          <w:szCs w:val="24"/>
          <w:lang w:val="id-ID"/>
        </w:rPr>
        <w:t xml:space="preserve"> makin turun dan rapat ketika mencapai jaringan sungai, seperti Sungai </w:t>
      </w:r>
      <w:r w:rsidR="00FC11B7" w:rsidRPr="00884EBE">
        <w:rPr>
          <w:bCs/>
          <w:sz w:val="24"/>
          <w:szCs w:val="24"/>
          <w:lang w:val="id-ID"/>
        </w:rPr>
        <w:t>Karang Mumus</w:t>
      </w:r>
      <w:r w:rsidRPr="00884EBE">
        <w:rPr>
          <w:bCs/>
          <w:sz w:val="24"/>
          <w:szCs w:val="24"/>
          <w:lang w:val="id-ID"/>
        </w:rPr>
        <w:t xml:space="preserve">. Kerapatan menurun ini menyebabkan aliran airtanah pada lapisan akuifer teratas mengalir menuju ke sungai yang mempunyai </w:t>
      </w:r>
      <w:r w:rsidRPr="00884EBE">
        <w:rPr>
          <w:bCs/>
          <w:i/>
          <w:iCs/>
          <w:sz w:val="24"/>
          <w:szCs w:val="24"/>
          <w:lang w:val="id-ID"/>
        </w:rPr>
        <w:t>head</w:t>
      </w:r>
      <w:r w:rsidRPr="00884EBE">
        <w:rPr>
          <w:bCs/>
          <w:sz w:val="24"/>
          <w:szCs w:val="24"/>
          <w:lang w:val="id-ID"/>
        </w:rPr>
        <w:t xml:space="preserve"> </w:t>
      </w:r>
      <w:r w:rsidRPr="00884EBE">
        <w:rPr>
          <w:bCs/>
          <w:iCs/>
          <w:sz w:val="24"/>
          <w:szCs w:val="24"/>
          <w:lang w:val="id-ID"/>
        </w:rPr>
        <w:t>hidrolika</w:t>
      </w:r>
      <w:r w:rsidRPr="00884EBE">
        <w:rPr>
          <w:bCs/>
          <w:sz w:val="24"/>
          <w:szCs w:val="24"/>
          <w:lang w:val="id-ID"/>
        </w:rPr>
        <w:t xml:space="preserve"> rendah dengan kuantitas terbatas. Jadi, akibat kondisi tersebut dapat disimpulkan, airtanah menjadi pengisi/pemberi air pada air sungai atau sebagai </w:t>
      </w:r>
      <w:r w:rsidRPr="00C766EF">
        <w:rPr>
          <w:bCs/>
          <w:i/>
          <w:iCs/>
          <w:sz w:val="24"/>
          <w:szCs w:val="24"/>
          <w:lang w:val="id-ID"/>
        </w:rPr>
        <w:t>gaining stream</w:t>
      </w:r>
      <w:r w:rsidRPr="00C766EF">
        <w:rPr>
          <w:bCs/>
          <w:sz w:val="24"/>
          <w:szCs w:val="24"/>
          <w:lang w:val="id-ID"/>
        </w:rPr>
        <w:t xml:space="preserve"> atau </w:t>
      </w:r>
      <w:r w:rsidRPr="00C766EF">
        <w:rPr>
          <w:bCs/>
          <w:i/>
          <w:iCs/>
          <w:sz w:val="24"/>
          <w:szCs w:val="24"/>
          <w:lang w:val="id-ID"/>
        </w:rPr>
        <w:t>effluent</w:t>
      </w:r>
      <w:r w:rsidRPr="00C766EF">
        <w:rPr>
          <w:bCs/>
          <w:sz w:val="24"/>
          <w:szCs w:val="24"/>
          <w:lang w:val="id-ID"/>
        </w:rPr>
        <w:t>.</w:t>
      </w:r>
    </w:p>
    <w:p w:rsidR="00CA553E" w:rsidRPr="00884EBE" w:rsidRDefault="00CA553E" w:rsidP="00C766EF">
      <w:pPr>
        <w:keepNext/>
        <w:shd w:val="clear" w:color="auto" w:fill="FFFFFF" w:themeFill="background1"/>
        <w:autoSpaceDE/>
        <w:autoSpaceDN/>
        <w:snapToGrid w:val="0"/>
        <w:spacing w:after="120" w:line="360" w:lineRule="auto"/>
        <w:rPr>
          <w:rFonts w:cs="NanumGothic"/>
          <w:b/>
          <w:caps/>
          <w:color w:val="000000"/>
          <w:sz w:val="24"/>
          <w:szCs w:val="24"/>
          <w:lang w:val="id-ID"/>
        </w:rPr>
      </w:pPr>
      <w:r w:rsidRPr="00884EBE">
        <w:rPr>
          <w:rFonts w:cs="NanumGothic"/>
          <w:b/>
          <w:caps/>
          <w:color w:val="000000"/>
          <w:sz w:val="24"/>
          <w:szCs w:val="24"/>
          <w:lang w:val="id-ID"/>
        </w:rPr>
        <w:t>Kesimpulan</w:t>
      </w:r>
    </w:p>
    <w:p w:rsidR="00DB204E" w:rsidRPr="00884EBE" w:rsidRDefault="00CA553E" w:rsidP="00C15F24">
      <w:pPr>
        <w:spacing w:after="120" w:line="360" w:lineRule="auto"/>
        <w:jc w:val="both"/>
        <w:rPr>
          <w:sz w:val="24"/>
          <w:szCs w:val="24"/>
          <w:lang w:val="id-ID"/>
        </w:rPr>
      </w:pPr>
      <w:r w:rsidRPr="00884EBE">
        <w:rPr>
          <w:sz w:val="24"/>
          <w:szCs w:val="24"/>
          <w:lang w:val="id-ID"/>
        </w:rPr>
        <w:t xml:space="preserve">Daerah </w:t>
      </w:r>
      <w:r w:rsidR="003911B6" w:rsidRPr="00884EBE">
        <w:rPr>
          <w:sz w:val="24"/>
          <w:szCs w:val="24"/>
          <w:lang w:val="id-ID"/>
        </w:rPr>
        <w:t>penelitian</w:t>
      </w:r>
      <w:r w:rsidRPr="00884EBE">
        <w:rPr>
          <w:sz w:val="24"/>
          <w:szCs w:val="24"/>
          <w:lang w:val="id-ID"/>
        </w:rPr>
        <w:t xml:space="preserve"> termasuk dalam </w:t>
      </w:r>
      <w:r w:rsidR="00A21F1B" w:rsidRPr="00884EBE">
        <w:rPr>
          <w:sz w:val="24"/>
          <w:szCs w:val="24"/>
          <w:lang w:val="id-ID"/>
        </w:rPr>
        <w:t xml:space="preserve">tipologi </w:t>
      </w:r>
      <w:r w:rsidR="00C766EF" w:rsidRPr="00884EBE">
        <w:rPr>
          <w:sz w:val="24"/>
          <w:szCs w:val="24"/>
          <w:lang w:val="id-ID"/>
        </w:rPr>
        <w:t xml:space="preserve">Sistem Akuifer Batuan Sedimen Terlipat </w:t>
      </w:r>
      <w:r w:rsidRPr="00884EBE">
        <w:rPr>
          <w:sz w:val="24"/>
          <w:szCs w:val="24"/>
          <w:lang w:val="id-ID"/>
        </w:rPr>
        <w:t>dengan kategori akuifer semi tertekan. Akibat adanya</w:t>
      </w:r>
      <w:r w:rsidR="009D1A90" w:rsidRPr="00884EBE">
        <w:rPr>
          <w:sz w:val="24"/>
          <w:szCs w:val="24"/>
          <w:lang w:val="id-ID"/>
        </w:rPr>
        <w:t xml:space="preserve"> </w:t>
      </w:r>
      <w:r w:rsidR="003911B6" w:rsidRPr="00884EBE">
        <w:rPr>
          <w:sz w:val="24"/>
          <w:szCs w:val="24"/>
          <w:lang w:val="id-ID"/>
        </w:rPr>
        <w:t>struktur</w:t>
      </w:r>
      <w:r w:rsidR="009D1A90" w:rsidRPr="00884EBE">
        <w:rPr>
          <w:sz w:val="24"/>
          <w:szCs w:val="24"/>
          <w:lang w:val="id-ID"/>
        </w:rPr>
        <w:t xml:space="preserve"> </w:t>
      </w:r>
      <w:r w:rsidR="00271ECE" w:rsidRPr="00884EBE">
        <w:rPr>
          <w:sz w:val="24"/>
          <w:szCs w:val="24"/>
          <w:lang w:val="id-ID"/>
        </w:rPr>
        <w:t>antiklin</w:t>
      </w:r>
      <w:r w:rsidR="009D1A90" w:rsidRPr="00884EBE">
        <w:rPr>
          <w:sz w:val="24"/>
          <w:szCs w:val="24"/>
          <w:lang w:val="id-ID"/>
        </w:rPr>
        <w:t xml:space="preserve"> </w:t>
      </w:r>
      <w:r w:rsidRPr="00884EBE">
        <w:rPr>
          <w:sz w:val="24"/>
          <w:szCs w:val="24"/>
          <w:lang w:val="id-ID"/>
        </w:rPr>
        <w:t>yang membujur dari timur laut menuju barat daya</w:t>
      </w:r>
      <w:r w:rsidR="00847C79" w:rsidRPr="00884EBE">
        <w:rPr>
          <w:sz w:val="24"/>
          <w:szCs w:val="24"/>
          <w:lang w:val="id-ID"/>
        </w:rPr>
        <w:t xml:space="preserve"> serta hasil pengujian geolistrik disimpulkan </w:t>
      </w:r>
      <w:r w:rsidR="00B15EBB" w:rsidRPr="00884EBE">
        <w:rPr>
          <w:sz w:val="24"/>
          <w:szCs w:val="24"/>
          <w:lang w:val="id-ID"/>
        </w:rPr>
        <w:t>kedalaman akuifer di bawah 30 m berada pada formasi Balikpapan yang ber</w:t>
      </w:r>
      <w:r w:rsidR="00A21F1B" w:rsidRPr="00884EBE">
        <w:rPr>
          <w:sz w:val="24"/>
          <w:szCs w:val="24"/>
          <w:lang w:val="id-ID"/>
        </w:rPr>
        <w:t>a</w:t>
      </w:r>
      <w:r w:rsidR="00B15EBB" w:rsidRPr="00884EBE">
        <w:rPr>
          <w:sz w:val="24"/>
          <w:szCs w:val="24"/>
          <w:lang w:val="id-ID"/>
        </w:rPr>
        <w:t xml:space="preserve">da di sisi </w:t>
      </w:r>
      <w:r w:rsidR="00EB4885">
        <w:rPr>
          <w:sz w:val="24"/>
          <w:szCs w:val="24"/>
          <w:lang w:val="id-ID"/>
        </w:rPr>
        <w:t>utara hingga selatan</w:t>
      </w:r>
      <w:r w:rsidR="00B15EBB" w:rsidRPr="00884EBE">
        <w:rPr>
          <w:sz w:val="24"/>
          <w:szCs w:val="24"/>
          <w:lang w:val="id-ID"/>
        </w:rPr>
        <w:t xml:space="preserve"> dan di atas 30 m berada pada </w:t>
      </w:r>
      <w:r w:rsidR="00EB4885">
        <w:rPr>
          <w:sz w:val="24"/>
          <w:szCs w:val="24"/>
          <w:lang w:val="id-ID"/>
        </w:rPr>
        <w:t>bawah permukaan</w:t>
      </w:r>
      <w:r w:rsidR="00B15EBB" w:rsidRPr="00884EBE">
        <w:rPr>
          <w:sz w:val="24"/>
          <w:szCs w:val="24"/>
          <w:lang w:val="id-ID"/>
        </w:rPr>
        <w:t xml:space="preserve"> </w:t>
      </w:r>
      <w:r w:rsidR="00BD2AD6">
        <w:rPr>
          <w:sz w:val="24"/>
          <w:szCs w:val="24"/>
          <w:lang w:val="id-ID"/>
        </w:rPr>
        <w:t>dari</w:t>
      </w:r>
      <w:r w:rsidR="00B15EBB" w:rsidRPr="00884EBE">
        <w:rPr>
          <w:sz w:val="24"/>
          <w:szCs w:val="24"/>
          <w:lang w:val="id-ID"/>
        </w:rPr>
        <w:t xml:space="preserve"> formasi </w:t>
      </w:r>
      <w:r w:rsidR="00DB204E" w:rsidRPr="00884EBE">
        <w:rPr>
          <w:sz w:val="24"/>
          <w:szCs w:val="24"/>
          <w:lang w:val="id-ID"/>
        </w:rPr>
        <w:t>Pulau Balang</w:t>
      </w:r>
      <w:r w:rsidRPr="00884EBE">
        <w:rPr>
          <w:sz w:val="24"/>
          <w:szCs w:val="24"/>
          <w:lang w:val="id-ID"/>
        </w:rPr>
        <w:t xml:space="preserve">. </w:t>
      </w:r>
      <w:r w:rsidR="00EB4885">
        <w:rPr>
          <w:sz w:val="24"/>
          <w:szCs w:val="24"/>
          <w:lang w:val="id-ID"/>
        </w:rPr>
        <w:t xml:space="preserve">Interaksi batuan dengan formasi batuan </w:t>
      </w:r>
      <w:r w:rsidRPr="00884EBE">
        <w:rPr>
          <w:sz w:val="24"/>
          <w:szCs w:val="24"/>
          <w:lang w:val="id-ID"/>
        </w:rPr>
        <w:t xml:space="preserve">daerah penelitian terdiri dari </w:t>
      </w:r>
      <w:r w:rsidR="00E15F8A" w:rsidRPr="00884EBE">
        <w:rPr>
          <w:sz w:val="24"/>
          <w:szCs w:val="24"/>
          <w:lang w:val="id-ID"/>
        </w:rPr>
        <w:t>tiga</w:t>
      </w:r>
      <w:r w:rsidRPr="00884EBE">
        <w:rPr>
          <w:sz w:val="24"/>
          <w:szCs w:val="24"/>
          <w:lang w:val="id-ID"/>
        </w:rPr>
        <w:t xml:space="preserve"> lapisan yang didominasi oleh lapisan</w:t>
      </w:r>
      <w:r w:rsidR="00E15F8A" w:rsidRPr="00884EBE">
        <w:rPr>
          <w:sz w:val="24"/>
          <w:szCs w:val="24"/>
          <w:lang w:val="id-ID"/>
        </w:rPr>
        <w:t xml:space="preserve"> akui</w:t>
      </w:r>
      <w:r w:rsidR="00F71574">
        <w:rPr>
          <w:sz w:val="24"/>
          <w:szCs w:val="24"/>
          <w:lang w:val="id-ID"/>
        </w:rPr>
        <w:t>tar</w:t>
      </w:r>
      <w:r w:rsidRPr="00884EBE">
        <w:rPr>
          <w:sz w:val="24"/>
          <w:szCs w:val="24"/>
          <w:lang w:val="id-ID"/>
        </w:rPr>
        <w:t xml:space="preserve">, kemudian lapisan </w:t>
      </w:r>
      <w:r w:rsidR="00F71574">
        <w:rPr>
          <w:sz w:val="24"/>
          <w:szCs w:val="24"/>
          <w:lang w:val="id-ID"/>
        </w:rPr>
        <w:t>akuifer</w:t>
      </w:r>
      <w:r w:rsidR="00DB204E" w:rsidRPr="00884EBE">
        <w:rPr>
          <w:sz w:val="24"/>
          <w:szCs w:val="24"/>
          <w:lang w:val="id-ID"/>
        </w:rPr>
        <w:t>,</w:t>
      </w:r>
      <w:r w:rsidR="00E15F8A" w:rsidRPr="00884EBE">
        <w:rPr>
          <w:sz w:val="24"/>
          <w:szCs w:val="24"/>
          <w:lang w:val="id-ID"/>
        </w:rPr>
        <w:t xml:space="preserve"> </w:t>
      </w:r>
      <w:r w:rsidRPr="00884EBE">
        <w:rPr>
          <w:sz w:val="24"/>
          <w:szCs w:val="24"/>
          <w:lang w:val="id-ID"/>
        </w:rPr>
        <w:t xml:space="preserve">dan lapisan akuiklud. </w:t>
      </w:r>
    </w:p>
    <w:p w:rsidR="00CA553E" w:rsidRPr="00884EBE" w:rsidRDefault="00B15EBB" w:rsidP="005E372B">
      <w:pPr>
        <w:spacing w:after="240" w:line="360" w:lineRule="auto"/>
        <w:jc w:val="both"/>
        <w:rPr>
          <w:sz w:val="24"/>
          <w:szCs w:val="24"/>
          <w:lang w:val="id-ID"/>
        </w:rPr>
      </w:pPr>
      <w:r w:rsidRPr="00884EBE">
        <w:rPr>
          <w:sz w:val="24"/>
          <w:szCs w:val="24"/>
          <w:lang w:val="id-ID"/>
        </w:rPr>
        <w:t xml:space="preserve">Secara </w:t>
      </w:r>
      <w:r w:rsidR="003911B6" w:rsidRPr="00884EBE">
        <w:rPr>
          <w:sz w:val="24"/>
          <w:szCs w:val="24"/>
          <w:lang w:val="id-ID"/>
        </w:rPr>
        <w:t>umum, keteba</w:t>
      </w:r>
      <w:r w:rsidRPr="00884EBE">
        <w:rPr>
          <w:sz w:val="24"/>
          <w:szCs w:val="24"/>
          <w:lang w:val="id-ID"/>
        </w:rPr>
        <w:t>lan akuifer pada antiklin memberikan cadangan airtanah baik, namun dipengaruhi oleh kuantitas dari imbuhan airtanah</w:t>
      </w:r>
      <w:r w:rsidR="00BD2AD6">
        <w:rPr>
          <w:sz w:val="24"/>
          <w:szCs w:val="24"/>
          <w:lang w:val="id-ID"/>
        </w:rPr>
        <w:t>,</w:t>
      </w:r>
      <w:r w:rsidRPr="00884EBE">
        <w:rPr>
          <w:sz w:val="24"/>
          <w:szCs w:val="24"/>
          <w:lang w:val="id-ID"/>
        </w:rPr>
        <w:t xml:space="preserve"> yang dipeng</w:t>
      </w:r>
      <w:r w:rsidR="003911B6" w:rsidRPr="00884EBE">
        <w:rPr>
          <w:sz w:val="24"/>
          <w:szCs w:val="24"/>
          <w:lang w:val="id-ID"/>
        </w:rPr>
        <w:t>a</w:t>
      </w:r>
      <w:r w:rsidRPr="00884EBE">
        <w:rPr>
          <w:sz w:val="24"/>
          <w:szCs w:val="24"/>
          <w:lang w:val="id-ID"/>
        </w:rPr>
        <w:t>ruhi oleh tata</w:t>
      </w:r>
      <w:r w:rsidR="003911B6" w:rsidRPr="00884EBE">
        <w:rPr>
          <w:sz w:val="24"/>
          <w:szCs w:val="24"/>
          <w:lang w:val="id-ID"/>
        </w:rPr>
        <w:t xml:space="preserve"> </w:t>
      </w:r>
      <w:r w:rsidRPr="00884EBE">
        <w:rPr>
          <w:sz w:val="24"/>
          <w:szCs w:val="24"/>
          <w:lang w:val="id-ID"/>
        </w:rPr>
        <w:t>guna lahan</w:t>
      </w:r>
      <w:r w:rsidR="00BD2AD6">
        <w:rPr>
          <w:sz w:val="24"/>
          <w:szCs w:val="24"/>
          <w:lang w:val="id-ID"/>
        </w:rPr>
        <w:t>,</w:t>
      </w:r>
      <w:r w:rsidRPr="00884EBE">
        <w:rPr>
          <w:sz w:val="24"/>
          <w:szCs w:val="24"/>
          <w:lang w:val="id-ID"/>
        </w:rPr>
        <w:t xml:space="preserve"> </w:t>
      </w:r>
      <w:r w:rsidR="00890058">
        <w:rPr>
          <w:sz w:val="24"/>
          <w:szCs w:val="24"/>
          <w:lang w:val="id-ID"/>
        </w:rPr>
        <w:t>se</w:t>
      </w:r>
      <w:r w:rsidRPr="00884EBE">
        <w:rPr>
          <w:sz w:val="24"/>
          <w:szCs w:val="24"/>
          <w:lang w:val="id-ID"/>
        </w:rPr>
        <w:t>besar 247,73 mm.</w:t>
      </w:r>
      <w:r w:rsidR="009E08C5" w:rsidRPr="00884EBE">
        <w:rPr>
          <w:sz w:val="24"/>
          <w:szCs w:val="24"/>
          <w:lang w:val="id-ID"/>
        </w:rPr>
        <w:t xml:space="preserve"> Pola aliran airtanah mengalir dari punggungan bukit pada batas DAS Karang Mumus menuju Sungai Karang Mumus yang berada di pusat DAS. Hubungan airtanah dengan air sungai </w:t>
      </w:r>
      <w:r w:rsidR="00890058">
        <w:rPr>
          <w:sz w:val="24"/>
          <w:szCs w:val="24"/>
          <w:lang w:val="id-ID"/>
        </w:rPr>
        <w:t xml:space="preserve">hasil pemodelan yaitu </w:t>
      </w:r>
      <w:r w:rsidR="009E08C5" w:rsidRPr="00884EBE">
        <w:rPr>
          <w:sz w:val="24"/>
          <w:szCs w:val="24"/>
          <w:lang w:val="id-ID"/>
        </w:rPr>
        <w:t xml:space="preserve">bertipe </w:t>
      </w:r>
      <w:r w:rsidR="009E08C5" w:rsidRPr="00884EBE">
        <w:rPr>
          <w:i/>
          <w:sz w:val="24"/>
          <w:szCs w:val="24"/>
          <w:lang w:val="id-ID"/>
        </w:rPr>
        <w:t xml:space="preserve">gaining stream </w:t>
      </w:r>
      <w:r w:rsidR="009E08C5" w:rsidRPr="00884EBE">
        <w:rPr>
          <w:sz w:val="24"/>
          <w:szCs w:val="24"/>
          <w:lang w:val="id-ID"/>
        </w:rPr>
        <w:t xml:space="preserve"> </w:t>
      </w:r>
      <w:r w:rsidR="00890058" w:rsidRPr="00C766EF">
        <w:rPr>
          <w:bCs/>
          <w:sz w:val="24"/>
          <w:szCs w:val="24"/>
          <w:lang w:val="id-ID"/>
        </w:rPr>
        <w:t xml:space="preserve">atau </w:t>
      </w:r>
      <w:r w:rsidR="00890058" w:rsidRPr="00C766EF">
        <w:rPr>
          <w:bCs/>
          <w:i/>
          <w:iCs/>
          <w:sz w:val="24"/>
          <w:szCs w:val="24"/>
          <w:lang w:val="id-ID"/>
        </w:rPr>
        <w:t>effluent</w:t>
      </w:r>
      <w:r w:rsidR="009E08C5" w:rsidRPr="00884EBE">
        <w:rPr>
          <w:sz w:val="24"/>
          <w:szCs w:val="24"/>
          <w:lang w:val="id-ID"/>
        </w:rPr>
        <w:t>.</w:t>
      </w:r>
    </w:p>
    <w:p w:rsidR="00CD0301" w:rsidRPr="00884EBE" w:rsidRDefault="00CD0301" w:rsidP="00C15F24">
      <w:pPr>
        <w:keepNext/>
        <w:autoSpaceDE/>
        <w:autoSpaceDN/>
        <w:snapToGrid w:val="0"/>
        <w:spacing w:before="240" w:after="240" w:line="360" w:lineRule="auto"/>
        <w:rPr>
          <w:rFonts w:cs="NanumGothic"/>
          <w:b/>
          <w:caps/>
          <w:color w:val="000000"/>
          <w:sz w:val="24"/>
          <w:szCs w:val="24"/>
          <w:lang w:val="id-ID"/>
        </w:rPr>
      </w:pPr>
      <w:r w:rsidRPr="00884EBE">
        <w:rPr>
          <w:rFonts w:cs="NanumGothic"/>
          <w:b/>
          <w:caps/>
          <w:color w:val="000000"/>
          <w:sz w:val="24"/>
          <w:szCs w:val="24"/>
          <w:lang w:val="id-ID"/>
        </w:rPr>
        <w:t>UCAPAN TERIMA KASIH</w:t>
      </w:r>
    </w:p>
    <w:p w:rsidR="00CD0301" w:rsidRPr="00CD0301" w:rsidRDefault="00F759CC" w:rsidP="005E372B">
      <w:pPr>
        <w:spacing w:after="240" w:line="360" w:lineRule="auto"/>
        <w:jc w:val="both"/>
        <w:rPr>
          <w:sz w:val="24"/>
          <w:szCs w:val="24"/>
          <w:lang w:val="id-ID"/>
        </w:rPr>
      </w:pPr>
      <w:r>
        <w:rPr>
          <w:sz w:val="24"/>
          <w:szCs w:val="24"/>
          <w:lang w:val="id-ID"/>
        </w:rPr>
        <w:t>Syukur kepada</w:t>
      </w:r>
      <w:r w:rsidR="00CD0301" w:rsidRPr="00884EBE">
        <w:rPr>
          <w:sz w:val="24"/>
          <w:szCs w:val="24"/>
          <w:lang w:val="id-ID"/>
        </w:rPr>
        <w:t xml:space="preserve"> Allah SWT yang melimpahkan </w:t>
      </w:r>
      <w:r w:rsidR="00A473F9" w:rsidRPr="00884EBE">
        <w:rPr>
          <w:sz w:val="24"/>
          <w:szCs w:val="24"/>
          <w:lang w:val="id-ID"/>
        </w:rPr>
        <w:t>kenikmatan kesehatan dan keberkahan. Tak lupa p</w:t>
      </w:r>
      <w:r w:rsidR="00CD0301" w:rsidRPr="00884EBE">
        <w:rPr>
          <w:sz w:val="24"/>
          <w:szCs w:val="24"/>
          <w:lang w:val="id-ID"/>
        </w:rPr>
        <w:t xml:space="preserve">enulis mengucapkan terima kasih kepada Direktorat Riset dan Pengabdian Masyarakat, Direktorat </w:t>
      </w:r>
      <w:r w:rsidR="00884EBE" w:rsidRPr="00884EBE">
        <w:rPr>
          <w:sz w:val="24"/>
          <w:szCs w:val="24"/>
          <w:lang w:val="id-ID"/>
        </w:rPr>
        <w:t>Jenderal</w:t>
      </w:r>
      <w:r w:rsidR="00CD0301" w:rsidRPr="00884EBE">
        <w:rPr>
          <w:sz w:val="24"/>
          <w:szCs w:val="24"/>
          <w:lang w:val="id-ID"/>
        </w:rPr>
        <w:t xml:space="preserve"> Penguatan Riset dan Pengabdian, Kementrian Riset, Teknologi, dan </w:t>
      </w:r>
      <w:r w:rsidR="00CD0301" w:rsidRPr="00884EBE">
        <w:rPr>
          <w:sz w:val="24"/>
          <w:szCs w:val="24"/>
          <w:lang w:val="id-ID"/>
        </w:rPr>
        <w:lastRenderedPageBreak/>
        <w:t>Pendidikan Tinggi yan</w:t>
      </w:r>
      <w:r w:rsidR="00A473F9" w:rsidRPr="00884EBE">
        <w:rPr>
          <w:sz w:val="24"/>
          <w:szCs w:val="24"/>
          <w:lang w:val="id-ID"/>
        </w:rPr>
        <w:t>g mendanai penelitian ini,</w:t>
      </w:r>
      <w:r w:rsidR="00710BD9" w:rsidRPr="00884EBE">
        <w:rPr>
          <w:sz w:val="24"/>
          <w:szCs w:val="24"/>
          <w:lang w:val="id-ID"/>
        </w:rPr>
        <w:t xml:space="preserve"> Bapak</w:t>
      </w:r>
      <w:r w:rsidR="00A473F9" w:rsidRPr="00884EBE">
        <w:rPr>
          <w:sz w:val="24"/>
          <w:szCs w:val="24"/>
          <w:lang w:val="id-ID"/>
        </w:rPr>
        <w:t xml:space="preserve"> Hasyim yang menjadi </w:t>
      </w:r>
      <w:r w:rsidR="00BD2AD6">
        <w:rPr>
          <w:sz w:val="24"/>
          <w:szCs w:val="24"/>
          <w:lang w:val="id-ID"/>
        </w:rPr>
        <w:t xml:space="preserve">vasilitator dan </w:t>
      </w:r>
      <w:r w:rsidR="00A473F9" w:rsidRPr="00884EBE">
        <w:rPr>
          <w:sz w:val="24"/>
          <w:szCs w:val="24"/>
          <w:lang w:val="id-ID"/>
        </w:rPr>
        <w:t xml:space="preserve">teman diskusi, </w:t>
      </w:r>
      <w:r w:rsidR="00BD2AD6">
        <w:rPr>
          <w:sz w:val="24"/>
          <w:szCs w:val="24"/>
          <w:lang w:val="id-ID"/>
        </w:rPr>
        <w:t xml:space="preserve">serta </w:t>
      </w:r>
      <w:r w:rsidR="00A473F9" w:rsidRPr="00884EBE">
        <w:rPr>
          <w:sz w:val="24"/>
          <w:szCs w:val="24"/>
          <w:lang w:val="id-ID"/>
        </w:rPr>
        <w:t>para laboran Laboratorium Survey dan Geologi</w:t>
      </w:r>
      <w:r w:rsidR="005E372B">
        <w:rPr>
          <w:sz w:val="24"/>
          <w:szCs w:val="24"/>
          <w:lang w:val="id-ID"/>
        </w:rPr>
        <w:t xml:space="preserve"> </w:t>
      </w:r>
      <w:r>
        <w:rPr>
          <w:sz w:val="24"/>
          <w:szCs w:val="24"/>
          <w:lang w:val="id-ID"/>
        </w:rPr>
        <w:t>Fakultas</w:t>
      </w:r>
      <w:r w:rsidR="005E372B">
        <w:rPr>
          <w:sz w:val="24"/>
          <w:szCs w:val="24"/>
          <w:lang w:val="id-ID"/>
        </w:rPr>
        <w:t xml:space="preserve"> Teknik Universitas Mulawarman</w:t>
      </w:r>
      <w:r w:rsidR="00A473F9">
        <w:rPr>
          <w:sz w:val="24"/>
          <w:szCs w:val="24"/>
          <w:lang w:val="id-ID"/>
        </w:rPr>
        <w:t>.</w:t>
      </w:r>
      <w:r w:rsidR="00CD0301">
        <w:rPr>
          <w:sz w:val="24"/>
          <w:szCs w:val="24"/>
          <w:lang w:val="id-ID"/>
        </w:rPr>
        <w:t xml:space="preserve"> </w:t>
      </w:r>
    </w:p>
    <w:p w:rsidR="00CA553E" w:rsidRPr="00EF6392" w:rsidRDefault="00CA553E" w:rsidP="005E372B">
      <w:pPr>
        <w:keepNext/>
        <w:autoSpaceDE/>
        <w:autoSpaceDN/>
        <w:snapToGrid w:val="0"/>
        <w:spacing w:after="120" w:line="360" w:lineRule="auto"/>
        <w:rPr>
          <w:rFonts w:cs="NanumGothic"/>
          <w:b/>
          <w:caps/>
          <w:color w:val="000000"/>
          <w:sz w:val="24"/>
          <w:szCs w:val="24"/>
          <w:lang w:val="id-ID"/>
        </w:rPr>
      </w:pPr>
      <w:r w:rsidRPr="00EF6392">
        <w:rPr>
          <w:rFonts w:cs="NanumGothic"/>
          <w:b/>
          <w:caps/>
          <w:color w:val="000000"/>
          <w:sz w:val="24"/>
          <w:szCs w:val="24"/>
          <w:lang w:val="id-ID"/>
        </w:rPr>
        <w:t>Daftar Pustaka</w:t>
      </w:r>
    </w:p>
    <w:p w:rsidR="00662247" w:rsidRPr="00A473F9" w:rsidRDefault="00662247" w:rsidP="00710BD9">
      <w:pPr>
        <w:spacing w:after="120"/>
        <w:ind w:left="567" w:hanging="567"/>
        <w:jc w:val="both"/>
        <w:rPr>
          <w:sz w:val="24"/>
          <w:szCs w:val="24"/>
        </w:rPr>
      </w:pPr>
      <w:r w:rsidRPr="00A473F9">
        <w:rPr>
          <w:sz w:val="24"/>
          <w:szCs w:val="24"/>
        </w:rPr>
        <w:t xml:space="preserve">Ali, M.N., Za’ari, Supoyo, 2003, “Eksplorasi Sumber Daya Mineral Air Bawah Tanah: Studi Kasus di Kawasan Industri Pasuruan Jawa Timur”, </w:t>
      </w:r>
      <w:r w:rsidRPr="00A473F9">
        <w:rPr>
          <w:i/>
          <w:sz w:val="24"/>
          <w:szCs w:val="24"/>
        </w:rPr>
        <w:t>Proceeding of Joint The 32</w:t>
      </w:r>
      <w:r w:rsidRPr="00890058">
        <w:rPr>
          <w:i/>
          <w:sz w:val="24"/>
          <w:szCs w:val="24"/>
          <w:vertAlign w:val="superscript"/>
        </w:rPr>
        <w:t>nd</w:t>
      </w:r>
      <w:r w:rsidRPr="00A473F9">
        <w:rPr>
          <w:i/>
          <w:sz w:val="24"/>
          <w:szCs w:val="24"/>
        </w:rPr>
        <w:t xml:space="preserve"> IAGI dan The 28</w:t>
      </w:r>
      <w:r w:rsidRPr="00884EBE">
        <w:rPr>
          <w:i/>
          <w:sz w:val="24"/>
          <w:szCs w:val="24"/>
          <w:vertAlign w:val="superscript"/>
        </w:rPr>
        <w:t>th</w:t>
      </w:r>
      <w:r w:rsidRPr="00A473F9">
        <w:rPr>
          <w:i/>
          <w:sz w:val="24"/>
          <w:szCs w:val="24"/>
        </w:rPr>
        <w:t xml:space="preserve"> HAGI Annual Convention and Exhibition</w:t>
      </w:r>
    </w:p>
    <w:p w:rsidR="00CA553E" w:rsidRPr="00EF6392" w:rsidRDefault="00CA553E" w:rsidP="00710BD9">
      <w:pPr>
        <w:spacing w:after="120"/>
        <w:ind w:left="567" w:hanging="567"/>
        <w:jc w:val="both"/>
        <w:rPr>
          <w:sz w:val="24"/>
          <w:szCs w:val="24"/>
        </w:rPr>
      </w:pPr>
      <w:r w:rsidRPr="00EF6392">
        <w:rPr>
          <w:sz w:val="24"/>
          <w:szCs w:val="24"/>
        </w:rPr>
        <w:t xml:space="preserve">Arsyad, S., 1989, </w:t>
      </w:r>
      <w:r w:rsidRPr="00EF6392">
        <w:rPr>
          <w:i/>
          <w:sz w:val="24"/>
          <w:szCs w:val="24"/>
        </w:rPr>
        <w:t>Konservasi Tanah dan Air</w:t>
      </w:r>
      <w:r w:rsidRPr="00EF6392">
        <w:rPr>
          <w:sz w:val="24"/>
          <w:szCs w:val="24"/>
        </w:rPr>
        <w:t>, IPB Press, Bogor, hlm 85-86</w:t>
      </w:r>
    </w:p>
    <w:p w:rsidR="00CA553E" w:rsidRPr="00EF6392" w:rsidRDefault="00CA553E" w:rsidP="00710BD9">
      <w:pPr>
        <w:spacing w:after="120"/>
        <w:ind w:left="567" w:hanging="567"/>
        <w:jc w:val="both"/>
        <w:rPr>
          <w:sz w:val="24"/>
          <w:szCs w:val="24"/>
        </w:rPr>
      </w:pPr>
      <w:r w:rsidRPr="00EF6392">
        <w:rPr>
          <w:sz w:val="24"/>
          <w:szCs w:val="24"/>
        </w:rPr>
        <w:t xml:space="preserve">Asdak, C., 1995, </w:t>
      </w:r>
      <w:r w:rsidRPr="00EF6392">
        <w:rPr>
          <w:i/>
          <w:sz w:val="24"/>
          <w:szCs w:val="24"/>
        </w:rPr>
        <w:t>Hidrologi dan Pengelolaan Daerah Aliran Sungai</w:t>
      </w:r>
      <w:r w:rsidRPr="00EF6392">
        <w:rPr>
          <w:sz w:val="24"/>
          <w:szCs w:val="24"/>
        </w:rPr>
        <w:t>, Gadjah Mada University Press, Yogyakarta, hlm. 154 – 210.</w:t>
      </w:r>
    </w:p>
    <w:p w:rsidR="00662247" w:rsidRPr="00354A89" w:rsidRDefault="00662247" w:rsidP="00710BD9">
      <w:pPr>
        <w:spacing w:after="120"/>
        <w:ind w:left="567" w:hanging="567"/>
        <w:jc w:val="both"/>
        <w:rPr>
          <w:sz w:val="24"/>
          <w:szCs w:val="24"/>
        </w:rPr>
      </w:pPr>
      <w:r w:rsidRPr="00EF6392">
        <w:rPr>
          <w:sz w:val="24"/>
          <w:szCs w:val="24"/>
        </w:rPr>
        <w:t>Azhar, Handayani, G., 2004, “</w:t>
      </w:r>
      <w:r w:rsidRPr="00354A89">
        <w:rPr>
          <w:sz w:val="24"/>
          <w:szCs w:val="24"/>
        </w:rPr>
        <w:t>Penerapan Metode Geolistrik Konfigurasi Schlumberger untuk Penentuan Tahanan Jenis Batubara’, Jurnal Natur Indonesia 6 (2) hal 122-126, ISSNI 410-9379</w:t>
      </w:r>
    </w:p>
    <w:p w:rsidR="00CA553E" w:rsidRPr="00354A89" w:rsidRDefault="00CA553E" w:rsidP="00710BD9">
      <w:pPr>
        <w:spacing w:after="120"/>
        <w:ind w:left="567" w:hanging="567"/>
        <w:jc w:val="both"/>
        <w:rPr>
          <w:sz w:val="24"/>
          <w:szCs w:val="24"/>
        </w:rPr>
      </w:pPr>
      <w:r w:rsidRPr="00354A89">
        <w:rPr>
          <w:sz w:val="24"/>
          <w:szCs w:val="24"/>
        </w:rPr>
        <w:t xml:space="preserve">Hammer, M.J. and Mac-Kichen, K.A., 1981, </w:t>
      </w:r>
      <w:r w:rsidRPr="00354A89">
        <w:rPr>
          <w:i/>
          <w:iCs/>
          <w:sz w:val="24"/>
          <w:szCs w:val="24"/>
        </w:rPr>
        <w:t>Hydrology and Quality of Water Resources</w:t>
      </w:r>
      <w:r w:rsidRPr="00354A89">
        <w:rPr>
          <w:sz w:val="24"/>
          <w:szCs w:val="24"/>
        </w:rPr>
        <w:t xml:space="preserve">, John Wiley </w:t>
      </w:r>
      <w:r w:rsidRPr="00354A89">
        <w:rPr>
          <w:i/>
          <w:sz w:val="24"/>
          <w:szCs w:val="24"/>
        </w:rPr>
        <w:t>&amp;</w:t>
      </w:r>
      <w:r w:rsidRPr="00354A89">
        <w:rPr>
          <w:sz w:val="24"/>
          <w:szCs w:val="24"/>
        </w:rPr>
        <w:t xml:space="preserve"> Sons, Ltd., New York, </w:t>
      </w:r>
      <w:r w:rsidRPr="00354A89">
        <w:rPr>
          <w:i/>
          <w:sz w:val="24"/>
          <w:szCs w:val="24"/>
        </w:rPr>
        <w:t>p.</w:t>
      </w:r>
      <w:r w:rsidRPr="00354A89">
        <w:rPr>
          <w:sz w:val="24"/>
          <w:szCs w:val="24"/>
        </w:rPr>
        <w:t xml:space="preserve"> 41, 140, 214</w:t>
      </w:r>
    </w:p>
    <w:p w:rsidR="00CA553E" w:rsidRPr="00354A89" w:rsidRDefault="00CA553E" w:rsidP="00710BD9">
      <w:pPr>
        <w:spacing w:after="120"/>
        <w:ind w:left="567" w:hanging="567"/>
        <w:jc w:val="both"/>
        <w:rPr>
          <w:i/>
          <w:sz w:val="24"/>
          <w:szCs w:val="24"/>
        </w:rPr>
      </w:pPr>
      <w:r w:rsidRPr="00354A89">
        <w:rPr>
          <w:sz w:val="24"/>
          <w:szCs w:val="24"/>
        </w:rPr>
        <w:t xml:space="preserve">Healy, R., W. and Cook Peter, G., 2002, </w:t>
      </w:r>
      <w:r w:rsidRPr="00354A89">
        <w:rPr>
          <w:i/>
          <w:sz w:val="24"/>
          <w:szCs w:val="24"/>
        </w:rPr>
        <w:t>Using Groundwater Levels to Estimate Recharge</w:t>
      </w:r>
      <w:r w:rsidRPr="00354A89">
        <w:rPr>
          <w:sz w:val="24"/>
          <w:szCs w:val="24"/>
        </w:rPr>
        <w:t>,</w:t>
      </w:r>
      <w:r w:rsidRPr="00354A89">
        <w:rPr>
          <w:i/>
          <w:sz w:val="24"/>
          <w:szCs w:val="24"/>
        </w:rPr>
        <w:t xml:space="preserve"> Hydrogeology Journal</w:t>
      </w:r>
      <w:r w:rsidRPr="00354A89">
        <w:rPr>
          <w:sz w:val="24"/>
          <w:szCs w:val="24"/>
        </w:rPr>
        <w:t xml:space="preserve">, </w:t>
      </w:r>
      <w:r w:rsidRPr="00354A89">
        <w:rPr>
          <w:i/>
          <w:sz w:val="24"/>
          <w:szCs w:val="24"/>
        </w:rPr>
        <w:t>Vol.</w:t>
      </w:r>
      <w:r w:rsidRPr="00354A89">
        <w:rPr>
          <w:sz w:val="24"/>
          <w:szCs w:val="24"/>
        </w:rPr>
        <w:t xml:space="preserve"> 10, </w:t>
      </w:r>
      <w:r w:rsidRPr="00354A89">
        <w:rPr>
          <w:i/>
          <w:sz w:val="24"/>
          <w:szCs w:val="24"/>
        </w:rPr>
        <w:t>No.</w:t>
      </w:r>
      <w:r w:rsidRPr="00354A89">
        <w:rPr>
          <w:sz w:val="24"/>
          <w:szCs w:val="24"/>
        </w:rPr>
        <w:t xml:space="preserve"> 1, </w:t>
      </w:r>
      <w:r w:rsidRPr="00354A89">
        <w:rPr>
          <w:i/>
          <w:sz w:val="24"/>
          <w:szCs w:val="24"/>
        </w:rPr>
        <w:t>p</w:t>
      </w:r>
      <w:r w:rsidR="00D454A4" w:rsidRPr="00354A89">
        <w:rPr>
          <w:sz w:val="24"/>
          <w:szCs w:val="24"/>
        </w:rPr>
        <w:t>. 91 – 107</w:t>
      </w:r>
      <w:r w:rsidRPr="00354A89">
        <w:rPr>
          <w:i/>
          <w:sz w:val="24"/>
          <w:szCs w:val="24"/>
        </w:rPr>
        <w:t xml:space="preserve"> </w:t>
      </w:r>
    </w:p>
    <w:p w:rsidR="00CA553E" w:rsidRPr="00354A89" w:rsidRDefault="00CA553E" w:rsidP="00710BD9">
      <w:pPr>
        <w:spacing w:after="120"/>
        <w:ind w:left="567" w:hanging="567"/>
        <w:jc w:val="both"/>
        <w:rPr>
          <w:sz w:val="24"/>
          <w:szCs w:val="24"/>
        </w:rPr>
      </w:pPr>
      <w:r w:rsidRPr="00354A89">
        <w:rPr>
          <w:sz w:val="24"/>
          <w:szCs w:val="24"/>
        </w:rPr>
        <w:t xml:space="preserve">Irawan, D.E., Puradimaja, D.J., 2013, </w:t>
      </w:r>
      <w:r w:rsidRPr="00354A89">
        <w:rPr>
          <w:i/>
          <w:sz w:val="24"/>
          <w:szCs w:val="24"/>
        </w:rPr>
        <w:t>Lembar Kerja Hidrogeologi Umum</w:t>
      </w:r>
      <w:r w:rsidRPr="00354A89">
        <w:rPr>
          <w:sz w:val="24"/>
          <w:szCs w:val="24"/>
        </w:rPr>
        <w:t xml:space="preserve">, Kelompok Keahlian Geologi Terapan Fakultas Ilmu dan Teknologi Kebumian Institut Teknologi Bandung </w:t>
      </w:r>
    </w:p>
    <w:p w:rsidR="00CA553E" w:rsidRPr="00354A89" w:rsidRDefault="00CA553E" w:rsidP="00710BD9">
      <w:pPr>
        <w:spacing w:after="120"/>
        <w:ind w:left="567" w:hanging="567"/>
        <w:jc w:val="both"/>
        <w:rPr>
          <w:sz w:val="24"/>
          <w:szCs w:val="24"/>
        </w:rPr>
      </w:pPr>
      <w:r w:rsidRPr="00354A89">
        <w:rPr>
          <w:sz w:val="24"/>
          <w:szCs w:val="24"/>
        </w:rPr>
        <w:t xml:space="preserve">Kamiana, I., 2010, </w:t>
      </w:r>
      <w:r w:rsidRPr="00354A89">
        <w:rPr>
          <w:i/>
          <w:sz w:val="24"/>
          <w:szCs w:val="24"/>
        </w:rPr>
        <w:t>Teknik Perhitungan Debit Rencana Bangunan Air,</w:t>
      </w:r>
      <w:r w:rsidRPr="00354A89">
        <w:rPr>
          <w:sz w:val="24"/>
          <w:szCs w:val="24"/>
        </w:rPr>
        <w:t xml:space="preserve"> Graha Ilmu, Yogyakarta, hlm. 28-30, 203</w:t>
      </w:r>
    </w:p>
    <w:p w:rsidR="00CA553E" w:rsidRPr="00EF6392" w:rsidRDefault="00CA553E" w:rsidP="00710BD9">
      <w:pPr>
        <w:spacing w:after="120"/>
        <w:ind w:left="567" w:hanging="567"/>
        <w:jc w:val="both"/>
        <w:rPr>
          <w:sz w:val="24"/>
          <w:szCs w:val="24"/>
        </w:rPr>
      </w:pPr>
      <w:r w:rsidRPr="00354A89">
        <w:rPr>
          <w:sz w:val="24"/>
          <w:szCs w:val="24"/>
        </w:rPr>
        <w:t xml:space="preserve">Lerner, D.N., 1990, </w:t>
      </w:r>
      <w:r w:rsidRPr="00354A89">
        <w:rPr>
          <w:i/>
          <w:sz w:val="24"/>
          <w:szCs w:val="24"/>
        </w:rPr>
        <w:t>Groundwater recharge in Urban Areas</w:t>
      </w:r>
      <w:r w:rsidRPr="00354A89">
        <w:rPr>
          <w:sz w:val="24"/>
          <w:szCs w:val="24"/>
        </w:rPr>
        <w:t xml:space="preserve">, </w:t>
      </w:r>
      <w:r w:rsidRPr="00354A89">
        <w:rPr>
          <w:i/>
          <w:sz w:val="24"/>
          <w:szCs w:val="24"/>
        </w:rPr>
        <w:t>Hydrological Processes and Water Management in Urban Area</w:t>
      </w:r>
      <w:r w:rsidRPr="00354A89">
        <w:rPr>
          <w:sz w:val="24"/>
          <w:szCs w:val="24"/>
        </w:rPr>
        <w:t>,</w:t>
      </w:r>
      <w:r w:rsidRPr="00354A89">
        <w:rPr>
          <w:i/>
          <w:sz w:val="24"/>
          <w:szCs w:val="24"/>
        </w:rPr>
        <w:t xml:space="preserve"> Proceedings</w:t>
      </w:r>
      <w:r w:rsidRPr="00EF6392">
        <w:rPr>
          <w:i/>
          <w:sz w:val="24"/>
          <w:szCs w:val="24"/>
        </w:rPr>
        <w:t xml:space="preserve"> of the Duisberg Symposium, </w:t>
      </w:r>
      <w:r w:rsidRPr="00EF6392">
        <w:rPr>
          <w:sz w:val="24"/>
          <w:szCs w:val="24"/>
        </w:rPr>
        <w:t>April 1990, IAHS Publ., No. 198</w:t>
      </w:r>
    </w:p>
    <w:p w:rsidR="00CA553E" w:rsidRPr="00EF6392" w:rsidRDefault="00CA553E" w:rsidP="00710BD9">
      <w:pPr>
        <w:spacing w:after="120"/>
        <w:ind w:left="567" w:hanging="567"/>
        <w:jc w:val="both"/>
        <w:rPr>
          <w:rFonts w:asciiTheme="majorBidi" w:hAnsiTheme="majorBidi" w:cstheme="majorBidi"/>
          <w:sz w:val="24"/>
          <w:szCs w:val="24"/>
        </w:rPr>
      </w:pPr>
      <w:r w:rsidRPr="00EF6392">
        <w:rPr>
          <w:sz w:val="24"/>
          <w:szCs w:val="24"/>
        </w:rPr>
        <w:t>Mandel</w:t>
      </w:r>
      <w:r w:rsidRPr="00EF6392">
        <w:rPr>
          <w:rFonts w:asciiTheme="majorBidi" w:hAnsiTheme="majorBidi" w:cstheme="majorBidi"/>
          <w:sz w:val="24"/>
          <w:szCs w:val="24"/>
        </w:rPr>
        <w:t xml:space="preserve">, S., Shiftan, Z.L., 1981, </w:t>
      </w:r>
      <w:r w:rsidRPr="00EF6392">
        <w:rPr>
          <w:rFonts w:asciiTheme="majorBidi" w:hAnsiTheme="majorBidi" w:cstheme="majorBidi"/>
          <w:i/>
          <w:iCs/>
          <w:sz w:val="24"/>
          <w:szCs w:val="24"/>
        </w:rPr>
        <w:t>Groundwater Resources</w:t>
      </w:r>
      <w:r w:rsidRPr="00EF6392">
        <w:rPr>
          <w:rFonts w:asciiTheme="majorBidi" w:hAnsiTheme="majorBidi" w:cstheme="majorBidi"/>
          <w:sz w:val="24"/>
          <w:szCs w:val="24"/>
        </w:rPr>
        <w:t xml:space="preserve">: </w:t>
      </w:r>
      <w:r w:rsidRPr="00EF6392">
        <w:rPr>
          <w:rFonts w:asciiTheme="majorBidi" w:hAnsiTheme="majorBidi" w:cstheme="majorBidi"/>
          <w:i/>
          <w:iCs/>
          <w:sz w:val="24"/>
          <w:szCs w:val="24"/>
        </w:rPr>
        <w:t>Investigation and Development</w:t>
      </w:r>
      <w:r w:rsidRPr="00EF6392">
        <w:rPr>
          <w:rFonts w:asciiTheme="majorBidi" w:hAnsiTheme="majorBidi" w:cstheme="majorBidi"/>
          <w:sz w:val="24"/>
          <w:szCs w:val="24"/>
        </w:rPr>
        <w:t>, Academic Press. Inc, USA</w:t>
      </w:r>
    </w:p>
    <w:p w:rsidR="00CA553E" w:rsidRPr="00EF6392" w:rsidRDefault="00CA553E" w:rsidP="00710BD9">
      <w:pPr>
        <w:spacing w:after="120"/>
        <w:ind w:left="567" w:hanging="567"/>
        <w:jc w:val="both"/>
        <w:rPr>
          <w:rFonts w:asciiTheme="majorBidi" w:hAnsiTheme="majorBidi" w:cstheme="majorBidi"/>
          <w:sz w:val="24"/>
          <w:szCs w:val="24"/>
        </w:rPr>
      </w:pPr>
      <w:r w:rsidRPr="00EF6392">
        <w:rPr>
          <w:sz w:val="24"/>
          <w:szCs w:val="24"/>
        </w:rPr>
        <w:t>Puradimaja</w:t>
      </w:r>
      <w:r w:rsidRPr="00EF6392">
        <w:rPr>
          <w:rFonts w:asciiTheme="majorBidi" w:hAnsiTheme="majorBidi" w:cstheme="majorBidi"/>
          <w:sz w:val="24"/>
          <w:szCs w:val="24"/>
        </w:rPr>
        <w:t xml:space="preserve">, D.J., 1993, </w:t>
      </w:r>
      <w:r w:rsidRPr="00EF6392">
        <w:rPr>
          <w:rFonts w:asciiTheme="majorBidi" w:hAnsiTheme="majorBidi" w:cstheme="majorBidi"/>
          <w:i/>
          <w:sz w:val="24"/>
          <w:szCs w:val="24"/>
        </w:rPr>
        <w:t>Penyusunan Tipologi Paket Penelitian Sumber Daya Air</w:t>
      </w:r>
      <w:r w:rsidRPr="00EF6392">
        <w:rPr>
          <w:rFonts w:asciiTheme="majorBidi" w:hAnsiTheme="majorBidi" w:cstheme="majorBidi"/>
          <w:sz w:val="24"/>
          <w:szCs w:val="24"/>
        </w:rPr>
        <w:t>, LAPI ITB-Departmen Transmigrasi, Bandung</w:t>
      </w:r>
    </w:p>
    <w:p w:rsidR="00CA553E" w:rsidRPr="00EF6392" w:rsidRDefault="00CA553E" w:rsidP="00710BD9">
      <w:pPr>
        <w:spacing w:after="120"/>
        <w:ind w:left="567" w:hanging="567"/>
        <w:jc w:val="both"/>
        <w:rPr>
          <w:i/>
          <w:iCs/>
          <w:sz w:val="24"/>
          <w:szCs w:val="24"/>
        </w:rPr>
      </w:pPr>
      <w:r w:rsidRPr="00EF6392">
        <w:rPr>
          <w:sz w:val="24"/>
          <w:szCs w:val="24"/>
        </w:rPr>
        <w:t xml:space="preserve">Seiler, K.P., Gat, J.R., 2007, </w:t>
      </w:r>
      <w:r w:rsidRPr="00EF6392">
        <w:rPr>
          <w:i/>
          <w:iCs/>
          <w:sz w:val="24"/>
          <w:szCs w:val="24"/>
        </w:rPr>
        <w:t xml:space="preserve">Groundwater Recharge from Run-Off, Infiltration and Percolation, </w:t>
      </w:r>
      <w:r w:rsidRPr="00EF6392">
        <w:rPr>
          <w:iCs/>
          <w:sz w:val="24"/>
          <w:szCs w:val="24"/>
        </w:rPr>
        <w:t>Springer, The Netherland, p. 75</w:t>
      </w:r>
    </w:p>
    <w:p w:rsidR="00CA553E" w:rsidRPr="00EF6392" w:rsidRDefault="00CA553E" w:rsidP="00710BD9">
      <w:pPr>
        <w:spacing w:after="120"/>
        <w:ind w:left="567" w:hanging="567"/>
        <w:jc w:val="both"/>
        <w:rPr>
          <w:sz w:val="24"/>
          <w:szCs w:val="24"/>
        </w:rPr>
      </w:pPr>
      <w:r w:rsidRPr="00EF6392">
        <w:rPr>
          <w:sz w:val="24"/>
          <w:szCs w:val="24"/>
        </w:rPr>
        <w:t xml:space="preserve">Supriatna, S., Sukardi, Rustandi, 1995, Peta Geologi Bersistem, Lembar Samarinda, Kalimantan sekala 1:250.000, Pusat Penelitian dan Pengembangan Geologi Bandung. </w:t>
      </w:r>
    </w:p>
    <w:p w:rsidR="00037B08" w:rsidRPr="00EF6392" w:rsidRDefault="00037B08" w:rsidP="00037B08">
      <w:pPr>
        <w:spacing w:after="120"/>
        <w:ind w:left="567" w:hanging="567"/>
        <w:jc w:val="both"/>
        <w:rPr>
          <w:sz w:val="24"/>
          <w:szCs w:val="24"/>
        </w:rPr>
      </w:pPr>
      <w:r w:rsidRPr="002B3BF1">
        <w:rPr>
          <w:sz w:val="24"/>
          <w:szCs w:val="24"/>
        </w:rPr>
        <w:t>Telford</w:t>
      </w:r>
      <w:r>
        <w:rPr>
          <w:rFonts w:ascii="TimesNewRomanPSMT" w:eastAsiaTheme="minorHAnsi" w:hAnsi="TimesNewRomanPSMT" w:cs="TimesNewRomanPSMT"/>
          <w:sz w:val="24"/>
          <w:szCs w:val="24"/>
        </w:rPr>
        <w:t xml:space="preserve">, W.M, Gerald, L.P. dan Sheriff, R.E., 1990. </w:t>
      </w:r>
      <w:r>
        <w:rPr>
          <w:rFonts w:ascii="TimesNewRomanPS-ItalicMT" w:eastAsiaTheme="minorHAnsi" w:hAnsi="TimesNewRomanPS-ItalicMT" w:cs="TimesNewRomanPS-ItalicMT"/>
          <w:i/>
          <w:iCs/>
          <w:sz w:val="24"/>
          <w:szCs w:val="24"/>
        </w:rPr>
        <w:t>Applied Geophysics Second Edition</w:t>
      </w:r>
      <w:r>
        <w:rPr>
          <w:rFonts w:ascii="TimesNewRomanPSMT" w:eastAsiaTheme="minorHAnsi" w:hAnsi="TimesNewRomanPSMT" w:cs="TimesNewRomanPSMT"/>
          <w:sz w:val="24"/>
          <w:szCs w:val="24"/>
        </w:rPr>
        <w:t>.</w:t>
      </w:r>
      <w:r>
        <w:rPr>
          <w:rFonts w:ascii="TimesNewRomanPSMT" w:eastAsiaTheme="minorHAnsi" w:hAnsi="TimesNewRomanPSMT" w:cs="TimesNewRomanPSMT"/>
          <w:sz w:val="24"/>
          <w:szCs w:val="24"/>
          <w:lang w:val="id-ID"/>
        </w:rPr>
        <w:t xml:space="preserve"> </w:t>
      </w:r>
      <w:r>
        <w:rPr>
          <w:rFonts w:ascii="TimesNewRomanPSMT" w:eastAsiaTheme="minorHAnsi" w:hAnsi="TimesNewRomanPSMT" w:cs="TimesNewRomanPSMT"/>
          <w:sz w:val="24"/>
          <w:szCs w:val="24"/>
        </w:rPr>
        <w:t>Cambridge University</w:t>
      </w:r>
    </w:p>
    <w:p w:rsidR="00EE6D88" w:rsidRDefault="00CA553E" w:rsidP="00710BD9">
      <w:pPr>
        <w:spacing w:after="120"/>
        <w:ind w:left="567" w:hanging="567"/>
        <w:jc w:val="both"/>
        <w:rPr>
          <w:sz w:val="24"/>
          <w:szCs w:val="24"/>
        </w:rPr>
      </w:pPr>
      <w:r w:rsidRPr="00EF6392">
        <w:rPr>
          <w:sz w:val="24"/>
          <w:szCs w:val="24"/>
        </w:rPr>
        <w:t xml:space="preserve">Van Bemmelen, R.W., 1949, </w:t>
      </w:r>
      <w:r w:rsidRPr="00EF6392">
        <w:rPr>
          <w:i/>
          <w:iCs/>
          <w:sz w:val="24"/>
          <w:szCs w:val="24"/>
        </w:rPr>
        <w:t>The Geology of Indonesia</w:t>
      </w:r>
      <w:r w:rsidRPr="00EF6392">
        <w:rPr>
          <w:sz w:val="24"/>
          <w:szCs w:val="24"/>
        </w:rPr>
        <w:t xml:space="preserve">, </w:t>
      </w:r>
      <w:r w:rsidRPr="00EF6392">
        <w:rPr>
          <w:i/>
          <w:iCs/>
          <w:sz w:val="24"/>
          <w:szCs w:val="24"/>
        </w:rPr>
        <w:t>Government Printing Office</w:t>
      </w:r>
      <w:r w:rsidRPr="00EF6392">
        <w:rPr>
          <w:sz w:val="24"/>
          <w:szCs w:val="24"/>
        </w:rPr>
        <w:t xml:space="preserve">, the Hague, Netherland, p. 328 – </w:t>
      </w:r>
      <w:r w:rsidR="00D454A4" w:rsidRPr="00EF6392">
        <w:rPr>
          <w:sz w:val="24"/>
          <w:szCs w:val="24"/>
        </w:rPr>
        <w:t>360</w:t>
      </w:r>
    </w:p>
    <w:sectPr w:rsidR="00EE6D88" w:rsidSect="00EE6D88">
      <w:type w:val="continuous"/>
      <w:pgSz w:w="12240" w:h="15840"/>
      <w:pgMar w:top="1440" w:right="1440" w:bottom="1440" w:left="1440" w:header="708" w:footer="708" w:gutter="0"/>
      <w:cols w:space="3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NanumGothic">
    <w:altName w:val="Times New Roman"/>
    <w:panose1 w:val="00000000000000000000"/>
    <w:charset w:val="00"/>
    <w:family w:val="auto"/>
    <w:notTrueType/>
    <w:pitch w:val="default"/>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590D34"/>
    <w:multiLevelType w:val="hybridMultilevel"/>
    <w:tmpl w:val="0812160E"/>
    <w:lvl w:ilvl="0" w:tplc="431863F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BF0BE8"/>
    <w:multiLevelType w:val="multilevel"/>
    <w:tmpl w:val="03E24CE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nsid w:val="36871D29"/>
    <w:multiLevelType w:val="multilevel"/>
    <w:tmpl w:val="553C61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ascii="Times New Roman" w:hAnsi="Times New Roman" w:cs="Times New Roman" w:hint="default"/>
        <w:b/>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CFA54F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52112363"/>
    <w:multiLevelType w:val="hybridMultilevel"/>
    <w:tmpl w:val="1122A7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7832F7"/>
    <w:multiLevelType w:val="hybridMultilevel"/>
    <w:tmpl w:val="E17C020C"/>
    <w:lvl w:ilvl="0" w:tplc="E7F658F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C95C15"/>
    <w:multiLevelType w:val="hybridMultilevel"/>
    <w:tmpl w:val="42226E7C"/>
    <w:lvl w:ilvl="0" w:tplc="286626B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5"/>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4DD"/>
    <w:rsid w:val="00037B08"/>
    <w:rsid w:val="00057EA7"/>
    <w:rsid w:val="00093E1F"/>
    <w:rsid w:val="000957F6"/>
    <w:rsid w:val="000C153D"/>
    <w:rsid w:val="000C3CC4"/>
    <w:rsid w:val="000D2E2F"/>
    <w:rsid w:val="000F1129"/>
    <w:rsid w:val="00112CFA"/>
    <w:rsid w:val="001259FA"/>
    <w:rsid w:val="00155282"/>
    <w:rsid w:val="00187ED6"/>
    <w:rsid w:val="00191E49"/>
    <w:rsid w:val="001F74C0"/>
    <w:rsid w:val="0024070B"/>
    <w:rsid w:val="002605A1"/>
    <w:rsid w:val="002640AC"/>
    <w:rsid w:val="002672CC"/>
    <w:rsid w:val="00271ECE"/>
    <w:rsid w:val="002740DF"/>
    <w:rsid w:val="0027622E"/>
    <w:rsid w:val="00277EA8"/>
    <w:rsid w:val="00294278"/>
    <w:rsid w:val="002A1B29"/>
    <w:rsid w:val="002B0F06"/>
    <w:rsid w:val="002B23A8"/>
    <w:rsid w:val="002B3BF1"/>
    <w:rsid w:val="002D5156"/>
    <w:rsid w:val="00321FE7"/>
    <w:rsid w:val="00323BF0"/>
    <w:rsid w:val="003273D4"/>
    <w:rsid w:val="0033374B"/>
    <w:rsid w:val="00354A89"/>
    <w:rsid w:val="003559B4"/>
    <w:rsid w:val="00360B6F"/>
    <w:rsid w:val="003633E8"/>
    <w:rsid w:val="00381FBD"/>
    <w:rsid w:val="0038758D"/>
    <w:rsid w:val="003911B6"/>
    <w:rsid w:val="00393303"/>
    <w:rsid w:val="0039502A"/>
    <w:rsid w:val="003D4AAB"/>
    <w:rsid w:val="003D65F6"/>
    <w:rsid w:val="003E154A"/>
    <w:rsid w:val="003E3491"/>
    <w:rsid w:val="003E590F"/>
    <w:rsid w:val="00460DD0"/>
    <w:rsid w:val="0046455E"/>
    <w:rsid w:val="0047002C"/>
    <w:rsid w:val="00482193"/>
    <w:rsid w:val="004D7B49"/>
    <w:rsid w:val="004F57BC"/>
    <w:rsid w:val="00503750"/>
    <w:rsid w:val="00504A16"/>
    <w:rsid w:val="00513C72"/>
    <w:rsid w:val="00533088"/>
    <w:rsid w:val="00535821"/>
    <w:rsid w:val="0053758B"/>
    <w:rsid w:val="0055161C"/>
    <w:rsid w:val="00574E91"/>
    <w:rsid w:val="005A3DFE"/>
    <w:rsid w:val="005B011E"/>
    <w:rsid w:val="005B1231"/>
    <w:rsid w:val="005E2B5B"/>
    <w:rsid w:val="005E372B"/>
    <w:rsid w:val="005E3DBB"/>
    <w:rsid w:val="00623F7A"/>
    <w:rsid w:val="006276A3"/>
    <w:rsid w:val="0065286A"/>
    <w:rsid w:val="006614AF"/>
    <w:rsid w:val="00662247"/>
    <w:rsid w:val="00683DD1"/>
    <w:rsid w:val="006879D4"/>
    <w:rsid w:val="006D10DA"/>
    <w:rsid w:val="00710BD9"/>
    <w:rsid w:val="0071192D"/>
    <w:rsid w:val="00716099"/>
    <w:rsid w:val="00740DFB"/>
    <w:rsid w:val="00750BA3"/>
    <w:rsid w:val="007D3B7C"/>
    <w:rsid w:val="007E00A4"/>
    <w:rsid w:val="007E058A"/>
    <w:rsid w:val="007E0E28"/>
    <w:rsid w:val="0080468D"/>
    <w:rsid w:val="00826F39"/>
    <w:rsid w:val="00847C79"/>
    <w:rsid w:val="008523E8"/>
    <w:rsid w:val="0086483E"/>
    <w:rsid w:val="008723E1"/>
    <w:rsid w:val="00884EBE"/>
    <w:rsid w:val="00890058"/>
    <w:rsid w:val="008C6DFB"/>
    <w:rsid w:val="008C7A2A"/>
    <w:rsid w:val="008D7909"/>
    <w:rsid w:val="008E72FC"/>
    <w:rsid w:val="008F4E59"/>
    <w:rsid w:val="009059A9"/>
    <w:rsid w:val="00913D3F"/>
    <w:rsid w:val="00927B44"/>
    <w:rsid w:val="0096262B"/>
    <w:rsid w:val="0097462F"/>
    <w:rsid w:val="00976580"/>
    <w:rsid w:val="009820F0"/>
    <w:rsid w:val="00993282"/>
    <w:rsid w:val="00997FB0"/>
    <w:rsid w:val="009C3A43"/>
    <w:rsid w:val="009D1A90"/>
    <w:rsid w:val="009E08C5"/>
    <w:rsid w:val="00A02CD6"/>
    <w:rsid w:val="00A21F1B"/>
    <w:rsid w:val="00A340B0"/>
    <w:rsid w:val="00A473F9"/>
    <w:rsid w:val="00A62A46"/>
    <w:rsid w:val="00A815C0"/>
    <w:rsid w:val="00A91F18"/>
    <w:rsid w:val="00AE6AD5"/>
    <w:rsid w:val="00B05A87"/>
    <w:rsid w:val="00B07D46"/>
    <w:rsid w:val="00B15EBB"/>
    <w:rsid w:val="00B22325"/>
    <w:rsid w:val="00B314E2"/>
    <w:rsid w:val="00B3293E"/>
    <w:rsid w:val="00B35DDC"/>
    <w:rsid w:val="00B6746B"/>
    <w:rsid w:val="00B85890"/>
    <w:rsid w:val="00B8626B"/>
    <w:rsid w:val="00B922EF"/>
    <w:rsid w:val="00B92EEF"/>
    <w:rsid w:val="00BA5EB7"/>
    <w:rsid w:val="00BB7C9C"/>
    <w:rsid w:val="00BD2AD6"/>
    <w:rsid w:val="00BE399A"/>
    <w:rsid w:val="00C0013C"/>
    <w:rsid w:val="00C15F24"/>
    <w:rsid w:val="00C33FFD"/>
    <w:rsid w:val="00C534DD"/>
    <w:rsid w:val="00C63BC0"/>
    <w:rsid w:val="00C72ACC"/>
    <w:rsid w:val="00C76123"/>
    <w:rsid w:val="00C766EF"/>
    <w:rsid w:val="00CA553E"/>
    <w:rsid w:val="00CD0301"/>
    <w:rsid w:val="00CD5166"/>
    <w:rsid w:val="00CD704A"/>
    <w:rsid w:val="00CE24F3"/>
    <w:rsid w:val="00CE28C3"/>
    <w:rsid w:val="00CE757B"/>
    <w:rsid w:val="00CF2EDF"/>
    <w:rsid w:val="00D02383"/>
    <w:rsid w:val="00D035ED"/>
    <w:rsid w:val="00D1173F"/>
    <w:rsid w:val="00D454A4"/>
    <w:rsid w:val="00D473C7"/>
    <w:rsid w:val="00D87B86"/>
    <w:rsid w:val="00DB204E"/>
    <w:rsid w:val="00DB4C5D"/>
    <w:rsid w:val="00DD0A29"/>
    <w:rsid w:val="00E054D9"/>
    <w:rsid w:val="00E05552"/>
    <w:rsid w:val="00E15F8A"/>
    <w:rsid w:val="00E17E08"/>
    <w:rsid w:val="00E23745"/>
    <w:rsid w:val="00E27806"/>
    <w:rsid w:val="00E348B0"/>
    <w:rsid w:val="00E56D8B"/>
    <w:rsid w:val="00E65BA4"/>
    <w:rsid w:val="00E8608E"/>
    <w:rsid w:val="00EA0DE2"/>
    <w:rsid w:val="00EB4885"/>
    <w:rsid w:val="00EC2FAA"/>
    <w:rsid w:val="00EE2C3E"/>
    <w:rsid w:val="00EE4408"/>
    <w:rsid w:val="00EE6D88"/>
    <w:rsid w:val="00EF6392"/>
    <w:rsid w:val="00F225B3"/>
    <w:rsid w:val="00F3562D"/>
    <w:rsid w:val="00F43F7B"/>
    <w:rsid w:val="00F621D9"/>
    <w:rsid w:val="00F71574"/>
    <w:rsid w:val="00F759CC"/>
    <w:rsid w:val="00F80713"/>
    <w:rsid w:val="00F9019E"/>
    <w:rsid w:val="00F922C9"/>
    <w:rsid w:val="00FA69A9"/>
    <w:rsid w:val="00FC11B7"/>
    <w:rsid w:val="00FD6488"/>
    <w:rsid w:val="00FD7AF8"/>
    <w:rsid w:val="00FE024A"/>
    <w:rsid w:val="00FE5273"/>
    <w:rsid w:val="00FF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C524C3-F1A3-48D9-85B8-ED395F7F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4DD"/>
    <w:pPr>
      <w:autoSpaceDE w:val="0"/>
      <w:autoSpaceDN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C534DD"/>
    <w:pPr>
      <w:spacing w:before="20"/>
      <w:ind w:firstLine="202"/>
      <w:jc w:val="both"/>
    </w:pPr>
    <w:rPr>
      <w:b/>
      <w:bCs/>
      <w:sz w:val="18"/>
      <w:szCs w:val="18"/>
    </w:rPr>
  </w:style>
  <w:style w:type="paragraph" w:customStyle="1" w:styleId="Authors">
    <w:name w:val="Authors"/>
    <w:basedOn w:val="Normal"/>
    <w:next w:val="Normal"/>
    <w:rsid w:val="00C534DD"/>
    <w:pPr>
      <w:framePr w:w="9072" w:hSpace="187" w:vSpace="187" w:wrap="notBeside" w:vAnchor="text" w:hAnchor="page" w:xAlign="center" w:y="1"/>
      <w:spacing w:after="320"/>
      <w:jc w:val="center"/>
    </w:pPr>
    <w:rPr>
      <w:sz w:val="22"/>
      <w:szCs w:val="22"/>
    </w:rPr>
  </w:style>
  <w:style w:type="paragraph" w:styleId="Title">
    <w:name w:val="Title"/>
    <w:basedOn w:val="Normal"/>
    <w:next w:val="Normal"/>
    <w:link w:val="TitleChar"/>
    <w:qFormat/>
    <w:rsid w:val="00C534DD"/>
    <w:pPr>
      <w:framePr w:w="9360" w:hSpace="187" w:vSpace="187" w:wrap="notBeside" w:vAnchor="text" w:hAnchor="page" w:xAlign="center" w:y="1"/>
      <w:jc w:val="center"/>
    </w:pPr>
    <w:rPr>
      <w:kern w:val="28"/>
      <w:sz w:val="48"/>
      <w:szCs w:val="48"/>
    </w:rPr>
  </w:style>
  <w:style w:type="character" w:customStyle="1" w:styleId="TitleChar">
    <w:name w:val="Title Char"/>
    <w:basedOn w:val="DefaultParagraphFont"/>
    <w:link w:val="Title"/>
    <w:rsid w:val="00C534DD"/>
    <w:rPr>
      <w:rFonts w:ascii="Times New Roman" w:eastAsia="Times New Roman" w:hAnsi="Times New Roman" w:cs="Times New Roman"/>
      <w:kern w:val="28"/>
      <w:sz w:val="48"/>
      <w:szCs w:val="48"/>
    </w:rPr>
  </w:style>
  <w:style w:type="paragraph" w:customStyle="1" w:styleId="IndexTerms">
    <w:name w:val="IndexTerms"/>
    <w:basedOn w:val="Normal"/>
    <w:next w:val="Normal"/>
    <w:rsid w:val="00C534DD"/>
    <w:pPr>
      <w:ind w:firstLine="202"/>
      <w:jc w:val="both"/>
    </w:pPr>
    <w:rPr>
      <w:b/>
      <w:bCs/>
      <w:sz w:val="18"/>
      <w:szCs w:val="18"/>
    </w:rPr>
  </w:style>
  <w:style w:type="character" w:customStyle="1" w:styleId="hps">
    <w:name w:val="hps"/>
    <w:basedOn w:val="DefaultParagraphFont"/>
    <w:rsid w:val="00CA553E"/>
  </w:style>
  <w:style w:type="paragraph" w:styleId="ListParagraph">
    <w:name w:val="List Paragraph"/>
    <w:basedOn w:val="Normal"/>
    <w:link w:val="ListParagraphChar"/>
    <w:uiPriority w:val="34"/>
    <w:qFormat/>
    <w:rsid w:val="00CA553E"/>
    <w:pPr>
      <w:autoSpaceDE/>
      <w:autoSpaceDN/>
      <w:spacing w:after="200" w:line="276" w:lineRule="auto"/>
      <w:ind w:left="720"/>
      <w:contextualSpacing/>
    </w:pPr>
    <w:rPr>
      <w:rFonts w:asciiTheme="minorHAnsi" w:eastAsiaTheme="minorHAnsi" w:hAnsiTheme="minorHAnsi" w:cstheme="minorBidi"/>
      <w:sz w:val="22"/>
      <w:szCs w:val="22"/>
      <w:lang w:val="id-ID"/>
    </w:rPr>
  </w:style>
  <w:style w:type="table" w:styleId="TableGrid">
    <w:name w:val="Table Grid"/>
    <w:basedOn w:val="TableNormal"/>
    <w:uiPriority w:val="59"/>
    <w:rsid w:val="00CA553E"/>
    <w:pPr>
      <w:spacing w:after="0" w:line="360" w:lineRule="auto"/>
      <w:ind w:firstLine="567"/>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CA553E"/>
    <w:rPr>
      <w:lang w:val="id-ID"/>
    </w:rPr>
  </w:style>
  <w:style w:type="paragraph" w:styleId="Caption">
    <w:name w:val="caption"/>
    <w:basedOn w:val="Normal"/>
    <w:next w:val="Normal"/>
    <w:uiPriority w:val="35"/>
    <w:unhideWhenUsed/>
    <w:qFormat/>
    <w:rsid w:val="00CA553E"/>
    <w:pPr>
      <w:autoSpaceDE/>
      <w:autoSpaceDN/>
      <w:spacing w:after="240" w:line="360" w:lineRule="auto"/>
      <w:ind w:firstLine="567"/>
    </w:pPr>
    <w:rPr>
      <w:b/>
      <w:bCs/>
      <w:color w:val="4F81BD"/>
      <w:sz w:val="18"/>
      <w:szCs w:val="18"/>
    </w:rPr>
  </w:style>
  <w:style w:type="character" w:styleId="PlaceholderText">
    <w:name w:val="Placeholder Text"/>
    <w:basedOn w:val="DefaultParagraphFont"/>
    <w:uiPriority w:val="99"/>
    <w:semiHidden/>
    <w:rsid w:val="006614AF"/>
    <w:rPr>
      <w:color w:val="808080"/>
    </w:rPr>
  </w:style>
  <w:style w:type="character" w:styleId="Hyperlink">
    <w:name w:val="Hyperlink"/>
    <w:basedOn w:val="DefaultParagraphFont"/>
    <w:uiPriority w:val="99"/>
    <w:unhideWhenUsed/>
    <w:rsid w:val="0071192D"/>
    <w:rPr>
      <w:color w:val="0563C1" w:themeColor="hyperlink"/>
      <w:u w:val="single"/>
    </w:rPr>
  </w:style>
  <w:style w:type="table" w:customStyle="1" w:styleId="TableGrid36">
    <w:name w:val="Table Grid36"/>
    <w:basedOn w:val="TableNormal"/>
    <w:next w:val="TableGrid"/>
    <w:uiPriority w:val="59"/>
    <w:rsid w:val="00E05552"/>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59"/>
    <w:rsid w:val="00E05552"/>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15F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F2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78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halaho.d2@gmail.com" TargetMode="External"/><Relationship Id="rId11" Type="http://schemas.openxmlformats.org/officeDocument/2006/relationships/image" Target="media/image5.jpg"/><Relationship Id="rId5" Type="http://schemas.openxmlformats.org/officeDocument/2006/relationships/hyperlink" Target="mailto:ail:%20shalaho.d2@" TargetMode="External"/><Relationship Id="rId15" Type="http://schemas.openxmlformats.org/officeDocument/2006/relationships/image" Target="media/image9.jpg"/><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21</Pages>
  <Words>5274</Words>
  <Characters>30062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azvy05 azvy</dc:creator>
  <cp:keywords/>
  <dc:description/>
  <cp:lastModifiedBy>azvy05 azvy</cp:lastModifiedBy>
  <cp:revision>4</cp:revision>
  <cp:lastPrinted>2017-09-16T08:28:00Z</cp:lastPrinted>
  <dcterms:created xsi:type="dcterms:W3CDTF">2017-09-18T10:53:00Z</dcterms:created>
  <dcterms:modified xsi:type="dcterms:W3CDTF">2017-09-29T11:04:00Z</dcterms:modified>
</cp:coreProperties>
</file>