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0131" w14:textId="77777777" w:rsidR="004427F7" w:rsidRPr="00F56C23" w:rsidRDefault="009E55BC" w:rsidP="009E55BC">
      <w:pPr>
        <w:spacing w:line="234" w:lineRule="auto"/>
        <w:ind w:right="266"/>
        <w:jc w:val="center"/>
        <w:rPr>
          <w:rFonts w:ascii="Times New Roman" w:hAnsi="Times New Roman" w:cs="Times New Roman"/>
          <w:b/>
          <w:sz w:val="24"/>
          <w:szCs w:val="24"/>
        </w:rPr>
      </w:pPr>
      <w:r w:rsidRPr="003E0960">
        <w:rPr>
          <w:rFonts w:ascii="Times New Roman" w:eastAsia="Times New Roman" w:hAnsi="Times New Roman"/>
          <w:b/>
          <w:sz w:val="24"/>
          <w:szCs w:val="24"/>
        </w:rPr>
        <w:t xml:space="preserve">Hubungan </w:t>
      </w:r>
      <w:r w:rsidRPr="003E0960">
        <w:rPr>
          <w:rFonts w:ascii="Times New Roman" w:hAnsi="Times New Roman" w:cs="Times New Roman"/>
          <w:b/>
          <w:sz w:val="24"/>
          <w:szCs w:val="24"/>
        </w:rPr>
        <w:t>Pengetahuan Dan Lama Merawat Dengan Sikap Keluarga Dalam Merawat Penderita Stroke</w:t>
      </w:r>
    </w:p>
    <w:p w14:paraId="41B36F33" w14:textId="77777777" w:rsidR="00CB612C" w:rsidRPr="00F56C23" w:rsidRDefault="00CB612C" w:rsidP="00F56C23">
      <w:pPr>
        <w:spacing w:after="0" w:line="240" w:lineRule="auto"/>
        <w:contextualSpacing/>
        <w:jc w:val="center"/>
        <w:rPr>
          <w:rFonts w:ascii="Times New Roman" w:hAnsi="Times New Roman" w:cs="Times New Roman"/>
          <w:sz w:val="24"/>
          <w:szCs w:val="24"/>
        </w:rPr>
      </w:pPr>
    </w:p>
    <w:p w14:paraId="1BBDC96D" w14:textId="77777777" w:rsidR="00CB612C" w:rsidRPr="00D91852" w:rsidRDefault="00CB612C" w:rsidP="00D91852">
      <w:pPr>
        <w:spacing w:after="0" w:line="240" w:lineRule="auto"/>
        <w:ind w:left="851" w:right="849"/>
        <w:contextualSpacing/>
        <w:jc w:val="center"/>
        <w:rPr>
          <w:rFonts w:ascii="Times New Roman" w:hAnsi="Times New Roman" w:cs="Times New Roman"/>
          <w:b/>
          <w:sz w:val="24"/>
          <w:szCs w:val="24"/>
        </w:rPr>
      </w:pPr>
      <w:r w:rsidRPr="00D91852">
        <w:rPr>
          <w:rFonts w:ascii="Times New Roman" w:hAnsi="Times New Roman" w:cs="Times New Roman"/>
          <w:b/>
          <w:sz w:val="24"/>
          <w:szCs w:val="24"/>
        </w:rPr>
        <w:t>Abstrak</w:t>
      </w:r>
      <w:r w:rsidR="0003294C">
        <w:rPr>
          <w:rFonts w:ascii="Times New Roman" w:hAnsi="Times New Roman" w:cs="Times New Roman"/>
          <w:b/>
          <w:sz w:val="24"/>
          <w:szCs w:val="24"/>
        </w:rPr>
        <w:t xml:space="preserve"> </w:t>
      </w:r>
    </w:p>
    <w:p w14:paraId="5AE52287" w14:textId="77777777" w:rsidR="009E55BC" w:rsidRPr="009E55BC" w:rsidRDefault="009E55BC" w:rsidP="009E55BC">
      <w:pPr>
        <w:pStyle w:val="NormalWeb"/>
        <w:spacing w:before="0" w:beforeAutospacing="0" w:after="2" w:afterAutospacing="0"/>
        <w:ind w:left="851" w:right="849" w:hanging="10"/>
        <w:jc w:val="both"/>
      </w:pPr>
      <w:r w:rsidRPr="009E55BC">
        <w:rPr>
          <w:bCs/>
          <w:iCs/>
          <w:color w:val="000000"/>
        </w:rPr>
        <w:t xml:space="preserve">Keterbatasan yang dimiliki penderita stroke </w:t>
      </w:r>
      <w:r w:rsidRPr="009E55BC">
        <w:t xml:space="preserve">membuat penderita stroke sangat membutuhkan bantuan keluarga dalam pemenuhan kebutuhan dasarnya. Keluarga penderita stroke sudah seharusnya memiliki sikap dan kemamapuan yang baik untuk memberikan perawatan kepada penderita stroke. Keluarga harus mengetahui berbagai informasi mengenai perawatan stroke dan menyediakan waktu guna merawat penderita stroke. Tujuan penelitian ini adalah untuk </w:t>
      </w:r>
      <w:r w:rsidRPr="009E55BC">
        <w:rPr>
          <w:noProof/>
        </w:rPr>
        <w:t xml:space="preserve">menjelaskan adanya hubungan antara </w:t>
      </w:r>
      <w:r w:rsidRPr="009E55BC">
        <w:t>pengetahuan dan lama merawat dengan sikap keluarga dalam merawat penderita stroke di wilayah kerja Puskesmas Karangayu Semarang.</w:t>
      </w:r>
      <w:r w:rsidRPr="009E55BC">
        <w:rPr>
          <w:iCs/>
          <w:color w:val="000000"/>
        </w:rPr>
        <w:t xml:space="preserve"> Penelitian ini menggunakan metode observasional analitik dengan desain </w:t>
      </w:r>
      <w:r w:rsidRPr="009E55BC">
        <w:rPr>
          <w:i/>
          <w:iCs/>
          <w:color w:val="000000"/>
        </w:rPr>
        <w:t>cross sectional</w:t>
      </w:r>
      <w:r w:rsidRPr="009E55BC">
        <w:rPr>
          <w:iCs/>
          <w:color w:val="000000"/>
        </w:rPr>
        <w:t xml:space="preserve">. Subjek penelitian diambil dengan metode </w:t>
      </w:r>
      <w:r w:rsidRPr="009E55BC">
        <w:rPr>
          <w:i/>
          <w:iCs/>
          <w:color w:val="000000"/>
        </w:rPr>
        <w:t xml:space="preserve">total sampling </w:t>
      </w:r>
      <w:r w:rsidRPr="009E55BC">
        <w:rPr>
          <w:iCs/>
          <w:color w:val="000000"/>
        </w:rPr>
        <w:t xml:space="preserve">dan data diolah dengan uji </w:t>
      </w:r>
      <w:r w:rsidRPr="009E55BC">
        <w:rPr>
          <w:i/>
          <w:iCs/>
          <w:color w:val="000000"/>
        </w:rPr>
        <w:t>chi square</w:t>
      </w:r>
      <w:r w:rsidRPr="009E55BC">
        <w:rPr>
          <w:iCs/>
          <w:color w:val="000000"/>
        </w:rPr>
        <w:t>. Jumlah sampel pada penelitian ini sebanyak 42 sampel.</w:t>
      </w:r>
      <w:r w:rsidRPr="009E55BC">
        <w:t xml:space="preserve"> </w:t>
      </w:r>
      <w:r w:rsidRPr="009E55BC">
        <w:rPr>
          <w:iCs/>
          <w:color w:val="000000"/>
        </w:rPr>
        <w:t xml:space="preserve">Hasil uji </w:t>
      </w:r>
      <w:r w:rsidRPr="009E55BC">
        <w:rPr>
          <w:i/>
          <w:iCs/>
          <w:color w:val="000000"/>
        </w:rPr>
        <w:t>chi square</w:t>
      </w:r>
      <w:r w:rsidRPr="009E55BC">
        <w:rPr>
          <w:iCs/>
          <w:color w:val="000000"/>
        </w:rPr>
        <w:t xml:space="preserve"> didapatkan, hubungan pengetahuan dengan sikap keluarga menunjukkan nilai signifikansi (</w:t>
      </w:r>
      <w:r w:rsidRPr="009E55BC">
        <w:rPr>
          <w:i/>
          <w:iCs/>
          <w:color w:val="000000"/>
        </w:rPr>
        <w:t>p-value</w:t>
      </w:r>
      <w:r w:rsidRPr="009E55BC">
        <w:rPr>
          <w:iCs/>
          <w:color w:val="000000"/>
        </w:rPr>
        <w:t xml:space="preserve">) 0,000 (p&lt;0,05), begitupula hubungan lama merawat dengan sikap keluarga menunjukkan nilai signifikansi (p-value) 0,001 (p&lt;0,05), yang artinya terdapat hubungan yang signifikan antara </w:t>
      </w:r>
      <w:r w:rsidRPr="009E55BC">
        <w:rPr>
          <w:iCs/>
        </w:rPr>
        <w:t>antara pengetahuan dan lama merawat dengan sikap keluarga dalam merawat penderita stroke di wilayah kerja Puskesmas Karangayu Semarang dimana semakin baik pengetahuan akan semakin positif sikapnya, serta semakin lama waktu merawat sikap yang dimiliki akan semakin negatif.</w:t>
      </w:r>
    </w:p>
    <w:p w14:paraId="236A7D45" w14:textId="77777777" w:rsidR="00D91852" w:rsidRPr="00D91852" w:rsidRDefault="00D91852" w:rsidP="00D91852">
      <w:pPr>
        <w:spacing w:after="0" w:line="240" w:lineRule="auto"/>
        <w:ind w:left="851" w:right="849"/>
        <w:contextualSpacing/>
        <w:jc w:val="both"/>
        <w:rPr>
          <w:rFonts w:ascii="Times New Roman" w:hAnsi="Times New Roman" w:cs="Times New Roman"/>
          <w:sz w:val="24"/>
          <w:szCs w:val="24"/>
        </w:rPr>
      </w:pPr>
    </w:p>
    <w:p w14:paraId="47548CF1" w14:textId="77777777" w:rsidR="00567CDD" w:rsidRPr="00F46E39" w:rsidRDefault="00CB612C" w:rsidP="00567CDD">
      <w:pPr>
        <w:ind w:left="851"/>
        <w:jc w:val="both"/>
        <w:rPr>
          <w:rFonts w:ascii="Times New Roman" w:eastAsia="Times New Roman" w:hAnsi="Times New Roman" w:cs="Times New Roman"/>
          <w:iCs/>
          <w:color w:val="000000"/>
          <w:sz w:val="24"/>
          <w:szCs w:val="24"/>
        </w:rPr>
      </w:pPr>
      <w:r w:rsidRPr="00D91852">
        <w:rPr>
          <w:rFonts w:ascii="Times New Roman" w:hAnsi="Times New Roman" w:cs="Times New Roman"/>
          <w:b/>
          <w:sz w:val="24"/>
          <w:szCs w:val="24"/>
        </w:rPr>
        <w:t>Kata kunci</w:t>
      </w:r>
      <w:r w:rsidRPr="00F56C23">
        <w:rPr>
          <w:rFonts w:ascii="Times New Roman" w:hAnsi="Times New Roman" w:cs="Times New Roman"/>
          <w:sz w:val="24"/>
          <w:szCs w:val="24"/>
        </w:rPr>
        <w:t xml:space="preserve"> : </w:t>
      </w:r>
      <w:r w:rsidR="00567CDD" w:rsidRPr="00F46E39">
        <w:rPr>
          <w:rFonts w:ascii="Times New Roman" w:eastAsia="Times New Roman" w:hAnsi="Times New Roman" w:cs="Times New Roman"/>
          <w:iCs/>
          <w:color w:val="000000"/>
          <w:sz w:val="24"/>
          <w:szCs w:val="24"/>
        </w:rPr>
        <w:t>Sikap Keluarga, Pengetahuan, Lama Merawat</w:t>
      </w:r>
    </w:p>
    <w:p w14:paraId="11AFE154" w14:textId="77777777" w:rsidR="006D7D11" w:rsidRPr="00F56C23" w:rsidRDefault="006D7D11" w:rsidP="00D91852">
      <w:pPr>
        <w:spacing w:after="0" w:line="240" w:lineRule="auto"/>
        <w:ind w:left="851" w:right="849"/>
        <w:contextualSpacing/>
        <w:rPr>
          <w:rFonts w:ascii="Times New Roman" w:hAnsi="Times New Roman" w:cs="Times New Roman"/>
          <w:sz w:val="24"/>
          <w:szCs w:val="24"/>
        </w:rPr>
      </w:pPr>
    </w:p>
    <w:p w14:paraId="23641CF3" w14:textId="77777777" w:rsidR="006D7D11" w:rsidRPr="00F56C23" w:rsidRDefault="006D7D11" w:rsidP="00D91852">
      <w:pPr>
        <w:spacing w:after="0" w:line="240" w:lineRule="auto"/>
        <w:ind w:left="851" w:right="849"/>
        <w:contextualSpacing/>
        <w:rPr>
          <w:rFonts w:ascii="Times New Roman" w:hAnsi="Times New Roman" w:cs="Times New Roman"/>
          <w:sz w:val="24"/>
          <w:szCs w:val="24"/>
        </w:rPr>
      </w:pPr>
    </w:p>
    <w:p w14:paraId="52B74A0D" w14:textId="77777777" w:rsidR="004427F7" w:rsidRPr="00EE0451" w:rsidRDefault="004427F7" w:rsidP="00D91852">
      <w:pPr>
        <w:spacing w:after="0" w:line="240" w:lineRule="auto"/>
        <w:ind w:left="851" w:right="849"/>
        <w:contextualSpacing/>
        <w:jc w:val="center"/>
        <w:rPr>
          <w:rFonts w:ascii="Times New Roman" w:hAnsi="Times New Roman" w:cs="Times New Roman"/>
          <w:b/>
          <w:sz w:val="24"/>
          <w:szCs w:val="24"/>
        </w:rPr>
      </w:pPr>
      <w:r w:rsidRPr="00D91852">
        <w:rPr>
          <w:rFonts w:ascii="Times New Roman" w:hAnsi="Times New Roman" w:cs="Times New Roman"/>
          <w:b/>
          <w:sz w:val="24"/>
          <w:szCs w:val="24"/>
        </w:rPr>
        <w:t>ABSTRACT</w:t>
      </w:r>
      <w:r w:rsidR="00EE0451">
        <w:rPr>
          <w:rFonts w:ascii="Times New Roman" w:hAnsi="Times New Roman" w:cs="Times New Roman"/>
          <w:b/>
          <w:sz w:val="24"/>
          <w:szCs w:val="24"/>
        </w:rPr>
        <w:t xml:space="preserve"> </w:t>
      </w:r>
    </w:p>
    <w:p w14:paraId="5CA0C244" w14:textId="77777777" w:rsidR="00567CDD" w:rsidRPr="00F46E39" w:rsidRDefault="00567CDD" w:rsidP="00567CDD">
      <w:pPr>
        <w:spacing w:before="268"/>
        <w:ind w:left="851" w:right="849" w:firstLine="6"/>
        <w:jc w:val="both"/>
        <w:rPr>
          <w:rFonts w:ascii="Times New Roman" w:eastAsia="Times New Roman" w:hAnsi="Times New Roman" w:cs="Times New Roman"/>
          <w:i/>
          <w:iCs/>
          <w:sz w:val="24"/>
          <w:szCs w:val="24"/>
        </w:rPr>
      </w:pPr>
      <w:r w:rsidRPr="00F46E39">
        <w:rPr>
          <w:rFonts w:ascii="Times New Roman" w:eastAsia="Times New Roman" w:hAnsi="Times New Roman" w:cs="Times New Roman"/>
          <w:i/>
          <w:iCs/>
          <w:color w:val="000000"/>
          <w:sz w:val="24"/>
          <w:szCs w:val="24"/>
        </w:rPr>
        <w:t xml:space="preserve">The limitations of stroke sufferers make stroke sufferers desperately need their family's help in fulfilling their basic needs. Families of stroke sufferers should have good attitudes and abilities to provide care to stroke sufferers. This makes families need to know various information about stroke care and provide time to care for stroke sufferers. The purpose of this study was to explain the relationship between knowledge and length of care with family attitudes in caring for stroke patients in the working area of ​​Puskesmas Karangayu Semarang. This study used an analytic observational method with a cross sectional design. The research subjects were taken using the total  sampling method and the data were processed using the chi square test. The number of samples in this study was 42 samples. The results of the chi square test showed that the relationship between knowledge and family attitudes showed a </w:t>
      </w:r>
      <w:r w:rsidRPr="00F46E39">
        <w:rPr>
          <w:rFonts w:ascii="Times New Roman" w:eastAsia="Times New Roman" w:hAnsi="Times New Roman" w:cs="Times New Roman"/>
          <w:i/>
          <w:iCs/>
          <w:color w:val="000000"/>
          <w:sz w:val="24"/>
          <w:szCs w:val="24"/>
        </w:rPr>
        <w:lastRenderedPageBreak/>
        <w:t xml:space="preserve">significance value (p-value) of 0.000, and duration of caring (p -value) 0.001 (p &lt;0.05), which means that there is a significant relationship between </w:t>
      </w:r>
      <w:r w:rsidRPr="00F46E39">
        <w:rPr>
          <w:rFonts w:ascii="Times New Roman" w:eastAsia="Times New Roman" w:hAnsi="Times New Roman" w:cs="Times New Roman"/>
          <w:i/>
          <w:iCs/>
          <w:sz w:val="24"/>
          <w:szCs w:val="24"/>
        </w:rPr>
        <w:t xml:space="preserve">knowledge and duration of care with family attitudes in caring for stroke patients in the Karangayu Public Health Center work area, where </w:t>
      </w:r>
      <w:r w:rsidRPr="00F46E39">
        <w:rPr>
          <w:rFonts w:ascii="Times New Roman" w:hAnsi="Times New Roman" w:cs="Times New Roman"/>
          <w:i/>
          <w:sz w:val="24"/>
          <w:szCs w:val="24"/>
        </w:rPr>
        <w:t>the better the knowledge, the more positive the attitudes, and the longer duration of care, the more negative the attitudes.</w:t>
      </w:r>
    </w:p>
    <w:p w14:paraId="1E4999F9" w14:textId="77777777" w:rsidR="004427F7" w:rsidRPr="00F56C23" w:rsidRDefault="004427F7" w:rsidP="00D91852">
      <w:pPr>
        <w:spacing w:after="0" w:line="240" w:lineRule="auto"/>
        <w:ind w:left="851" w:right="849"/>
        <w:contextualSpacing/>
        <w:jc w:val="both"/>
        <w:rPr>
          <w:rFonts w:ascii="Times New Roman" w:hAnsi="Times New Roman" w:cs="Times New Roman"/>
          <w:sz w:val="24"/>
          <w:szCs w:val="24"/>
        </w:rPr>
      </w:pPr>
    </w:p>
    <w:p w14:paraId="08A4B52F" w14:textId="77777777" w:rsidR="00D91852" w:rsidRPr="00E32A96" w:rsidRDefault="00480021" w:rsidP="00E32A96">
      <w:pPr>
        <w:spacing w:line="200" w:lineRule="exact"/>
        <w:ind w:left="851"/>
        <w:jc w:val="both"/>
        <w:rPr>
          <w:rFonts w:ascii="Times New Roman" w:eastAsia="Times New Roman" w:hAnsi="Times New Roman" w:cs="Times New Roman"/>
          <w:i/>
          <w:iCs/>
          <w:color w:val="000000"/>
          <w:sz w:val="24"/>
          <w:szCs w:val="24"/>
        </w:rPr>
      </w:pPr>
      <w:r w:rsidRPr="00D91852">
        <w:rPr>
          <w:rFonts w:ascii="Times New Roman" w:hAnsi="Times New Roman" w:cs="Times New Roman"/>
          <w:b/>
          <w:sz w:val="24"/>
          <w:szCs w:val="24"/>
        </w:rPr>
        <w:t>Keywords</w:t>
      </w:r>
      <w:r w:rsidRPr="00F56C23">
        <w:rPr>
          <w:rFonts w:ascii="Times New Roman" w:hAnsi="Times New Roman" w:cs="Times New Roman"/>
          <w:sz w:val="24"/>
          <w:szCs w:val="24"/>
        </w:rPr>
        <w:t xml:space="preserve">: </w:t>
      </w:r>
      <w:r w:rsidR="00567CDD" w:rsidRPr="00F46E39">
        <w:rPr>
          <w:rFonts w:ascii="Times New Roman" w:eastAsia="Times New Roman" w:hAnsi="Times New Roman" w:cs="Times New Roman"/>
          <w:i/>
          <w:iCs/>
          <w:color w:val="000000"/>
          <w:sz w:val="24"/>
          <w:szCs w:val="24"/>
        </w:rPr>
        <w:t>Family Attitudes, Knowledge, Duration of Care</w:t>
      </w:r>
    </w:p>
    <w:p w14:paraId="31C789BE" w14:textId="77777777" w:rsidR="00F10488" w:rsidRDefault="00F10488" w:rsidP="00D91852">
      <w:pPr>
        <w:pStyle w:val="ListParagraph"/>
        <w:tabs>
          <w:tab w:val="left" w:pos="142"/>
          <w:tab w:val="left" w:pos="284"/>
        </w:tabs>
        <w:spacing w:after="0" w:line="240" w:lineRule="auto"/>
        <w:ind w:left="0"/>
        <w:rPr>
          <w:rFonts w:ascii="Times New Roman" w:hAnsi="Times New Roman" w:cs="Times New Roman"/>
          <w:b/>
          <w:sz w:val="24"/>
          <w:szCs w:val="24"/>
        </w:rPr>
      </w:pPr>
    </w:p>
    <w:p w14:paraId="4EFC044E" w14:textId="77777777" w:rsidR="006240F6" w:rsidRDefault="006240F6" w:rsidP="00D91852">
      <w:pPr>
        <w:pStyle w:val="ListParagraph"/>
        <w:tabs>
          <w:tab w:val="left" w:pos="142"/>
          <w:tab w:val="left" w:pos="284"/>
        </w:tabs>
        <w:spacing w:after="0" w:line="240" w:lineRule="auto"/>
        <w:ind w:left="0"/>
        <w:rPr>
          <w:rFonts w:ascii="Times New Roman" w:hAnsi="Times New Roman" w:cs="Times New Roman"/>
          <w:b/>
          <w:sz w:val="24"/>
          <w:szCs w:val="24"/>
        </w:rPr>
        <w:sectPr w:rsidR="006240F6" w:rsidSect="00F56C23">
          <w:pgSz w:w="11906" w:h="16838" w:code="9"/>
          <w:pgMar w:top="1701" w:right="1701" w:bottom="1701" w:left="1701" w:header="708" w:footer="708" w:gutter="0"/>
          <w:cols w:space="708"/>
          <w:docGrid w:linePitch="360"/>
        </w:sectPr>
      </w:pPr>
    </w:p>
    <w:p w14:paraId="353E0CB6" w14:textId="77777777" w:rsidR="00E32A96" w:rsidRDefault="00CB612C" w:rsidP="00E32A96">
      <w:pPr>
        <w:pStyle w:val="ListParagraph"/>
        <w:tabs>
          <w:tab w:val="left" w:pos="142"/>
          <w:tab w:val="left" w:pos="284"/>
        </w:tabs>
        <w:spacing w:after="0" w:line="360" w:lineRule="auto"/>
        <w:ind w:left="0"/>
        <w:rPr>
          <w:rFonts w:ascii="Times New Roman" w:hAnsi="Times New Roman" w:cs="Times New Roman"/>
          <w:b/>
          <w:sz w:val="24"/>
          <w:szCs w:val="24"/>
        </w:rPr>
      </w:pPr>
      <w:r w:rsidRPr="00F56C23">
        <w:rPr>
          <w:rFonts w:ascii="Times New Roman" w:hAnsi="Times New Roman" w:cs="Times New Roman"/>
          <w:b/>
          <w:sz w:val="24"/>
          <w:szCs w:val="24"/>
        </w:rPr>
        <w:t>PENDAHULUAN</w:t>
      </w:r>
    </w:p>
    <w:p w14:paraId="287A7CEF" w14:textId="77777777" w:rsidR="00E32A96" w:rsidRPr="00AE6D09" w:rsidRDefault="00E32A96" w:rsidP="00E32A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Stroke adalah penyakit </w:t>
      </w:r>
      <w:r w:rsidRPr="00AE6D09">
        <w:rPr>
          <w:rFonts w:ascii="Times New Roman" w:hAnsi="Times New Roman" w:cs="Times New Roman"/>
          <w:sz w:val="24"/>
          <w:szCs w:val="24"/>
        </w:rPr>
        <w:t>fungsional otak akut fokal</w:t>
      </w:r>
      <w:r>
        <w:rPr>
          <w:rFonts w:ascii="Times New Roman" w:hAnsi="Times New Roman" w:cs="Times New Roman"/>
          <w:sz w:val="24"/>
          <w:szCs w:val="24"/>
        </w:rPr>
        <w:t xml:space="preserve"> maupun global karena </w:t>
      </w:r>
      <w:r w:rsidRPr="00AE6D09">
        <w:rPr>
          <w:rFonts w:ascii="Times New Roman" w:hAnsi="Times New Roman" w:cs="Times New Roman"/>
          <w:sz w:val="24"/>
          <w:szCs w:val="24"/>
        </w:rPr>
        <w:t>peredar</w:t>
      </w:r>
      <w:r>
        <w:rPr>
          <w:rFonts w:ascii="Times New Roman" w:hAnsi="Times New Roman" w:cs="Times New Roman"/>
          <w:sz w:val="24"/>
          <w:szCs w:val="24"/>
        </w:rPr>
        <w:t>an darah ke otak terhambat, yang disebabkan</w:t>
      </w:r>
      <w:r w:rsidRPr="00AE6D09">
        <w:rPr>
          <w:rFonts w:ascii="Times New Roman" w:hAnsi="Times New Roman" w:cs="Times New Roman"/>
          <w:sz w:val="24"/>
          <w:szCs w:val="24"/>
        </w:rPr>
        <w:t xml:space="preserve"> tersumbatnya pembuluh darah otak ataupun p</w:t>
      </w:r>
      <w:r>
        <w:rPr>
          <w:rFonts w:ascii="Times New Roman" w:hAnsi="Times New Roman" w:cs="Times New Roman"/>
          <w:sz w:val="24"/>
          <w:szCs w:val="24"/>
        </w:rPr>
        <w:t xml:space="preserve">ecahnya pembuluh darah di otak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{"citationItems":[{"id":"ITEM-1","itemData":{"author":[{"dropping-particle":"","family":"Iskandar","given":"Junaidi","non-dropping-particle":"","parse-names":false,"suffix":""}],"id":"ITEM-1","issued":{"date-parts":[["2011"]]},"page":"2","publisher":"ANDI Yogyakarta","publisher-place":"Yogyakarta","title":"Stroke Waspadai Ancamannya","type":"article"},"uris":["http://www.mendeley.com/documents/?uuid=48f98dc2-b117-43de-9e6e-91d5710b5b56"]}],"mendeley":{"formattedCitation":"(Iskandar, 2011)","plainTextFormattedCitation":"(Iskandar, 2011)","previouslyFormattedCitation":"(Iskandar, 2011)"},"properties":{"noteIndex":0},"schema":"https://github.com/citation-style-language/schema/raw/master/csl-citation.json"}</w:instrText>
      </w:r>
      <w:r>
        <w:rPr>
          <w:rFonts w:ascii="Times New Roman" w:hAnsi="Times New Roman" w:cs="Times New Roman"/>
          <w:sz w:val="24"/>
          <w:szCs w:val="24"/>
        </w:rPr>
        <w:fldChar w:fldCharType="separate"/>
      </w:r>
      <w:r w:rsidRPr="004F1C54">
        <w:rPr>
          <w:rFonts w:ascii="Times New Roman" w:hAnsi="Times New Roman" w:cs="Times New Roman"/>
          <w:noProof/>
          <w:sz w:val="24"/>
          <w:szCs w:val="24"/>
        </w:rPr>
        <w:t>(Iskandar, 2011)</w:t>
      </w:r>
      <w:r>
        <w:rPr>
          <w:rFonts w:ascii="Times New Roman" w:hAnsi="Times New Roman" w:cs="Times New Roman"/>
          <w:sz w:val="24"/>
          <w:szCs w:val="24"/>
        </w:rPr>
        <w:fldChar w:fldCharType="end"/>
      </w:r>
      <w:r>
        <w:rPr>
          <w:rFonts w:ascii="Times New Roman" w:hAnsi="Times New Roman" w:cs="Times New Roman"/>
          <w:sz w:val="24"/>
          <w:szCs w:val="24"/>
        </w:rPr>
        <w:t>.</w:t>
      </w:r>
      <w:r w:rsidRPr="00AE6D09">
        <w:rPr>
          <w:rFonts w:ascii="Times New Roman" w:hAnsi="Times New Roman" w:cs="Times New Roman"/>
          <w:sz w:val="24"/>
          <w:szCs w:val="24"/>
        </w:rPr>
        <w:t xml:space="preserve"> Penderit</w:t>
      </w:r>
      <w:r>
        <w:rPr>
          <w:rFonts w:ascii="Times New Roman" w:hAnsi="Times New Roman" w:cs="Times New Roman"/>
          <w:sz w:val="24"/>
          <w:szCs w:val="24"/>
        </w:rPr>
        <w:t xml:space="preserve">a stroke akan mengalami </w:t>
      </w:r>
      <w:r w:rsidRPr="00AE6D09">
        <w:rPr>
          <w:rFonts w:ascii="Times New Roman" w:hAnsi="Times New Roman" w:cs="Times New Roman"/>
          <w:sz w:val="24"/>
          <w:szCs w:val="24"/>
        </w:rPr>
        <w:t>gangguan atau keterbatasan aktivitas dan mobilisasi yang berlangsung dalam waktu ya</w:t>
      </w:r>
      <w:r>
        <w:rPr>
          <w:rFonts w:ascii="Times New Roman" w:hAnsi="Times New Roman" w:cs="Times New Roman"/>
          <w:sz w:val="24"/>
          <w:szCs w:val="24"/>
        </w:rPr>
        <w:t xml:space="preserve">ng lama </w:t>
      </w:r>
      <w:r w:rsidRPr="00AE6D0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{"citationItems":[{"id":"ITEM-1","itemData":{"abstract":"Nomor: 424/MENKES/SK/VI/2006","author":[{"dropping-particle":"","family":"Kementerian Kesehatan Republik Indonesia","given":"","non-dropping-particle":"","parse-names":false,"suffix":""}],"container-title":"Pedoman Pengendalian Stroke","id":"ITEM-1","issued":{"date-parts":[["2013"]]},"page":"1-2","publisher-place":"Jakarta","title":"Pedoman Pengendalian Stroke","type":"article"},"uris":["http://www.mendeley.com/documents/?uuid=96c6f3cd-6488-43f4-9f5d-41ad6c82e9a0"]}],"mendeley":{"formattedCitation":"(Kementerian Kesehatan Republik Indonesia, 2013)","plainTextFormattedCitation":"(Kementerian Kesehatan Republik Indonesia, 2013)","previouslyFormattedCitation":"(Kementerian Kesehatan Republik Indonesia, 2013)"},"properties":{"noteIndex":0},"schema":"https://github.com/citation-style-language/schema/raw/master/csl-citation.json"}</w:instrText>
      </w:r>
      <w:r w:rsidRPr="00AE6D09">
        <w:rPr>
          <w:rFonts w:ascii="Times New Roman" w:hAnsi="Times New Roman" w:cs="Times New Roman"/>
          <w:sz w:val="24"/>
          <w:szCs w:val="24"/>
        </w:rPr>
        <w:fldChar w:fldCharType="separate"/>
      </w:r>
      <w:r w:rsidRPr="004F1C54">
        <w:rPr>
          <w:rFonts w:ascii="Times New Roman" w:hAnsi="Times New Roman" w:cs="Times New Roman"/>
          <w:noProof/>
          <w:sz w:val="24"/>
          <w:szCs w:val="24"/>
        </w:rPr>
        <w:t>(Kementerian Kesehatan Republik Indonesia, 2013)</w:t>
      </w:r>
      <w:r w:rsidRPr="00AE6D09">
        <w:rPr>
          <w:rFonts w:ascii="Times New Roman" w:hAnsi="Times New Roman" w:cs="Times New Roman"/>
          <w:sz w:val="24"/>
          <w:szCs w:val="24"/>
        </w:rPr>
        <w:fldChar w:fldCharType="end"/>
      </w:r>
      <w:r>
        <w:rPr>
          <w:rFonts w:ascii="Times New Roman" w:hAnsi="Times New Roman" w:cs="Times New Roman"/>
          <w:sz w:val="24"/>
          <w:szCs w:val="24"/>
        </w:rPr>
        <w:t>.</w:t>
      </w:r>
      <w:r w:rsidRPr="00AE6D09">
        <w:rPr>
          <w:rFonts w:ascii="Times New Roman" w:hAnsi="Times New Roman" w:cs="Times New Roman"/>
          <w:sz w:val="24"/>
          <w:szCs w:val="24"/>
        </w:rPr>
        <w:t xml:space="preserve">  Hal tersebut </w:t>
      </w:r>
      <w:r>
        <w:rPr>
          <w:rFonts w:ascii="Times New Roman" w:hAnsi="Times New Roman" w:cs="Times New Roman"/>
          <w:sz w:val="24"/>
          <w:szCs w:val="24"/>
        </w:rPr>
        <w:t xml:space="preserve">membuat penderita stroke </w:t>
      </w:r>
      <w:r w:rsidRPr="00AE6D09">
        <w:rPr>
          <w:rFonts w:ascii="Times New Roman" w:hAnsi="Times New Roman" w:cs="Times New Roman"/>
          <w:sz w:val="24"/>
          <w:szCs w:val="24"/>
        </w:rPr>
        <w:t xml:space="preserve">membutuhkan bantuan keluarga mereka dalam pemenuhan kebutuhan dasarnya. </w:t>
      </w:r>
      <w:r>
        <w:rPr>
          <w:rFonts w:ascii="Times New Roman" w:hAnsi="Times New Roman" w:cs="Times New Roman"/>
          <w:sz w:val="24"/>
          <w:szCs w:val="24"/>
        </w:rPr>
        <w:t xml:space="preserve">Karenanya, diperlukan sikap dan </w:t>
      </w:r>
      <w:r w:rsidRPr="00AE6D09">
        <w:rPr>
          <w:rFonts w:ascii="Times New Roman" w:hAnsi="Times New Roman" w:cs="Times New Roman"/>
          <w:sz w:val="24"/>
          <w:szCs w:val="24"/>
        </w:rPr>
        <w:t>kemamapuan</w:t>
      </w:r>
      <w:r>
        <w:rPr>
          <w:rFonts w:ascii="Times New Roman" w:hAnsi="Times New Roman" w:cs="Times New Roman"/>
          <w:sz w:val="24"/>
          <w:szCs w:val="24"/>
        </w:rPr>
        <w:t xml:space="preserve"> keluarga yang baik</w:t>
      </w:r>
      <w:r w:rsidRPr="00AE6D09">
        <w:rPr>
          <w:rFonts w:ascii="Times New Roman" w:hAnsi="Times New Roman" w:cs="Times New Roman"/>
          <w:sz w:val="24"/>
          <w:szCs w:val="24"/>
        </w:rPr>
        <w:t xml:space="preserve"> untuk memberikan perawatan kepada penderita stroke tersebut. </w:t>
      </w:r>
    </w:p>
    <w:p w14:paraId="7E1795FE" w14:textId="77777777" w:rsidR="00E32A96" w:rsidRPr="00AE6D09" w:rsidRDefault="00E32A96" w:rsidP="00E32A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Suatu penelitian menunjukkan kurangnya</w:t>
      </w:r>
      <w:r w:rsidRPr="00AE6D09">
        <w:rPr>
          <w:rFonts w:ascii="Times New Roman" w:hAnsi="Times New Roman" w:cs="Times New Roman"/>
          <w:sz w:val="24"/>
          <w:szCs w:val="24"/>
        </w:rPr>
        <w:t xml:space="preserve"> sikap yang ditunjukkan keluarga penderita dalam merawat pasien stroke dengan has</w:t>
      </w:r>
      <w:r>
        <w:rPr>
          <w:rFonts w:ascii="Times New Roman" w:hAnsi="Times New Roman" w:cs="Times New Roman"/>
          <w:sz w:val="24"/>
          <w:szCs w:val="24"/>
        </w:rPr>
        <w:t xml:space="preserve">il 54,4% sikap keluarga negatif </w:t>
      </w:r>
      <w:r w:rsidRPr="00AE6D0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{"citationItems":[{"id":"ITEM-1","itemData":{"author":[{"dropping-particle":"","family":"Simandalahi","given":"Tiurmaida","non-dropping-particle":"","parse-names":false,"suffix":""}],"id":"ITEM-1","issued":{"date-parts":[["2018"]]},"page":"41-48","title":"Analisis Hubungan Tingkat Pengetahuan dan Sikap Keluarga dengan Kemampuan Keluarga Merawat Pasien Pasca Stroke","type":"article-journal","volume":"9"},"uris":["http://www.mendeley.com/documents/?uuid=50e5545e-c1d5-40b2-9920-a6cc54241abc"]}],"mendeley":{"formattedCitation":"(Simandalahi, 2018)","plainTextFormattedCitation":"(Simandalahi, 2018)","previouslyFormattedCitation":"(Simandalahi, 2018)"},"properties":{"noteIndex":0},"schema":"https://github.com/citation-style-language/schema/raw/master/csl-citation.json"}</w:instrText>
      </w:r>
      <w:r w:rsidRPr="00AE6D09">
        <w:rPr>
          <w:rFonts w:ascii="Times New Roman" w:hAnsi="Times New Roman" w:cs="Times New Roman"/>
          <w:sz w:val="24"/>
          <w:szCs w:val="24"/>
        </w:rPr>
        <w:fldChar w:fldCharType="separate"/>
      </w:r>
      <w:r w:rsidRPr="004F1C54">
        <w:rPr>
          <w:rFonts w:ascii="Times New Roman" w:hAnsi="Times New Roman" w:cs="Times New Roman"/>
          <w:noProof/>
          <w:sz w:val="24"/>
          <w:szCs w:val="24"/>
        </w:rPr>
        <w:t>(Simandalahi, 2018)</w:t>
      </w:r>
      <w:r w:rsidRPr="00AE6D09">
        <w:rPr>
          <w:rFonts w:ascii="Times New Roman" w:hAnsi="Times New Roman" w:cs="Times New Roman"/>
          <w:sz w:val="24"/>
          <w:szCs w:val="24"/>
        </w:rPr>
        <w:fldChar w:fldCharType="end"/>
      </w:r>
      <w:r>
        <w:rPr>
          <w:rFonts w:ascii="Times New Roman" w:hAnsi="Times New Roman" w:cs="Times New Roman"/>
          <w:sz w:val="24"/>
          <w:szCs w:val="24"/>
        </w:rPr>
        <w:t>.</w:t>
      </w:r>
      <w:r w:rsidRPr="00AE6D09">
        <w:rPr>
          <w:rFonts w:ascii="Times New Roman" w:hAnsi="Times New Roman" w:cs="Times New Roman"/>
          <w:sz w:val="24"/>
          <w:szCs w:val="24"/>
        </w:rPr>
        <w:t xml:space="preserve"> Keluarga yang memiliki sikap dan pengetahuan yang baik dalam merawat pasien stroke akan membantu mempercepat proses pemulihan</w:t>
      </w:r>
      <w:r>
        <w:rPr>
          <w:rFonts w:ascii="Times New Roman" w:hAnsi="Times New Roman" w:cs="Times New Roman"/>
          <w:sz w:val="24"/>
          <w:szCs w:val="24"/>
        </w:rPr>
        <w:t xml:space="preserve">nya </w:t>
      </w:r>
      <w:r w:rsidRPr="00AE6D0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{"citationItems":[{"id":"ITEM-1","itemData":{"abstract":"Di Indonesia angka kejadian anak autisme sebanyak 2.4 juta, sedangkan di Kabupaten Garut angka kejadiannya belum diketahui. Anak penyandang autisme sangat berpengaruh terhadap tingkat kecemasan orang tua. Penelitian ini bertujuan untuk mengidentifikasi tingkat kecemasan orang tua yang memiliki anak autisme. Pengambilan sampel pada penelitian ini menggunakan teknik Total Sampling dengan jumlah sampel 34 orang. Rancangan penelitian ini merupakan pendekatan deskriptif kuantitatif . Instrumen pada penelitian ini menggunakan kuesioner HARS (Hamilton Anxiety Rating Scale) yang berjumlah 14 pertanyaan. Tingkat kecemasan ini menunjukkan semua responden mengalami tingkat kecemasan ringan sebanyak 1 responden (2.9%), 20 responden (58.7%) dengan tingkat kecemasan sedang, dan kecemasan berat sebanyak 13 responden (38.0%). Kesimpulan : hasil ini menunjukkan bahwa cenderung orang tua berada pada tingkat kecemasan sedang dimana orang tua hanya berfokus pada pikiran yang menjadi perhatiannya dan masih dapat melakukan sesuatu sesuai arahan. Diharapkan peran perawat memberikan masukan informasi dan pemahaman untuk mengurangi tingkat kecemasan orang tua yang memiliki anak autisme khususnya ibu, agar setiap ibu yang memiliki anak autisme dapat memahami dan mampu berperan secara optimal dalam mengasuh anaknya.","author":[{"dropping-particle":"","family":"Robby","given":"Asep","non-dropping-particle":"","parse-names":false,"suffix":""}],"container-title":"Jurnal Kesehatan Komunitas Indonesia","id":"ITEM-1","issue":"1","issued":{"date-parts":[["2019"]]},"page":"70-82","title":"Sikap keluarga dalam perawatan pasien stroke di ruang L Rsu X Tasikmalaya","type":"article-journal","volume":"15"},"uris":["http://www.mendeley.com/documents/?uuid=8c9eb766-f152-4612-8c7c-674d4f3cbe6b"]}],"mendeley":{"formattedCitation":"(Robby, 2019)","plainTextFormattedCitation":"(Robby, 2019)","previouslyFormattedCitation":"(Robby, 2019)"},"properties":{"noteIndex":0},"schema":"https://github.com/citation-style-language/schema/raw/master/csl-citation.json"}</w:instrText>
      </w:r>
      <w:r w:rsidRPr="00AE6D09">
        <w:rPr>
          <w:rFonts w:ascii="Times New Roman" w:hAnsi="Times New Roman" w:cs="Times New Roman"/>
          <w:sz w:val="24"/>
          <w:szCs w:val="24"/>
        </w:rPr>
        <w:fldChar w:fldCharType="separate"/>
      </w:r>
      <w:r w:rsidRPr="004F1C54">
        <w:rPr>
          <w:rFonts w:ascii="Times New Roman" w:hAnsi="Times New Roman" w:cs="Times New Roman"/>
          <w:noProof/>
          <w:sz w:val="24"/>
          <w:szCs w:val="24"/>
        </w:rPr>
        <w:t>(Robby, 2019)</w:t>
      </w:r>
      <w:r w:rsidRPr="00AE6D09">
        <w:rPr>
          <w:rFonts w:ascii="Times New Roman" w:hAnsi="Times New Roman" w:cs="Times New Roman"/>
          <w:sz w:val="24"/>
          <w:szCs w:val="24"/>
        </w:rPr>
        <w:fldChar w:fldCharType="end"/>
      </w:r>
      <w:r>
        <w:rPr>
          <w:rFonts w:ascii="Times New Roman" w:hAnsi="Times New Roman" w:cs="Times New Roman"/>
          <w:sz w:val="24"/>
          <w:szCs w:val="24"/>
        </w:rPr>
        <w:t>.</w:t>
      </w:r>
      <w:r w:rsidRPr="00AE6D09">
        <w:rPr>
          <w:rFonts w:ascii="Times New Roman" w:hAnsi="Times New Roman" w:cs="Times New Roman"/>
          <w:sz w:val="24"/>
          <w:szCs w:val="24"/>
        </w:rPr>
        <w:t xml:space="preserve"> Sebuah penelitian menunjukkan bahwa dukungan informasional yang diberikan keluarga pada pasien stroke dalam kategori baik yaitu sebanyak 84,5%. Hal itu didasari dari keluarga yang memiliki pengetahuan terkait apa yang </w:t>
      </w:r>
      <w:r>
        <w:rPr>
          <w:rFonts w:ascii="Times New Roman" w:hAnsi="Times New Roman" w:cs="Times New Roman"/>
          <w:sz w:val="24"/>
          <w:szCs w:val="24"/>
        </w:rPr>
        <w:t xml:space="preserve">diperlukan untuk </w:t>
      </w:r>
      <w:r w:rsidRPr="00AE6D09">
        <w:rPr>
          <w:rFonts w:ascii="Times New Roman" w:hAnsi="Times New Roman" w:cs="Times New Roman"/>
          <w:sz w:val="24"/>
          <w:szCs w:val="24"/>
        </w:rPr>
        <w:t>memberikan perawatan penderita stroke yang dalam memperoleh informasinya dengan melakukan konsultasi pada tenaga kesehatan atau mencari dari berbagai sumber lain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{"citationItems":[{"id":"ITEM-1","itemData":{"author":[{"dropping-particle":"","family":"Darliana","given":"Devi","non-dropping-particle":"","parse-names":false,"suffix":""}],"id":"ITEM-1","issued":{"date-parts":[["2016"]]},"page":"1-8","title":"Family Support in Treating Stroke Patients at Neurology","type":"article-journal"},"uris":["http://www.mendeley.com/documents/?uuid=a2b9e552-2a20-49ab-aece-5a64b2bbe887"]}],"mendeley":{"formattedCitation":"(Darliana, 2016)","plainTextFormattedCitation":"(Darliana, 2016)","previouslyFormattedCitation":"(Darliana, 2016)"},"properties":{"noteIndex":0},"schema":"https://github.com/citation-style-language/schema/raw/master/csl-citation.json"}</w:instrText>
      </w:r>
      <w:r>
        <w:rPr>
          <w:rFonts w:ascii="Times New Roman" w:hAnsi="Times New Roman" w:cs="Times New Roman"/>
          <w:sz w:val="24"/>
          <w:szCs w:val="24"/>
        </w:rPr>
        <w:fldChar w:fldCharType="separate"/>
      </w:r>
      <w:r w:rsidRPr="008236B2">
        <w:rPr>
          <w:rFonts w:ascii="Times New Roman" w:hAnsi="Times New Roman" w:cs="Times New Roman"/>
          <w:noProof/>
          <w:sz w:val="24"/>
          <w:szCs w:val="24"/>
        </w:rPr>
        <w:t>(Darliana, 2016)</w:t>
      </w:r>
      <w:r>
        <w:rPr>
          <w:rFonts w:ascii="Times New Roman" w:hAnsi="Times New Roman" w:cs="Times New Roman"/>
          <w:sz w:val="24"/>
          <w:szCs w:val="24"/>
        </w:rPr>
        <w:fldChar w:fldCharType="end"/>
      </w:r>
      <w:r w:rsidRPr="00AE6D09">
        <w:rPr>
          <w:rFonts w:ascii="Times New Roman" w:hAnsi="Times New Roman" w:cs="Times New Roman"/>
          <w:sz w:val="24"/>
          <w:szCs w:val="24"/>
        </w:rPr>
        <w:t>. Namun, pada penelitian lain ditemukan pengetahuan keluarga dalam merawat pasien stroke 86,2% berada pada kategori tidak baik, keluarga penderita stroke kekurangan informasi mengenai bagaimana meraw</w:t>
      </w:r>
      <w:r>
        <w:rPr>
          <w:rFonts w:ascii="Times New Roman" w:hAnsi="Times New Roman" w:cs="Times New Roman"/>
          <w:sz w:val="24"/>
          <w:szCs w:val="24"/>
        </w:rPr>
        <w:t xml:space="preserve">at seseorang dengan stroke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{"citationItems":[{"id":"ITEM-1","itemData":{"DOI":"10.1159/000081906","ISSN":"10159770","PMID":"15528879","abstract":"Background: We assessed the objective and subjective burden of caregiving for stroke patients and investigated which characteristics of the patient, the informal caregiver and the objective burden contribute most to subjective burden and to the condition of feeling substantially burdened. Methods: We studied a sample of 151 stroke survivors and their primary informal caregivers. We collected data through patient and caregiver interviews 6 months after stroke. Results: Both the level of subjective burden and the condition of feeling substantially burdened were associated with both caregiver's and patient's health-related quality of life, patient's age, and the number of caregiving tasks performed. Conclusions: These conditions can be used in clinical practice to identify potentially vulnerable caregivers in need of support and at risk of adverse health effects. Monitoring stroke survivors as well as their family caregivers at discharge may help to prevent or alleviate caregiver burden. Copyright © 2005 S. Karger AG, Basel.","author":[{"dropping-particle":"","family":"Exel","given":"N. J.A.","non-dropping-particle":"Van","parse-names":false,"suffix":""},{"dropping-particle":"","family":"Koopmanschap","given":"M. A.","non-dropping-particle":"","parse-names":false,"suffix":""},{"dropping-particle":"","family":"Berg","given":"B.","non-dropping-particle":"Van Den","parse-names":false,"suffix":""},{"dropping-particle":"","family":"Brouwer","given":"W. B.F.","non-dropping-particle":"","parse-names":false,"suffix":""},{"dropping-particle":"","family":"Bos","given":"G. A.M.","non-dropping-particle":"Van Den","parse-names":false,"suffix":""}],"container-title":"Cerebrovascular Diseases","id":"ITEM-1","issue":"1","issued":{"date-parts":[["2005"]]},"page":"11-17","title":"Burden of informal caregiving for stroke patients: Identification of caregivers at risk of adverse health effects","type":"article-journal","volume":"19"},"uris":["http://www.mendeley.com/documents/?uuid=00ced508-884f-4a63-a164-d77beec79b78"]}],"mendeley":{"formattedCitation":"(Van Exel et al., 2005)","plainTextFormattedCitation":"(Van Exel et al., 2005)","previouslyFormattedCitation":"(Van Exel &lt;i&gt;et al.&lt;/i&gt;, 2005)"},"properties":{"noteIndex":0},"schema":"https://github.com/citation-style-language/schema/raw/master/csl-citation.json"}</w:instrText>
      </w:r>
      <w:r>
        <w:rPr>
          <w:rFonts w:ascii="Times New Roman" w:hAnsi="Times New Roman" w:cs="Times New Roman"/>
          <w:sz w:val="24"/>
          <w:szCs w:val="24"/>
        </w:rPr>
        <w:fldChar w:fldCharType="separate"/>
      </w:r>
      <w:r w:rsidRPr="00D611D8">
        <w:rPr>
          <w:rFonts w:ascii="Times New Roman" w:hAnsi="Times New Roman" w:cs="Times New Roman"/>
          <w:noProof/>
          <w:sz w:val="24"/>
          <w:szCs w:val="24"/>
        </w:rPr>
        <w:t>(Van Exel et al., 2005)</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AE6D09">
        <w:rPr>
          <w:rFonts w:ascii="Times New Roman" w:hAnsi="Times New Roman" w:cs="Times New Roman"/>
          <w:sz w:val="24"/>
          <w:szCs w:val="24"/>
        </w:rPr>
        <w:t>Tingkat pengetahuan yang dimiliki akan terlihat dari sikap keluarga dalam memberikan perawatan pada penderita stroke, semakin baik informasi yang diketahui semakin baik pula sikap yang diberikan dalam mera</w:t>
      </w:r>
      <w:r>
        <w:rPr>
          <w:rFonts w:ascii="Times New Roman" w:hAnsi="Times New Roman" w:cs="Times New Roman"/>
          <w:sz w:val="24"/>
          <w:szCs w:val="24"/>
        </w:rPr>
        <w:t xml:space="preserve">wat penderita stroke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{"citationItems":[{"id":"ITEM-1","itemData":{"author":[{"dropping-particle":"","family":"Darliana","given":"Devi","non-dropping-particle":"","parse-names":false,"suffix":""}],"id":"ITEM-1","issued":{"date-parts":[["2016"]]},"page":"1-8","title":"Family Support in Treating Stroke Patients at Neurology","type":"article-journal"},"uris":["http://www.mendeley.com/documents/?uuid=a2b9e552-2a20-49ab-aece-5a64b2bbe887"]}],"mendeley":{"formattedCitation":"(Darliana, 2016)","plainTextFormattedCitation":"(Darliana, 2016)","previouslyFormattedCitation":"(Darliana, 2016)"},"properties":{"noteIndex":0},"schema":"https://github.com/citation-style-language/schema/raw/master/csl-citation.json"}</w:instrText>
      </w:r>
      <w:r>
        <w:rPr>
          <w:rFonts w:ascii="Times New Roman" w:hAnsi="Times New Roman" w:cs="Times New Roman"/>
          <w:sz w:val="24"/>
          <w:szCs w:val="24"/>
        </w:rPr>
        <w:fldChar w:fldCharType="separate"/>
      </w:r>
      <w:r w:rsidRPr="004F1C54">
        <w:rPr>
          <w:rFonts w:ascii="Times New Roman" w:hAnsi="Times New Roman" w:cs="Times New Roman"/>
          <w:noProof/>
          <w:sz w:val="24"/>
          <w:szCs w:val="24"/>
        </w:rPr>
        <w:t>(Darliana, 2016)</w:t>
      </w:r>
      <w:r>
        <w:rPr>
          <w:rFonts w:ascii="Times New Roman" w:hAnsi="Times New Roman" w:cs="Times New Roman"/>
          <w:sz w:val="24"/>
          <w:szCs w:val="24"/>
        </w:rPr>
        <w:fldChar w:fldCharType="end"/>
      </w:r>
      <w:r>
        <w:rPr>
          <w:rFonts w:ascii="Times New Roman" w:hAnsi="Times New Roman" w:cs="Times New Roman"/>
          <w:sz w:val="24"/>
          <w:szCs w:val="24"/>
        </w:rPr>
        <w:t>.</w:t>
      </w:r>
    </w:p>
    <w:p w14:paraId="69E221D0" w14:textId="77777777" w:rsidR="00E32A96" w:rsidRDefault="00E32A96" w:rsidP="00E32A96">
      <w:pPr>
        <w:autoSpaceDE w:val="0"/>
        <w:autoSpaceDN w:val="0"/>
        <w:adjustRightInd w:val="0"/>
        <w:spacing w:line="360" w:lineRule="auto"/>
        <w:ind w:firstLine="720"/>
        <w:jc w:val="both"/>
        <w:rPr>
          <w:rFonts w:ascii="Times New Roman" w:hAnsi="Times New Roman" w:cs="Times New Roman"/>
          <w:sz w:val="24"/>
          <w:szCs w:val="24"/>
        </w:rPr>
      </w:pPr>
      <w:r w:rsidRPr="00AE6D09">
        <w:rPr>
          <w:rFonts w:ascii="Times New Roman" w:hAnsi="Times New Roman" w:cs="Times New Roman"/>
          <w:sz w:val="24"/>
          <w:szCs w:val="24"/>
        </w:rPr>
        <w:lastRenderedPageBreak/>
        <w:t>Menjadi anggota keluarga pend</w:t>
      </w:r>
      <w:r>
        <w:rPr>
          <w:rFonts w:ascii="Times New Roman" w:hAnsi="Times New Roman" w:cs="Times New Roman"/>
          <w:sz w:val="24"/>
          <w:szCs w:val="24"/>
        </w:rPr>
        <w:t xml:space="preserve">erita stroke membutuhkan </w:t>
      </w:r>
      <w:r w:rsidRPr="00AE6D09">
        <w:rPr>
          <w:rFonts w:ascii="Times New Roman" w:hAnsi="Times New Roman" w:cs="Times New Roman"/>
          <w:sz w:val="24"/>
          <w:szCs w:val="24"/>
        </w:rPr>
        <w:t>kesediaan waktu untuk merawat penderita.</w:t>
      </w:r>
      <w:r>
        <w:rPr>
          <w:rFonts w:ascii="Times New Roman" w:hAnsi="Times New Roman" w:cs="Times New Roman"/>
          <w:sz w:val="24"/>
          <w:szCs w:val="24"/>
        </w:rPr>
        <w:t xml:space="preserve"> Keluarga yang merawat penderita stroke dikatakan sebagai </w:t>
      </w:r>
      <w:r w:rsidRPr="00210B98">
        <w:rPr>
          <w:rFonts w:ascii="Times New Roman" w:hAnsi="Times New Roman" w:cs="Times New Roman"/>
          <w:i/>
          <w:sz w:val="24"/>
          <w:szCs w:val="24"/>
        </w:rPr>
        <w:t>caregiver</w:t>
      </w:r>
      <w:r>
        <w:rPr>
          <w:rFonts w:ascii="Times New Roman" w:hAnsi="Times New Roman" w:cs="Times New Roman"/>
          <w:i/>
          <w:sz w:val="24"/>
          <w:szCs w:val="24"/>
        </w:rPr>
        <w:t xml:space="preserve"> </w:t>
      </w:r>
      <w:r>
        <w:rPr>
          <w:rFonts w:ascii="Times New Roman" w:hAnsi="Times New Roman" w:cs="Times New Roman"/>
          <w:sz w:val="24"/>
          <w:szCs w:val="24"/>
        </w:rPr>
        <w:t>atau pengasuh</w:t>
      </w:r>
      <w:r>
        <w:rPr>
          <w:rFonts w:ascii="Times New Roman" w:hAnsi="Times New Roman" w:cs="Times New Roman"/>
          <w:i/>
          <w:sz w:val="24"/>
          <w:szCs w:val="24"/>
        </w:rPr>
        <w:t xml:space="preserve"> </w:t>
      </w:r>
      <w:r>
        <w:rPr>
          <w:rFonts w:ascii="Times New Roman" w:hAnsi="Times New Roman" w:cs="Times New Roman"/>
          <w:sz w:val="24"/>
          <w:szCs w:val="24"/>
        </w:rPr>
        <w:t>utama saat minimal telah merawat penderita stroke selama 4 bulan.</w:t>
      </w:r>
      <w:r w:rsidRPr="00AE6D09">
        <w:rPr>
          <w:rFonts w:ascii="Times New Roman" w:hAnsi="Times New Roman" w:cs="Times New Roman"/>
          <w:sz w:val="24"/>
          <w:szCs w:val="24"/>
        </w:rPr>
        <w:t xml:space="preserve"> Merawat penderita stroke membutuhkan waktu antara </w:t>
      </w:r>
      <w:r>
        <w:rPr>
          <w:rFonts w:ascii="Times New Roman" w:hAnsi="Times New Roman" w:cs="Times New Roman"/>
          <w:sz w:val="24"/>
          <w:szCs w:val="24"/>
        </w:rPr>
        <w:t xml:space="preserve">kurang dari </w:t>
      </w:r>
      <w:r w:rsidRPr="00AE6D09">
        <w:rPr>
          <w:rFonts w:ascii="Times New Roman" w:hAnsi="Times New Roman" w:cs="Times New Roman"/>
          <w:sz w:val="24"/>
          <w:szCs w:val="24"/>
        </w:rPr>
        <w:t>1 sampai lebih dari 5 tahun. Lamanya memberikan perawatan pada penderita stroke merupakan salah satu faktor yang membeban</w:t>
      </w:r>
      <w:r>
        <w:rPr>
          <w:rFonts w:ascii="Times New Roman" w:hAnsi="Times New Roman" w:cs="Times New Roman"/>
          <w:sz w:val="24"/>
          <w:szCs w:val="24"/>
        </w:rPr>
        <w:t xml:space="preserve">i keluarga dalam proses merawat </w:t>
      </w:r>
      <w:r w:rsidRPr="00AE6D0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{"citationItems":[{"id":"ITEM-1","itemData":{"abstract":"Background: The role of family members who undertake patient care is unarguably important for stroke rehabilitation. Caregivers play a key role in facilitating recovery. Objective: This study aimed to evaluate social support and other factors that may affect the burden of care in order to reduce the burden of care among family mambers caring for stroke patients. Methodology: A total of 66 stroke patients and their families were included in the study. Patients and their families were visited at home by the researchers. Data was collected using the patient and caregiver Identification Form, Barthel Index, Zarit Caregiver Burden Interview, and Multidimensional Perceived Social Support Scale. Results: It was found that income level of the family member who cared for the stroke patient, status of benefiting from home care payment, presence of another person such as a child that also needs care, duration of providing care, whether the family member's health status is affected during caregiving, and perceived social support affected the burden of care. Conclusions: It was concluded that family members of stroke patients had advanced care burdens and that it is important to support families in reducing burden of care.","author":[{"dropping-particle":"","family":"Kurtulus Tosun","given":"Zeynep","non-dropping-particle":"","parse-names":false,"suffix":""},{"dropping-particle":"","family":"Munire Temel","given":"PhD","non-dropping-particle":"","parse-names":false,"suffix":""}],"container-title":"International Journal of Caring","id":"ITEM-1","issue":"3","issued":{"date-parts":[["2017"]]},"page":"1696-1704","title":"Burden of Caregiving for Stroke Patients and The Role of Social Support Among Family Members: An Assessment Through Home Visits","type":"article-journal","volume":"10"},"uris":["http://www.mendeley.com/documents/?uuid=9019157c-6b0e-4c9f-b49a-3a5239750cdf"]}],"mendeley":{"formattedCitation":"(Kurtulus Tosun &amp; Munire Temel, 2017)","plainTextFormattedCitation":"(Kurtulus Tosun &amp; Munire Temel, 2017)","previouslyFormattedCitation":"(Kurtulus Tosun and Munire Temel, 2017)"},"properties":{"noteIndex":0},"schema":"https://github.com/citation-style-language/schema/raw/master/csl-citation.json"}</w:instrText>
      </w:r>
      <w:r w:rsidRPr="00AE6D09">
        <w:rPr>
          <w:rFonts w:ascii="Times New Roman" w:hAnsi="Times New Roman" w:cs="Times New Roman"/>
          <w:sz w:val="24"/>
          <w:szCs w:val="24"/>
        </w:rPr>
        <w:fldChar w:fldCharType="separate"/>
      </w:r>
      <w:r w:rsidRPr="00D611D8">
        <w:rPr>
          <w:rFonts w:ascii="Times New Roman" w:hAnsi="Times New Roman" w:cs="Times New Roman"/>
          <w:noProof/>
          <w:sz w:val="24"/>
          <w:szCs w:val="24"/>
        </w:rPr>
        <w:t>(Kurtulus Tosun &amp; Munire Temel, 2017)</w:t>
      </w:r>
      <w:r w:rsidRPr="00AE6D09">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E6D09">
        <w:rPr>
          <w:rFonts w:ascii="Times New Roman" w:hAnsi="Times New Roman" w:cs="Times New Roman"/>
          <w:sz w:val="24"/>
          <w:szCs w:val="24"/>
        </w:rPr>
        <w:t>Menurut sebuah penelitian di Amsterdam, merawat penderita stroke akan membutuhkan waktu rata-rata 3,4 jam perharinya untuk mengantar ke dok</w:t>
      </w:r>
      <w:r>
        <w:rPr>
          <w:rFonts w:ascii="Times New Roman" w:hAnsi="Times New Roman" w:cs="Times New Roman"/>
          <w:sz w:val="24"/>
          <w:szCs w:val="24"/>
        </w:rPr>
        <w:t>ter, mandi, ataupun berpakaian,</w:t>
      </w:r>
      <w:r w:rsidRPr="00AE6D09">
        <w:rPr>
          <w:rFonts w:ascii="Times New Roman" w:hAnsi="Times New Roman" w:cs="Times New Roman"/>
          <w:sz w:val="24"/>
          <w:szCs w:val="24"/>
        </w:rPr>
        <w:t xml:space="preserve"> 10,8 jam per hari </w:t>
      </w:r>
      <w:r>
        <w:rPr>
          <w:rFonts w:ascii="Times New Roman" w:hAnsi="Times New Roman" w:cs="Times New Roman"/>
          <w:sz w:val="24"/>
          <w:szCs w:val="24"/>
        </w:rPr>
        <w:t xml:space="preserve">untuk </w:t>
      </w:r>
      <w:r w:rsidRPr="00AE6D09">
        <w:rPr>
          <w:rFonts w:ascii="Times New Roman" w:hAnsi="Times New Roman" w:cs="Times New Roman"/>
          <w:sz w:val="24"/>
          <w:szCs w:val="24"/>
        </w:rPr>
        <w:t xml:space="preserve">mengawasi penderita stroke saat </w:t>
      </w:r>
      <w:r>
        <w:rPr>
          <w:rFonts w:ascii="Times New Roman" w:hAnsi="Times New Roman" w:cs="Times New Roman"/>
          <w:sz w:val="24"/>
          <w:szCs w:val="24"/>
        </w:rPr>
        <w:t xml:space="preserve">berjalan dan makan. Hal ini membuat keluarga merasa terbebani, dimana akan mengganggu emosionalnya, salah satu faktor yang mempengaruhi sikap </w:t>
      </w:r>
      <w:r w:rsidRPr="00AE6D0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{"citationItems":[{"id":"ITEM-1","itemData":{"DOI":"10.1159/000081906","ISSN":"10159770","PMID":"15528879","abstract":"Background: We assessed the objective and subjective burden of caregiving for stroke patients and investigated which characteristics of the patient, the informal caregiver and the objective burden contribute most to subjective burden and to the condition of feeling substantially burdened. Methods: We studied a sample of 151 stroke survivors and their primary informal caregivers. We collected data through patient and caregiver interviews 6 months after stroke. Results: Both the level of subjective burden and the condition of feeling substantially burdened were associated with both caregiver's and patient's health-related quality of life, patient's age, and the number of caregiving tasks performed. Conclusions: These conditions can be used in clinical practice to identify potentially vulnerable caregivers in need of support and at risk of adverse health effects. Monitoring stroke survivors as well as their family caregivers at discharge may help to prevent or alleviate caregiver burden. Copyright © 2005 S. Karger AG, Basel.","author":[{"dropping-particle":"","family":"Exel","given":"N. J.A.","non-dropping-particle":"Van","parse-names":false,"suffix":""},{"dropping-particle":"","family":"Koopmanschap","given":"M. A.","non-dropping-particle":"","parse-names":false,"suffix":""},{"dropping-particle":"","family":"Berg","given":"B.","non-dropping-particle":"Van Den","parse-names":false,"suffix":""},{"dropping-particle":"","family":"Brouwer","given":"W. B.F.","non-dropping-particle":"","parse-names":false,"suffix":""},{"dropping-particle":"","family":"Bos","given":"G. A.M.","non-dropping-particle":"Van Den","parse-names":false,"suffix":""}],"container-title":"Cerebrovascular Diseases","id":"ITEM-1","issue":"1","issued":{"date-parts":[["2005"]]},"page":"11-17","title":"Burden of informal caregiving for stroke patients: Identification of caregivers at risk of adverse health effects","type":"article-journal","volume":"19"},"uris":["http://www.mendeley.com/documents/?uuid=00ced508-884f-4a63-a164-d77beec79b78"]}],"mendeley":{"formattedCitation":"(Van Exel et al., 2005)","plainTextFormattedCitation":"(Van Exel et al., 2005)","previouslyFormattedCitation":"(Van Exel &lt;i&gt;et al.&lt;/i&gt;, 2005)"},"properties":{"noteIndex":0},"schema":"https://github.com/citation-style-language/schema/raw/master/csl-citation.json"}</w:instrText>
      </w:r>
      <w:r w:rsidRPr="00AE6D09">
        <w:rPr>
          <w:rFonts w:ascii="Times New Roman" w:hAnsi="Times New Roman" w:cs="Times New Roman"/>
          <w:sz w:val="24"/>
          <w:szCs w:val="24"/>
        </w:rPr>
        <w:fldChar w:fldCharType="separate"/>
      </w:r>
      <w:r w:rsidRPr="00D611D8">
        <w:rPr>
          <w:rFonts w:ascii="Times New Roman" w:hAnsi="Times New Roman" w:cs="Times New Roman"/>
          <w:noProof/>
          <w:sz w:val="24"/>
          <w:szCs w:val="24"/>
        </w:rPr>
        <w:t>(Van Exel et al., 2005)</w:t>
      </w:r>
      <w:r w:rsidRPr="00AE6D09">
        <w:rPr>
          <w:rFonts w:ascii="Times New Roman" w:hAnsi="Times New Roman" w:cs="Times New Roman"/>
          <w:sz w:val="24"/>
          <w:szCs w:val="24"/>
        </w:rPr>
        <w:fldChar w:fldCharType="end"/>
      </w:r>
      <w:r>
        <w:rPr>
          <w:rFonts w:ascii="Times New Roman" w:hAnsi="Times New Roman" w:cs="Times New Roman"/>
          <w:sz w:val="24"/>
          <w:szCs w:val="24"/>
        </w:rPr>
        <w:t>.</w:t>
      </w:r>
      <w:r w:rsidRPr="00AE6D09">
        <w:rPr>
          <w:rFonts w:ascii="Times New Roman" w:hAnsi="Times New Roman" w:cs="Times New Roman"/>
          <w:sz w:val="24"/>
          <w:szCs w:val="24"/>
        </w:rPr>
        <w:t xml:space="preserve"> </w:t>
      </w:r>
    </w:p>
    <w:p w14:paraId="2338222C" w14:textId="77777777" w:rsidR="00143FBB" w:rsidRPr="00F56C23" w:rsidRDefault="00E32A96" w:rsidP="00E32A96">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Berdasarkan uraian di atas</w:t>
      </w:r>
      <w:r w:rsidRPr="00AE6D09">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rPr>
        <w:t xml:space="preserve">penulis tertarik </w:t>
      </w:r>
      <w:r w:rsidRPr="00AE6D09">
        <w:rPr>
          <w:rFonts w:ascii="Times New Roman" w:eastAsia="Times New Roman" w:hAnsi="Times New Roman" w:cs="Times New Roman"/>
          <w:sz w:val="24"/>
          <w:szCs w:val="24"/>
        </w:rPr>
        <w:t xml:space="preserve">untuk meneliti lebih dalam terkait </w:t>
      </w:r>
      <w:r w:rsidRPr="00AE6D09">
        <w:rPr>
          <w:rFonts w:ascii="Times New Roman" w:hAnsi="Times New Roman" w:cs="Times New Roman"/>
          <w:sz w:val="24"/>
          <w:szCs w:val="24"/>
        </w:rPr>
        <w:t>hubungan pengetahuan dan lama merawat dengan sikap keluarga dalam merawat penderita stroke</w:t>
      </w:r>
      <w:r w:rsidRPr="00E32A96">
        <w:rPr>
          <w:rFonts w:ascii="Times New Roman" w:hAnsi="Times New Roman" w:cs="Times New Roman"/>
          <w:sz w:val="24"/>
          <w:szCs w:val="24"/>
        </w:rPr>
        <w:t>.</w:t>
      </w:r>
      <w:r w:rsidRPr="00E32A96">
        <w:rPr>
          <w:rFonts w:ascii="Times New Roman" w:eastAsia="Times New Roman" w:hAnsi="Times New Roman" w:cs="Times New Roman"/>
          <w:i/>
          <w:iCs/>
          <w:color w:val="000000"/>
          <w:sz w:val="24"/>
          <w:szCs w:val="24"/>
        </w:rPr>
        <w:t xml:space="preserve"> </w:t>
      </w:r>
      <w:r w:rsidRPr="00E32A96">
        <w:rPr>
          <w:rFonts w:ascii="Times New Roman" w:hAnsi="Times New Roman" w:cs="Times New Roman"/>
          <w:sz w:val="24"/>
          <w:szCs w:val="24"/>
        </w:rPr>
        <w:t xml:space="preserve">Tujuan penelitian ini adalah untuk </w:t>
      </w:r>
      <w:r w:rsidRPr="00E32A96">
        <w:rPr>
          <w:rFonts w:ascii="Times New Roman" w:hAnsi="Times New Roman" w:cs="Times New Roman"/>
          <w:noProof/>
          <w:sz w:val="24"/>
          <w:szCs w:val="24"/>
        </w:rPr>
        <w:t xml:space="preserve">menjelaskan adanya hubungan antara </w:t>
      </w:r>
      <w:r w:rsidRPr="00E32A96">
        <w:rPr>
          <w:rFonts w:ascii="Times New Roman" w:hAnsi="Times New Roman" w:cs="Times New Roman"/>
          <w:sz w:val="24"/>
          <w:szCs w:val="24"/>
        </w:rPr>
        <w:t>pengetahuan dan lama merawat dengan sikap keluarga dalam merawat penderita stroke di wilayah kerja Puskesmas Karangayu Semarang.</w:t>
      </w:r>
      <w:r w:rsidRPr="00E32A96">
        <w:rPr>
          <w:rFonts w:ascii="Times New Roman" w:hAnsi="Times New Roman" w:cs="Times New Roman"/>
          <w:iCs/>
          <w:color w:val="000000"/>
          <w:sz w:val="24"/>
          <w:szCs w:val="24"/>
        </w:rPr>
        <w:t xml:space="preserve"> </w:t>
      </w:r>
    </w:p>
    <w:p w14:paraId="3B83C442" w14:textId="77777777" w:rsidR="00CB612C" w:rsidRDefault="00CB612C" w:rsidP="00F10488">
      <w:pPr>
        <w:pStyle w:val="firstparagrah"/>
        <w:spacing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t>METODE PENELITIAN</w:t>
      </w:r>
    </w:p>
    <w:p w14:paraId="490CDC63" w14:textId="77777777" w:rsidR="004344F8" w:rsidRDefault="004344F8" w:rsidP="00143FBB">
      <w:pPr>
        <w:pStyle w:val="firstparagrah"/>
        <w:tabs>
          <w:tab w:val="left" w:pos="567"/>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D6F9597" w14:textId="77777777" w:rsidR="00CB612C" w:rsidRPr="00F56C23" w:rsidRDefault="00E32A96" w:rsidP="00E32A96">
      <w:pPr>
        <w:spacing w:line="360" w:lineRule="auto"/>
        <w:ind w:firstLine="720"/>
        <w:jc w:val="both"/>
        <w:rPr>
          <w:rFonts w:ascii="Times New Roman" w:hAnsi="Times New Roman" w:cs="Times New Roman"/>
          <w:sz w:val="24"/>
          <w:szCs w:val="24"/>
        </w:rPr>
      </w:pPr>
      <w:r>
        <w:rPr>
          <w:rFonts w:ascii="Times New Roman" w:eastAsia="Times New Roman" w:hAnsi="Times New Roman"/>
          <w:sz w:val="24"/>
        </w:rPr>
        <w:t xml:space="preserve">Desain penelitian ini observasional analitik dengan pendekatan </w:t>
      </w:r>
      <w:r w:rsidRPr="009B7A28">
        <w:rPr>
          <w:rFonts w:ascii="Times New Roman" w:eastAsia="Times New Roman" w:hAnsi="Times New Roman"/>
          <w:i/>
          <w:sz w:val="24"/>
        </w:rPr>
        <w:t>cross sectional</w:t>
      </w:r>
      <w:r>
        <w:rPr>
          <w:rFonts w:ascii="Times New Roman" w:eastAsia="Times New Roman" w:hAnsi="Times New Roman"/>
          <w:i/>
          <w:sz w:val="24"/>
          <w:lang w:val="en-US"/>
        </w:rPr>
        <w:t>,</w:t>
      </w:r>
      <w:r>
        <w:rPr>
          <w:rFonts w:ascii="Times New Roman" w:eastAsia="Times New Roman" w:hAnsi="Times New Roman"/>
          <w:sz w:val="24"/>
        </w:rPr>
        <w:t xml:space="preserve"> dimana penelitian ini</w:t>
      </w:r>
      <w:r w:rsidRPr="0031028F">
        <w:rPr>
          <w:rFonts w:ascii="Times New Roman" w:eastAsia="Times New Roman" w:hAnsi="Times New Roman" w:cs="Times New Roman"/>
          <w:sz w:val="24"/>
          <w:szCs w:val="24"/>
        </w:rPr>
        <w:t xml:space="preserve"> bertujuan </w:t>
      </w:r>
      <w:r w:rsidRPr="0031028F">
        <w:rPr>
          <w:rFonts w:ascii="Times New Roman" w:hAnsi="Times New Roman" w:cs="Times New Roman"/>
          <w:sz w:val="24"/>
          <w:szCs w:val="24"/>
        </w:rPr>
        <w:t xml:space="preserve">untuk </w:t>
      </w:r>
      <w:r w:rsidRPr="0031028F">
        <w:rPr>
          <w:rFonts w:ascii="Times New Roman" w:hAnsi="Times New Roman" w:cs="Times New Roman"/>
          <w:noProof/>
          <w:sz w:val="24"/>
          <w:szCs w:val="24"/>
        </w:rPr>
        <w:t xml:space="preserve">menjelaskan adanya hubungan antara </w:t>
      </w:r>
      <w:r w:rsidRPr="0031028F">
        <w:rPr>
          <w:rFonts w:ascii="Times New Roman" w:hAnsi="Times New Roman" w:cs="Times New Roman"/>
          <w:sz w:val="24"/>
          <w:szCs w:val="24"/>
        </w:rPr>
        <w:t>pengetahuan dan lama merawat dengan sikap keluarga dalam merawat penderita stroke di wilayah kerja Puskesmas Karangayu Semarang.</w:t>
      </w:r>
      <w:r>
        <w:rPr>
          <w:iCs/>
          <w:color w:val="000000"/>
        </w:rPr>
        <w:t xml:space="preserve"> </w:t>
      </w:r>
      <w:r>
        <w:rPr>
          <w:rFonts w:ascii="Times New Roman" w:eastAsia="Times New Roman" w:hAnsi="Times New Roman"/>
          <w:sz w:val="24"/>
        </w:rPr>
        <w:t xml:space="preserve">Penelitian ini menggunakan data primer yang diperoleh dari Kuesioner Pengetahuan Keluarga dalam Merawat Penderita Stroke yang berisikan 20 pertanyaan pilihan ganda mengenai stroke dan perawatannya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{"citationItems":[{"id":"ITEM-1","itemData":{"author":[{"dropping-particle":"","family":"Sirait","given":"Evi Juliana","non-dropping-particle":"","parse-names":false,"suffix":""}],"id":"ITEM-1","issued":{"date-parts":[["2018"]]},"title":"Pengetahuan Keluarga dalam Merawat Pasien Stroke di Rumah di Daerah Kota Pematangsiantar","type":"article-journal"},"uris":["http://www.mendeley.com/documents/?uuid=a3824d68-fc2b-40a8-abe1-22f30d639a7f"]}],"mendeley":{"formattedCitation":"(Sirait, 2018)","plainTextFormattedCitation":"(Sirait, 2018)","previouslyFormattedCitation":"(Sirait, 2018)"},"properties":{"noteIndex":0},"schema":"https://github.com/citation-style-language/schema/raw/master/csl-citation.json"}</w:instrText>
      </w:r>
      <w:r>
        <w:rPr>
          <w:rFonts w:ascii="Times New Roman" w:eastAsia="Times New Roman" w:hAnsi="Times New Roman"/>
          <w:sz w:val="24"/>
        </w:rPr>
        <w:fldChar w:fldCharType="separate"/>
      </w:r>
      <w:r w:rsidRPr="004F1C54">
        <w:rPr>
          <w:rFonts w:ascii="Times New Roman" w:eastAsia="Times New Roman" w:hAnsi="Times New Roman"/>
          <w:noProof/>
          <w:sz w:val="24"/>
        </w:rPr>
        <w:t>(Sirait, 2018)</w:t>
      </w:r>
      <w:r>
        <w:rPr>
          <w:rFonts w:ascii="Times New Roman" w:eastAsia="Times New Roman" w:hAnsi="Times New Roman"/>
          <w:sz w:val="24"/>
        </w:rPr>
        <w:fldChar w:fldCharType="end"/>
      </w:r>
      <w:r>
        <w:rPr>
          <w:rFonts w:ascii="Times New Roman" w:eastAsia="Times New Roman" w:hAnsi="Times New Roman"/>
          <w:sz w:val="24"/>
        </w:rPr>
        <w:t xml:space="preserve">. Kuesioner </w:t>
      </w:r>
      <w:r w:rsidRPr="005F6C91">
        <w:rPr>
          <w:rFonts w:ascii="Times New Roman" w:hAnsi="Times New Roman" w:cs="Times New Roman"/>
          <w:sz w:val="24"/>
          <w:szCs w:val="24"/>
        </w:rPr>
        <w:t>Sikap Keluarga dalam Merawat Pasien Stroke</w:t>
      </w:r>
      <w:r>
        <w:rPr>
          <w:rFonts w:ascii="Times New Roman" w:hAnsi="Times New Roman" w:cs="Times New Roman"/>
          <w:sz w:val="24"/>
          <w:szCs w:val="24"/>
        </w:rPr>
        <w:t xml:space="preserve"> yang berisikan 18 pertanyaan dengan skala </w:t>
      </w:r>
      <w:r w:rsidRPr="005F6C91">
        <w:rPr>
          <w:rFonts w:ascii="Times New Roman" w:hAnsi="Times New Roman" w:cs="Times New Roman"/>
          <w:i/>
          <w:sz w:val="24"/>
          <w:szCs w:val="24"/>
        </w:rPr>
        <w:t>likert</w:t>
      </w:r>
      <w:r>
        <w:rPr>
          <w:rFonts w:ascii="Times New Roman" w:eastAsia="Times New Roman" w:hAnsi="Times New Roman"/>
          <w:sz w:val="24"/>
        </w:rPr>
        <w:t xml:space="preserve">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{"citationItems":[{"id":"ITEM-1","itemData":{"author":[{"dropping-particle":"","family":"Sonatha","given":"Betty","non-dropping-particle":"","parse-names":false,"suffix":""},{"dropping-particle":"","family":"Keperawatan","given":"Fakultas Ilmu","non-dropping-particle":"","parse-names":false,"suffix":""},{"dropping-particle":"","family":"Sarjana","given":"Program Studi","non-dropping-particle":"","parse-names":false,"suffix":""}],"id":"ITEM-1","issued":{"date-parts":[["2012"]]},"title":"Hubungan Tingkat Pengetahuan dengan Sikap Keluarga dalam Pemberian Perawatan Pasien Pasca Stroke","type":"article-journal"},"uris":["http://www.mendeley.com/documents/?uuid=b57a0a60-68af-407c-8954-bdf00987aedb"]}],"mendeley":{"formattedCitation":"(Sonatha et al., 2012)","plainTextFormattedCitation":"(Sonatha et al., 2012)","previouslyFormattedCitation":"(Sonatha, Keperawatan and Sarjana, 2012)"},"properties":{"noteIndex":0},"schema":"https://github.com/citation-style-language/schema/raw/master/csl-citation.json"}</w:instrText>
      </w:r>
      <w:r>
        <w:rPr>
          <w:rFonts w:ascii="Times New Roman" w:eastAsia="Times New Roman" w:hAnsi="Times New Roman"/>
          <w:sz w:val="24"/>
        </w:rPr>
        <w:fldChar w:fldCharType="separate"/>
      </w:r>
      <w:r w:rsidRPr="00D611D8">
        <w:rPr>
          <w:rFonts w:ascii="Times New Roman" w:eastAsia="Times New Roman" w:hAnsi="Times New Roman"/>
          <w:noProof/>
          <w:sz w:val="24"/>
        </w:rPr>
        <w:t>(Sonatha et al., 2012)</w:t>
      </w:r>
      <w:r>
        <w:rPr>
          <w:rFonts w:ascii="Times New Roman" w:eastAsia="Times New Roman" w:hAnsi="Times New Roman"/>
          <w:sz w:val="24"/>
        </w:rPr>
        <w:fldChar w:fldCharType="end"/>
      </w:r>
      <w:r>
        <w:rPr>
          <w:rFonts w:ascii="Times New Roman" w:eastAsia="Times New Roman" w:hAnsi="Times New Roman"/>
          <w:sz w:val="24"/>
        </w:rPr>
        <w:t xml:space="preserve">. Data demografi dan lama merawat, serta data sekunder rekam medik penderita stroke di wilayah kerja Puskesmas Karangayu Semarang. Penelitian ini dilaksanakan pada bulan Agustus sampai September 2021. Pengambilan sample menggunakan teknik </w:t>
      </w:r>
      <w:r>
        <w:rPr>
          <w:rFonts w:ascii="Times New Roman" w:eastAsia="Times New Roman" w:hAnsi="Times New Roman"/>
          <w:i/>
          <w:sz w:val="24"/>
        </w:rPr>
        <w:t>total</w:t>
      </w:r>
      <w:r w:rsidRPr="007721D0">
        <w:rPr>
          <w:rFonts w:ascii="Times New Roman" w:eastAsia="Times New Roman" w:hAnsi="Times New Roman"/>
          <w:i/>
          <w:sz w:val="24"/>
        </w:rPr>
        <w:t xml:space="preserve"> sampling</w:t>
      </w:r>
      <w:r>
        <w:rPr>
          <w:rFonts w:ascii="Times New Roman" w:eastAsia="Times New Roman" w:hAnsi="Times New Roman"/>
          <w:sz w:val="24"/>
        </w:rPr>
        <w:t xml:space="preserve"> dengan jumlah sampel sebesar 42 sampel yang sesuai kriteria inklusi dan eksklusi. Kriteria inklusi berupa </w:t>
      </w:r>
      <w:r>
        <w:rPr>
          <w:rFonts w:ascii="Times New Roman" w:hAnsi="Times New Roman" w:cs="Times New Roman"/>
          <w:sz w:val="24"/>
          <w:szCs w:val="24"/>
        </w:rPr>
        <w:t>r</w:t>
      </w:r>
      <w:r w:rsidRPr="008E5195">
        <w:rPr>
          <w:rFonts w:ascii="Times New Roman" w:hAnsi="Times New Roman" w:cs="Times New Roman"/>
          <w:sz w:val="24"/>
          <w:szCs w:val="24"/>
        </w:rPr>
        <w:t xml:space="preserve">esponden yang bersedia berpartisipasi dalam penelitian dengan sudah melalui </w:t>
      </w:r>
      <w:r w:rsidRPr="008E5195">
        <w:rPr>
          <w:rFonts w:ascii="Times New Roman" w:hAnsi="Times New Roman" w:cs="Times New Roman"/>
          <w:i/>
          <w:sz w:val="24"/>
          <w:szCs w:val="24"/>
        </w:rPr>
        <w:t>informed consent</w:t>
      </w:r>
      <w:r w:rsidRPr="008E5195">
        <w:rPr>
          <w:rFonts w:ascii="Times New Roman" w:hAnsi="Times New Roman" w:cs="Times New Roman"/>
          <w:sz w:val="24"/>
          <w:szCs w:val="24"/>
        </w:rPr>
        <w:t xml:space="preserve"> sebelumnya</w:t>
      </w:r>
      <w:r>
        <w:rPr>
          <w:rFonts w:ascii="Times New Roman" w:hAnsi="Times New Roman" w:cs="Times New Roman"/>
          <w:sz w:val="24"/>
          <w:szCs w:val="24"/>
        </w:rPr>
        <w:t>, r</w:t>
      </w:r>
      <w:r w:rsidRPr="008E5195">
        <w:rPr>
          <w:rFonts w:ascii="Times New Roman" w:hAnsi="Times New Roman" w:cs="Times New Roman"/>
          <w:sz w:val="24"/>
          <w:szCs w:val="24"/>
        </w:rPr>
        <w:t>esponden yang merawat penderita stroke yang bisa baca dan tulis</w:t>
      </w:r>
      <w:r>
        <w:rPr>
          <w:rFonts w:ascii="Times New Roman" w:hAnsi="Times New Roman" w:cs="Times New Roman"/>
          <w:sz w:val="24"/>
          <w:szCs w:val="24"/>
        </w:rPr>
        <w:t>, r</w:t>
      </w:r>
      <w:r w:rsidRPr="008E5195">
        <w:rPr>
          <w:rFonts w:ascii="Times New Roman" w:hAnsi="Times New Roman" w:cs="Times New Roman"/>
          <w:sz w:val="24"/>
          <w:szCs w:val="24"/>
        </w:rPr>
        <w:t>esponden merupakan keluarga dari penderita stroke yang memiliki keterikatan darah, perkawinan, ataupun adopsi</w:t>
      </w:r>
      <w:r>
        <w:rPr>
          <w:rFonts w:ascii="Times New Roman" w:hAnsi="Times New Roman" w:cs="Times New Roman"/>
          <w:sz w:val="24"/>
          <w:szCs w:val="24"/>
        </w:rPr>
        <w:t>, r</w:t>
      </w:r>
      <w:r w:rsidRPr="008E5195">
        <w:rPr>
          <w:rFonts w:ascii="Times New Roman" w:hAnsi="Times New Roman" w:cs="Times New Roman"/>
          <w:sz w:val="24"/>
          <w:szCs w:val="24"/>
        </w:rPr>
        <w:t xml:space="preserve">esponden yang telah merawat penderita stroke minimal selama </w:t>
      </w:r>
      <w:r w:rsidRPr="008E5195">
        <w:rPr>
          <w:rFonts w:ascii="Times New Roman" w:hAnsi="Times New Roman" w:cs="Times New Roman"/>
          <w:sz w:val="24"/>
          <w:szCs w:val="24"/>
        </w:rPr>
        <w:lastRenderedPageBreak/>
        <w:t>4 bulan</w:t>
      </w:r>
      <w:r>
        <w:rPr>
          <w:rFonts w:ascii="Times New Roman" w:hAnsi="Times New Roman" w:cs="Times New Roman"/>
          <w:sz w:val="24"/>
          <w:szCs w:val="24"/>
        </w:rPr>
        <w:t>. Sedangkan kriteria eksklusinya adalah r</w:t>
      </w:r>
      <w:r w:rsidRPr="008E5195">
        <w:rPr>
          <w:rFonts w:ascii="Times New Roman" w:hAnsi="Times New Roman" w:cs="Times New Roman"/>
          <w:sz w:val="24"/>
          <w:szCs w:val="24"/>
        </w:rPr>
        <w:t xml:space="preserve">esponden yang mengisi kuesioner dengan </w:t>
      </w:r>
      <w:r>
        <w:rPr>
          <w:rFonts w:ascii="Times New Roman" w:hAnsi="Times New Roman" w:cs="Times New Roman"/>
          <w:sz w:val="24"/>
          <w:szCs w:val="24"/>
        </w:rPr>
        <w:t xml:space="preserve">tidak </w:t>
      </w:r>
      <w:r w:rsidRPr="008E5195">
        <w:rPr>
          <w:rFonts w:ascii="Times New Roman" w:hAnsi="Times New Roman" w:cs="Times New Roman"/>
          <w:sz w:val="24"/>
          <w:szCs w:val="24"/>
        </w:rPr>
        <w:t>lengkap</w:t>
      </w:r>
      <w:r>
        <w:rPr>
          <w:rFonts w:ascii="Times New Roman" w:hAnsi="Times New Roman" w:cs="Times New Roman"/>
          <w:sz w:val="24"/>
          <w:szCs w:val="24"/>
        </w:rPr>
        <w:t>. Analisis data menggunakan uji</w:t>
      </w:r>
      <w:r w:rsidRPr="006F5F70">
        <w:rPr>
          <w:rFonts w:ascii="Times New Roman" w:hAnsi="Times New Roman" w:cs="Times New Roman"/>
          <w:sz w:val="24"/>
          <w:szCs w:val="24"/>
        </w:rPr>
        <w:t xml:space="preserve"> </w:t>
      </w:r>
      <w:r w:rsidRPr="006F5F70">
        <w:rPr>
          <w:rFonts w:ascii="Times New Roman" w:hAnsi="Times New Roman" w:cs="Times New Roman"/>
          <w:i/>
          <w:sz w:val="24"/>
          <w:szCs w:val="24"/>
        </w:rPr>
        <w:t>chi square</w:t>
      </w:r>
      <w:r w:rsidRPr="006F5F70">
        <w:rPr>
          <w:rFonts w:ascii="Times New Roman" w:hAnsi="Times New Roman" w:cs="Times New Roman"/>
          <w:sz w:val="24"/>
          <w:szCs w:val="24"/>
        </w:rPr>
        <w:t>. Studi ini telah disetujui oleh Komite Etik dari Fakultas Kedokteran Un</w:t>
      </w:r>
      <w:r>
        <w:rPr>
          <w:rFonts w:ascii="Times New Roman" w:hAnsi="Times New Roman" w:cs="Times New Roman"/>
          <w:sz w:val="24"/>
          <w:szCs w:val="24"/>
        </w:rPr>
        <w:t>iversitas Muhammadiyah Semarang No.088 / EC / FK / 2021.</w:t>
      </w:r>
    </w:p>
    <w:p w14:paraId="0CCA6A3F" w14:textId="77777777" w:rsidR="00CB612C" w:rsidRDefault="00CB612C" w:rsidP="00E32A96">
      <w:pPr>
        <w:pStyle w:val="firstparagrah"/>
        <w:spacing w:line="360" w:lineRule="auto"/>
        <w:contextualSpacing/>
        <w:rPr>
          <w:rFonts w:ascii="Times New Roman" w:hAnsi="Times New Roman" w:cs="Times New Roman"/>
          <w:b/>
          <w:sz w:val="24"/>
          <w:szCs w:val="24"/>
        </w:rPr>
      </w:pPr>
      <w:r w:rsidRPr="00F56C23">
        <w:rPr>
          <w:rFonts w:ascii="Times New Roman" w:hAnsi="Times New Roman" w:cs="Times New Roman"/>
          <w:b/>
          <w:sz w:val="24"/>
          <w:szCs w:val="24"/>
        </w:rPr>
        <w:t>HASIL DAN PEMBAHASAN</w:t>
      </w:r>
    </w:p>
    <w:p w14:paraId="4C5AA2B1" w14:textId="77777777" w:rsidR="00E32A96" w:rsidRPr="00E32A96" w:rsidRDefault="00E32A96" w:rsidP="00E32A96">
      <w:pPr>
        <w:spacing w:after="0"/>
        <w:ind w:right="80"/>
        <w:jc w:val="center"/>
        <w:rPr>
          <w:rFonts w:ascii="Times New Roman" w:hAnsi="Times New Roman" w:cs="Times New Roman"/>
          <w:sz w:val="24"/>
          <w:szCs w:val="24"/>
          <w:lang w:val="en-US"/>
        </w:rPr>
      </w:pPr>
      <w:r w:rsidRPr="00AC34F7">
        <w:rPr>
          <w:rFonts w:ascii="Times New Roman" w:hAnsi="Times New Roman" w:cs="Times New Roman"/>
          <w:sz w:val="24"/>
          <w:szCs w:val="24"/>
        </w:rPr>
        <w:t xml:space="preserve">Tabel 1. Karakteristik Responden berdasrakan usia, jenis kelamin, hubungan dengan penderita, pendidikan terakhir, pekerjaann, jenis stroke penderita, </w:t>
      </w:r>
      <w:r>
        <w:rPr>
          <w:rFonts w:ascii="Times New Roman" w:hAnsi="Times New Roman" w:cs="Times New Roman"/>
          <w:sz w:val="24"/>
          <w:szCs w:val="24"/>
        </w:rPr>
        <w:t>sikap keluarga, pengetahuan keluarga dan lama merawat</w:t>
      </w:r>
      <w:r>
        <w:rPr>
          <w:rFonts w:ascii="Times New Roman" w:hAnsi="Times New Roman" w:cs="Times New Roman"/>
          <w:sz w:val="24"/>
          <w:szCs w:val="24"/>
          <w:lang w:val="en-US"/>
        </w:rPr>
        <w:t>.</w:t>
      </w:r>
    </w:p>
    <w:tbl>
      <w:tblPr>
        <w:tblStyle w:val="PlainTable2"/>
        <w:tblW w:w="5405" w:type="dxa"/>
        <w:tblLayout w:type="fixed"/>
        <w:tblLook w:val="04A0" w:firstRow="1" w:lastRow="0" w:firstColumn="1" w:lastColumn="0" w:noHBand="0" w:noVBand="1"/>
      </w:tblPr>
      <w:tblGrid>
        <w:gridCol w:w="625"/>
        <w:gridCol w:w="2210"/>
        <w:gridCol w:w="180"/>
        <w:gridCol w:w="1080"/>
        <w:gridCol w:w="1310"/>
      </w:tblGrid>
      <w:tr w:rsidR="00E32A96" w14:paraId="28C340BC" w14:textId="77777777" w:rsidTr="00E32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4C2035CB" w14:textId="77777777" w:rsidR="00E32A96" w:rsidRPr="00036819" w:rsidRDefault="00E32A96" w:rsidP="0008722B">
            <w:pPr>
              <w:ind w:right="80"/>
              <w:jc w:val="center"/>
              <w:rPr>
                <w:rFonts w:ascii="Times New Roman" w:eastAsia="Times New Roman" w:hAnsi="Times New Roman" w:cs="Times New Roman"/>
                <w:b w:val="0"/>
              </w:rPr>
            </w:pPr>
            <w:r w:rsidRPr="00036819">
              <w:rPr>
                <w:rFonts w:ascii="Times New Roman" w:eastAsia="Times New Roman" w:hAnsi="Times New Roman" w:cs="Times New Roman"/>
                <w:b w:val="0"/>
              </w:rPr>
              <w:t>No</w:t>
            </w:r>
          </w:p>
        </w:tc>
        <w:tc>
          <w:tcPr>
            <w:tcW w:w="2210" w:type="dxa"/>
          </w:tcPr>
          <w:p w14:paraId="0ABC9041" w14:textId="77777777" w:rsidR="00E32A96" w:rsidRPr="00036819" w:rsidRDefault="00E32A96" w:rsidP="0008722B">
            <w:pPr>
              <w:ind w:right="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proofErr w:type="spellStart"/>
            <w:r w:rsidRPr="00036819">
              <w:rPr>
                <w:rFonts w:ascii="Times New Roman" w:eastAsia="Times New Roman" w:hAnsi="Times New Roman" w:cs="Times New Roman"/>
                <w:b w:val="0"/>
              </w:rPr>
              <w:t>Karakteristik</w:t>
            </w:r>
            <w:proofErr w:type="spellEnd"/>
            <w:r w:rsidRPr="00036819">
              <w:rPr>
                <w:rFonts w:ascii="Times New Roman" w:eastAsia="Times New Roman" w:hAnsi="Times New Roman" w:cs="Times New Roman"/>
                <w:b w:val="0"/>
              </w:rPr>
              <w:t xml:space="preserve"> </w:t>
            </w:r>
            <w:proofErr w:type="spellStart"/>
            <w:r w:rsidRPr="00036819">
              <w:rPr>
                <w:rFonts w:ascii="Times New Roman" w:eastAsia="Times New Roman" w:hAnsi="Times New Roman" w:cs="Times New Roman"/>
                <w:b w:val="0"/>
              </w:rPr>
              <w:t>Responden</w:t>
            </w:r>
            <w:proofErr w:type="spellEnd"/>
          </w:p>
        </w:tc>
        <w:tc>
          <w:tcPr>
            <w:tcW w:w="1260" w:type="dxa"/>
            <w:gridSpan w:val="2"/>
          </w:tcPr>
          <w:p w14:paraId="7EF6C97A" w14:textId="77777777" w:rsidR="00E32A96" w:rsidRDefault="00E32A96" w:rsidP="0008722B">
            <w:pPr>
              <w:ind w:right="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proofErr w:type="spellStart"/>
            <w:r w:rsidRPr="00036819">
              <w:rPr>
                <w:rFonts w:ascii="Times New Roman" w:eastAsia="Times New Roman" w:hAnsi="Times New Roman" w:cs="Times New Roman"/>
                <w:b w:val="0"/>
              </w:rPr>
              <w:t>Frekuensi</w:t>
            </w:r>
            <w:proofErr w:type="spellEnd"/>
          </w:p>
          <w:p w14:paraId="5C9C528B" w14:textId="77777777" w:rsidR="00E32A96" w:rsidRPr="00036819" w:rsidRDefault="00E32A96" w:rsidP="0008722B">
            <w:pPr>
              <w:ind w:right="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Pr>
                <w:rFonts w:ascii="Times New Roman" w:eastAsia="Times New Roman" w:hAnsi="Times New Roman" w:cs="Times New Roman"/>
                <w:b w:val="0"/>
              </w:rPr>
              <w:t>(n)</w:t>
            </w:r>
          </w:p>
        </w:tc>
        <w:tc>
          <w:tcPr>
            <w:tcW w:w="1310" w:type="dxa"/>
          </w:tcPr>
          <w:p w14:paraId="741776D5" w14:textId="77777777" w:rsidR="00E32A96" w:rsidRDefault="00E32A96" w:rsidP="0008722B">
            <w:pPr>
              <w:ind w:right="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proofErr w:type="spellStart"/>
            <w:r w:rsidRPr="00036819">
              <w:rPr>
                <w:rFonts w:ascii="Times New Roman" w:eastAsia="Times New Roman" w:hAnsi="Times New Roman" w:cs="Times New Roman"/>
                <w:b w:val="0"/>
              </w:rPr>
              <w:t>Persentase</w:t>
            </w:r>
            <w:proofErr w:type="spellEnd"/>
            <w:r w:rsidRPr="00036819">
              <w:rPr>
                <w:rFonts w:ascii="Times New Roman" w:eastAsia="Times New Roman" w:hAnsi="Times New Roman" w:cs="Times New Roman"/>
                <w:b w:val="0"/>
              </w:rPr>
              <w:t xml:space="preserve"> </w:t>
            </w:r>
          </w:p>
          <w:p w14:paraId="4336CF80" w14:textId="77777777" w:rsidR="00E32A96" w:rsidRPr="00036819" w:rsidRDefault="00E32A96" w:rsidP="0008722B">
            <w:pPr>
              <w:ind w:right="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036819">
              <w:rPr>
                <w:rFonts w:ascii="Times New Roman" w:eastAsia="Times New Roman" w:hAnsi="Times New Roman" w:cs="Times New Roman"/>
                <w:b w:val="0"/>
              </w:rPr>
              <w:t>(%)</w:t>
            </w:r>
          </w:p>
        </w:tc>
      </w:tr>
      <w:tr w:rsidR="00E32A96" w14:paraId="470A5845" w14:textId="77777777" w:rsidTr="00E3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659740F7" w14:textId="77777777" w:rsidR="00E32A96" w:rsidRPr="00036819" w:rsidRDefault="00E32A96" w:rsidP="0008722B">
            <w:pPr>
              <w:ind w:right="80"/>
              <w:jc w:val="both"/>
              <w:rPr>
                <w:rFonts w:ascii="Times New Roman" w:eastAsia="Times New Roman" w:hAnsi="Times New Roman" w:cs="Times New Roman"/>
              </w:rPr>
            </w:pPr>
            <w:r w:rsidRPr="00036819">
              <w:rPr>
                <w:rFonts w:ascii="Times New Roman" w:eastAsia="Times New Roman" w:hAnsi="Times New Roman" w:cs="Times New Roman"/>
              </w:rPr>
              <w:t>1.</w:t>
            </w:r>
          </w:p>
        </w:tc>
        <w:tc>
          <w:tcPr>
            <w:tcW w:w="2390" w:type="dxa"/>
            <w:gridSpan w:val="2"/>
          </w:tcPr>
          <w:p w14:paraId="76A4274F" w14:textId="77777777" w:rsidR="00E32A96" w:rsidRPr="00BE0291"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roofErr w:type="spellStart"/>
            <w:r w:rsidRPr="00B50203">
              <w:rPr>
                <w:rFonts w:ascii="Times New Roman" w:hAnsi="Times New Roman" w:cs="Times New Roman"/>
                <w:b/>
              </w:rPr>
              <w:t>Usia</w:t>
            </w:r>
            <w:proofErr w:type="spellEnd"/>
            <w:r w:rsidRPr="00B50203">
              <w:rPr>
                <w:rFonts w:ascii="Times New Roman" w:hAnsi="Times New Roman" w:cs="Times New Roman"/>
                <w:b/>
              </w:rPr>
              <w:t xml:space="preserve"> (</w:t>
            </w:r>
            <w:proofErr w:type="spellStart"/>
            <w:r w:rsidRPr="00B50203">
              <w:rPr>
                <w:rFonts w:ascii="Times New Roman" w:hAnsi="Times New Roman" w:cs="Times New Roman"/>
                <w:b/>
              </w:rPr>
              <w:t>tahun</w:t>
            </w:r>
            <w:proofErr w:type="spellEnd"/>
            <w:r w:rsidRPr="00B50203">
              <w:rPr>
                <w:rFonts w:ascii="Times New Roman" w:hAnsi="Times New Roman" w:cs="Times New Roman"/>
                <w:b/>
              </w:rPr>
              <w:t>)</w:t>
            </w:r>
          </w:p>
          <w:p w14:paraId="1284EAE7" w14:textId="77777777" w:rsidR="00E32A96" w:rsidRPr="00B50203"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0203">
              <w:rPr>
                <w:rFonts w:ascii="Times New Roman" w:hAnsi="Times New Roman" w:cs="Times New Roman"/>
              </w:rPr>
              <w:t>26-35</w:t>
            </w:r>
          </w:p>
          <w:p w14:paraId="1034544C" w14:textId="77777777" w:rsidR="00E32A96" w:rsidRPr="00B50203"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0203">
              <w:rPr>
                <w:rFonts w:ascii="Times New Roman" w:hAnsi="Times New Roman" w:cs="Times New Roman"/>
              </w:rPr>
              <w:t>36-45</w:t>
            </w:r>
          </w:p>
          <w:p w14:paraId="429299D0" w14:textId="77777777" w:rsidR="00E32A96" w:rsidRPr="00B50203"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0203">
              <w:rPr>
                <w:rFonts w:ascii="Times New Roman" w:hAnsi="Times New Roman" w:cs="Times New Roman"/>
              </w:rPr>
              <w:t>46-55</w:t>
            </w:r>
          </w:p>
          <w:p w14:paraId="0D238EDE" w14:textId="77777777" w:rsidR="00E32A96" w:rsidRPr="00E32A96" w:rsidRDefault="00E32A96" w:rsidP="00E32A9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0203">
              <w:rPr>
                <w:rFonts w:ascii="Times New Roman" w:hAnsi="Times New Roman" w:cs="Times New Roman"/>
              </w:rPr>
              <w:t>56-60</w:t>
            </w:r>
          </w:p>
        </w:tc>
        <w:tc>
          <w:tcPr>
            <w:tcW w:w="1080" w:type="dxa"/>
          </w:tcPr>
          <w:p w14:paraId="282C8702" w14:textId="77777777" w:rsidR="00E32A96"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F441F95"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w:t>
            </w:r>
          </w:p>
          <w:p w14:paraId="037C7864"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p w14:paraId="59233EF6"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w:t>
            </w:r>
          </w:p>
          <w:p w14:paraId="38334AC5" w14:textId="77777777" w:rsidR="00E32A96" w:rsidRPr="00E32A96" w:rsidRDefault="00E32A96" w:rsidP="00E32A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w:t>
            </w:r>
          </w:p>
        </w:tc>
        <w:tc>
          <w:tcPr>
            <w:tcW w:w="1310" w:type="dxa"/>
          </w:tcPr>
          <w:p w14:paraId="22C83485" w14:textId="77777777" w:rsidR="00E32A96" w:rsidRDefault="00E32A96" w:rsidP="0008722B">
            <w:pPr>
              <w:ind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p w14:paraId="75939AB2"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16,7</w:t>
            </w:r>
          </w:p>
          <w:p w14:paraId="3AA28A56"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7,1</w:t>
            </w:r>
          </w:p>
          <w:p w14:paraId="08A1DFD6"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33,3</w:t>
            </w:r>
          </w:p>
          <w:p w14:paraId="4514B902" w14:textId="77777777" w:rsidR="00E32A96" w:rsidRPr="00E32A96" w:rsidRDefault="00E32A96" w:rsidP="00E32A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42,9</w:t>
            </w:r>
          </w:p>
        </w:tc>
      </w:tr>
      <w:tr w:rsidR="00E32A96" w14:paraId="47CEFB7A" w14:textId="77777777" w:rsidTr="00E32A96">
        <w:tc>
          <w:tcPr>
            <w:cnfStyle w:val="001000000000" w:firstRow="0" w:lastRow="0" w:firstColumn="1" w:lastColumn="0" w:oddVBand="0" w:evenVBand="0" w:oddHBand="0" w:evenHBand="0" w:firstRowFirstColumn="0" w:firstRowLastColumn="0" w:lastRowFirstColumn="0" w:lastRowLastColumn="0"/>
            <w:tcW w:w="625" w:type="dxa"/>
          </w:tcPr>
          <w:p w14:paraId="72E92109" w14:textId="77777777" w:rsidR="00E32A96" w:rsidRPr="00036819" w:rsidRDefault="00E32A96" w:rsidP="0008722B">
            <w:pPr>
              <w:ind w:right="80"/>
              <w:jc w:val="both"/>
              <w:rPr>
                <w:rFonts w:ascii="Times New Roman" w:eastAsia="Times New Roman" w:hAnsi="Times New Roman" w:cs="Times New Roman"/>
              </w:rPr>
            </w:pPr>
            <w:r w:rsidRPr="00036819">
              <w:rPr>
                <w:rFonts w:ascii="Times New Roman" w:eastAsia="Times New Roman" w:hAnsi="Times New Roman" w:cs="Times New Roman"/>
              </w:rPr>
              <w:t>2.</w:t>
            </w:r>
          </w:p>
        </w:tc>
        <w:tc>
          <w:tcPr>
            <w:tcW w:w="2390" w:type="dxa"/>
            <w:gridSpan w:val="2"/>
          </w:tcPr>
          <w:p w14:paraId="74A54B88" w14:textId="77777777" w:rsidR="00E32A96" w:rsidRPr="00B50203" w:rsidRDefault="00E32A96" w:rsidP="0008722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roofErr w:type="spellStart"/>
            <w:r w:rsidRPr="00B50203">
              <w:rPr>
                <w:rFonts w:ascii="Times New Roman" w:hAnsi="Times New Roman" w:cs="Times New Roman"/>
                <w:b/>
              </w:rPr>
              <w:t>Jenis</w:t>
            </w:r>
            <w:proofErr w:type="spellEnd"/>
            <w:r w:rsidRPr="00B50203">
              <w:rPr>
                <w:rFonts w:ascii="Times New Roman" w:hAnsi="Times New Roman" w:cs="Times New Roman"/>
                <w:b/>
              </w:rPr>
              <w:t xml:space="preserve"> </w:t>
            </w:r>
            <w:proofErr w:type="spellStart"/>
            <w:r w:rsidRPr="00B50203">
              <w:rPr>
                <w:rFonts w:ascii="Times New Roman" w:hAnsi="Times New Roman" w:cs="Times New Roman"/>
                <w:b/>
              </w:rPr>
              <w:t>Kelamin</w:t>
            </w:r>
            <w:proofErr w:type="spellEnd"/>
          </w:p>
          <w:p w14:paraId="044F8497" w14:textId="77777777" w:rsidR="00E32A96" w:rsidRPr="00B50203" w:rsidRDefault="00E32A96" w:rsidP="0008722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50203">
              <w:rPr>
                <w:rFonts w:ascii="Times New Roman" w:hAnsi="Times New Roman" w:cs="Times New Roman"/>
              </w:rPr>
              <w:t>Laki-laki</w:t>
            </w:r>
            <w:proofErr w:type="spellEnd"/>
          </w:p>
          <w:p w14:paraId="799E42C9" w14:textId="77777777" w:rsidR="00E32A96" w:rsidRPr="00E32A96" w:rsidRDefault="00E32A96" w:rsidP="00E32A9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Perempuan</w:t>
            </w:r>
          </w:p>
        </w:tc>
        <w:tc>
          <w:tcPr>
            <w:tcW w:w="1080" w:type="dxa"/>
          </w:tcPr>
          <w:p w14:paraId="4775001F" w14:textId="77777777" w:rsidR="00E32A96" w:rsidRPr="007346CF" w:rsidRDefault="00E32A96" w:rsidP="000872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E927CB3" w14:textId="77777777" w:rsidR="00E32A96" w:rsidRPr="007346CF" w:rsidRDefault="00E32A96" w:rsidP="000872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w:t>
            </w:r>
          </w:p>
          <w:p w14:paraId="04C6DE42" w14:textId="77777777" w:rsidR="00E32A96" w:rsidRPr="00E32A96" w:rsidRDefault="00E32A96" w:rsidP="00E32A9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w:t>
            </w:r>
          </w:p>
        </w:tc>
        <w:tc>
          <w:tcPr>
            <w:tcW w:w="1310" w:type="dxa"/>
          </w:tcPr>
          <w:p w14:paraId="5C494DEF" w14:textId="77777777" w:rsidR="00E32A96" w:rsidRPr="007346CF" w:rsidRDefault="00E32A96" w:rsidP="000872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33FC05D" w14:textId="77777777" w:rsidR="00E32A96" w:rsidRPr="007346CF" w:rsidRDefault="00E32A96" w:rsidP="000872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31,0</w:t>
            </w:r>
          </w:p>
          <w:p w14:paraId="3FC370E6" w14:textId="77777777" w:rsidR="00E32A96" w:rsidRPr="00E32A96" w:rsidRDefault="00E32A96" w:rsidP="00E32A9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69,0</w:t>
            </w:r>
          </w:p>
        </w:tc>
      </w:tr>
      <w:tr w:rsidR="00E32A96" w14:paraId="112881FC" w14:textId="77777777" w:rsidTr="00E3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6A925295" w14:textId="77777777" w:rsidR="00E32A96" w:rsidRPr="00036819" w:rsidRDefault="00E32A96" w:rsidP="0008722B">
            <w:pPr>
              <w:ind w:right="80"/>
              <w:jc w:val="both"/>
              <w:rPr>
                <w:rFonts w:ascii="Times New Roman" w:eastAsia="Times New Roman" w:hAnsi="Times New Roman" w:cs="Times New Roman"/>
              </w:rPr>
            </w:pPr>
            <w:r w:rsidRPr="00036819">
              <w:rPr>
                <w:rFonts w:ascii="Times New Roman" w:eastAsia="Times New Roman" w:hAnsi="Times New Roman" w:cs="Times New Roman"/>
              </w:rPr>
              <w:t>3.</w:t>
            </w:r>
          </w:p>
        </w:tc>
        <w:tc>
          <w:tcPr>
            <w:tcW w:w="2390" w:type="dxa"/>
            <w:gridSpan w:val="2"/>
          </w:tcPr>
          <w:p w14:paraId="0A77011D" w14:textId="77777777" w:rsidR="00E32A96" w:rsidRPr="00B50203"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roofErr w:type="spellStart"/>
            <w:r w:rsidRPr="00B50203">
              <w:rPr>
                <w:rFonts w:ascii="Times New Roman" w:hAnsi="Times New Roman" w:cs="Times New Roman"/>
                <w:b/>
              </w:rPr>
              <w:t>Hubungan</w:t>
            </w:r>
            <w:proofErr w:type="spellEnd"/>
            <w:r w:rsidRPr="00B50203">
              <w:rPr>
                <w:rFonts w:ascii="Times New Roman" w:hAnsi="Times New Roman" w:cs="Times New Roman"/>
                <w:b/>
              </w:rPr>
              <w:t xml:space="preserve"> </w:t>
            </w:r>
            <w:proofErr w:type="spellStart"/>
            <w:r w:rsidRPr="00B50203">
              <w:rPr>
                <w:rFonts w:ascii="Times New Roman" w:hAnsi="Times New Roman" w:cs="Times New Roman"/>
                <w:b/>
              </w:rPr>
              <w:t>dengan</w:t>
            </w:r>
            <w:proofErr w:type="spellEnd"/>
            <w:r w:rsidRPr="00B50203">
              <w:rPr>
                <w:rFonts w:ascii="Times New Roman" w:hAnsi="Times New Roman" w:cs="Times New Roman"/>
                <w:b/>
              </w:rPr>
              <w:t xml:space="preserve"> </w:t>
            </w:r>
            <w:proofErr w:type="spellStart"/>
            <w:r w:rsidRPr="00B50203">
              <w:rPr>
                <w:rFonts w:ascii="Times New Roman" w:hAnsi="Times New Roman" w:cs="Times New Roman"/>
                <w:b/>
              </w:rPr>
              <w:t>Penderita</w:t>
            </w:r>
            <w:proofErr w:type="spellEnd"/>
          </w:p>
          <w:p w14:paraId="127266FE" w14:textId="77777777" w:rsidR="00E32A96" w:rsidRPr="00B50203"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50203">
              <w:rPr>
                <w:rFonts w:ascii="Times New Roman" w:hAnsi="Times New Roman" w:cs="Times New Roman"/>
              </w:rPr>
              <w:t>Istri</w:t>
            </w:r>
            <w:proofErr w:type="spellEnd"/>
            <w:r w:rsidRPr="00B50203">
              <w:rPr>
                <w:rFonts w:ascii="Times New Roman" w:hAnsi="Times New Roman" w:cs="Times New Roman"/>
              </w:rPr>
              <w:t>/</w:t>
            </w:r>
            <w:proofErr w:type="spellStart"/>
            <w:r w:rsidRPr="00B50203">
              <w:rPr>
                <w:rFonts w:ascii="Times New Roman" w:hAnsi="Times New Roman" w:cs="Times New Roman"/>
              </w:rPr>
              <w:t>Suami</w:t>
            </w:r>
            <w:proofErr w:type="spellEnd"/>
          </w:p>
          <w:p w14:paraId="49E5CD41" w14:textId="77777777" w:rsidR="00E32A96" w:rsidRPr="00B50203"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0203">
              <w:rPr>
                <w:rFonts w:ascii="Times New Roman" w:hAnsi="Times New Roman" w:cs="Times New Roman"/>
              </w:rPr>
              <w:t xml:space="preserve">Orang </w:t>
            </w:r>
            <w:proofErr w:type="spellStart"/>
            <w:r w:rsidRPr="00B50203">
              <w:rPr>
                <w:rFonts w:ascii="Times New Roman" w:hAnsi="Times New Roman" w:cs="Times New Roman"/>
              </w:rPr>
              <w:t>Tua</w:t>
            </w:r>
            <w:proofErr w:type="spellEnd"/>
          </w:p>
          <w:p w14:paraId="10000C2F" w14:textId="77777777" w:rsidR="00E32A96" w:rsidRPr="00E32A96" w:rsidRDefault="00E32A96" w:rsidP="00E32A9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Anak</w:t>
            </w:r>
          </w:p>
        </w:tc>
        <w:tc>
          <w:tcPr>
            <w:tcW w:w="1080" w:type="dxa"/>
          </w:tcPr>
          <w:p w14:paraId="6CE02B2E"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EE5882E"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6A6524E"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346CF">
              <w:rPr>
                <w:rFonts w:ascii="Times New Roman" w:hAnsi="Times New Roman" w:cs="Times New Roman"/>
              </w:rPr>
              <w:t>3</w:t>
            </w:r>
            <w:r>
              <w:rPr>
                <w:rFonts w:ascii="Times New Roman" w:hAnsi="Times New Roman" w:cs="Times New Roman"/>
              </w:rPr>
              <w:t>1</w:t>
            </w:r>
          </w:p>
          <w:p w14:paraId="65B07571"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p w14:paraId="3D965AAD" w14:textId="77777777" w:rsidR="00E32A96" w:rsidRPr="00E32A96" w:rsidRDefault="00E32A96" w:rsidP="00E32A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1310" w:type="dxa"/>
          </w:tcPr>
          <w:p w14:paraId="4C216488"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81A8C66"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D88FA78"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73,8</w:t>
            </w:r>
          </w:p>
          <w:p w14:paraId="3AFDD07E"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2,4</w:t>
            </w:r>
          </w:p>
          <w:p w14:paraId="36345834" w14:textId="77777777" w:rsidR="00E32A96" w:rsidRPr="00E32A96" w:rsidRDefault="00E32A96" w:rsidP="00E32A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23,8</w:t>
            </w:r>
          </w:p>
        </w:tc>
      </w:tr>
      <w:tr w:rsidR="00E32A96" w14:paraId="45EEDA40" w14:textId="77777777" w:rsidTr="00E32A96">
        <w:tc>
          <w:tcPr>
            <w:cnfStyle w:val="001000000000" w:firstRow="0" w:lastRow="0" w:firstColumn="1" w:lastColumn="0" w:oddVBand="0" w:evenVBand="0" w:oddHBand="0" w:evenHBand="0" w:firstRowFirstColumn="0" w:firstRowLastColumn="0" w:lastRowFirstColumn="0" w:lastRowLastColumn="0"/>
            <w:tcW w:w="625" w:type="dxa"/>
          </w:tcPr>
          <w:p w14:paraId="5A0F51C6" w14:textId="77777777" w:rsidR="00E32A96" w:rsidRPr="00036819" w:rsidRDefault="00E32A96" w:rsidP="0008722B">
            <w:pPr>
              <w:ind w:right="80"/>
              <w:jc w:val="both"/>
              <w:rPr>
                <w:rFonts w:ascii="Times New Roman" w:eastAsia="Times New Roman" w:hAnsi="Times New Roman" w:cs="Times New Roman"/>
              </w:rPr>
            </w:pPr>
            <w:r w:rsidRPr="00036819">
              <w:rPr>
                <w:rFonts w:ascii="Times New Roman" w:eastAsia="Times New Roman" w:hAnsi="Times New Roman" w:cs="Times New Roman"/>
              </w:rPr>
              <w:t>4.</w:t>
            </w:r>
          </w:p>
        </w:tc>
        <w:tc>
          <w:tcPr>
            <w:tcW w:w="2390" w:type="dxa"/>
            <w:gridSpan w:val="2"/>
          </w:tcPr>
          <w:p w14:paraId="18C0FFBC" w14:textId="77777777" w:rsidR="00E32A96" w:rsidRPr="00B50203" w:rsidRDefault="00E32A96" w:rsidP="0008722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50203">
              <w:rPr>
                <w:rFonts w:ascii="Times New Roman" w:hAnsi="Times New Roman" w:cs="Times New Roman"/>
                <w:b/>
              </w:rPr>
              <w:t xml:space="preserve">Pendidikan </w:t>
            </w:r>
            <w:proofErr w:type="spellStart"/>
            <w:r w:rsidRPr="00B50203">
              <w:rPr>
                <w:rFonts w:ascii="Times New Roman" w:hAnsi="Times New Roman" w:cs="Times New Roman"/>
                <w:b/>
              </w:rPr>
              <w:t>Terakhir</w:t>
            </w:r>
            <w:proofErr w:type="spellEnd"/>
          </w:p>
          <w:p w14:paraId="3F1F8ADE" w14:textId="77777777" w:rsidR="00E32A96" w:rsidRPr="00B50203" w:rsidRDefault="00E32A96" w:rsidP="0008722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0203">
              <w:rPr>
                <w:rFonts w:ascii="Times New Roman" w:hAnsi="Times New Roman" w:cs="Times New Roman"/>
              </w:rPr>
              <w:t>SD</w:t>
            </w:r>
          </w:p>
          <w:p w14:paraId="381F29A3" w14:textId="77777777" w:rsidR="00E32A96" w:rsidRPr="00B50203" w:rsidRDefault="00E32A96" w:rsidP="0008722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0203">
              <w:rPr>
                <w:rFonts w:ascii="Times New Roman" w:hAnsi="Times New Roman" w:cs="Times New Roman"/>
              </w:rPr>
              <w:t>SMP</w:t>
            </w:r>
          </w:p>
          <w:p w14:paraId="1E8D1487" w14:textId="77777777" w:rsidR="00E32A96" w:rsidRPr="00B50203" w:rsidRDefault="00E32A96" w:rsidP="0008722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0203">
              <w:rPr>
                <w:rFonts w:ascii="Times New Roman" w:hAnsi="Times New Roman" w:cs="Times New Roman"/>
              </w:rPr>
              <w:t>SMA</w:t>
            </w:r>
          </w:p>
          <w:p w14:paraId="25594F5E" w14:textId="77777777" w:rsidR="00E32A96" w:rsidRPr="00E32A96" w:rsidRDefault="00E32A96" w:rsidP="00E32A9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50203">
              <w:rPr>
                <w:rFonts w:ascii="Times New Roman" w:hAnsi="Times New Roman" w:cs="Times New Roman"/>
              </w:rPr>
              <w:t>Perguruan</w:t>
            </w:r>
            <w:proofErr w:type="spellEnd"/>
            <w:r w:rsidRPr="00B50203">
              <w:rPr>
                <w:rFonts w:ascii="Times New Roman" w:hAnsi="Times New Roman" w:cs="Times New Roman"/>
              </w:rPr>
              <w:t xml:space="preserve"> Tinggi</w:t>
            </w:r>
          </w:p>
        </w:tc>
        <w:tc>
          <w:tcPr>
            <w:tcW w:w="1080" w:type="dxa"/>
          </w:tcPr>
          <w:p w14:paraId="6E469832" w14:textId="77777777" w:rsidR="00E32A96" w:rsidRDefault="00E32A96" w:rsidP="00E32A9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549A835" w14:textId="77777777" w:rsidR="00E32A96" w:rsidRPr="007346CF" w:rsidRDefault="00E32A96" w:rsidP="000872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p w14:paraId="15C6BE6A" w14:textId="77777777" w:rsidR="00E32A96" w:rsidRPr="007346CF" w:rsidRDefault="00E32A96" w:rsidP="000872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p w14:paraId="0483B517" w14:textId="77777777" w:rsidR="00E32A96" w:rsidRPr="007346CF" w:rsidRDefault="00E32A96" w:rsidP="000872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p w14:paraId="4BC6D8E5" w14:textId="77777777" w:rsidR="00E32A96" w:rsidRPr="00E32A96" w:rsidRDefault="00E32A96" w:rsidP="00E32A9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w:t>
            </w:r>
          </w:p>
        </w:tc>
        <w:tc>
          <w:tcPr>
            <w:tcW w:w="1310" w:type="dxa"/>
          </w:tcPr>
          <w:p w14:paraId="267BA31B" w14:textId="77777777" w:rsidR="00E32A96" w:rsidRDefault="00E32A96" w:rsidP="00E32A9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02D1B72" w14:textId="77777777" w:rsidR="00E32A96" w:rsidRPr="007346CF" w:rsidRDefault="00E32A96" w:rsidP="000872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2,4</w:t>
            </w:r>
          </w:p>
          <w:p w14:paraId="0D82E00D" w14:textId="77777777" w:rsidR="00E32A96" w:rsidRPr="007346CF" w:rsidRDefault="00E32A96" w:rsidP="000872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28,6</w:t>
            </w:r>
          </w:p>
          <w:p w14:paraId="70D9FB1B" w14:textId="77777777" w:rsidR="00E32A96" w:rsidRPr="007346CF" w:rsidRDefault="00E32A96" w:rsidP="000872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75833756" w14:textId="77777777" w:rsidR="00E32A96" w:rsidRPr="00E32A96" w:rsidRDefault="00E32A96" w:rsidP="00E32A9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33</w:t>
            </w:r>
            <w:r w:rsidRPr="007346CF">
              <w:rPr>
                <w:rFonts w:ascii="Times New Roman" w:hAnsi="Times New Roman" w:cs="Times New Roman"/>
              </w:rPr>
              <w:t>,3</w:t>
            </w:r>
          </w:p>
        </w:tc>
      </w:tr>
      <w:tr w:rsidR="00E32A96" w14:paraId="66654F9B" w14:textId="77777777" w:rsidTr="00E3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77379466" w14:textId="77777777" w:rsidR="00E32A96" w:rsidRPr="00036819" w:rsidRDefault="00E32A96" w:rsidP="0008722B">
            <w:pPr>
              <w:ind w:right="80"/>
              <w:jc w:val="both"/>
              <w:rPr>
                <w:rFonts w:ascii="Times New Roman" w:eastAsia="Times New Roman" w:hAnsi="Times New Roman" w:cs="Times New Roman"/>
              </w:rPr>
            </w:pPr>
            <w:r w:rsidRPr="00036819">
              <w:rPr>
                <w:rFonts w:ascii="Times New Roman" w:eastAsia="Times New Roman" w:hAnsi="Times New Roman" w:cs="Times New Roman"/>
              </w:rPr>
              <w:t>5.</w:t>
            </w:r>
          </w:p>
        </w:tc>
        <w:tc>
          <w:tcPr>
            <w:tcW w:w="2390" w:type="dxa"/>
            <w:gridSpan w:val="2"/>
          </w:tcPr>
          <w:p w14:paraId="2A451460" w14:textId="77777777" w:rsidR="00E32A96" w:rsidRPr="00B50203"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roofErr w:type="spellStart"/>
            <w:r w:rsidRPr="00B50203">
              <w:rPr>
                <w:rFonts w:ascii="Times New Roman" w:hAnsi="Times New Roman" w:cs="Times New Roman"/>
                <w:b/>
              </w:rPr>
              <w:t>Pekerjaan</w:t>
            </w:r>
            <w:proofErr w:type="spellEnd"/>
          </w:p>
          <w:p w14:paraId="372B8283" w14:textId="77777777" w:rsidR="00E32A96" w:rsidRPr="00B50203"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50203">
              <w:rPr>
                <w:rFonts w:ascii="Times New Roman" w:hAnsi="Times New Roman" w:cs="Times New Roman"/>
              </w:rPr>
              <w:t>Tidak</w:t>
            </w:r>
            <w:proofErr w:type="spellEnd"/>
            <w:r w:rsidRPr="00B50203">
              <w:rPr>
                <w:rFonts w:ascii="Times New Roman" w:hAnsi="Times New Roman" w:cs="Times New Roman"/>
              </w:rPr>
              <w:t xml:space="preserve"> </w:t>
            </w:r>
            <w:proofErr w:type="spellStart"/>
            <w:r w:rsidRPr="00B50203">
              <w:rPr>
                <w:rFonts w:ascii="Times New Roman" w:hAnsi="Times New Roman" w:cs="Times New Roman"/>
              </w:rPr>
              <w:t>Bekerja</w:t>
            </w:r>
            <w:proofErr w:type="spellEnd"/>
            <w:r w:rsidRPr="00B50203">
              <w:rPr>
                <w:rFonts w:ascii="Times New Roman" w:hAnsi="Times New Roman" w:cs="Times New Roman"/>
              </w:rPr>
              <w:t>/ IRT</w:t>
            </w:r>
          </w:p>
          <w:p w14:paraId="1B3ABB0D" w14:textId="77777777" w:rsidR="00E32A96" w:rsidRPr="00B50203"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50203">
              <w:rPr>
                <w:rFonts w:ascii="Times New Roman" w:hAnsi="Times New Roman" w:cs="Times New Roman"/>
              </w:rPr>
              <w:t>Pegawai</w:t>
            </w:r>
            <w:proofErr w:type="spellEnd"/>
            <w:r w:rsidRPr="00B50203">
              <w:rPr>
                <w:rFonts w:ascii="Times New Roman" w:hAnsi="Times New Roman" w:cs="Times New Roman"/>
              </w:rPr>
              <w:t xml:space="preserve"> </w:t>
            </w:r>
            <w:proofErr w:type="spellStart"/>
            <w:r w:rsidRPr="00B50203">
              <w:rPr>
                <w:rFonts w:ascii="Times New Roman" w:hAnsi="Times New Roman" w:cs="Times New Roman"/>
              </w:rPr>
              <w:t>Swasta</w:t>
            </w:r>
            <w:proofErr w:type="spellEnd"/>
            <w:r w:rsidRPr="00B50203">
              <w:rPr>
                <w:rFonts w:ascii="Times New Roman" w:hAnsi="Times New Roman" w:cs="Times New Roman"/>
              </w:rPr>
              <w:t>/</w:t>
            </w:r>
            <w:proofErr w:type="spellStart"/>
            <w:r w:rsidRPr="00B50203">
              <w:rPr>
                <w:rFonts w:ascii="Times New Roman" w:hAnsi="Times New Roman" w:cs="Times New Roman"/>
              </w:rPr>
              <w:t>Wiraswasta</w:t>
            </w:r>
            <w:proofErr w:type="spellEnd"/>
          </w:p>
          <w:p w14:paraId="3726A4EF" w14:textId="77777777" w:rsidR="00E32A96" w:rsidRPr="00E32A96" w:rsidRDefault="00E32A96" w:rsidP="00E32A9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50203">
              <w:rPr>
                <w:rFonts w:ascii="Times New Roman" w:hAnsi="Times New Roman" w:cs="Times New Roman"/>
              </w:rPr>
              <w:t>Lainnya</w:t>
            </w:r>
            <w:proofErr w:type="spellEnd"/>
          </w:p>
        </w:tc>
        <w:tc>
          <w:tcPr>
            <w:tcW w:w="1080" w:type="dxa"/>
          </w:tcPr>
          <w:p w14:paraId="60923C0A"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51635F4"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w:t>
            </w:r>
          </w:p>
          <w:p w14:paraId="2020C82E"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p w14:paraId="24AC4DD3"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p w14:paraId="01326B94" w14:textId="77777777" w:rsidR="00E32A96" w:rsidRPr="00E32A96" w:rsidRDefault="00E32A96" w:rsidP="00E32A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w:t>
            </w:r>
          </w:p>
        </w:tc>
        <w:tc>
          <w:tcPr>
            <w:tcW w:w="1310" w:type="dxa"/>
          </w:tcPr>
          <w:p w14:paraId="0655AAAA"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F810172"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45,2</w:t>
            </w:r>
          </w:p>
          <w:p w14:paraId="33212E8A"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28,6</w:t>
            </w:r>
          </w:p>
          <w:p w14:paraId="1B03408F"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4,8</w:t>
            </w:r>
          </w:p>
          <w:p w14:paraId="66D076AA" w14:textId="77777777" w:rsidR="00E32A96" w:rsidRPr="00E32A96" w:rsidRDefault="00E32A96" w:rsidP="00E32A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21,4</w:t>
            </w:r>
          </w:p>
        </w:tc>
      </w:tr>
      <w:tr w:rsidR="00E32A96" w14:paraId="79394E5F" w14:textId="77777777" w:rsidTr="00E32A96">
        <w:tc>
          <w:tcPr>
            <w:cnfStyle w:val="001000000000" w:firstRow="0" w:lastRow="0" w:firstColumn="1" w:lastColumn="0" w:oddVBand="0" w:evenVBand="0" w:oddHBand="0" w:evenHBand="0" w:firstRowFirstColumn="0" w:firstRowLastColumn="0" w:lastRowFirstColumn="0" w:lastRowLastColumn="0"/>
            <w:tcW w:w="625" w:type="dxa"/>
          </w:tcPr>
          <w:p w14:paraId="57ABC86C" w14:textId="77777777" w:rsidR="00E32A96" w:rsidRPr="00036819" w:rsidRDefault="00E32A96" w:rsidP="0008722B">
            <w:pPr>
              <w:ind w:right="80"/>
              <w:jc w:val="both"/>
              <w:rPr>
                <w:rFonts w:ascii="Times New Roman" w:eastAsia="Times New Roman" w:hAnsi="Times New Roman" w:cs="Times New Roman"/>
              </w:rPr>
            </w:pPr>
            <w:r w:rsidRPr="00036819">
              <w:rPr>
                <w:rFonts w:ascii="Times New Roman" w:eastAsia="Times New Roman" w:hAnsi="Times New Roman" w:cs="Times New Roman"/>
              </w:rPr>
              <w:t>6.</w:t>
            </w:r>
          </w:p>
        </w:tc>
        <w:tc>
          <w:tcPr>
            <w:tcW w:w="2390" w:type="dxa"/>
            <w:gridSpan w:val="2"/>
          </w:tcPr>
          <w:p w14:paraId="7434AC46" w14:textId="77777777" w:rsidR="00E32A96" w:rsidRPr="00B50203" w:rsidRDefault="00E32A96" w:rsidP="0008722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roofErr w:type="spellStart"/>
            <w:r w:rsidRPr="00B50203">
              <w:rPr>
                <w:rFonts w:ascii="Times New Roman" w:hAnsi="Times New Roman" w:cs="Times New Roman"/>
                <w:b/>
              </w:rPr>
              <w:t>Jenis</w:t>
            </w:r>
            <w:proofErr w:type="spellEnd"/>
            <w:r w:rsidRPr="00B50203">
              <w:rPr>
                <w:rFonts w:ascii="Times New Roman" w:hAnsi="Times New Roman" w:cs="Times New Roman"/>
                <w:b/>
              </w:rPr>
              <w:t xml:space="preserve"> Stroke </w:t>
            </w:r>
            <w:proofErr w:type="spellStart"/>
            <w:r w:rsidRPr="00B50203">
              <w:rPr>
                <w:rFonts w:ascii="Times New Roman" w:hAnsi="Times New Roman" w:cs="Times New Roman"/>
                <w:b/>
              </w:rPr>
              <w:t>Penderita</w:t>
            </w:r>
            <w:proofErr w:type="spellEnd"/>
          </w:p>
          <w:p w14:paraId="23C1FFDA" w14:textId="77777777" w:rsidR="00E32A96" w:rsidRPr="00B50203" w:rsidRDefault="00E32A96" w:rsidP="0008722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50203">
              <w:rPr>
                <w:rFonts w:ascii="Times New Roman" w:hAnsi="Times New Roman" w:cs="Times New Roman"/>
              </w:rPr>
              <w:t>Hemoragik</w:t>
            </w:r>
            <w:proofErr w:type="spellEnd"/>
          </w:p>
          <w:p w14:paraId="648122F0" w14:textId="77777777" w:rsidR="00E32A96" w:rsidRPr="00E32A96" w:rsidRDefault="00E32A96" w:rsidP="00E32A9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0203">
              <w:rPr>
                <w:rFonts w:ascii="Times New Roman" w:hAnsi="Times New Roman" w:cs="Times New Roman"/>
              </w:rPr>
              <w:t xml:space="preserve">Non </w:t>
            </w:r>
            <w:proofErr w:type="spellStart"/>
            <w:r w:rsidRPr="00B50203">
              <w:rPr>
                <w:rFonts w:ascii="Times New Roman" w:hAnsi="Times New Roman" w:cs="Times New Roman"/>
              </w:rPr>
              <w:t>Hemoragik</w:t>
            </w:r>
            <w:proofErr w:type="spellEnd"/>
          </w:p>
        </w:tc>
        <w:tc>
          <w:tcPr>
            <w:tcW w:w="1080" w:type="dxa"/>
          </w:tcPr>
          <w:p w14:paraId="49263BBC" w14:textId="77777777" w:rsidR="00E32A96" w:rsidRDefault="00E32A96" w:rsidP="00E32A9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ACE8060" w14:textId="77777777" w:rsidR="00E32A96" w:rsidRPr="007346CF" w:rsidRDefault="00E32A96" w:rsidP="000872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p w14:paraId="3F1FBDFD" w14:textId="77777777" w:rsidR="00E32A96" w:rsidRPr="00E32A96" w:rsidRDefault="00E32A96" w:rsidP="00E32A9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36</w:t>
            </w:r>
          </w:p>
        </w:tc>
        <w:tc>
          <w:tcPr>
            <w:tcW w:w="1310" w:type="dxa"/>
          </w:tcPr>
          <w:p w14:paraId="3FC867F4" w14:textId="77777777" w:rsidR="00E32A96" w:rsidRDefault="00E32A96" w:rsidP="00E32A9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648DBB4" w14:textId="77777777" w:rsidR="00E32A96" w:rsidRPr="007346CF" w:rsidRDefault="00E32A96" w:rsidP="000872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14,3</w:t>
            </w:r>
          </w:p>
          <w:p w14:paraId="3421369F" w14:textId="77777777" w:rsidR="00E32A96" w:rsidRPr="00E32A96" w:rsidRDefault="00E32A96" w:rsidP="00E32A9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85,7</w:t>
            </w:r>
          </w:p>
        </w:tc>
      </w:tr>
      <w:tr w:rsidR="00E32A96" w14:paraId="2A6DA7EF" w14:textId="77777777" w:rsidTr="00E3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26807FD5" w14:textId="77777777" w:rsidR="00E32A96" w:rsidRPr="00036819" w:rsidRDefault="00E32A96" w:rsidP="0008722B">
            <w:pPr>
              <w:ind w:right="80"/>
              <w:jc w:val="both"/>
              <w:rPr>
                <w:rFonts w:ascii="Times New Roman" w:eastAsia="Times New Roman" w:hAnsi="Times New Roman" w:cs="Times New Roman"/>
              </w:rPr>
            </w:pPr>
            <w:r w:rsidRPr="00036819">
              <w:rPr>
                <w:rFonts w:ascii="Times New Roman" w:eastAsia="Times New Roman" w:hAnsi="Times New Roman" w:cs="Times New Roman"/>
              </w:rPr>
              <w:t>7.</w:t>
            </w:r>
          </w:p>
        </w:tc>
        <w:tc>
          <w:tcPr>
            <w:tcW w:w="2390" w:type="dxa"/>
            <w:gridSpan w:val="2"/>
          </w:tcPr>
          <w:p w14:paraId="2AB4E8D2" w14:textId="77777777" w:rsidR="00E32A96" w:rsidRPr="00AC34F7" w:rsidRDefault="00E32A96" w:rsidP="0008722B">
            <w:pPr>
              <w:ind w:right="8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roofErr w:type="spellStart"/>
            <w:r w:rsidRPr="00AC34F7">
              <w:rPr>
                <w:rFonts w:ascii="Times New Roman" w:hAnsi="Times New Roman" w:cs="Times New Roman"/>
                <w:b/>
              </w:rPr>
              <w:t>Sikap</w:t>
            </w:r>
            <w:proofErr w:type="spellEnd"/>
            <w:r w:rsidRPr="00AC34F7">
              <w:rPr>
                <w:rFonts w:ascii="Times New Roman" w:hAnsi="Times New Roman" w:cs="Times New Roman"/>
                <w:b/>
              </w:rPr>
              <w:t xml:space="preserve"> </w:t>
            </w:r>
            <w:proofErr w:type="spellStart"/>
            <w:r>
              <w:rPr>
                <w:rFonts w:ascii="Times New Roman" w:hAnsi="Times New Roman" w:cs="Times New Roman"/>
                <w:b/>
              </w:rPr>
              <w:t>keluarga</w:t>
            </w:r>
            <w:proofErr w:type="spellEnd"/>
          </w:p>
          <w:p w14:paraId="79547CFA" w14:textId="77777777" w:rsidR="00E32A96" w:rsidRDefault="00E32A96" w:rsidP="000872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Negatif</w:t>
            </w:r>
            <w:proofErr w:type="spellEnd"/>
          </w:p>
          <w:p w14:paraId="394B87F8" w14:textId="77777777" w:rsidR="00E32A96" w:rsidRPr="00AC34F7" w:rsidRDefault="00E32A96" w:rsidP="000872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Positif</w:t>
            </w:r>
            <w:proofErr w:type="spellEnd"/>
          </w:p>
        </w:tc>
        <w:tc>
          <w:tcPr>
            <w:tcW w:w="1080" w:type="dxa"/>
          </w:tcPr>
          <w:p w14:paraId="21AC0665" w14:textId="77777777" w:rsidR="00E32A96" w:rsidRDefault="00E32A96" w:rsidP="0008722B">
            <w:pPr>
              <w:ind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p w14:paraId="5F7E073D" w14:textId="77777777" w:rsidR="00E32A96" w:rsidRPr="00E32A96" w:rsidRDefault="00E32A96" w:rsidP="0008722B">
            <w:pPr>
              <w:ind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2A96">
              <w:rPr>
                <w:rFonts w:ascii="Times New Roman" w:eastAsia="Times New Roman" w:hAnsi="Times New Roman" w:cs="Times New Roman"/>
              </w:rPr>
              <w:t>17</w:t>
            </w:r>
          </w:p>
          <w:p w14:paraId="00E891FF" w14:textId="77777777" w:rsidR="00E32A96" w:rsidRPr="00036819" w:rsidRDefault="00E32A96" w:rsidP="0008722B">
            <w:pPr>
              <w:ind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E32A96">
              <w:rPr>
                <w:rFonts w:ascii="Times New Roman" w:eastAsia="Times New Roman" w:hAnsi="Times New Roman" w:cs="Times New Roman"/>
              </w:rPr>
              <w:t>25</w:t>
            </w:r>
          </w:p>
        </w:tc>
        <w:tc>
          <w:tcPr>
            <w:tcW w:w="1310" w:type="dxa"/>
          </w:tcPr>
          <w:p w14:paraId="75358726" w14:textId="77777777" w:rsidR="00E32A96"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p w14:paraId="218EC0C2" w14:textId="77777777" w:rsidR="00E32A96"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D5E3A">
              <w:rPr>
                <w:rFonts w:ascii="Times New Roman" w:hAnsi="Times New Roman" w:cs="Times New Roman"/>
              </w:rPr>
              <w:t>40,5</w:t>
            </w:r>
          </w:p>
          <w:p w14:paraId="7C858C8B" w14:textId="77777777" w:rsidR="00E32A96" w:rsidRPr="00AC34F7"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59,5</w:t>
            </w:r>
          </w:p>
        </w:tc>
      </w:tr>
      <w:tr w:rsidR="00E32A96" w14:paraId="7600BE1C" w14:textId="77777777" w:rsidTr="00E32A96">
        <w:trPr>
          <w:trHeight w:val="670"/>
        </w:trPr>
        <w:tc>
          <w:tcPr>
            <w:cnfStyle w:val="001000000000" w:firstRow="0" w:lastRow="0" w:firstColumn="1" w:lastColumn="0" w:oddVBand="0" w:evenVBand="0" w:oddHBand="0" w:evenHBand="0" w:firstRowFirstColumn="0" w:firstRowLastColumn="0" w:lastRowFirstColumn="0" w:lastRowLastColumn="0"/>
            <w:tcW w:w="625" w:type="dxa"/>
          </w:tcPr>
          <w:p w14:paraId="4BD043FB" w14:textId="77777777" w:rsidR="00E32A96" w:rsidRPr="00036819" w:rsidRDefault="00E32A96" w:rsidP="0008722B">
            <w:pPr>
              <w:ind w:right="80"/>
              <w:jc w:val="both"/>
              <w:rPr>
                <w:rFonts w:ascii="Times New Roman" w:eastAsia="Times New Roman" w:hAnsi="Times New Roman" w:cs="Times New Roman"/>
              </w:rPr>
            </w:pPr>
            <w:r>
              <w:rPr>
                <w:rFonts w:ascii="Times New Roman" w:eastAsia="Times New Roman" w:hAnsi="Times New Roman" w:cs="Times New Roman"/>
              </w:rPr>
              <w:t xml:space="preserve">8. </w:t>
            </w:r>
          </w:p>
        </w:tc>
        <w:tc>
          <w:tcPr>
            <w:tcW w:w="2390" w:type="dxa"/>
            <w:gridSpan w:val="2"/>
          </w:tcPr>
          <w:p w14:paraId="0FCCCAF4" w14:textId="77777777" w:rsidR="00E32A96" w:rsidRPr="00AC34F7" w:rsidRDefault="00E32A96" w:rsidP="0008722B">
            <w:pPr>
              <w:ind w:right="8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roofErr w:type="spellStart"/>
            <w:r w:rsidRPr="00AC34F7">
              <w:rPr>
                <w:rFonts w:ascii="Times New Roman" w:hAnsi="Times New Roman" w:cs="Times New Roman"/>
                <w:b/>
              </w:rPr>
              <w:t>Pengetahuan</w:t>
            </w:r>
            <w:proofErr w:type="spellEnd"/>
            <w:r>
              <w:rPr>
                <w:rFonts w:ascii="Times New Roman" w:hAnsi="Times New Roman" w:cs="Times New Roman"/>
                <w:b/>
              </w:rPr>
              <w:t xml:space="preserve"> </w:t>
            </w:r>
          </w:p>
          <w:p w14:paraId="3E92B328" w14:textId="77777777" w:rsidR="00E32A96" w:rsidRDefault="00E32A96" w:rsidP="000872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p>
          <w:p w14:paraId="1CEFC812" w14:textId="77777777" w:rsidR="00E32A96" w:rsidRPr="00AC34F7" w:rsidRDefault="00E32A96" w:rsidP="000872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Baik</w:t>
            </w:r>
            <w:proofErr w:type="spellEnd"/>
          </w:p>
        </w:tc>
        <w:tc>
          <w:tcPr>
            <w:tcW w:w="1080" w:type="dxa"/>
          </w:tcPr>
          <w:p w14:paraId="35DB1968" w14:textId="77777777" w:rsidR="00E32A96" w:rsidRDefault="00E32A96" w:rsidP="0008722B">
            <w:pPr>
              <w:ind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p>
          <w:p w14:paraId="316A6D78" w14:textId="77777777" w:rsidR="00E32A96" w:rsidRPr="00E32A96" w:rsidRDefault="00E32A96" w:rsidP="0008722B">
            <w:pPr>
              <w:ind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2A96">
              <w:rPr>
                <w:rFonts w:ascii="Times New Roman" w:eastAsia="Times New Roman" w:hAnsi="Times New Roman" w:cs="Times New Roman"/>
              </w:rPr>
              <w:t>22</w:t>
            </w:r>
          </w:p>
          <w:p w14:paraId="5AF66165" w14:textId="77777777" w:rsidR="00E32A96" w:rsidRPr="00036819" w:rsidRDefault="00E32A96" w:rsidP="0008722B">
            <w:pPr>
              <w:ind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E32A96">
              <w:rPr>
                <w:rFonts w:ascii="Times New Roman" w:eastAsia="Times New Roman" w:hAnsi="Times New Roman" w:cs="Times New Roman"/>
              </w:rPr>
              <w:t>20</w:t>
            </w:r>
          </w:p>
        </w:tc>
        <w:tc>
          <w:tcPr>
            <w:tcW w:w="1310" w:type="dxa"/>
          </w:tcPr>
          <w:p w14:paraId="39034080" w14:textId="77777777" w:rsidR="00E32A96" w:rsidRDefault="00E32A96" w:rsidP="0008722B">
            <w:pPr>
              <w:ind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p>
          <w:p w14:paraId="4CCE3C0D" w14:textId="77777777" w:rsidR="00E32A96" w:rsidRDefault="00E32A96" w:rsidP="000872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D5E3A">
              <w:rPr>
                <w:rFonts w:ascii="Times New Roman" w:hAnsi="Times New Roman" w:cs="Times New Roman"/>
              </w:rPr>
              <w:t>52,4</w:t>
            </w:r>
          </w:p>
          <w:p w14:paraId="1EE2987D" w14:textId="77777777" w:rsidR="00E32A96" w:rsidRPr="00AC34F7" w:rsidRDefault="00E32A96" w:rsidP="000872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D5E3A">
              <w:rPr>
                <w:rFonts w:ascii="Times New Roman" w:hAnsi="Times New Roman" w:cs="Times New Roman"/>
              </w:rPr>
              <w:t>47,6</w:t>
            </w:r>
          </w:p>
        </w:tc>
      </w:tr>
      <w:tr w:rsidR="00E32A96" w14:paraId="5A7B0972" w14:textId="77777777" w:rsidTr="00E32A96">
        <w:trPr>
          <w:cnfStyle w:val="000000100000" w:firstRow="0" w:lastRow="0" w:firstColumn="0" w:lastColumn="0" w:oddVBand="0" w:evenVBand="0" w:oddHBand="1"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625" w:type="dxa"/>
          </w:tcPr>
          <w:p w14:paraId="158A3C0C" w14:textId="77777777" w:rsidR="00E32A96" w:rsidRPr="00036819" w:rsidRDefault="00E32A96" w:rsidP="0008722B">
            <w:pPr>
              <w:ind w:right="80"/>
              <w:jc w:val="both"/>
              <w:rPr>
                <w:rFonts w:ascii="Times New Roman" w:eastAsia="Times New Roman" w:hAnsi="Times New Roman" w:cs="Times New Roman"/>
              </w:rPr>
            </w:pPr>
            <w:r>
              <w:rPr>
                <w:rFonts w:ascii="Times New Roman" w:eastAsia="Times New Roman" w:hAnsi="Times New Roman" w:cs="Times New Roman"/>
              </w:rPr>
              <w:t>9</w:t>
            </w:r>
            <w:r w:rsidRPr="00036819">
              <w:rPr>
                <w:rFonts w:ascii="Times New Roman" w:eastAsia="Times New Roman" w:hAnsi="Times New Roman" w:cs="Times New Roman"/>
              </w:rPr>
              <w:t>.</w:t>
            </w:r>
          </w:p>
        </w:tc>
        <w:tc>
          <w:tcPr>
            <w:tcW w:w="2390" w:type="dxa"/>
            <w:gridSpan w:val="2"/>
          </w:tcPr>
          <w:p w14:paraId="732E6635" w14:textId="77777777" w:rsidR="00E32A96" w:rsidRPr="00B50203"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50203">
              <w:rPr>
                <w:rFonts w:ascii="Times New Roman" w:hAnsi="Times New Roman" w:cs="Times New Roman"/>
                <w:b/>
              </w:rPr>
              <w:t xml:space="preserve">Lama </w:t>
            </w:r>
            <w:proofErr w:type="spellStart"/>
            <w:r>
              <w:rPr>
                <w:rFonts w:ascii="Times New Roman" w:hAnsi="Times New Roman" w:cs="Times New Roman"/>
                <w:b/>
              </w:rPr>
              <w:t>Merawat</w:t>
            </w:r>
            <w:proofErr w:type="spellEnd"/>
          </w:p>
          <w:p w14:paraId="5613F4E4" w14:textId="77777777" w:rsidR="00E32A96" w:rsidRPr="00B50203"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0203">
              <w:rPr>
                <w:rFonts w:ascii="Times New Roman" w:hAnsi="Times New Roman" w:cs="Times New Roman"/>
              </w:rPr>
              <w:t xml:space="preserve">&lt;1 </w:t>
            </w:r>
            <w:proofErr w:type="spellStart"/>
            <w:r w:rsidRPr="00B50203">
              <w:rPr>
                <w:rFonts w:ascii="Times New Roman" w:hAnsi="Times New Roman" w:cs="Times New Roman"/>
              </w:rPr>
              <w:t>tahun</w:t>
            </w:r>
            <w:proofErr w:type="spellEnd"/>
          </w:p>
          <w:p w14:paraId="56A6AF8F" w14:textId="77777777" w:rsidR="00E32A96" w:rsidRPr="00B50203"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0203">
              <w:rPr>
                <w:rFonts w:ascii="Times New Roman" w:hAnsi="Times New Roman" w:cs="Times New Roman"/>
              </w:rPr>
              <w:t>1</w:t>
            </w:r>
            <w:r>
              <w:rPr>
                <w:rFonts w:ascii="Times New Roman" w:hAnsi="Times New Roman" w:cs="Times New Roman"/>
              </w:rPr>
              <w:t>-5</w:t>
            </w:r>
            <w:r w:rsidRPr="00B50203">
              <w:rPr>
                <w:rFonts w:ascii="Times New Roman" w:hAnsi="Times New Roman" w:cs="Times New Roman"/>
              </w:rPr>
              <w:t xml:space="preserve"> </w:t>
            </w:r>
            <w:proofErr w:type="spellStart"/>
            <w:r w:rsidRPr="00B50203">
              <w:rPr>
                <w:rFonts w:ascii="Times New Roman" w:hAnsi="Times New Roman" w:cs="Times New Roman"/>
              </w:rPr>
              <w:t>tahun</w:t>
            </w:r>
            <w:proofErr w:type="spellEnd"/>
          </w:p>
          <w:p w14:paraId="53A9EDE5" w14:textId="77777777" w:rsidR="00E32A96" w:rsidRPr="00AC34F7"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&gt;5 </w:t>
            </w:r>
            <w:proofErr w:type="spellStart"/>
            <w:r>
              <w:rPr>
                <w:rFonts w:ascii="Times New Roman" w:hAnsi="Times New Roman" w:cs="Times New Roman"/>
              </w:rPr>
              <w:t>tahun</w:t>
            </w:r>
            <w:proofErr w:type="spellEnd"/>
          </w:p>
        </w:tc>
        <w:tc>
          <w:tcPr>
            <w:tcW w:w="1080" w:type="dxa"/>
          </w:tcPr>
          <w:p w14:paraId="39184814" w14:textId="77777777" w:rsidR="00E32A96"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391F197"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p w14:paraId="40EE3540"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346CF">
              <w:rPr>
                <w:rFonts w:ascii="Times New Roman" w:hAnsi="Times New Roman" w:cs="Times New Roman"/>
              </w:rPr>
              <w:t>20</w:t>
            </w:r>
          </w:p>
          <w:p w14:paraId="0D7DBAC9" w14:textId="77777777" w:rsidR="00E32A96" w:rsidRPr="00AC34F7"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tc>
        <w:tc>
          <w:tcPr>
            <w:tcW w:w="1310" w:type="dxa"/>
          </w:tcPr>
          <w:p w14:paraId="2B735F07" w14:textId="77777777" w:rsidR="00E32A96" w:rsidRDefault="00E32A96" w:rsidP="0008722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4115741"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38,1</w:t>
            </w:r>
          </w:p>
          <w:p w14:paraId="284D0592" w14:textId="77777777" w:rsidR="00E32A96" w:rsidRPr="007346CF"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47,6</w:t>
            </w:r>
          </w:p>
          <w:p w14:paraId="2DDB8B48" w14:textId="77777777" w:rsidR="00E32A96" w:rsidRPr="00AC34F7" w:rsidRDefault="00E32A96" w:rsidP="000872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14,3</w:t>
            </w:r>
          </w:p>
        </w:tc>
      </w:tr>
    </w:tbl>
    <w:p w14:paraId="3D262E69" w14:textId="77777777" w:rsidR="00E32A96" w:rsidRDefault="00E32A96" w:rsidP="00E32A96">
      <w:pPr>
        <w:ind w:right="-167" w:firstLine="720"/>
        <w:jc w:val="both"/>
        <w:rPr>
          <w:rFonts w:ascii="Times New Roman" w:hAnsi="Times New Roman" w:cs="Times New Roman"/>
          <w:sz w:val="24"/>
          <w:szCs w:val="24"/>
        </w:rPr>
      </w:pPr>
    </w:p>
    <w:p w14:paraId="7CCF3D5F" w14:textId="77777777" w:rsidR="00E32A96" w:rsidRPr="00B40648" w:rsidRDefault="00E32A96" w:rsidP="00E32A96">
      <w:pPr>
        <w:spacing w:line="360" w:lineRule="auto"/>
        <w:ind w:right="-167" w:firstLine="720"/>
        <w:jc w:val="both"/>
        <w:rPr>
          <w:rFonts w:ascii="Times New Roman" w:hAnsi="Times New Roman" w:cs="Times New Roman"/>
          <w:sz w:val="24"/>
          <w:szCs w:val="24"/>
        </w:rPr>
        <w:sectPr w:rsidR="00E32A96" w:rsidRPr="00B40648" w:rsidSect="00E32A96">
          <w:type w:val="continuous"/>
          <w:pgSz w:w="11906" w:h="16838" w:code="9"/>
          <w:pgMar w:top="1440" w:right="1440" w:bottom="1440" w:left="1440" w:header="720" w:footer="720" w:gutter="0"/>
          <w:pgNumType w:start="1"/>
          <w:cols w:space="720"/>
          <w:docGrid w:linePitch="360"/>
        </w:sectPr>
      </w:pPr>
      <w:r>
        <w:rPr>
          <w:rFonts w:ascii="Times New Roman" w:hAnsi="Times New Roman" w:cs="Times New Roman"/>
          <w:sz w:val="24"/>
          <w:szCs w:val="24"/>
        </w:rPr>
        <w:t>Berdasarkan tebel diatas</w:t>
      </w:r>
      <w:r>
        <w:rPr>
          <w:rFonts w:ascii="Times New Roman" w:hAnsi="Times New Roman" w:cs="Times New Roman"/>
          <w:sz w:val="24"/>
          <w:szCs w:val="24"/>
          <w:lang w:val="en-US"/>
        </w:rPr>
        <w:t>,</w:t>
      </w:r>
      <w:r>
        <w:rPr>
          <w:rFonts w:ascii="Times New Roman" w:hAnsi="Times New Roman" w:cs="Times New Roman"/>
          <w:sz w:val="24"/>
          <w:szCs w:val="24"/>
        </w:rPr>
        <w:t xml:space="preserve"> usia, mayoritas responden berada pada rentang usia 56-65 tahun yaitu sebanyak 18 orang (42,9%), untuk jenis kelamin mayoritas responden berjenis kelamin </w:t>
      </w:r>
      <w:r>
        <w:rPr>
          <w:rFonts w:ascii="Times New Roman" w:hAnsi="Times New Roman" w:cs="Times New Roman"/>
          <w:sz w:val="24"/>
          <w:szCs w:val="24"/>
        </w:rPr>
        <w:lastRenderedPageBreak/>
        <w:t>perempuan yaitu sebanyak 29 orang (69,0%), untuk hubungan dengan penderita mayoritas responden memiliki hubungan sebagai suami/istri dari penderita yaitu 31 orang (73,8%), pada kategori pendidikan terakhir responden mayoritas pendidikannya adalah SMA yaitu sebanyak 15 orang (35,7%), pada kategori pekerjaan mayoritas responden tidak bekerja atau sebagai ibu rumah tangga yaitu sebanyak 19 orang (45,2%), pada jenis stroke mayoritas penderita yang dirawat menderita stroke non hemoragik yaitu sebanyak 36 orang (85,7%), lama merawat panderita stroke paling banyak pada rentang 1 sampai 5 tahun yaitu sebanyak 20 orang (47,6%). Pengetahuan keluarga dengan kategori baik sebanyak 20 responden (47,6%) dan kategori tidak baik sebanyak 22 responden (52,4%). Untuk variabel lama merawat penderita stroke dalam waktu &lt;1 tahun sebanyak 16 responden (38,1%), kurun waktu 1-5 tahun sebanyak 20 responden (47,6%) dan &gt;5 tahun 6 responden (14,3%). Sikap keluarga dalam merawat penderita stroke dikategorikan menjadi sikap positif dan sikap negatif. Jumlah keluarga yang memiliki sikap positif lebih banyak dibanding sikap keluarga yang negatif yaitu sebesar 25 responden (59,5%). Sedangkan keluarga yang memiliki sikap negatif sejumlah 17 responden (40,5%).</w:t>
      </w:r>
    </w:p>
    <w:p w14:paraId="35724D70" w14:textId="77777777" w:rsidR="00E32A96" w:rsidRPr="00E32A96" w:rsidRDefault="00E32A96" w:rsidP="00E32A96">
      <w:pPr>
        <w:autoSpaceDE w:val="0"/>
        <w:autoSpaceDN w:val="0"/>
        <w:adjustRightInd w:val="0"/>
        <w:spacing w:after="0" w:line="360" w:lineRule="auto"/>
        <w:jc w:val="center"/>
        <w:rPr>
          <w:rFonts w:ascii="Times New Roman" w:hAnsi="Times New Roman" w:cs="Times New Roman"/>
          <w:sz w:val="24"/>
          <w:szCs w:val="24"/>
        </w:rPr>
      </w:pPr>
      <w:r w:rsidRPr="00E32A96">
        <w:rPr>
          <w:rFonts w:ascii="Times New Roman" w:hAnsi="Times New Roman" w:cs="Times New Roman"/>
          <w:sz w:val="24"/>
          <w:szCs w:val="24"/>
        </w:rPr>
        <w:t>Tabel 2. Hubungan Pengetahuan dengan Sikap Keluarga</w:t>
      </w:r>
    </w:p>
    <w:tbl>
      <w:tblPr>
        <w:tblStyle w:val="TableGrid"/>
        <w:tblW w:w="87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50"/>
        <w:gridCol w:w="428"/>
        <w:gridCol w:w="112"/>
        <w:gridCol w:w="774"/>
        <w:gridCol w:w="622"/>
        <w:gridCol w:w="684"/>
        <w:gridCol w:w="37"/>
        <w:gridCol w:w="673"/>
        <w:gridCol w:w="709"/>
        <w:gridCol w:w="1063"/>
        <w:gridCol w:w="1063"/>
        <w:gridCol w:w="1269"/>
      </w:tblGrid>
      <w:tr w:rsidR="00E32A96" w:rsidRPr="00D83519" w14:paraId="414F6A7A" w14:textId="77777777" w:rsidTr="0008722B">
        <w:trPr>
          <w:trHeight w:val="385"/>
        </w:trPr>
        <w:tc>
          <w:tcPr>
            <w:tcW w:w="1350" w:type="dxa"/>
            <w:vMerge w:val="restart"/>
          </w:tcPr>
          <w:p w14:paraId="7D119920" w14:textId="77777777" w:rsidR="00E32A96" w:rsidRPr="004E42BA" w:rsidRDefault="00E32A96" w:rsidP="0008722B">
            <w:pPr>
              <w:pStyle w:val="ListParagraph"/>
              <w:ind w:left="0"/>
              <w:rPr>
                <w:rFonts w:ascii="Times New Roman" w:hAnsi="Times New Roman"/>
                <w:b/>
                <w:bCs/>
                <w:sz w:val="20"/>
                <w:szCs w:val="20"/>
                <w:lang w:val="en-ID"/>
              </w:rPr>
            </w:pPr>
          </w:p>
          <w:p w14:paraId="272C5FDB" w14:textId="77777777" w:rsidR="00E32A96" w:rsidRPr="004E42BA" w:rsidRDefault="00E32A96" w:rsidP="0008722B">
            <w:pPr>
              <w:pStyle w:val="ListParagraph"/>
              <w:ind w:left="0"/>
              <w:rPr>
                <w:rFonts w:ascii="Times New Roman" w:hAnsi="Times New Roman"/>
                <w:b/>
                <w:bCs/>
                <w:sz w:val="20"/>
                <w:szCs w:val="20"/>
                <w:lang w:val="en-ID"/>
              </w:rPr>
            </w:pPr>
            <w:proofErr w:type="spellStart"/>
            <w:r w:rsidRPr="004E42BA">
              <w:rPr>
                <w:rFonts w:ascii="Times New Roman" w:hAnsi="Times New Roman"/>
                <w:b/>
                <w:bCs/>
                <w:sz w:val="20"/>
                <w:szCs w:val="20"/>
                <w:lang w:val="en-ID"/>
              </w:rPr>
              <w:t>Analisis</w:t>
            </w:r>
            <w:proofErr w:type="spellEnd"/>
          </w:p>
          <w:p w14:paraId="6C661884" w14:textId="77777777" w:rsidR="00E32A96" w:rsidRPr="004E42BA" w:rsidRDefault="00E32A96" w:rsidP="0008722B">
            <w:pPr>
              <w:pStyle w:val="ListParagraph"/>
              <w:ind w:left="0"/>
              <w:rPr>
                <w:rFonts w:ascii="Times New Roman" w:hAnsi="Times New Roman"/>
                <w:sz w:val="20"/>
                <w:szCs w:val="20"/>
                <w:lang w:val="en-US"/>
              </w:rPr>
            </w:pPr>
            <w:proofErr w:type="spellStart"/>
            <w:r w:rsidRPr="004E42BA">
              <w:rPr>
                <w:rFonts w:ascii="Times New Roman" w:hAnsi="Times New Roman"/>
                <w:b/>
                <w:bCs/>
                <w:sz w:val="20"/>
                <w:szCs w:val="20"/>
                <w:lang w:val="en-ID"/>
              </w:rPr>
              <w:t>Bivariat</w:t>
            </w:r>
            <w:proofErr w:type="spellEnd"/>
          </w:p>
        </w:tc>
        <w:tc>
          <w:tcPr>
            <w:tcW w:w="1314" w:type="dxa"/>
            <w:gridSpan w:val="3"/>
            <w:vMerge w:val="restart"/>
            <w:tcBorders>
              <w:top w:val="single" w:sz="4" w:space="0" w:color="auto"/>
            </w:tcBorders>
            <w:shd w:val="clear" w:color="auto" w:fill="auto"/>
          </w:tcPr>
          <w:p w14:paraId="23C7767E" w14:textId="77777777" w:rsidR="00E32A96" w:rsidRPr="004E42BA" w:rsidRDefault="00E32A96" w:rsidP="0008722B">
            <w:pPr>
              <w:pStyle w:val="ListParagraph"/>
              <w:ind w:left="0"/>
              <w:jc w:val="center"/>
              <w:rPr>
                <w:rFonts w:ascii="Times New Roman" w:hAnsi="Times New Roman"/>
                <w:sz w:val="20"/>
                <w:szCs w:val="20"/>
                <w:lang w:val="en-ID"/>
              </w:rPr>
            </w:pPr>
            <w:proofErr w:type="spellStart"/>
            <w:r w:rsidRPr="004E42BA">
              <w:rPr>
                <w:rFonts w:ascii="Times New Roman" w:hAnsi="Times New Roman"/>
                <w:sz w:val="20"/>
                <w:szCs w:val="20"/>
                <w:lang w:val="en-ID"/>
              </w:rPr>
              <w:t>Sikap</w:t>
            </w:r>
            <w:proofErr w:type="spellEnd"/>
          </w:p>
          <w:p w14:paraId="36198109" w14:textId="77777777" w:rsidR="00E32A96" w:rsidRPr="004E42BA" w:rsidRDefault="00E32A96" w:rsidP="0008722B">
            <w:pPr>
              <w:pStyle w:val="ListParagraph"/>
              <w:ind w:left="0"/>
              <w:jc w:val="center"/>
              <w:rPr>
                <w:rFonts w:ascii="Times New Roman" w:hAnsi="Times New Roman"/>
                <w:sz w:val="20"/>
                <w:szCs w:val="20"/>
              </w:rPr>
            </w:pPr>
            <w:proofErr w:type="spellStart"/>
            <w:r w:rsidRPr="004E42BA">
              <w:rPr>
                <w:rFonts w:ascii="Times New Roman" w:hAnsi="Times New Roman"/>
                <w:sz w:val="20"/>
                <w:szCs w:val="20"/>
                <w:lang w:val="en-ID"/>
              </w:rPr>
              <w:t>Positif</w:t>
            </w:r>
            <w:proofErr w:type="spellEnd"/>
          </w:p>
        </w:tc>
        <w:tc>
          <w:tcPr>
            <w:tcW w:w="1343" w:type="dxa"/>
            <w:gridSpan w:val="3"/>
            <w:vMerge w:val="restart"/>
          </w:tcPr>
          <w:p w14:paraId="0B781821" w14:textId="77777777" w:rsidR="00E32A96" w:rsidRPr="004E42BA" w:rsidRDefault="00E32A96" w:rsidP="0008722B">
            <w:pPr>
              <w:pStyle w:val="ListParagraph"/>
              <w:ind w:left="0"/>
              <w:jc w:val="center"/>
              <w:rPr>
                <w:rFonts w:ascii="Times New Roman" w:hAnsi="Times New Roman"/>
                <w:sz w:val="20"/>
                <w:szCs w:val="20"/>
                <w:lang w:val="en-US"/>
              </w:rPr>
            </w:pPr>
            <w:proofErr w:type="spellStart"/>
            <w:r w:rsidRPr="004E42BA">
              <w:rPr>
                <w:rFonts w:ascii="Times New Roman" w:hAnsi="Times New Roman"/>
                <w:sz w:val="20"/>
                <w:szCs w:val="20"/>
                <w:lang w:val="en-US"/>
              </w:rPr>
              <w:t>Sikap</w:t>
            </w:r>
            <w:proofErr w:type="spellEnd"/>
            <w:r w:rsidRPr="004E42BA">
              <w:rPr>
                <w:rFonts w:ascii="Times New Roman" w:hAnsi="Times New Roman"/>
                <w:sz w:val="20"/>
                <w:szCs w:val="20"/>
                <w:lang w:val="en-US"/>
              </w:rPr>
              <w:t xml:space="preserve"> </w:t>
            </w:r>
          </w:p>
          <w:p w14:paraId="19426602" w14:textId="77777777" w:rsidR="00E32A96" w:rsidRPr="004E42BA" w:rsidRDefault="00E32A96" w:rsidP="0008722B">
            <w:pPr>
              <w:pStyle w:val="ListParagraph"/>
              <w:ind w:left="0"/>
              <w:jc w:val="center"/>
              <w:rPr>
                <w:rFonts w:ascii="Times New Roman" w:hAnsi="Times New Roman"/>
                <w:sz w:val="20"/>
                <w:szCs w:val="20"/>
                <w:lang w:val="en-US"/>
              </w:rPr>
            </w:pPr>
            <w:proofErr w:type="spellStart"/>
            <w:r w:rsidRPr="004E42BA">
              <w:rPr>
                <w:rFonts w:ascii="Times New Roman" w:hAnsi="Times New Roman"/>
                <w:sz w:val="20"/>
                <w:szCs w:val="20"/>
                <w:lang w:val="en-US"/>
              </w:rPr>
              <w:t>Negatif</w:t>
            </w:r>
            <w:proofErr w:type="spellEnd"/>
          </w:p>
        </w:tc>
        <w:tc>
          <w:tcPr>
            <w:tcW w:w="673" w:type="dxa"/>
            <w:vMerge w:val="restart"/>
            <w:vAlign w:val="center"/>
          </w:tcPr>
          <w:p w14:paraId="23502129"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Total</w:t>
            </w:r>
          </w:p>
        </w:tc>
        <w:tc>
          <w:tcPr>
            <w:tcW w:w="709" w:type="dxa"/>
            <w:vMerge w:val="restart"/>
          </w:tcPr>
          <w:p w14:paraId="5414F1D8"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 xml:space="preserve">Nilai </w:t>
            </w:r>
          </w:p>
          <w:p w14:paraId="428EBE0A"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PR</w:t>
            </w:r>
          </w:p>
        </w:tc>
        <w:tc>
          <w:tcPr>
            <w:tcW w:w="2126" w:type="dxa"/>
            <w:gridSpan w:val="2"/>
          </w:tcPr>
          <w:p w14:paraId="791D65EA"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95 % Confidence Interval</w:t>
            </w:r>
          </w:p>
        </w:tc>
        <w:tc>
          <w:tcPr>
            <w:tcW w:w="1269" w:type="dxa"/>
          </w:tcPr>
          <w:p w14:paraId="77DBAB81"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p-value</w:t>
            </w:r>
          </w:p>
        </w:tc>
      </w:tr>
      <w:tr w:rsidR="00E32A96" w:rsidRPr="00D83519" w14:paraId="3BC5C1EC" w14:textId="77777777" w:rsidTr="0008722B">
        <w:trPr>
          <w:trHeight w:val="385"/>
        </w:trPr>
        <w:tc>
          <w:tcPr>
            <w:tcW w:w="1350" w:type="dxa"/>
            <w:vMerge/>
          </w:tcPr>
          <w:p w14:paraId="1EB4927B" w14:textId="77777777" w:rsidR="00E32A96" w:rsidRPr="004E42BA" w:rsidRDefault="00E32A96" w:rsidP="0008722B">
            <w:pPr>
              <w:pStyle w:val="ListParagraph"/>
              <w:ind w:left="0"/>
              <w:jc w:val="center"/>
              <w:rPr>
                <w:rFonts w:ascii="Times New Roman" w:hAnsi="Times New Roman"/>
                <w:b/>
                <w:bCs/>
                <w:sz w:val="20"/>
                <w:szCs w:val="20"/>
                <w:lang w:val="en-ID"/>
              </w:rPr>
            </w:pPr>
          </w:p>
        </w:tc>
        <w:tc>
          <w:tcPr>
            <w:tcW w:w="1314" w:type="dxa"/>
            <w:gridSpan w:val="3"/>
            <w:vMerge/>
            <w:shd w:val="clear" w:color="auto" w:fill="auto"/>
          </w:tcPr>
          <w:p w14:paraId="10642917" w14:textId="77777777" w:rsidR="00E32A96" w:rsidRPr="004E42BA" w:rsidRDefault="00E32A96" w:rsidP="0008722B">
            <w:pPr>
              <w:pStyle w:val="ListParagraph"/>
              <w:ind w:left="0"/>
              <w:jc w:val="center"/>
              <w:rPr>
                <w:rFonts w:ascii="Arial" w:hAnsi="Arial" w:cs="Arial"/>
                <w:color w:val="264A60"/>
                <w:sz w:val="20"/>
                <w:szCs w:val="20"/>
                <w:lang w:val="en-ID"/>
              </w:rPr>
            </w:pPr>
          </w:p>
        </w:tc>
        <w:tc>
          <w:tcPr>
            <w:tcW w:w="1343" w:type="dxa"/>
            <w:gridSpan w:val="3"/>
            <w:vMerge/>
          </w:tcPr>
          <w:p w14:paraId="6D8917DE" w14:textId="77777777" w:rsidR="00E32A96" w:rsidRPr="004E42BA" w:rsidRDefault="00E32A96" w:rsidP="0008722B">
            <w:pPr>
              <w:pStyle w:val="ListParagraph"/>
              <w:ind w:left="0"/>
              <w:jc w:val="center"/>
              <w:rPr>
                <w:rFonts w:ascii="Times New Roman" w:hAnsi="Times New Roman"/>
                <w:sz w:val="20"/>
                <w:szCs w:val="20"/>
                <w:lang w:val="en-US"/>
              </w:rPr>
            </w:pPr>
          </w:p>
        </w:tc>
        <w:tc>
          <w:tcPr>
            <w:tcW w:w="673" w:type="dxa"/>
            <w:vMerge/>
            <w:vAlign w:val="center"/>
          </w:tcPr>
          <w:p w14:paraId="3F65888C" w14:textId="77777777" w:rsidR="00E32A96" w:rsidRPr="004E42BA" w:rsidRDefault="00E32A96" w:rsidP="0008722B">
            <w:pPr>
              <w:pStyle w:val="ListParagraph"/>
              <w:ind w:left="0"/>
              <w:jc w:val="center"/>
              <w:rPr>
                <w:rFonts w:ascii="Times New Roman" w:hAnsi="Times New Roman"/>
                <w:sz w:val="20"/>
                <w:szCs w:val="20"/>
                <w:lang w:val="en-US"/>
              </w:rPr>
            </w:pPr>
          </w:p>
        </w:tc>
        <w:tc>
          <w:tcPr>
            <w:tcW w:w="709" w:type="dxa"/>
            <w:vMerge/>
          </w:tcPr>
          <w:p w14:paraId="35344817" w14:textId="77777777" w:rsidR="00E32A96" w:rsidRPr="004E42BA" w:rsidRDefault="00E32A96" w:rsidP="0008722B">
            <w:pPr>
              <w:pStyle w:val="ListParagraph"/>
              <w:ind w:left="0"/>
              <w:jc w:val="center"/>
              <w:rPr>
                <w:rFonts w:ascii="Times New Roman" w:hAnsi="Times New Roman"/>
                <w:sz w:val="20"/>
                <w:szCs w:val="20"/>
                <w:lang w:val="en-US"/>
              </w:rPr>
            </w:pPr>
          </w:p>
        </w:tc>
        <w:tc>
          <w:tcPr>
            <w:tcW w:w="1063" w:type="dxa"/>
          </w:tcPr>
          <w:p w14:paraId="31BE5D0B"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Lower</w:t>
            </w:r>
          </w:p>
        </w:tc>
        <w:tc>
          <w:tcPr>
            <w:tcW w:w="1063" w:type="dxa"/>
          </w:tcPr>
          <w:p w14:paraId="6F043BCC"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Upper</w:t>
            </w:r>
          </w:p>
        </w:tc>
        <w:tc>
          <w:tcPr>
            <w:tcW w:w="1269" w:type="dxa"/>
          </w:tcPr>
          <w:p w14:paraId="1076E1EC" w14:textId="77777777" w:rsidR="00E32A96" w:rsidRPr="004E42BA" w:rsidRDefault="00E32A96" w:rsidP="0008722B">
            <w:pPr>
              <w:pStyle w:val="ListParagraph"/>
              <w:ind w:left="0"/>
              <w:jc w:val="center"/>
              <w:rPr>
                <w:rFonts w:ascii="Times New Roman" w:hAnsi="Times New Roman"/>
                <w:sz w:val="20"/>
                <w:szCs w:val="20"/>
                <w:lang w:val="en-US"/>
              </w:rPr>
            </w:pPr>
          </w:p>
        </w:tc>
      </w:tr>
      <w:tr w:rsidR="00E32A96" w:rsidRPr="00D83519" w14:paraId="5FABFF4A" w14:textId="77777777" w:rsidTr="0008722B">
        <w:trPr>
          <w:trHeight w:val="247"/>
        </w:trPr>
        <w:tc>
          <w:tcPr>
            <w:tcW w:w="1350" w:type="dxa"/>
            <w:vMerge/>
            <w:tcBorders>
              <w:bottom w:val="single" w:sz="4" w:space="0" w:color="7F7F7F"/>
            </w:tcBorders>
          </w:tcPr>
          <w:p w14:paraId="2CAD5480" w14:textId="77777777" w:rsidR="00E32A96" w:rsidRPr="004E42BA" w:rsidRDefault="00E32A96" w:rsidP="0008722B">
            <w:pPr>
              <w:pStyle w:val="ListParagraph"/>
              <w:ind w:left="0"/>
              <w:jc w:val="center"/>
              <w:rPr>
                <w:rFonts w:ascii="Times New Roman" w:hAnsi="Times New Roman"/>
                <w:b/>
                <w:bCs/>
                <w:sz w:val="20"/>
                <w:szCs w:val="20"/>
                <w:lang w:val="en-ID"/>
              </w:rPr>
            </w:pPr>
          </w:p>
        </w:tc>
        <w:tc>
          <w:tcPr>
            <w:tcW w:w="428" w:type="dxa"/>
            <w:tcBorders>
              <w:top w:val="nil"/>
              <w:bottom w:val="single" w:sz="4" w:space="0" w:color="7F7F7F"/>
            </w:tcBorders>
            <w:shd w:val="clear" w:color="auto" w:fill="auto"/>
          </w:tcPr>
          <w:p w14:paraId="108F7D35" w14:textId="77777777" w:rsidR="00E32A96" w:rsidRPr="004E42BA" w:rsidRDefault="00E32A96" w:rsidP="0008722B">
            <w:pPr>
              <w:pStyle w:val="ListParagraph"/>
              <w:ind w:left="0"/>
              <w:jc w:val="center"/>
              <w:rPr>
                <w:rFonts w:ascii="Times New Roman" w:hAnsi="Times New Roman"/>
                <w:b/>
                <w:bCs/>
                <w:sz w:val="20"/>
                <w:szCs w:val="20"/>
                <w:lang w:val="en-US"/>
              </w:rPr>
            </w:pPr>
            <w:r w:rsidRPr="004E42BA">
              <w:rPr>
                <w:rFonts w:ascii="Times New Roman" w:hAnsi="Times New Roman"/>
                <w:b/>
                <w:bCs/>
                <w:sz w:val="20"/>
                <w:szCs w:val="20"/>
                <w:lang w:val="en-US"/>
              </w:rPr>
              <w:t>n</w:t>
            </w:r>
          </w:p>
        </w:tc>
        <w:tc>
          <w:tcPr>
            <w:tcW w:w="886" w:type="dxa"/>
            <w:gridSpan w:val="2"/>
            <w:tcBorders>
              <w:top w:val="nil"/>
              <w:bottom w:val="single" w:sz="4" w:space="0" w:color="7F7F7F"/>
            </w:tcBorders>
            <w:shd w:val="clear" w:color="auto" w:fill="auto"/>
          </w:tcPr>
          <w:p w14:paraId="6BC31166" w14:textId="77777777" w:rsidR="00E32A96" w:rsidRPr="004E42BA" w:rsidRDefault="00E32A96" w:rsidP="0008722B">
            <w:pPr>
              <w:pStyle w:val="ListParagraph"/>
              <w:ind w:left="0"/>
              <w:jc w:val="center"/>
              <w:rPr>
                <w:rFonts w:ascii="Times New Roman" w:hAnsi="Times New Roman"/>
                <w:b/>
                <w:bCs/>
                <w:sz w:val="20"/>
                <w:szCs w:val="20"/>
              </w:rPr>
            </w:pPr>
            <w:r w:rsidRPr="004E42BA">
              <w:rPr>
                <w:rFonts w:ascii="Times New Roman" w:hAnsi="Times New Roman"/>
                <w:b/>
                <w:bCs/>
                <w:sz w:val="20"/>
                <w:szCs w:val="20"/>
                <w:lang w:val="en-US"/>
              </w:rPr>
              <w:t>%</w:t>
            </w:r>
          </w:p>
        </w:tc>
        <w:tc>
          <w:tcPr>
            <w:tcW w:w="622" w:type="dxa"/>
            <w:tcBorders>
              <w:bottom w:val="single" w:sz="4" w:space="0" w:color="7F7F7F"/>
            </w:tcBorders>
          </w:tcPr>
          <w:p w14:paraId="357F6A45" w14:textId="77777777" w:rsidR="00E32A96" w:rsidRPr="004E42BA" w:rsidRDefault="00E32A96" w:rsidP="0008722B">
            <w:pPr>
              <w:pStyle w:val="ListParagraph"/>
              <w:ind w:left="0"/>
              <w:jc w:val="center"/>
              <w:rPr>
                <w:rFonts w:ascii="Times New Roman" w:hAnsi="Times New Roman"/>
                <w:b/>
                <w:bCs/>
                <w:sz w:val="20"/>
                <w:szCs w:val="20"/>
                <w:lang w:val="en-US"/>
              </w:rPr>
            </w:pPr>
            <w:r w:rsidRPr="004E42BA">
              <w:rPr>
                <w:rFonts w:ascii="Times New Roman" w:hAnsi="Times New Roman"/>
                <w:b/>
                <w:bCs/>
                <w:sz w:val="20"/>
                <w:szCs w:val="20"/>
                <w:lang w:val="en-US"/>
              </w:rPr>
              <w:t>n</w:t>
            </w:r>
          </w:p>
        </w:tc>
        <w:tc>
          <w:tcPr>
            <w:tcW w:w="684" w:type="dxa"/>
            <w:tcBorders>
              <w:bottom w:val="single" w:sz="4" w:space="0" w:color="7F7F7F"/>
            </w:tcBorders>
          </w:tcPr>
          <w:p w14:paraId="741CA86A" w14:textId="77777777" w:rsidR="00E32A96" w:rsidRPr="004E42BA" w:rsidRDefault="00E32A96" w:rsidP="0008722B">
            <w:pPr>
              <w:pStyle w:val="ListParagraph"/>
              <w:ind w:left="0"/>
              <w:jc w:val="center"/>
              <w:rPr>
                <w:rFonts w:ascii="Times New Roman" w:hAnsi="Times New Roman"/>
                <w:b/>
                <w:bCs/>
                <w:sz w:val="20"/>
                <w:szCs w:val="20"/>
                <w:lang w:val="en-US"/>
              </w:rPr>
            </w:pPr>
            <w:r w:rsidRPr="004E42BA">
              <w:rPr>
                <w:rFonts w:ascii="Times New Roman" w:hAnsi="Times New Roman"/>
                <w:b/>
                <w:bCs/>
                <w:sz w:val="20"/>
                <w:szCs w:val="20"/>
                <w:lang w:val="en-US"/>
              </w:rPr>
              <w:t>%</w:t>
            </w:r>
          </w:p>
        </w:tc>
        <w:tc>
          <w:tcPr>
            <w:tcW w:w="710" w:type="dxa"/>
            <w:gridSpan w:val="2"/>
            <w:tcBorders>
              <w:bottom w:val="single" w:sz="4" w:space="0" w:color="7F7F7F"/>
            </w:tcBorders>
          </w:tcPr>
          <w:p w14:paraId="0A75D210" w14:textId="77777777" w:rsidR="00E32A96" w:rsidRPr="004E42BA" w:rsidRDefault="00E32A96" w:rsidP="0008722B">
            <w:pPr>
              <w:pStyle w:val="ListParagraph"/>
              <w:ind w:left="0"/>
              <w:jc w:val="center"/>
              <w:rPr>
                <w:rFonts w:ascii="Times New Roman" w:hAnsi="Times New Roman"/>
                <w:b/>
                <w:bCs/>
                <w:sz w:val="20"/>
                <w:szCs w:val="20"/>
                <w:lang w:val="en-US"/>
              </w:rPr>
            </w:pPr>
          </w:p>
        </w:tc>
        <w:tc>
          <w:tcPr>
            <w:tcW w:w="709" w:type="dxa"/>
            <w:tcBorders>
              <w:bottom w:val="single" w:sz="4" w:space="0" w:color="7F7F7F"/>
            </w:tcBorders>
          </w:tcPr>
          <w:p w14:paraId="6508647C" w14:textId="77777777" w:rsidR="00E32A96" w:rsidRPr="004E42BA" w:rsidRDefault="00E32A96" w:rsidP="0008722B">
            <w:pPr>
              <w:pStyle w:val="ListParagraph"/>
              <w:ind w:left="0"/>
              <w:jc w:val="center"/>
              <w:rPr>
                <w:rFonts w:ascii="Times New Roman" w:hAnsi="Times New Roman"/>
                <w:b/>
                <w:bCs/>
                <w:sz w:val="20"/>
                <w:szCs w:val="20"/>
                <w:lang w:val="en-US"/>
              </w:rPr>
            </w:pPr>
          </w:p>
        </w:tc>
        <w:tc>
          <w:tcPr>
            <w:tcW w:w="2126" w:type="dxa"/>
            <w:gridSpan w:val="2"/>
            <w:tcBorders>
              <w:bottom w:val="single" w:sz="4" w:space="0" w:color="7F7F7F"/>
            </w:tcBorders>
          </w:tcPr>
          <w:p w14:paraId="0E03DD7D" w14:textId="77777777" w:rsidR="00E32A96" w:rsidRPr="004E42BA" w:rsidRDefault="00E32A96" w:rsidP="0008722B">
            <w:pPr>
              <w:pStyle w:val="ListParagraph"/>
              <w:ind w:left="0"/>
              <w:jc w:val="center"/>
              <w:rPr>
                <w:rFonts w:ascii="Times New Roman" w:hAnsi="Times New Roman"/>
                <w:b/>
                <w:bCs/>
                <w:sz w:val="20"/>
                <w:szCs w:val="20"/>
                <w:lang w:val="en-US"/>
              </w:rPr>
            </w:pPr>
          </w:p>
        </w:tc>
        <w:tc>
          <w:tcPr>
            <w:tcW w:w="1269" w:type="dxa"/>
            <w:tcBorders>
              <w:bottom w:val="single" w:sz="4" w:space="0" w:color="7F7F7F"/>
            </w:tcBorders>
          </w:tcPr>
          <w:p w14:paraId="4554C23A" w14:textId="77777777" w:rsidR="00E32A96" w:rsidRPr="004E42BA" w:rsidRDefault="00E32A96" w:rsidP="0008722B">
            <w:pPr>
              <w:pStyle w:val="ListParagraph"/>
              <w:ind w:left="0"/>
              <w:jc w:val="center"/>
              <w:rPr>
                <w:rFonts w:ascii="Times New Roman" w:hAnsi="Times New Roman"/>
                <w:b/>
                <w:bCs/>
                <w:sz w:val="20"/>
                <w:szCs w:val="20"/>
                <w:lang w:val="en-US"/>
              </w:rPr>
            </w:pPr>
          </w:p>
        </w:tc>
      </w:tr>
      <w:tr w:rsidR="00E32A96" w:rsidRPr="00D83519" w14:paraId="559CB62D" w14:textId="77777777" w:rsidTr="0008722B">
        <w:tc>
          <w:tcPr>
            <w:tcW w:w="1350" w:type="dxa"/>
          </w:tcPr>
          <w:p w14:paraId="646D9A04" w14:textId="77777777" w:rsidR="00E32A96" w:rsidRPr="004E42BA" w:rsidRDefault="00E32A96" w:rsidP="0008722B">
            <w:pPr>
              <w:pStyle w:val="ListParagraph"/>
              <w:ind w:left="0"/>
              <w:jc w:val="both"/>
              <w:rPr>
                <w:rFonts w:ascii="Times New Roman" w:hAnsi="Times New Roman"/>
                <w:b/>
                <w:sz w:val="20"/>
                <w:szCs w:val="20"/>
                <w:lang w:val="en-US"/>
              </w:rPr>
            </w:pPr>
            <w:proofErr w:type="spellStart"/>
            <w:r w:rsidRPr="004E42BA">
              <w:rPr>
                <w:rFonts w:ascii="Times New Roman" w:hAnsi="Times New Roman"/>
                <w:b/>
                <w:sz w:val="20"/>
                <w:szCs w:val="20"/>
                <w:lang w:val="en-US"/>
              </w:rPr>
              <w:t>Pengatahuan</w:t>
            </w:r>
            <w:proofErr w:type="spellEnd"/>
          </w:p>
          <w:p w14:paraId="5BBA6704" w14:textId="77777777" w:rsidR="00E32A96" w:rsidRPr="004E42BA" w:rsidRDefault="00E32A96" w:rsidP="0008722B">
            <w:pPr>
              <w:pStyle w:val="ListParagraph"/>
              <w:ind w:left="0"/>
              <w:jc w:val="both"/>
              <w:rPr>
                <w:rFonts w:ascii="Times New Roman" w:hAnsi="Times New Roman"/>
                <w:sz w:val="20"/>
                <w:szCs w:val="20"/>
                <w:lang w:val="en-US"/>
              </w:rPr>
            </w:pPr>
            <w:proofErr w:type="spellStart"/>
            <w:r w:rsidRPr="004E42BA">
              <w:rPr>
                <w:rFonts w:ascii="Times New Roman" w:hAnsi="Times New Roman"/>
                <w:sz w:val="20"/>
                <w:szCs w:val="20"/>
                <w:lang w:val="en-US"/>
              </w:rPr>
              <w:t>Baik</w:t>
            </w:r>
            <w:proofErr w:type="spellEnd"/>
          </w:p>
          <w:p w14:paraId="190EDCF2" w14:textId="77777777" w:rsidR="00E32A96" w:rsidRPr="004E42BA" w:rsidRDefault="00E32A96" w:rsidP="0008722B">
            <w:pPr>
              <w:pStyle w:val="ListParagraph"/>
              <w:ind w:left="0"/>
              <w:jc w:val="both"/>
              <w:rPr>
                <w:rFonts w:ascii="Times New Roman" w:hAnsi="Times New Roman"/>
                <w:sz w:val="20"/>
                <w:szCs w:val="20"/>
                <w:lang w:val="en-US"/>
              </w:rPr>
            </w:pPr>
            <w:proofErr w:type="spellStart"/>
            <w:r w:rsidRPr="004E42BA">
              <w:rPr>
                <w:rFonts w:ascii="Times New Roman" w:hAnsi="Times New Roman"/>
                <w:sz w:val="20"/>
                <w:szCs w:val="20"/>
                <w:lang w:val="en-US"/>
              </w:rPr>
              <w:t>Tidak</w:t>
            </w:r>
            <w:proofErr w:type="spellEnd"/>
            <w:r w:rsidRPr="004E42BA">
              <w:rPr>
                <w:rFonts w:ascii="Times New Roman" w:hAnsi="Times New Roman"/>
                <w:sz w:val="20"/>
                <w:szCs w:val="20"/>
                <w:lang w:val="en-US"/>
              </w:rPr>
              <w:t xml:space="preserve"> </w:t>
            </w:r>
            <w:proofErr w:type="spellStart"/>
            <w:r w:rsidRPr="004E42BA">
              <w:rPr>
                <w:rFonts w:ascii="Times New Roman" w:hAnsi="Times New Roman"/>
                <w:sz w:val="20"/>
                <w:szCs w:val="20"/>
                <w:lang w:val="en-US"/>
              </w:rPr>
              <w:t>Baik</w:t>
            </w:r>
            <w:proofErr w:type="spellEnd"/>
          </w:p>
        </w:tc>
        <w:tc>
          <w:tcPr>
            <w:tcW w:w="540" w:type="dxa"/>
            <w:gridSpan w:val="2"/>
          </w:tcPr>
          <w:p w14:paraId="6A3EF73E" w14:textId="77777777" w:rsidR="00E32A96" w:rsidRPr="004E42BA" w:rsidRDefault="00E32A96" w:rsidP="0008722B">
            <w:pPr>
              <w:pStyle w:val="ListParagraph"/>
              <w:ind w:left="0"/>
              <w:rPr>
                <w:rFonts w:ascii="Times New Roman" w:hAnsi="Times New Roman"/>
                <w:sz w:val="20"/>
                <w:szCs w:val="20"/>
                <w:lang w:val="en-US"/>
              </w:rPr>
            </w:pPr>
          </w:p>
          <w:p w14:paraId="0CA002BB"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20</w:t>
            </w:r>
          </w:p>
          <w:p w14:paraId="7195876A"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5</w:t>
            </w:r>
          </w:p>
        </w:tc>
        <w:tc>
          <w:tcPr>
            <w:tcW w:w="774" w:type="dxa"/>
          </w:tcPr>
          <w:p w14:paraId="1078D24A" w14:textId="77777777" w:rsidR="00E32A96" w:rsidRPr="004E42BA" w:rsidRDefault="00E32A96" w:rsidP="0008722B">
            <w:pPr>
              <w:pStyle w:val="ListParagraph"/>
              <w:ind w:left="0"/>
              <w:jc w:val="center"/>
              <w:rPr>
                <w:rFonts w:ascii="Times New Roman" w:hAnsi="Times New Roman"/>
                <w:sz w:val="20"/>
                <w:szCs w:val="20"/>
                <w:lang w:val="en-US"/>
              </w:rPr>
            </w:pPr>
          </w:p>
          <w:p w14:paraId="06282033"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100</w:t>
            </w:r>
          </w:p>
          <w:p w14:paraId="4C680AA9"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22,7</w:t>
            </w:r>
          </w:p>
        </w:tc>
        <w:tc>
          <w:tcPr>
            <w:tcW w:w="622" w:type="dxa"/>
          </w:tcPr>
          <w:p w14:paraId="4E6DCFD5" w14:textId="77777777" w:rsidR="00E32A96" w:rsidRPr="004E42BA" w:rsidRDefault="00E32A96" w:rsidP="0008722B">
            <w:pPr>
              <w:pStyle w:val="ListParagraph"/>
              <w:ind w:left="0"/>
              <w:jc w:val="center"/>
              <w:rPr>
                <w:rFonts w:ascii="Times New Roman" w:hAnsi="Times New Roman"/>
                <w:sz w:val="20"/>
                <w:szCs w:val="20"/>
                <w:lang w:val="en-US"/>
              </w:rPr>
            </w:pPr>
          </w:p>
          <w:p w14:paraId="65CB016F"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0</w:t>
            </w:r>
          </w:p>
          <w:p w14:paraId="3802DE1C"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17</w:t>
            </w:r>
          </w:p>
        </w:tc>
        <w:tc>
          <w:tcPr>
            <w:tcW w:w="684" w:type="dxa"/>
          </w:tcPr>
          <w:p w14:paraId="610FA964" w14:textId="77777777" w:rsidR="00E32A96" w:rsidRPr="004E42BA" w:rsidRDefault="00E32A96" w:rsidP="0008722B">
            <w:pPr>
              <w:pStyle w:val="ListParagraph"/>
              <w:ind w:left="0"/>
              <w:jc w:val="center"/>
              <w:rPr>
                <w:rFonts w:ascii="Times New Roman" w:hAnsi="Times New Roman"/>
                <w:sz w:val="20"/>
                <w:szCs w:val="20"/>
                <w:lang w:val="en-US"/>
              </w:rPr>
            </w:pPr>
          </w:p>
          <w:p w14:paraId="30E25DA3"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0,0</w:t>
            </w:r>
          </w:p>
          <w:p w14:paraId="772EF6CD"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77,8</w:t>
            </w:r>
          </w:p>
        </w:tc>
        <w:tc>
          <w:tcPr>
            <w:tcW w:w="710" w:type="dxa"/>
            <w:gridSpan w:val="2"/>
          </w:tcPr>
          <w:p w14:paraId="5FBF0657" w14:textId="77777777" w:rsidR="00E32A96" w:rsidRPr="004E42BA" w:rsidRDefault="00E32A96" w:rsidP="0008722B">
            <w:pPr>
              <w:pStyle w:val="ListParagraph"/>
              <w:ind w:left="0"/>
              <w:jc w:val="center"/>
              <w:rPr>
                <w:rFonts w:ascii="Times New Roman" w:hAnsi="Times New Roman"/>
                <w:sz w:val="20"/>
                <w:szCs w:val="20"/>
                <w:lang w:val="en-US"/>
              </w:rPr>
            </w:pPr>
          </w:p>
          <w:p w14:paraId="3E6318CA"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20</w:t>
            </w:r>
          </w:p>
          <w:p w14:paraId="7ABAC769"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22</w:t>
            </w:r>
          </w:p>
        </w:tc>
        <w:tc>
          <w:tcPr>
            <w:tcW w:w="709" w:type="dxa"/>
          </w:tcPr>
          <w:p w14:paraId="6A80F2AA" w14:textId="77777777" w:rsidR="00E32A96" w:rsidRPr="004E42BA" w:rsidRDefault="00E32A96" w:rsidP="0008722B">
            <w:pPr>
              <w:pStyle w:val="ListParagraph"/>
              <w:ind w:left="0"/>
              <w:jc w:val="center"/>
              <w:rPr>
                <w:rFonts w:ascii="Times New Roman" w:hAnsi="Times New Roman"/>
                <w:sz w:val="20"/>
                <w:szCs w:val="20"/>
                <w:lang w:val="en-US"/>
              </w:rPr>
            </w:pPr>
          </w:p>
          <w:p w14:paraId="6FEA56C5"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0,227</w:t>
            </w:r>
          </w:p>
          <w:p w14:paraId="0C0FBCCE" w14:textId="77777777" w:rsidR="00E32A96" w:rsidRPr="004E42BA" w:rsidRDefault="00E32A96" w:rsidP="0008722B">
            <w:pPr>
              <w:pStyle w:val="ListParagraph"/>
              <w:ind w:left="0"/>
              <w:rPr>
                <w:rFonts w:ascii="Times New Roman" w:hAnsi="Times New Roman"/>
                <w:sz w:val="20"/>
                <w:szCs w:val="20"/>
                <w:lang w:val="en-US"/>
              </w:rPr>
            </w:pPr>
          </w:p>
        </w:tc>
        <w:tc>
          <w:tcPr>
            <w:tcW w:w="1063" w:type="dxa"/>
          </w:tcPr>
          <w:p w14:paraId="52CADA6A" w14:textId="77777777" w:rsidR="00E32A96" w:rsidRPr="004E42BA" w:rsidRDefault="00E32A96" w:rsidP="0008722B">
            <w:pPr>
              <w:pStyle w:val="ListParagraph"/>
              <w:ind w:left="0"/>
              <w:jc w:val="center"/>
              <w:rPr>
                <w:rFonts w:ascii="Times New Roman" w:hAnsi="Times New Roman"/>
                <w:sz w:val="20"/>
                <w:szCs w:val="20"/>
                <w:lang w:val="en-US"/>
              </w:rPr>
            </w:pPr>
          </w:p>
          <w:p w14:paraId="4B29FB75"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0,105</w:t>
            </w:r>
          </w:p>
        </w:tc>
        <w:tc>
          <w:tcPr>
            <w:tcW w:w="1063" w:type="dxa"/>
          </w:tcPr>
          <w:p w14:paraId="24A0A760" w14:textId="77777777" w:rsidR="00E32A96" w:rsidRPr="004E42BA" w:rsidRDefault="00E32A96" w:rsidP="0008722B">
            <w:pPr>
              <w:pStyle w:val="ListParagraph"/>
              <w:ind w:left="0"/>
              <w:jc w:val="center"/>
              <w:rPr>
                <w:rFonts w:ascii="Times New Roman" w:hAnsi="Times New Roman"/>
                <w:sz w:val="20"/>
                <w:szCs w:val="20"/>
                <w:lang w:val="en-US"/>
              </w:rPr>
            </w:pPr>
          </w:p>
          <w:p w14:paraId="4241C89E"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0,491</w:t>
            </w:r>
          </w:p>
        </w:tc>
        <w:tc>
          <w:tcPr>
            <w:tcW w:w="1269" w:type="dxa"/>
          </w:tcPr>
          <w:p w14:paraId="70BA3ED2" w14:textId="77777777" w:rsidR="00E32A96" w:rsidRPr="004E42BA" w:rsidRDefault="00E32A96" w:rsidP="0008722B">
            <w:pPr>
              <w:pStyle w:val="ListParagraph"/>
              <w:ind w:left="0"/>
              <w:jc w:val="center"/>
              <w:rPr>
                <w:rFonts w:ascii="Times New Roman" w:hAnsi="Times New Roman"/>
                <w:sz w:val="20"/>
                <w:szCs w:val="20"/>
                <w:lang w:val="en-US"/>
              </w:rPr>
            </w:pPr>
          </w:p>
          <w:p w14:paraId="3408EDEF"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0,000</w:t>
            </w:r>
          </w:p>
        </w:tc>
      </w:tr>
    </w:tbl>
    <w:p w14:paraId="7805B9B5" w14:textId="77777777" w:rsidR="00E32A96" w:rsidRDefault="00E32A96" w:rsidP="00E32A96">
      <w:pPr>
        <w:pStyle w:val="Default"/>
        <w:spacing w:line="360" w:lineRule="auto"/>
        <w:jc w:val="both"/>
        <w:rPr>
          <w:rFonts w:ascii="Times New Roman" w:hAnsi="Times New Roman" w:cs="Times New Roman"/>
        </w:rPr>
        <w:sectPr w:rsidR="00E32A96" w:rsidSect="009A7D3F">
          <w:type w:val="continuous"/>
          <w:pgSz w:w="11906" w:h="16838" w:code="9"/>
          <w:pgMar w:top="1440" w:right="1440" w:bottom="1440" w:left="1440" w:header="720" w:footer="720" w:gutter="0"/>
          <w:cols w:space="720"/>
          <w:docGrid w:linePitch="360"/>
        </w:sectPr>
      </w:pPr>
    </w:p>
    <w:p w14:paraId="0EB23B09" w14:textId="77777777" w:rsidR="00E32A96" w:rsidRDefault="00E32A96" w:rsidP="00E32A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tabel </w:t>
      </w:r>
      <w:r w:rsidRPr="002B0BE5">
        <w:rPr>
          <w:rFonts w:ascii="Times New Roman" w:hAnsi="Times New Roman" w:cs="Times New Roman"/>
          <w:sz w:val="24"/>
          <w:szCs w:val="24"/>
        </w:rPr>
        <w:t xml:space="preserve"> </w:t>
      </w:r>
      <w:r>
        <w:rPr>
          <w:rFonts w:ascii="Times New Roman" w:hAnsi="Times New Roman" w:cs="Times New Roman"/>
          <w:sz w:val="24"/>
          <w:szCs w:val="24"/>
        </w:rPr>
        <w:t xml:space="preserve">di ataa </w:t>
      </w:r>
      <w:r w:rsidRPr="002B0BE5">
        <w:rPr>
          <w:rFonts w:ascii="Times New Roman" w:hAnsi="Times New Roman" w:cs="Times New Roman"/>
          <w:sz w:val="24"/>
          <w:szCs w:val="24"/>
        </w:rPr>
        <w:t xml:space="preserve">diketahui bahwa </w:t>
      </w:r>
      <w:r>
        <w:rPr>
          <w:rFonts w:ascii="Times New Roman" w:hAnsi="Times New Roman" w:cs="Times New Roman"/>
          <w:sz w:val="24"/>
          <w:szCs w:val="24"/>
        </w:rPr>
        <w:t xml:space="preserve">terdapat 20 responden yang memiliki pengetahuan baik dengan sikap positif (100%) dan </w:t>
      </w:r>
      <w:r w:rsidRPr="002B0BE5">
        <w:rPr>
          <w:rFonts w:ascii="Times New Roman" w:hAnsi="Times New Roman" w:cs="Times New Roman"/>
          <w:sz w:val="24"/>
          <w:szCs w:val="24"/>
        </w:rPr>
        <w:t xml:space="preserve">tidak ada responen dengan pengetahuan </w:t>
      </w:r>
      <w:r>
        <w:rPr>
          <w:rFonts w:ascii="Times New Roman" w:hAnsi="Times New Roman" w:cs="Times New Roman"/>
          <w:sz w:val="24"/>
          <w:szCs w:val="24"/>
        </w:rPr>
        <w:t>baik yang memiliki sikap negatif</w:t>
      </w:r>
      <w:r w:rsidRPr="002B0BE5">
        <w:rPr>
          <w:rFonts w:ascii="Times New Roman" w:hAnsi="Times New Roman" w:cs="Times New Roman"/>
          <w:sz w:val="24"/>
          <w:szCs w:val="24"/>
        </w:rPr>
        <w:t>. S</w:t>
      </w:r>
      <w:r>
        <w:rPr>
          <w:rFonts w:ascii="Times New Roman" w:hAnsi="Times New Roman" w:cs="Times New Roman"/>
          <w:sz w:val="24"/>
          <w:szCs w:val="24"/>
        </w:rPr>
        <w:t>edangkan responden dengan</w:t>
      </w:r>
      <w:r w:rsidRPr="002B0BE5">
        <w:rPr>
          <w:rFonts w:ascii="Times New Roman" w:hAnsi="Times New Roman" w:cs="Times New Roman"/>
          <w:sz w:val="24"/>
          <w:szCs w:val="24"/>
        </w:rPr>
        <w:t xml:space="preserve"> pengetahuan </w:t>
      </w:r>
      <w:r>
        <w:rPr>
          <w:rFonts w:ascii="Times New Roman" w:hAnsi="Times New Roman" w:cs="Times New Roman"/>
          <w:sz w:val="24"/>
          <w:szCs w:val="24"/>
        </w:rPr>
        <w:t xml:space="preserve">tidak </w:t>
      </w:r>
      <w:r w:rsidRPr="002B0BE5">
        <w:rPr>
          <w:rFonts w:ascii="Times New Roman" w:hAnsi="Times New Roman" w:cs="Times New Roman"/>
          <w:sz w:val="24"/>
          <w:szCs w:val="24"/>
        </w:rPr>
        <w:t>bai</w:t>
      </w:r>
      <w:r>
        <w:rPr>
          <w:rFonts w:ascii="Times New Roman" w:hAnsi="Times New Roman" w:cs="Times New Roman"/>
          <w:sz w:val="24"/>
          <w:szCs w:val="24"/>
        </w:rPr>
        <w:t xml:space="preserve">k yang menunjukkan sikap negatif </w:t>
      </w:r>
      <w:r w:rsidRPr="002B0BE5">
        <w:rPr>
          <w:rFonts w:ascii="Times New Roman" w:hAnsi="Times New Roman" w:cs="Times New Roman"/>
          <w:sz w:val="24"/>
          <w:szCs w:val="24"/>
        </w:rPr>
        <w:t>sejumlah</w:t>
      </w:r>
      <w:r>
        <w:rPr>
          <w:rFonts w:ascii="Times New Roman" w:hAnsi="Times New Roman" w:cs="Times New Roman"/>
          <w:sz w:val="24"/>
          <w:szCs w:val="24"/>
        </w:rPr>
        <w:t xml:space="preserve"> 17 responden</w:t>
      </w:r>
      <w:r w:rsidRPr="002B0BE5">
        <w:rPr>
          <w:rFonts w:ascii="Times New Roman" w:hAnsi="Times New Roman" w:cs="Times New Roman"/>
          <w:sz w:val="24"/>
          <w:szCs w:val="24"/>
        </w:rPr>
        <w:t xml:space="preserve"> </w:t>
      </w:r>
      <w:r>
        <w:rPr>
          <w:rFonts w:ascii="Times New Roman" w:hAnsi="Times New Roman" w:cs="Times New Roman"/>
          <w:sz w:val="24"/>
          <w:szCs w:val="24"/>
        </w:rPr>
        <w:t>(77,8</w:t>
      </w:r>
      <w:r w:rsidRPr="002B0BE5">
        <w:rPr>
          <w:rFonts w:ascii="Times New Roman" w:hAnsi="Times New Roman" w:cs="Times New Roman"/>
          <w:sz w:val="24"/>
          <w:szCs w:val="24"/>
        </w:rPr>
        <w:t>%</w:t>
      </w:r>
      <w:r>
        <w:rPr>
          <w:rFonts w:ascii="Times New Roman" w:hAnsi="Times New Roman" w:cs="Times New Roman"/>
          <w:sz w:val="24"/>
          <w:szCs w:val="24"/>
        </w:rPr>
        <w:t xml:space="preserve">) dan responden dengan pengetahuan tidak baik namun memiliki sikap positif sebanyak 5 responden (22,7%). Hasil uji </w:t>
      </w:r>
      <w:r w:rsidRPr="00F7742C">
        <w:rPr>
          <w:rFonts w:ascii="Times New Roman" w:hAnsi="Times New Roman" w:cs="Times New Roman"/>
          <w:i/>
          <w:sz w:val="24"/>
          <w:szCs w:val="24"/>
        </w:rPr>
        <w:t>chi-square</w:t>
      </w:r>
      <w:r w:rsidRPr="002B0BE5">
        <w:rPr>
          <w:rFonts w:ascii="Times New Roman" w:hAnsi="Times New Roman" w:cs="Times New Roman"/>
          <w:sz w:val="24"/>
          <w:szCs w:val="24"/>
        </w:rPr>
        <w:t xml:space="preserve"> menunjukkan </w:t>
      </w:r>
      <w:r>
        <w:rPr>
          <w:rFonts w:ascii="Times New Roman" w:hAnsi="Times New Roman" w:cs="Times New Roman"/>
          <w:sz w:val="24"/>
          <w:szCs w:val="24"/>
        </w:rPr>
        <w:t>terdapat</w:t>
      </w:r>
      <w:r w:rsidRPr="002B0BE5">
        <w:rPr>
          <w:rFonts w:ascii="Times New Roman" w:hAnsi="Times New Roman" w:cs="Times New Roman"/>
          <w:sz w:val="24"/>
          <w:szCs w:val="24"/>
        </w:rPr>
        <w:t xml:space="preserve"> hubungan yang signifikan antara pengetahuan dengan sikap keluarga dalam merawat penderita stroke dengan</w:t>
      </w:r>
      <w:r>
        <w:rPr>
          <w:rFonts w:ascii="Times New Roman" w:hAnsi="Times New Roman" w:cs="Times New Roman"/>
          <w:sz w:val="24"/>
          <w:szCs w:val="24"/>
        </w:rPr>
        <w:t xml:space="preserve"> nilai p=</w:t>
      </w:r>
      <w:r w:rsidRPr="002B0BE5">
        <w:rPr>
          <w:rFonts w:ascii="Times New Roman" w:hAnsi="Times New Roman" w:cs="Times New Roman"/>
          <w:sz w:val="24"/>
          <w:szCs w:val="24"/>
        </w:rPr>
        <w:t>0,000</w:t>
      </w:r>
      <w:r>
        <w:rPr>
          <w:rFonts w:ascii="Times New Roman" w:hAnsi="Times New Roman" w:cs="Times New Roman"/>
          <w:sz w:val="24"/>
          <w:szCs w:val="24"/>
        </w:rPr>
        <w:t xml:space="preserve"> (</w:t>
      </w:r>
      <w:r w:rsidRPr="003F2926">
        <w:rPr>
          <w:rFonts w:ascii="Times New Roman" w:hAnsi="Times New Roman" w:cs="Times New Roman"/>
          <w:sz w:val="24"/>
          <w:szCs w:val="24"/>
        </w:rPr>
        <w:t>p</w:t>
      </w:r>
      <w:r w:rsidRPr="003F2926">
        <w:rPr>
          <w:rFonts w:ascii="Times New Roman" w:hAnsi="Times New Roman" w:cs="Times New Roman"/>
          <w:i/>
          <w:sz w:val="24"/>
          <w:szCs w:val="24"/>
        </w:rPr>
        <w:t>-value</w:t>
      </w:r>
      <w:r>
        <w:rPr>
          <w:rFonts w:ascii="Times New Roman" w:hAnsi="Times New Roman" w:cs="Times New Roman"/>
          <w:sz w:val="24"/>
          <w:szCs w:val="24"/>
        </w:rPr>
        <w:t xml:space="preserve"> &lt;0,05)</w:t>
      </w:r>
      <w:r w:rsidRPr="002B0BE5">
        <w:rPr>
          <w:rFonts w:ascii="Times New Roman" w:hAnsi="Times New Roman" w:cs="Times New Roman"/>
          <w:sz w:val="24"/>
          <w:szCs w:val="24"/>
        </w:rPr>
        <w:t xml:space="preserve">. </w:t>
      </w:r>
      <w:r>
        <w:rPr>
          <w:rFonts w:ascii="Times New Roman" w:hAnsi="Times New Roman" w:cs="Times New Roman"/>
          <w:sz w:val="24"/>
          <w:szCs w:val="24"/>
        </w:rPr>
        <w:t xml:space="preserve"> Prevalensi rasio (PR) didapatkan hasil 0,227 (&lt;1) menunjukkan bahwa </w:t>
      </w:r>
      <w:r w:rsidRPr="00672057">
        <w:rPr>
          <w:rFonts w:ascii="Times New Roman" w:hAnsi="Times New Roman" w:cs="Times New Roman"/>
          <w:sz w:val="24"/>
          <w:szCs w:val="24"/>
        </w:rPr>
        <w:t>pengetahuan y</w:t>
      </w:r>
      <w:r>
        <w:rPr>
          <w:rFonts w:ascii="Times New Roman" w:hAnsi="Times New Roman" w:cs="Times New Roman"/>
          <w:sz w:val="24"/>
          <w:szCs w:val="24"/>
        </w:rPr>
        <w:t>an</w:t>
      </w:r>
      <w:r w:rsidRPr="00672057">
        <w:rPr>
          <w:rFonts w:ascii="Times New Roman" w:hAnsi="Times New Roman" w:cs="Times New Roman"/>
          <w:sz w:val="24"/>
          <w:szCs w:val="24"/>
        </w:rPr>
        <w:t xml:space="preserve">g baik </w:t>
      </w:r>
      <w:r>
        <w:rPr>
          <w:rFonts w:ascii="Times New Roman" w:hAnsi="Times New Roman" w:cs="Times New Roman"/>
          <w:sz w:val="24"/>
          <w:szCs w:val="24"/>
        </w:rPr>
        <w:t xml:space="preserve">akan dapat </w:t>
      </w:r>
      <w:r w:rsidRPr="00672057">
        <w:rPr>
          <w:rFonts w:ascii="Times New Roman" w:hAnsi="Times New Roman" w:cs="Times New Roman"/>
          <w:sz w:val="24"/>
          <w:szCs w:val="24"/>
        </w:rPr>
        <w:t>menyebabkan sikap postitif keluarga d</w:t>
      </w:r>
      <w:r>
        <w:rPr>
          <w:rFonts w:ascii="Times New Roman" w:hAnsi="Times New Roman" w:cs="Times New Roman"/>
          <w:sz w:val="24"/>
          <w:szCs w:val="24"/>
        </w:rPr>
        <w:t>a</w:t>
      </w:r>
      <w:r w:rsidRPr="00672057">
        <w:rPr>
          <w:rFonts w:ascii="Times New Roman" w:hAnsi="Times New Roman" w:cs="Times New Roman"/>
          <w:sz w:val="24"/>
          <w:szCs w:val="24"/>
        </w:rPr>
        <w:t>l</w:t>
      </w:r>
      <w:r>
        <w:rPr>
          <w:rFonts w:ascii="Times New Roman" w:hAnsi="Times New Roman" w:cs="Times New Roman"/>
          <w:sz w:val="24"/>
          <w:szCs w:val="24"/>
        </w:rPr>
        <w:t>am merawat penderita</w:t>
      </w:r>
      <w:r w:rsidRPr="00672057">
        <w:rPr>
          <w:rFonts w:ascii="Times New Roman" w:hAnsi="Times New Roman" w:cs="Times New Roman"/>
          <w:sz w:val="24"/>
          <w:szCs w:val="24"/>
        </w:rPr>
        <w:t xml:space="preserve"> stroke</w:t>
      </w:r>
      <w:r>
        <w:rPr>
          <w:rFonts w:ascii="Times New Roman" w:hAnsi="Times New Roman" w:cs="Times New Roman"/>
          <w:sz w:val="24"/>
          <w:szCs w:val="24"/>
        </w:rPr>
        <w:t>.</w:t>
      </w:r>
    </w:p>
    <w:p w14:paraId="668F797F" w14:textId="77777777" w:rsidR="00E32A96" w:rsidRDefault="00E32A96" w:rsidP="00E32A96">
      <w:pPr>
        <w:spacing w:line="360" w:lineRule="auto"/>
        <w:ind w:firstLine="720"/>
        <w:jc w:val="both"/>
        <w:rPr>
          <w:rFonts w:ascii="Times New Roman" w:hAnsi="Times New Roman" w:cs="Times New Roman"/>
          <w:sz w:val="24"/>
          <w:szCs w:val="24"/>
        </w:rPr>
      </w:pPr>
    </w:p>
    <w:p w14:paraId="2934E3F1" w14:textId="77777777" w:rsidR="00E32A96" w:rsidRPr="00C15E5D" w:rsidRDefault="00E32A96" w:rsidP="00E32A96">
      <w:pPr>
        <w:spacing w:line="360" w:lineRule="auto"/>
        <w:ind w:firstLine="720"/>
        <w:jc w:val="both"/>
        <w:rPr>
          <w:rFonts w:ascii="Times New Roman" w:hAnsi="Times New Roman" w:cs="Times New Roman"/>
          <w:sz w:val="24"/>
          <w:szCs w:val="24"/>
        </w:rPr>
        <w:sectPr w:rsidR="00E32A96" w:rsidRPr="00C15E5D" w:rsidSect="009A7D3F">
          <w:type w:val="continuous"/>
          <w:pgSz w:w="11906" w:h="16838" w:code="9"/>
          <w:pgMar w:top="1440" w:right="1440" w:bottom="1440" w:left="1440" w:header="720" w:footer="720" w:gutter="0"/>
          <w:cols w:space="720"/>
          <w:docGrid w:linePitch="360"/>
        </w:sectPr>
      </w:pPr>
    </w:p>
    <w:p w14:paraId="6D19501E" w14:textId="77777777" w:rsidR="00E32A96" w:rsidRPr="00E32A96" w:rsidRDefault="00E32A96" w:rsidP="00E32A96">
      <w:pPr>
        <w:autoSpaceDE w:val="0"/>
        <w:autoSpaceDN w:val="0"/>
        <w:adjustRightInd w:val="0"/>
        <w:spacing w:after="0" w:line="360" w:lineRule="auto"/>
        <w:jc w:val="center"/>
        <w:rPr>
          <w:rFonts w:ascii="Times New Roman" w:hAnsi="Times New Roman" w:cs="Times New Roman"/>
          <w:sz w:val="24"/>
          <w:szCs w:val="24"/>
        </w:rPr>
      </w:pPr>
      <w:r w:rsidRPr="00E32A96">
        <w:rPr>
          <w:rFonts w:ascii="Times New Roman" w:hAnsi="Times New Roman" w:cs="Times New Roman"/>
          <w:sz w:val="24"/>
          <w:szCs w:val="24"/>
        </w:rPr>
        <w:t>Tabel 3. Hubungan Lama Merawat dengan Sikap Keluarga</w:t>
      </w:r>
    </w:p>
    <w:tbl>
      <w:tblPr>
        <w:tblStyle w:val="TableGrid"/>
        <w:tblW w:w="891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95"/>
        <w:gridCol w:w="439"/>
        <w:gridCol w:w="684"/>
        <w:gridCol w:w="824"/>
        <w:gridCol w:w="684"/>
        <w:gridCol w:w="37"/>
        <w:gridCol w:w="673"/>
        <w:gridCol w:w="709"/>
        <w:gridCol w:w="1063"/>
        <w:gridCol w:w="1063"/>
        <w:gridCol w:w="1539"/>
      </w:tblGrid>
      <w:tr w:rsidR="00E32A96" w:rsidRPr="00D83519" w14:paraId="7B40CD3B" w14:textId="77777777" w:rsidTr="0008722B">
        <w:trPr>
          <w:trHeight w:val="385"/>
        </w:trPr>
        <w:tc>
          <w:tcPr>
            <w:tcW w:w="1195" w:type="dxa"/>
            <w:vMerge w:val="restart"/>
          </w:tcPr>
          <w:p w14:paraId="7F23783E" w14:textId="77777777" w:rsidR="00E32A96" w:rsidRPr="004E42BA" w:rsidRDefault="00E32A96" w:rsidP="0008722B">
            <w:pPr>
              <w:pStyle w:val="ListParagraph"/>
              <w:ind w:left="0"/>
              <w:rPr>
                <w:rFonts w:ascii="Times New Roman" w:hAnsi="Times New Roman"/>
                <w:b/>
                <w:bCs/>
                <w:sz w:val="20"/>
                <w:szCs w:val="20"/>
                <w:lang w:val="en-ID"/>
              </w:rPr>
            </w:pPr>
          </w:p>
          <w:p w14:paraId="0EC8F1B7" w14:textId="77777777" w:rsidR="00E32A96" w:rsidRPr="004E42BA" w:rsidRDefault="00E32A96" w:rsidP="0008722B">
            <w:pPr>
              <w:pStyle w:val="ListParagraph"/>
              <w:ind w:left="0"/>
              <w:rPr>
                <w:rFonts w:ascii="Times New Roman" w:hAnsi="Times New Roman"/>
                <w:b/>
                <w:bCs/>
                <w:sz w:val="20"/>
                <w:szCs w:val="20"/>
                <w:lang w:val="en-ID"/>
              </w:rPr>
            </w:pPr>
            <w:proofErr w:type="spellStart"/>
            <w:r w:rsidRPr="004E42BA">
              <w:rPr>
                <w:rFonts w:ascii="Times New Roman" w:hAnsi="Times New Roman"/>
                <w:b/>
                <w:bCs/>
                <w:sz w:val="20"/>
                <w:szCs w:val="20"/>
                <w:lang w:val="en-ID"/>
              </w:rPr>
              <w:t>Analisis</w:t>
            </w:r>
            <w:proofErr w:type="spellEnd"/>
          </w:p>
          <w:p w14:paraId="4DEDB174" w14:textId="77777777" w:rsidR="00E32A96" w:rsidRPr="004E42BA" w:rsidRDefault="00E32A96" w:rsidP="0008722B">
            <w:pPr>
              <w:pStyle w:val="ListParagraph"/>
              <w:ind w:left="0"/>
              <w:rPr>
                <w:rFonts w:ascii="Times New Roman" w:hAnsi="Times New Roman"/>
                <w:sz w:val="20"/>
                <w:szCs w:val="20"/>
                <w:lang w:val="en-US"/>
              </w:rPr>
            </w:pPr>
            <w:proofErr w:type="spellStart"/>
            <w:r w:rsidRPr="004E42BA">
              <w:rPr>
                <w:rFonts w:ascii="Times New Roman" w:hAnsi="Times New Roman"/>
                <w:b/>
                <w:bCs/>
                <w:sz w:val="20"/>
                <w:szCs w:val="20"/>
                <w:lang w:val="en-ID"/>
              </w:rPr>
              <w:t>Bivariat</w:t>
            </w:r>
            <w:proofErr w:type="spellEnd"/>
          </w:p>
        </w:tc>
        <w:tc>
          <w:tcPr>
            <w:tcW w:w="1123" w:type="dxa"/>
            <w:gridSpan w:val="2"/>
            <w:vMerge w:val="restart"/>
            <w:tcBorders>
              <w:top w:val="single" w:sz="4" w:space="0" w:color="auto"/>
            </w:tcBorders>
            <w:shd w:val="clear" w:color="auto" w:fill="auto"/>
          </w:tcPr>
          <w:p w14:paraId="32BD7CEB" w14:textId="77777777" w:rsidR="00E32A96" w:rsidRPr="004E42BA" w:rsidRDefault="00E32A96" w:rsidP="0008722B">
            <w:pPr>
              <w:pStyle w:val="ListParagraph"/>
              <w:ind w:left="0"/>
              <w:jc w:val="center"/>
              <w:rPr>
                <w:rFonts w:ascii="Times New Roman" w:hAnsi="Times New Roman"/>
                <w:sz w:val="20"/>
                <w:szCs w:val="20"/>
                <w:lang w:val="en-ID"/>
              </w:rPr>
            </w:pPr>
            <w:proofErr w:type="spellStart"/>
            <w:r w:rsidRPr="004E42BA">
              <w:rPr>
                <w:rFonts w:ascii="Times New Roman" w:hAnsi="Times New Roman"/>
                <w:sz w:val="20"/>
                <w:szCs w:val="20"/>
                <w:lang w:val="en-ID"/>
              </w:rPr>
              <w:t>Sikap</w:t>
            </w:r>
            <w:proofErr w:type="spellEnd"/>
          </w:p>
          <w:p w14:paraId="2A6E0BAE" w14:textId="77777777" w:rsidR="00E32A96" w:rsidRPr="004E42BA" w:rsidRDefault="00E32A96" w:rsidP="0008722B">
            <w:pPr>
              <w:pStyle w:val="ListParagraph"/>
              <w:ind w:left="0"/>
              <w:jc w:val="center"/>
              <w:rPr>
                <w:rFonts w:ascii="Times New Roman" w:hAnsi="Times New Roman"/>
                <w:sz w:val="20"/>
                <w:szCs w:val="20"/>
              </w:rPr>
            </w:pPr>
            <w:proofErr w:type="spellStart"/>
            <w:r w:rsidRPr="004E42BA">
              <w:rPr>
                <w:rFonts w:ascii="Times New Roman" w:hAnsi="Times New Roman"/>
                <w:sz w:val="20"/>
                <w:szCs w:val="20"/>
                <w:lang w:val="en-ID"/>
              </w:rPr>
              <w:t>Positif</w:t>
            </w:r>
            <w:proofErr w:type="spellEnd"/>
          </w:p>
        </w:tc>
        <w:tc>
          <w:tcPr>
            <w:tcW w:w="1545" w:type="dxa"/>
            <w:gridSpan w:val="3"/>
            <w:vMerge w:val="restart"/>
          </w:tcPr>
          <w:p w14:paraId="5AC2D08D" w14:textId="77777777" w:rsidR="00E32A96" w:rsidRPr="004E42BA" w:rsidRDefault="00E32A96" w:rsidP="0008722B">
            <w:pPr>
              <w:pStyle w:val="ListParagraph"/>
              <w:ind w:left="0"/>
              <w:jc w:val="center"/>
              <w:rPr>
                <w:rFonts w:ascii="Times New Roman" w:hAnsi="Times New Roman"/>
                <w:sz w:val="20"/>
                <w:szCs w:val="20"/>
                <w:lang w:val="en-US"/>
              </w:rPr>
            </w:pPr>
            <w:proofErr w:type="spellStart"/>
            <w:r w:rsidRPr="004E42BA">
              <w:rPr>
                <w:rFonts w:ascii="Times New Roman" w:hAnsi="Times New Roman"/>
                <w:sz w:val="20"/>
                <w:szCs w:val="20"/>
                <w:lang w:val="en-US"/>
              </w:rPr>
              <w:t>Sikap</w:t>
            </w:r>
            <w:proofErr w:type="spellEnd"/>
            <w:r w:rsidRPr="004E42BA">
              <w:rPr>
                <w:rFonts w:ascii="Times New Roman" w:hAnsi="Times New Roman"/>
                <w:sz w:val="20"/>
                <w:szCs w:val="20"/>
                <w:lang w:val="en-US"/>
              </w:rPr>
              <w:t xml:space="preserve"> </w:t>
            </w:r>
          </w:p>
          <w:p w14:paraId="7EC78FDB" w14:textId="77777777" w:rsidR="00E32A96" w:rsidRPr="004E42BA" w:rsidRDefault="00E32A96" w:rsidP="0008722B">
            <w:pPr>
              <w:pStyle w:val="ListParagraph"/>
              <w:ind w:left="0"/>
              <w:jc w:val="center"/>
              <w:rPr>
                <w:rFonts w:ascii="Times New Roman" w:hAnsi="Times New Roman"/>
                <w:sz w:val="20"/>
                <w:szCs w:val="20"/>
                <w:lang w:val="en-US"/>
              </w:rPr>
            </w:pPr>
            <w:proofErr w:type="spellStart"/>
            <w:r w:rsidRPr="004E42BA">
              <w:rPr>
                <w:rFonts w:ascii="Times New Roman" w:hAnsi="Times New Roman"/>
                <w:sz w:val="20"/>
                <w:szCs w:val="20"/>
                <w:lang w:val="en-US"/>
              </w:rPr>
              <w:t>Negatif</w:t>
            </w:r>
            <w:proofErr w:type="spellEnd"/>
          </w:p>
        </w:tc>
        <w:tc>
          <w:tcPr>
            <w:tcW w:w="673" w:type="dxa"/>
            <w:vMerge w:val="restart"/>
            <w:vAlign w:val="center"/>
          </w:tcPr>
          <w:p w14:paraId="48E6AE35"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Total</w:t>
            </w:r>
          </w:p>
        </w:tc>
        <w:tc>
          <w:tcPr>
            <w:tcW w:w="709" w:type="dxa"/>
            <w:vMerge w:val="restart"/>
          </w:tcPr>
          <w:p w14:paraId="54B60596"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Nilai PR</w:t>
            </w:r>
          </w:p>
        </w:tc>
        <w:tc>
          <w:tcPr>
            <w:tcW w:w="2126" w:type="dxa"/>
            <w:gridSpan w:val="2"/>
          </w:tcPr>
          <w:p w14:paraId="66013FA1"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95 % Confidence Interval</w:t>
            </w:r>
          </w:p>
        </w:tc>
        <w:tc>
          <w:tcPr>
            <w:tcW w:w="1539" w:type="dxa"/>
          </w:tcPr>
          <w:p w14:paraId="58F2F228"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p-value</w:t>
            </w:r>
          </w:p>
        </w:tc>
      </w:tr>
      <w:tr w:rsidR="00E32A96" w:rsidRPr="00D83519" w14:paraId="2BBCB3F8" w14:textId="77777777" w:rsidTr="0008722B">
        <w:trPr>
          <w:trHeight w:val="385"/>
        </w:trPr>
        <w:tc>
          <w:tcPr>
            <w:tcW w:w="1195" w:type="dxa"/>
            <w:vMerge/>
          </w:tcPr>
          <w:p w14:paraId="000E556F" w14:textId="77777777" w:rsidR="00E32A96" w:rsidRPr="004E42BA" w:rsidRDefault="00E32A96" w:rsidP="0008722B">
            <w:pPr>
              <w:pStyle w:val="ListParagraph"/>
              <w:ind w:left="0"/>
              <w:jc w:val="center"/>
              <w:rPr>
                <w:rFonts w:ascii="Times New Roman" w:hAnsi="Times New Roman"/>
                <w:b/>
                <w:bCs/>
                <w:sz w:val="20"/>
                <w:szCs w:val="20"/>
                <w:lang w:val="en-ID"/>
              </w:rPr>
            </w:pPr>
          </w:p>
        </w:tc>
        <w:tc>
          <w:tcPr>
            <w:tcW w:w="1123" w:type="dxa"/>
            <w:gridSpan w:val="2"/>
            <w:vMerge/>
            <w:shd w:val="clear" w:color="auto" w:fill="auto"/>
          </w:tcPr>
          <w:p w14:paraId="40F046AF" w14:textId="77777777" w:rsidR="00E32A96" w:rsidRPr="004E42BA" w:rsidRDefault="00E32A96" w:rsidP="0008722B">
            <w:pPr>
              <w:pStyle w:val="ListParagraph"/>
              <w:ind w:left="0"/>
              <w:jc w:val="center"/>
              <w:rPr>
                <w:rFonts w:ascii="Arial" w:hAnsi="Arial" w:cs="Arial"/>
                <w:color w:val="264A60"/>
                <w:sz w:val="20"/>
                <w:szCs w:val="20"/>
                <w:lang w:val="en-ID"/>
              </w:rPr>
            </w:pPr>
          </w:p>
        </w:tc>
        <w:tc>
          <w:tcPr>
            <w:tcW w:w="1545" w:type="dxa"/>
            <w:gridSpan w:val="3"/>
            <w:vMerge/>
          </w:tcPr>
          <w:p w14:paraId="5CD48CBA" w14:textId="77777777" w:rsidR="00E32A96" w:rsidRPr="004E42BA" w:rsidRDefault="00E32A96" w:rsidP="0008722B">
            <w:pPr>
              <w:pStyle w:val="ListParagraph"/>
              <w:ind w:left="0"/>
              <w:jc w:val="center"/>
              <w:rPr>
                <w:rFonts w:ascii="Times New Roman" w:hAnsi="Times New Roman"/>
                <w:sz w:val="20"/>
                <w:szCs w:val="20"/>
                <w:lang w:val="en-US"/>
              </w:rPr>
            </w:pPr>
          </w:p>
        </w:tc>
        <w:tc>
          <w:tcPr>
            <w:tcW w:w="673" w:type="dxa"/>
            <w:vMerge/>
            <w:vAlign w:val="center"/>
          </w:tcPr>
          <w:p w14:paraId="6127AB49" w14:textId="77777777" w:rsidR="00E32A96" w:rsidRPr="004E42BA" w:rsidRDefault="00E32A96" w:rsidP="0008722B">
            <w:pPr>
              <w:pStyle w:val="ListParagraph"/>
              <w:ind w:left="0"/>
              <w:jc w:val="center"/>
              <w:rPr>
                <w:rFonts w:ascii="Times New Roman" w:hAnsi="Times New Roman"/>
                <w:sz w:val="20"/>
                <w:szCs w:val="20"/>
                <w:lang w:val="en-US"/>
              </w:rPr>
            </w:pPr>
          </w:p>
        </w:tc>
        <w:tc>
          <w:tcPr>
            <w:tcW w:w="709" w:type="dxa"/>
            <w:vMerge/>
          </w:tcPr>
          <w:p w14:paraId="49E3090E" w14:textId="77777777" w:rsidR="00E32A96" w:rsidRPr="004E42BA" w:rsidRDefault="00E32A96" w:rsidP="0008722B">
            <w:pPr>
              <w:pStyle w:val="ListParagraph"/>
              <w:ind w:left="0"/>
              <w:jc w:val="center"/>
              <w:rPr>
                <w:rFonts w:ascii="Times New Roman" w:hAnsi="Times New Roman"/>
                <w:sz w:val="20"/>
                <w:szCs w:val="20"/>
                <w:lang w:val="en-US"/>
              </w:rPr>
            </w:pPr>
          </w:p>
        </w:tc>
        <w:tc>
          <w:tcPr>
            <w:tcW w:w="1063" w:type="dxa"/>
          </w:tcPr>
          <w:p w14:paraId="25DF2964"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Lower</w:t>
            </w:r>
          </w:p>
        </w:tc>
        <w:tc>
          <w:tcPr>
            <w:tcW w:w="1063" w:type="dxa"/>
          </w:tcPr>
          <w:p w14:paraId="7D43A9DB"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Upper</w:t>
            </w:r>
          </w:p>
        </w:tc>
        <w:tc>
          <w:tcPr>
            <w:tcW w:w="1539" w:type="dxa"/>
          </w:tcPr>
          <w:p w14:paraId="27D8302B" w14:textId="77777777" w:rsidR="00E32A96" w:rsidRPr="004E42BA" w:rsidRDefault="00E32A96" w:rsidP="0008722B">
            <w:pPr>
              <w:pStyle w:val="ListParagraph"/>
              <w:ind w:left="0"/>
              <w:jc w:val="center"/>
              <w:rPr>
                <w:rFonts w:ascii="Times New Roman" w:hAnsi="Times New Roman"/>
                <w:sz w:val="20"/>
                <w:szCs w:val="20"/>
                <w:lang w:val="en-US"/>
              </w:rPr>
            </w:pPr>
          </w:p>
        </w:tc>
      </w:tr>
      <w:tr w:rsidR="00E32A96" w:rsidRPr="00D83519" w14:paraId="3C25A4A8" w14:textId="77777777" w:rsidTr="0008722B">
        <w:trPr>
          <w:trHeight w:val="247"/>
        </w:trPr>
        <w:tc>
          <w:tcPr>
            <w:tcW w:w="1195" w:type="dxa"/>
            <w:vMerge/>
            <w:tcBorders>
              <w:bottom w:val="single" w:sz="4" w:space="0" w:color="7F7F7F"/>
            </w:tcBorders>
          </w:tcPr>
          <w:p w14:paraId="0150FC7A" w14:textId="77777777" w:rsidR="00E32A96" w:rsidRPr="004E42BA" w:rsidRDefault="00E32A96" w:rsidP="0008722B">
            <w:pPr>
              <w:pStyle w:val="ListParagraph"/>
              <w:ind w:left="0"/>
              <w:jc w:val="center"/>
              <w:rPr>
                <w:rFonts w:ascii="Times New Roman" w:hAnsi="Times New Roman"/>
                <w:b/>
                <w:bCs/>
                <w:sz w:val="20"/>
                <w:szCs w:val="20"/>
                <w:lang w:val="en-ID"/>
              </w:rPr>
            </w:pPr>
          </w:p>
        </w:tc>
        <w:tc>
          <w:tcPr>
            <w:tcW w:w="439" w:type="dxa"/>
            <w:tcBorders>
              <w:top w:val="nil"/>
              <w:bottom w:val="single" w:sz="4" w:space="0" w:color="7F7F7F"/>
            </w:tcBorders>
            <w:shd w:val="clear" w:color="auto" w:fill="auto"/>
          </w:tcPr>
          <w:p w14:paraId="1AF27D75" w14:textId="77777777" w:rsidR="00E32A96" w:rsidRPr="004E42BA" w:rsidRDefault="00E32A96" w:rsidP="0008722B">
            <w:pPr>
              <w:pStyle w:val="ListParagraph"/>
              <w:ind w:left="0"/>
              <w:jc w:val="center"/>
              <w:rPr>
                <w:rFonts w:ascii="Times New Roman" w:hAnsi="Times New Roman"/>
                <w:b/>
                <w:bCs/>
                <w:sz w:val="20"/>
                <w:szCs w:val="20"/>
                <w:lang w:val="en-US"/>
              </w:rPr>
            </w:pPr>
            <w:r w:rsidRPr="004E42BA">
              <w:rPr>
                <w:rFonts w:ascii="Times New Roman" w:hAnsi="Times New Roman"/>
                <w:b/>
                <w:bCs/>
                <w:sz w:val="20"/>
                <w:szCs w:val="20"/>
                <w:lang w:val="en-US"/>
              </w:rPr>
              <w:t>n</w:t>
            </w:r>
          </w:p>
        </w:tc>
        <w:tc>
          <w:tcPr>
            <w:tcW w:w="684" w:type="dxa"/>
            <w:tcBorders>
              <w:top w:val="nil"/>
              <w:bottom w:val="single" w:sz="4" w:space="0" w:color="7F7F7F"/>
            </w:tcBorders>
            <w:shd w:val="clear" w:color="auto" w:fill="auto"/>
          </w:tcPr>
          <w:p w14:paraId="63C3C0A1" w14:textId="77777777" w:rsidR="00E32A96" w:rsidRPr="004E42BA" w:rsidRDefault="00E32A96" w:rsidP="0008722B">
            <w:pPr>
              <w:pStyle w:val="ListParagraph"/>
              <w:ind w:left="0"/>
              <w:jc w:val="center"/>
              <w:rPr>
                <w:rFonts w:ascii="Times New Roman" w:hAnsi="Times New Roman"/>
                <w:b/>
                <w:bCs/>
                <w:sz w:val="20"/>
                <w:szCs w:val="20"/>
              </w:rPr>
            </w:pPr>
            <w:r w:rsidRPr="004E42BA">
              <w:rPr>
                <w:rFonts w:ascii="Times New Roman" w:hAnsi="Times New Roman"/>
                <w:b/>
                <w:bCs/>
                <w:sz w:val="20"/>
                <w:szCs w:val="20"/>
                <w:lang w:val="en-US"/>
              </w:rPr>
              <w:t>%</w:t>
            </w:r>
          </w:p>
        </w:tc>
        <w:tc>
          <w:tcPr>
            <w:tcW w:w="824" w:type="dxa"/>
            <w:tcBorders>
              <w:bottom w:val="single" w:sz="4" w:space="0" w:color="7F7F7F"/>
            </w:tcBorders>
          </w:tcPr>
          <w:p w14:paraId="67C1BEA2" w14:textId="77777777" w:rsidR="00E32A96" w:rsidRPr="004E42BA" w:rsidRDefault="00E32A96" w:rsidP="0008722B">
            <w:pPr>
              <w:pStyle w:val="ListParagraph"/>
              <w:ind w:left="0"/>
              <w:jc w:val="center"/>
              <w:rPr>
                <w:rFonts w:ascii="Times New Roman" w:hAnsi="Times New Roman"/>
                <w:b/>
                <w:bCs/>
                <w:sz w:val="20"/>
                <w:szCs w:val="20"/>
                <w:lang w:val="en-US"/>
              </w:rPr>
            </w:pPr>
            <w:r w:rsidRPr="004E42BA">
              <w:rPr>
                <w:rFonts w:ascii="Times New Roman" w:hAnsi="Times New Roman"/>
                <w:b/>
                <w:bCs/>
                <w:sz w:val="20"/>
                <w:szCs w:val="20"/>
                <w:lang w:val="en-US"/>
              </w:rPr>
              <w:t>n</w:t>
            </w:r>
          </w:p>
        </w:tc>
        <w:tc>
          <w:tcPr>
            <w:tcW w:w="684" w:type="dxa"/>
            <w:tcBorders>
              <w:bottom w:val="single" w:sz="4" w:space="0" w:color="7F7F7F"/>
            </w:tcBorders>
          </w:tcPr>
          <w:p w14:paraId="0EBB42CB" w14:textId="77777777" w:rsidR="00E32A96" w:rsidRPr="004E42BA" w:rsidRDefault="00E32A96" w:rsidP="0008722B">
            <w:pPr>
              <w:pStyle w:val="ListParagraph"/>
              <w:ind w:left="0"/>
              <w:jc w:val="center"/>
              <w:rPr>
                <w:rFonts w:ascii="Times New Roman" w:hAnsi="Times New Roman"/>
                <w:b/>
                <w:bCs/>
                <w:sz w:val="20"/>
                <w:szCs w:val="20"/>
                <w:lang w:val="en-US"/>
              </w:rPr>
            </w:pPr>
            <w:r w:rsidRPr="004E42BA">
              <w:rPr>
                <w:rFonts w:ascii="Times New Roman" w:hAnsi="Times New Roman"/>
                <w:b/>
                <w:bCs/>
                <w:sz w:val="20"/>
                <w:szCs w:val="20"/>
                <w:lang w:val="en-US"/>
              </w:rPr>
              <w:t>%</w:t>
            </w:r>
          </w:p>
        </w:tc>
        <w:tc>
          <w:tcPr>
            <w:tcW w:w="710" w:type="dxa"/>
            <w:gridSpan w:val="2"/>
            <w:tcBorders>
              <w:bottom w:val="single" w:sz="4" w:space="0" w:color="7F7F7F"/>
            </w:tcBorders>
          </w:tcPr>
          <w:p w14:paraId="40FE157A" w14:textId="77777777" w:rsidR="00E32A96" w:rsidRPr="004E42BA" w:rsidRDefault="00E32A96" w:rsidP="0008722B">
            <w:pPr>
              <w:pStyle w:val="ListParagraph"/>
              <w:ind w:left="0"/>
              <w:jc w:val="center"/>
              <w:rPr>
                <w:rFonts w:ascii="Times New Roman" w:hAnsi="Times New Roman"/>
                <w:b/>
                <w:bCs/>
                <w:sz w:val="20"/>
                <w:szCs w:val="20"/>
                <w:lang w:val="en-US"/>
              </w:rPr>
            </w:pPr>
          </w:p>
        </w:tc>
        <w:tc>
          <w:tcPr>
            <w:tcW w:w="709" w:type="dxa"/>
            <w:tcBorders>
              <w:bottom w:val="single" w:sz="4" w:space="0" w:color="7F7F7F"/>
            </w:tcBorders>
          </w:tcPr>
          <w:p w14:paraId="6E8AB7D8" w14:textId="77777777" w:rsidR="00E32A96" w:rsidRPr="004E42BA" w:rsidRDefault="00E32A96" w:rsidP="0008722B">
            <w:pPr>
              <w:pStyle w:val="ListParagraph"/>
              <w:ind w:left="0"/>
              <w:jc w:val="center"/>
              <w:rPr>
                <w:rFonts w:ascii="Times New Roman" w:hAnsi="Times New Roman"/>
                <w:b/>
                <w:bCs/>
                <w:sz w:val="20"/>
                <w:szCs w:val="20"/>
                <w:lang w:val="en-US"/>
              </w:rPr>
            </w:pPr>
          </w:p>
        </w:tc>
        <w:tc>
          <w:tcPr>
            <w:tcW w:w="2126" w:type="dxa"/>
            <w:gridSpan w:val="2"/>
            <w:tcBorders>
              <w:bottom w:val="single" w:sz="4" w:space="0" w:color="7F7F7F"/>
            </w:tcBorders>
          </w:tcPr>
          <w:p w14:paraId="5ABBC118" w14:textId="77777777" w:rsidR="00E32A96" w:rsidRPr="004E42BA" w:rsidRDefault="00E32A96" w:rsidP="0008722B">
            <w:pPr>
              <w:pStyle w:val="ListParagraph"/>
              <w:ind w:left="0"/>
              <w:jc w:val="center"/>
              <w:rPr>
                <w:rFonts w:ascii="Times New Roman" w:hAnsi="Times New Roman"/>
                <w:b/>
                <w:bCs/>
                <w:sz w:val="20"/>
                <w:szCs w:val="20"/>
                <w:lang w:val="en-US"/>
              </w:rPr>
            </w:pPr>
          </w:p>
        </w:tc>
        <w:tc>
          <w:tcPr>
            <w:tcW w:w="1539" w:type="dxa"/>
            <w:tcBorders>
              <w:bottom w:val="single" w:sz="4" w:space="0" w:color="7F7F7F"/>
            </w:tcBorders>
          </w:tcPr>
          <w:p w14:paraId="6FEB97A6" w14:textId="77777777" w:rsidR="00E32A96" w:rsidRPr="004E42BA" w:rsidRDefault="00E32A96" w:rsidP="0008722B">
            <w:pPr>
              <w:pStyle w:val="ListParagraph"/>
              <w:ind w:left="0"/>
              <w:jc w:val="center"/>
              <w:rPr>
                <w:rFonts w:ascii="Times New Roman" w:hAnsi="Times New Roman"/>
                <w:b/>
                <w:bCs/>
                <w:sz w:val="20"/>
                <w:szCs w:val="20"/>
                <w:lang w:val="en-US"/>
              </w:rPr>
            </w:pPr>
          </w:p>
        </w:tc>
      </w:tr>
      <w:tr w:rsidR="00E32A96" w:rsidRPr="00D83519" w14:paraId="3C2F5FA2" w14:textId="77777777" w:rsidTr="0008722B">
        <w:tc>
          <w:tcPr>
            <w:tcW w:w="1195" w:type="dxa"/>
          </w:tcPr>
          <w:p w14:paraId="0B2A837F" w14:textId="77777777" w:rsidR="00E32A96" w:rsidRPr="004E42BA" w:rsidRDefault="00E32A96" w:rsidP="0008722B">
            <w:pPr>
              <w:pStyle w:val="ListParagraph"/>
              <w:ind w:left="0"/>
              <w:jc w:val="both"/>
              <w:rPr>
                <w:rFonts w:ascii="Times New Roman" w:hAnsi="Times New Roman"/>
                <w:b/>
                <w:sz w:val="20"/>
                <w:szCs w:val="20"/>
                <w:lang w:val="en-US"/>
              </w:rPr>
            </w:pPr>
            <w:r w:rsidRPr="004E42BA">
              <w:rPr>
                <w:rFonts w:ascii="Times New Roman" w:hAnsi="Times New Roman"/>
                <w:b/>
                <w:sz w:val="20"/>
                <w:szCs w:val="20"/>
                <w:lang w:val="en-US"/>
              </w:rPr>
              <w:t xml:space="preserve">Lama </w:t>
            </w:r>
            <w:proofErr w:type="spellStart"/>
            <w:r w:rsidRPr="004E42BA">
              <w:rPr>
                <w:rFonts w:ascii="Times New Roman" w:hAnsi="Times New Roman"/>
                <w:b/>
                <w:sz w:val="20"/>
                <w:szCs w:val="20"/>
                <w:lang w:val="en-US"/>
              </w:rPr>
              <w:t>Merawat</w:t>
            </w:r>
            <w:proofErr w:type="spellEnd"/>
          </w:p>
          <w:p w14:paraId="79035708" w14:textId="77777777" w:rsidR="00E32A96" w:rsidRPr="004E42BA" w:rsidRDefault="00E32A96" w:rsidP="0008722B">
            <w:pPr>
              <w:pStyle w:val="ListParagraph"/>
              <w:ind w:left="0"/>
              <w:jc w:val="both"/>
              <w:rPr>
                <w:rFonts w:ascii="Times New Roman" w:hAnsi="Times New Roman"/>
                <w:sz w:val="20"/>
                <w:szCs w:val="20"/>
                <w:lang w:val="en-US"/>
              </w:rPr>
            </w:pPr>
            <w:r w:rsidRPr="004E42BA">
              <w:rPr>
                <w:rFonts w:ascii="Times New Roman" w:hAnsi="Times New Roman"/>
                <w:sz w:val="20"/>
                <w:szCs w:val="20"/>
                <w:lang w:val="en-US"/>
              </w:rPr>
              <w:t xml:space="preserve">&lt;1 </w:t>
            </w:r>
            <w:proofErr w:type="spellStart"/>
            <w:r w:rsidRPr="004E42BA">
              <w:rPr>
                <w:rFonts w:ascii="Times New Roman" w:hAnsi="Times New Roman"/>
                <w:sz w:val="20"/>
                <w:szCs w:val="20"/>
                <w:lang w:val="en-US"/>
              </w:rPr>
              <w:t>tahun</w:t>
            </w:r>
            <w:proofErr w:type="spellEnd"/>
          </w:p>
          <w:p w14:paraId="102EBB14" w14:textId="77777777" w:rsidR="00E32A96" w:rsidRPr="004E42BA" w:rsidRDefault="00E32A96" w:rsidP="0008722B">
            <w:pPr>
              <w:pStyle w:val="ListParagraph"/>
              <w:ind w:left="0"/>
              <w:jc w:val="both"/>
              <w:rPr>
                <w:rFonts w:ascii="Times New Roman" w:hAnsi="Times New Roman"/>
                <w:sz w:val="20"/>
                <w:szCs w:val="20"/>
                <w:lang w:val="en-US"/>
              </w:rPr>
            </w:pPr>
            <w:r w:rsidRPr="004E42BA">
              <w:rPr>
                <w:rFonts w:ascii="Times New Roman" w:hAnsi="Times New Roman"/>
                <w:sz w:val="20"/>
                <w:szCs w:val="20"/>
                <w:lang w:val="en-US"/>
              </w:rPr>
              <w:t xml:space="preserve">1 – 5 </w:t>
            </w:r>
            <w:proofErr w:type="spellStart"/>
            <w:r w:rsidRPr="004E42BA">
              <w:rPr>
                <w:rFonts w:ascii="Times New Roman" w:hAnsi="Times New Roman"/>
                <w:sz w:val="20"/>
                <w:szCs w:val="20"/>
                <w:lang w:val="en-US"/>
              </w:rPr>
              <w:t>tahun</w:t>
            </w:r>
            <w:proofErr w:type="spellEnd"/>
          </w:p>
          <w:p w14:paraId="6BCBBAC4" w14:textId="77777777" w:rsidR="00E32A96" w:rsidRPr="004E42BA" w:rsidRDefault="00E32A96" w:rsidP="0008722B">
            <w:pPr>
              <w:pStyle w:val="ListParagraph"/>
              <w:ind w:left="0"/>
              <w:jc w:val="both"/>
              <w:rPr>
                <w:rFonts w:ascii="Times New Roman" w:hAnsi="Times New Roman"/>
                <w:b/>
                <w:sz w:val="20"/>
                <w:szCs w:val="20"/>
                <w:lang w:val="en-US"/>
              </w:rPr>
            </w:pPr>
            <w:r w:rsidRPr="004E42BA">
              <w:rPr>
                <w:rFonts w:ascii="Times New Roman" w:hAnsi="Times New Roman"/>
                <w:sz w:val="20"/>
                <w:szCs w:val="20"/>
                <w:lang w:val="en-US"/>
              </w:rPr>
              <w:t xml:space="preserve">&gt;5 </w:t>
            </w:r>
            <w:proofErr w:type="spellStart"/>
            <w:r w:rsidRPr="004E42BA">
              <w:rPr>
                <w:rFonts w:ascii="Times New Roman" w:hAnsi="Times New Roman"/>
                <w:sz w:val="20"/>
                <w:szCs w:val="20"/>
                <w:lang w:val="en-US"/>
              </w:rPr>
              <w:t>tahun</w:t>
            </w:r>
            <w:proofErr w:type="spellEnd"/>
          </w:p>
        </w:tc>
        <w:tc>
          <w:tcPr>
            <w:tcW w:w="439" w:type="dxa"/>
          </w:tcPr>
          <w:p w14:paraId="01C8DC81" w14:textId="77777777" w:rsidR="00E32A96" w:rsidRPr="004E42BA" w:rsidRDefault="00E32A96" w:rsidP="0008722B">
            <w:pPr>
              <w:pStyle w:val="ListParagraph"/>
              <w:ind w:left="0"/>
              <w:jc w:val="center"/>
              <w:rPr>
                <w:rFonts w:ascii="Times New Roman" w:hAnsi="Times New Roman"/>
                <w:sz w:val="20"/>
                <w:szCs w:val="20"/>
                <w:lang w:val="en-US"/>
              </w:rPr>
            </w:pPr>
          </w:p>
          <w:p w14:paraId="11BFF88A" w14:textId="77777777" w:rsidR="00E32A96" w:rsidRPr="004E42BA" w:rsidRDefault="00E32A96" w:rsidP="0008722B">
            <w:pPr>
              <w:pStyle w:val="ListParagraph"/>
              <w:ind w:left="0"/>
              <w:jc w:val="center"/>
              <w:rPr>
                <w:rFonts w:ascii="Times New Roman" w:hAnsi="Times New Roman"/>
                <w:sz w:val="20"/>
                <w:szCs w:val="20"/>
                <w:lang w:val="en-US"/>
              </w:rPr>
            </w:pPr>
          </w:p>
          <w:p w14:paraId="0CAE780A"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14</w:t>
            </w:r>
          </w:p>
          <w:p w14:paraId="1C3FE111"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11</w:t>
            </w:r>
          </w:p>
          <w:p w14:paraId="59A9FCF3"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0</w:t>
            </w:r>
          </w:p>
        </w:tc>
        <w:tc>
          <w:tcPr>
            <w:tcW w:w="684" w:type="dxa"/>
          </w:tcPr>
          <w:p w14:paraId="6959E3D2" w14:textId="77777777" w:rsidR="00E32A96" w:rsidRPr="004E42BA" w:rsidRDefault="00E32A96" w:rsidP="0008722B">
            <w:pPr>
              <w:pStyle w:val="ListParagraph"/>
              <w:ind w:left="0"/>
              <w:jc w:val="center"/>
              <w:rPr>
                <w:rFonts w:ascii="Times New Roman" w:hAnsi="Times New Roman"/>
                <w:sz w:val="20"/>
                <w:szCs w:val="20"/>
                <w:lang w:val="en-US"/>
              </w:rPr>
            </w:pPr>
          </w:p>
          <w:p w14:paraId="3885DE8F" w14:textId="77777777" w:rsidR="00E32A96" w:rsidRPr="004E42BA" w:rsidRDefault="00E32A96" w:rsidP="0008722B">
            <w:pPr>
              <w:pStyle w:val="ListParagraph"/>
              <w:ind w:left="0"/>
              <w:jc w:val="center"/>
              <w:rPr>
                <w:rFonts w:ascii="Times New Roman" w:hAnsi="Times New Roman"/>
                <w:sz w:val="20"/>
                <w:szCs w:val="20"/>
                <w:lang w:val="en-US"/>
              </w:rPr>
            </w:pPr>
          </w:p>
          <w:p w14:paraId="02B7E3AD"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87,5</w:t>
            </w:r>
          </w:p>
          <w:p w14:paraId="63A62183"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55,0</w:t>
            </w:r>
          </w:p>
          <w:p w14:paraId="77608B3C"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0,0</w:t>
            </w:r>
          </w:p>
        </w:tc>
        <w:tc>
          <w:tcPr>
            <w:tcW w:w="824" w:type="dxa"/>
          </w:tcPr>
          <w:p w14:paraId="4DCA7C2D" w14:textId="77777777" w:rsidR="00E32A96" w:rsidRPr="004E42BA" w:rsidRDefault="00E32A96" w:rsidP="0008722B">
            <w:pPr>
              <w:pStyle w:val="ListParagraph"/>
              <w:ind w:left="0"/>
              <w:jc w:val="center"/>
              <w:rPr>
                <w:rFonts w:ascii="Times New Roman" w:hAnsi="Times New Roman"/>
                <w:sz w:val="20"/>
                <w:szCs w:val="20"/>
                <w:lang w:val="en-US"/>
              </w:rPr>
            </w:pPr>
          </w:p>
          <w:p w14:paraId="6C0A9C18" w14:textId="77777777" w:rsidR="00E32A96" w:rsidRPr="004E42BA" w:rsidRDefault="00E32A96" w:rsidP="0008722B">
            <w:pPr>
              <w:pStyle w:val="ListParagraph"/>
              <w:ind w:left="0"/>
              <w:jc w:val="center"/>
              <w:rPr>
                <w:rFonts w:ascii="Times New Roman" w:hAnsi="Times New Roman"/>
                <w:sz w:val="20"/>
                <w:szCs w:val="20"/>
                <w:lang w:val="en-US"/>
              </w:rPr>
            </w:pPr>
          </w:p>
          <w:p w14:paraId="6E132513"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2</w:t>
            </w:r>
          </w:p>
          <w:p w14:paraId="6F823A84"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9</w:t>
            </w:r>
          </w:p>
          <w:p w14:paraId="720BDA74"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6</w:t>
            </w:r>
          </w:p>
        </w:tc>
        <w:tc>
          <w:tcPr>
            <w:tcW w:w="684" w:type="dxa"/>
          </w:tcPr>
          <w:p w14:paraId="4BC881C3" w14:textId="77777777" w:rsidR="00E32A96" w:rsidRPr="004E42BA" w:rsidRDefault="00E32A96" w:rsidP="0008722B">
            <w:pPr>
              <w:pStyle w:val="ListParagraph"/>
              <w:ind w:left="0"/>
              <w:jc w:val="center"/>
              <w:rPr>
                <w:rFonts w:ascii="Times New Roman" w:hAnsi="Times New Roman"/>
                <w:sz w:val="20"/>
                <w:szCs w:val="20"/>
                <w:lang w:val="en-US"/>
              </w:rPr>
            </w:pPr>
          </w:p>
          <w:p w14:paraId="6626E5C9" w14:textId="77777777" w:rsidR="00E32A96" w:rsidRPr="004E42BA" w:rsidRDefault="00E32A96" w:rsidP="0008722B">
            <w:pPr>
              <w:pStyle w:val="ListParagraph"/>
              <w:ind w:left="0"/>
              <w:jc w:val="center"/>
              <w:rPr>
                <w:rFonts w:ascii="Times New Roman" w:hAnsi="Times New Roman"/>
                <w:sz w:val="20"/>
                <w:szCs w:val="20"/>
                <w:lang w:val="en-US"/>
              </w:rPr>
            </w:pPr>
          </w:p>
          <w:p w14:paraId="7D4A48F3"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12,5</w:t>
            </w:r>
          </w:p>
          <w:p w14:paraId="25DD98ED"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45,0</w:t>
            </w:r>
          </w:p>
          <w:p w14:paraId="41407F4F"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100</w:t>
            </w:r>
          </w:p>
        </w:tc>
        <w:tc>
          <w:tcPr>
            <w:tcW w:w="710" w:type="dxa"/>
            <w:gridSpan w:val="2"/>
          </w:tcPr>
          <w:p w14:paraId="6260D0EA" w14:textId="77777777" w:rsidR="00E32A96" w:rsidRPr="004E42BA" w:rsidRDefault="00E32A96" w:rsidP="0008722B">
            <w:pPr>
              <w:pStyle w:val="ListParagraph"/>
              <w:ind w:left="0"/>
              <w:jc w:val="center"/>
              <w:rPr>
                <w:rFonts w:ascii="Times New Roman" w:hAnsi="Times New Roman"/>
                <w:sz w:val="20"/>
                <w:szCs w:val="20"/>
                <w:lang w:val="en-US"/>
              </w:rPr>
            </w:pPr>
          </w:p>
          <w:p w14:paraId="373B8B55" w14:textId="77777777" w:rsidR="00E32A96" w:rsidRPr="004E42BA" w:rsidRDefault="00E32A96" w:rsidP="0008722B">
            <w:pPr>
              <w:pStyle w:val="ListParagraph"/>
              <w:ind w:left="0"/>
              <w:jc w:val="center"/>
              <w:rPr>
                <w:rFonts w:ascii="Times New Roman" w:hAnsi="Times New Roman"/>
                <w:sz w:val="20"/>
                <w:szCs w:val="20"/>
                <w:lang w:val="en-US"/>
              </w:rPr>
            </w:pPr>
          </w:p>
          <w:p w14:paraId="025D0C0E"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16</w:t>
            </w:r>
          </w:p>
          <w:p w14:paraId="46A43633"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20</w:t>
            </w:r>
          </w:p>
          <w:p w14:paraId="24C01674"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6</w:t>
            </w:r>
          </w:p>
        </w:tc>
        <w:tc>
          <w:tcPr>
            <w:tcW w:w="709" w:type="dxa"/>
          </w:tcPr>
          <w:p w14:paraId="782A1509" w14:textId="77777777" w:rsidR="00E32A96" w:rsidRPr="004E42BA" w:rsidRDefault="00E32A96" w:rsidP="0008722B">
            <w:pPr>
              <w:pStyle w:val="ListParagraph"/>
              <w:ind w:left="0"/>
              <w:jc w:val="center"/>
              <w:rPr>
                <w:rFonts w:ascii="Times New Roman" w:hAnsi="Times New Roman"/>
                <w:sz w:val="20"/>
                <w:szCs w:val="20"/>
                <w:lang w:val="en-US"/>
              </w:rPr>
            </w:pPr>
          </w:p>
          <w:p w14:paraId="0176039E" w14:textId="77777777" w:rsidR="00E32A96" w:rsidRPr="004E42BA" w:rsidRDefault="00E32A96" w:rsidP="0008722B">
            <w:pPr>
              <w:pStyle w:val="ListParagraph"/>
              <w:ind w:left="0"/>
              <w:jc w:val="center"/>
              <w:rPr>
                <w:rFonts w:ascii="Times New Roman" w:hAnsi="Times New Roman"/>
                <w:sz w:val="20"/>
                <w:szCs w:val="20"/>
                <w:lang w:val="en-US"/>
              </w:rPr>
            </w:pPr>
          </w:p>
          <w:p w14:paraId="277575EE"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0,105</w:t>
            </w:r>
          </w:p>
        </w:tc>
        <w:tc>
          <w:tcPr>
            <w:tcW w:w="1063" w:type="dxa"/>
          </w:tcPr>
          <w:p w14:paraId="6039E169" w14:textId="77777777" w:rsidR="00E32A96" w:rsidRPr="004E42BA" w:rsidRDefault="00E32A96" w:rsidP="0008722B">
            <w:pPr>
              <w:pStyle w:val="ListParagraph"/>
              <w:ind w:left="0"/>
              <w:jc w:val="center"/>
              <w:rPr>
                <w:rFonts w:ascii="Times New Roman" w:hAnsi="Times New Roman"/>
                <w:sz w:val="20"/>
                <w:szCs w:val="20"/>
                <w:lang w:val="en-US"/>
              </w:rPr>
            </w:pPr>
          </w:p>
          <w:p w14:paraId="27895618" w14:textId="77777777" w:rsidR="00E32A96" w:rsidRPr="004E42BA" w:rsidRDefault="00E32A96" w:rsidP="0008722B">
            <w:pPr>
              <w:pStyle w:val="ListParagraph"/>
              <w:ind w:left="0"/>
              <w:jc w:val="center"/>
              <w:rPr>
                <w:rFonts w:ascii="Times New Roman" w:hAnsi="Times New Roman"/>
                <w:sz w:val="20"/>
                <w:szCs w:val="20"/>
                <w:lang w:val="en-US"/>
              </w:rPr>
            </w:pPr>
          </w:p>
          <w:p w14:paraId="5AB8A9E3"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0,020</w:t>
            </w:r>
          </w:p>
        </w:tc>
        <w:tc>
          <w:tcPr>
            <w:tcW w:w="1063" w:type="dxa"/>
          </w:tcPr>
          <w:p w14:paraId="795A5B21" w14:textId="77777777" w:rsidR="00E32A96" w:rsidRPr="004E42BA" w:rsidRDefault="00E32A96" w:rsidP="0008722B">
            <w:pPr>
              <w:pStyle w:val="ListParagraph"/>
              <w:ind w:left="0"/>
              <w:jc w:val="center"/>
              <w:rPr>
                <w:rFonts w:ascii="Times New Roman" w:hAnsi="Times New Roman"/>
                <w:sz w:val="20"/>
                <w:szCs w:val="20"/>
                <w:lang w:val="en-US"/>
              </w:rPr>
            </w:pPr>
          </w:p>
          <w:p w14:paraId="1A66EFE3" w14:textId="77777777" w:rsidR="00E32A96" w:rsidRPr="004E42BA" w:rsidRDefault="00E32A96" w:rsidP="0008722B">
            <w:pPr>
              <w:pStyle w:val="ListParagraph"/>
              <w:ind w:left="0"/>
              <w:jc w:val="center"/>
              <w:rPr>
                <w:rFonts w:ascii="Times New Roman" w:hAnsi="Times New Roman"/>
                <w:sz w:val="20"/>
                <w:szCs w:val="20"/>
                <w:lang w:val="en-US"/>
              </w:rPr>
            </w:pPr>
          </w:p>
          <w:p w14:paraId="7A0D8458"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0,558</w:t>
            </w:r>
          </w:p>
        </w:tc>
        <w:tc>
          <w:tcPr>
            <w:tcW w:w="1539" w:type="dxa"/>
          </w:tcPr>
          <w:p w14:paraId="739B1C9A" w14:textId="77777777" w:rsidR="00E32A96" w:rsidRPr="004E42BA" w:rsidRDefault="00E32A96" w:rsidP="0008722B">
            <w:pPr>
              <w:pStyle w:val="ListParagraph"/>
              <w:ind w:left="0"/>
              <w:jc w:val="center"/>
              <w:rPr>
                <w:rFonts w:ascii="Times New Roman" w:hAnsi="Times New Roman"/>
                <w:sz w:val="20"/>
                <w:szCs w:val="20"/>
                <w:lang w:val="en-US"/>
              </w:rPr>
            </w:pPr>
          </w:p>
          <w:p w14:paraId="20A52ADF" w14:textId="77777777" w:rsidR="00E32A96" w:rsidRPr="004E42BA" w:rsidRDefault="00E32A96" w:rsidP="0008722B">
            <w:pPr>
              <w:pStyle w:val="ListParagraph"/>
              <w:ind w:left="0"/>
              <w:jc w:val="center"/>
              <w:rPr>
                <w:rFonts w:ascii="Times New Roman" w:hAnsi="Times New Roman"/>
                <w:sz w:val="20"/>
                <w:szCs w:val="20"/>
                <w:lang w:val="en-US"/>
              </w:rPr>
            </w:pPr>
          </w:p>
          <w:p w14:paraId="7B6A6847" w14:textId="77777777" w:rsidR="00E32A96" w:rsidRPr="004E42BA" w:rsidRDefault="00E32A96" w:rsidP="0008722B">
            <w:pPr>
              <w:pStyle w:val="ListParagraph"/>
              <w:ind w:left="0"/>
              <w:jc w:val="center"/>
              <w:rPr>
                <w:rFonts w:ascii="Times New Roman" w:hAnsi="Times New Roman"/>
                <w:sz w:val="20"/>
                <w:szCs w:val="20"/>
                <w:lang w:val="en-US"/>
              </w:rPr>
            </w:pPr>
            <w:r w:rsidRPr="004E42BA">
              <w:rPr>
                <w:rFonts w:ascii="Times New Roman" w:hAnsi="Times New Roman"/>
                <w:sz w:val="20"/>
                <w:szCs w:val="20"/>
                <w:lang w:val="en-US"/>
              </w:rPr>
              <w:t>0,001</w:t>
            </w:r>
          </w:p>
        </w:tc>
      </w:tr>
    </w:tbl>
    <w:p w14:paraId="00749CCD" w14:textId="77777777" w:rsidR="00E32A96" w:rsidRDefault="00E32A96" w:rsidP="00E32A96">
      <w:pPr>
        <w:autoSpaceDE w:val="0"/>
        <w:autoSpaceDN w:val="0"/>
        <w:adjustRightInd w:val="0"/>
        <w:jc w:val="both"/>
        <w:rPr>
          <w:rFonts w:ascii="Times New Roman" w:hAnsi="Times New Roman" w:cs="Times New Roman"/>
          <w:b/>
          <w:sz w:val="24"/>
          <w:szCs w:val="24"/>
        </w:rPr>
        <w:sectPr w:rsidR="00E32A96" w:rsidSect="009A7D3F">
          <w:type w:val="continuous"/>
          <w:pgSz w:w="11906" w:h="16838" w:code="9"/>
          <w:pgMar w:top="1440" w:right="1440" w:bottom="1440" w:left="1440" w:header="720" w:footer="720" w:gutter="0"/>
          <w:cols w:space="720"/>
          <w:docGrid w:linePitch="360"/>
        </w:sectPr>
      </w:pPr>
    </w:p>
    <w:p w14:paraId="14B01AE0" w14:textId="77777777" w:rsidR="00CB612C" w:rsidRDefault="00E32A96" w:rsidP="00E32A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Tabel di atas memperlihatkan responden yang merawat selama &lt;1 tahun terdapat 14 responden (87,5%) dengan sikap positif dan 2 responden (12,5%) dengan sikap negatif. Responden yang merawat dalam kurun waktu 1 sampai 5 tahun menunjukkan 11 responden (55,0%) memiliki sikap positif dan 9 responden (45,0%) memiliki sikap negatif. Sedangkan responden yang telah merawat selama &gt;5 tahun didapatkan 6 responden (100%) menunjukkan sikap negatif, dan tidak ada yang menunjukkan sikap positif. Terdapat hubungan yang signifikan antara lama merawat dengan sikap yang ditunjukkan dari hasil analisis uji </w:t>
      </w:r>
      <w:r w:rsidRPr="00627669">
        <w:rPr>
          <w:rFonts w:ascii="Times New Roman" w:hAnsi="Times New Roman" w:cs="Times New Roman"/>
          <w:i/>
          <w:sz w:val="24"/>
          <w:szCs w:val="24"/>
        </w:rPr>
        <w:t>chi-square</w:t>
      </w:r>
      <w:r>
        <w:rPr>
          <w:rFonts w:ascii="Times New Roman" w:hAnsi="Times New Roman" w:cs="Times New Roman"/>
          <w:sz w:val="24"/>
          <w:szCs w:val="24"/>
        </w:rPr>
        <w:t xml:space="preserve"> dengan nilai p=0,001 (p-</w:t>
      </w:r>
      <w:r w:rsidRPr="003805EA">
        <w:rPr>
          <w:rFonts w:ascii="Times New Roman" w:hAnsi="Times New Roman" w:cs="Times New Roman"/>
          <w:i/>
          <w:sz w:val="24"/>
          <w:szCs w:val="24"/>
        </w:rPr>
        <w:t>value</w:t>
      </w:r>
      <w:r>
        <w:rPr>
          <w:rFonts w:ascii="Times New Roman" w:hAnsi="Times New Roman" w:cs="Times New Roman"/>
          <w:sz w:val="24"/>
          <w:szCs w:val="24"/>
        </w:rPr>
        <w:t xml:space="preserve"> &lt;0,05)</w:t>
      </w:r>
      <w:r w:rsidRPr="00A124D5">
        <w:rPr>
          <w:rFonts w:ascii="Times New Roman" w:hAnsi="Times New Roman" w:cs="Times New Roman"/>
          <w:sz w:val="24"/>
          <w:szCs w:val="24"/>
        </w:rPr>
        <w:t>.</w:t>
      </w:r>
      <w:r>
        <w:rPr>
          <w:rFonts w:ascii="Times New Roman" w:hAnsi="Times New Roman" w:cs="Times New Roman"/>
          <w:sz w:val="24"/>
          <w:szCs w:val="24"/>
        </w:rPr>
        <w:t xml:space="preserve"> Prevalensi rasio (PR) didapatkan hasil 0,105 (&lt;1) menunjukkan bahwa semakin singkat waktu yang dibutuhkan saat merawat akan menyebabkan sikap positif keluarga dalam merawat penderita stroke.</w:t>
      </w:r>
    </w:p>
    <w:p w14:paraId="4303B1E8" w14:textId="77777777" w:rsidR="00E32A96" w:rsidRDefault="00E32A96" w:rsidP="00E32A96">
      <w:pPr>
        <w:spacing w:line="360" w:lineRule="auto"/>
        <w:ind w:firstLine="720"/>
        <w:jc w:val="both"/>
        <w:rPr>
          <w:rFonts w:ascii="Times New Roman" w:hAnsi="Times New Roman" w:cs="Times New Roman"/>
        </w:rPr>
      </w:pPr>
      <w:r>
        <w:rPr>
          <w:rFonts w:ascii="Times New Roman" w:hAnsi="Times New Roman" w:cs="Times New Roman"/>
          <w:sz w:val="24"/>
          <w:szCs w:val="24"/>
        </w:rPr>
        <w:t xml:space="preserve">Pengetahuan berasal dari informasi yang didapat dari berbagai sumber, bukan hanya sebuah pemikiran subjektif seseorang, dan dijadikan sebagai tolak ukur mengenai pemahaman seseorang terhadap sebuah informasi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{"citationItems":[{"id":"ITEM-1","itemData":{"DOI":"10.1007/978-3-319-60657-6_1","author":[{"dropping-particle":"","family":"Bolisani","given":"Ettore","non-dropping-particle":"","parse-names":false,"suffix":""}],"id":"ITEM-1","issued":{"date-parts":[["2018"]]},"title":"The Elusive Definition of Knowledge The role of knowledge intensive business services on customers' innovation capabilities View project","type":"article-journal"},"uris":["http://www.mendeley.com/documents/?uuid=f402f84f-4367-3f65-824c-a66c2dff8c43"]}],"mendeley":{"formattedCitation":"(Bolisani, 2018)","plainTextFormattedCitation":"(Bolisani, 2018)","previouslyFormattedCitation":"(Bolisani, 2018)"},"properties":{"noteIndex":0},"schema":"https://github.com/citation-style-language/schema/raw/master/csl-citation.json"}</w:instrText>
      </w:r>
      <w:r>
        <w:rPr>
          <w:rFonts w:ascii="Times New Roman" w:hAnsi="Times New Roman" w:cs="Times New Roman"/>
          <w:sz w:val="24"/>
          <w:szCs w:val="24"/>
        </w:rPr>
        <w:fldChar w:fldCharType="separate"/>
      </w:r>
      <w:r w:rsidRPr="004F1C54">
        <w:rPr>
          <w:rFonts w:ascii="Times New Roman" w:hAnsi="Times New Roman" w:cs="Times New Roman"/>
          <w:noProof/>
          <w:sz w:val="24"/>
          <w:szCs w:val="24"/>
        </w:rPr>
        <w:t>(Bolisani, 2018)</w:t>
      </w:r>
      <w:r>
        <w:rPr>
          <w:rFonts w:ascii="Times New Roman" w:hAnsi="Times New Roman" w:cs="Times New Roman"/>
          <w:sz w:val="24"/>
          <w:szCs w:val="24"/>
        </w:rPr>
        <w:fldChar w:fldCharType="end"/>
      </w:r>
      <w:r>
        <w:rPr>
          <w:rFonts w:ascii="Times New Roman" w:hAnsi="Times New Roman" w:cs="Times New Roman"/>
          <w:sz w:val="24"/>
          <w:szCs w:val="24"/>
        </w:rPr>
        <w:t xml:space="preserve">. Pengetahuan mengenai stroke merupakan faktor penting bagi keluarga dalam bersikap memberikan perawatan bagi penderita stroke. Penderita stroke akan sangat bergantung pada keluarga di rumah, dimana apabila pengetahuan keluarga mengenai stroke kurang akan menyebabkan keluarga pasif dalam bersikap dan dapat menimbulkan keparahan bagi penderita stroke. Salah satu fungsi keluarga salah satunya adalah dapat memberikan dukungan dan perawatan bagi anggota keluarganya yang sedang sakit. Fungsi ini dilakukan keluarga pada penderita stroke dengan memperhatikan </w:t>
      </w:r>
      <w:r w:rsidRPr="00136F84">
        <w:rPr>
          <w:rFonts w:ascii="Times New Roman" w:hAnsi="Times New Roman" w:cs="Times New Roman"/>
          <w:sz w:val="24"/>
          <w:szCs w:val="24"/>
        </w:rPr>
        <w:t>p</w:t>
      </w:r>
      <w:r>
        <w:rPr>
          <w:rFonts w:ascii="Times New Roman" w:hAnsi="Times New Roman" w:cs="Times New Roman"/>
          <w:sz w:val="24"/>
          <w:szCs w:val="24"/>
        </w:rPr>
        <w:t>erawatan mulut dan mata, pemberian m</w:t>
      </w:r>
      <w:r w:rsidRPr="00136F84">
        <w:rPr>
          <w:rFonts w:ascii="Times New Roman" w:hAnsi="Times New Roman" w:cs="Times New Roman"/>
          <w:sz w:val="24"/>
          <w:szCs w:val="24"/>
        </w:rPr>
        <w:t>akan</w:t>
      </w:r>
      <w:r>
        <w:rPr>
          <w:rFonts w:ascii="Times New Roman" w:hAnsi="Times New Roman" w:cs="Times New Roman"/>
          <w:sz w:val="24"/>
          <w:szCs w:val="24"/>
        </w:rPr>
        <w:t>, pengandalian buang air kecil dan buang air besar, serta m</w:t>
      </w:r>
      <w:r w:rsidRPr="00136F84">
        <w:rPr>
          <w:rFonts w:ascii="Times New Roman" w:hAnsi="Times New Roman" w:cs="Times New Roman"/>
          <w:sz w:val="24"/>
          <w:szCs w:val="24"/>
        </w:rPr>
        <w:t>encegah jatuh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{"citationItems":[{"id":"ITEM-1","itemData":{"author":[{"dropping-particle":"","family":"Rachmawati","given":"Safri","non-dropping-particle":"","parse-names":false,"suffix":""}],"id":"ITEM-1","issued":{"date-parts":[["2013"]]},"title":"Gambaran Perilaku Keluarga terhadap Pasien Pasca Stroke Dalam Upaya Rehabilitasi di Rumah Sakit Umum Daerah Cut Nyak Dhien Meulaboh Kabupaten Aceh Barat","type":"article-journal"},"uris":["http://www.mendeley.com/documents/?uuid=ba4f648f-f952-4e1f-b57b-0045ac639c4f"]}],"mendeley":{"formattedCitation":"(Rachmawati, 2013)","plainTextFormattedCitation":"(Rachmawati, 2013)","previouslyFormattedCitation":"(Rachmawati, 2013)"},"properties":{"noteIndex":0},"schema":"https://github.com/citation-style-language/schema/raw/master/csl-citation.json"}</w:instrText>
      </w:r>
      <w:r>
        <w:rPr>
          <w:rFonts w:ascii="Times New Roman" w:hAnsi="Times New Roman" w:cs="Times New Roman"/>
          <w:sz w:val="24"/>
          <w:szCs w:val="24"/>
        </w:rPr>
        <w:fldChar w:fldCharType="separate"/>
      </w:r>
      <w:r w:rsidRPr="004F1C54">
        <w:rPr>
          <w:rFonts w:ascii="Times New Roman" w:hAnsi="Times New Roman" w:cs="Times New Roman"/>
          <w:noProof/>
          <w:sz w:val="24"/>
          <w:szCs w:val="24"/>
        </w:rPr>
        <w:t>(Rachmawati, 2013)</w:t>
      </w:r>
      <w:r>
        <w:rPr>
          <w:rFonts w:ascii="Times New Roman" w:hAnsi="Times New Roman" w:cs="Times New Roman"/>
          <w:sz w:val="24"/>
          <w:szCs w:val="24"/>
        </w:rPr>
        <w:fldChar w:fldCharType="end"/>
      </w:r>
      <w:r>
        <w:rPr>
          <w:rFonts w:ascii="Times New Roman" w:hAnsi="Times New Roman" w:cs="Times New Roman"/>
        </w:rPr>
        <w:t xml:space="preserve">. </w:t>
      </w:r>
      <w:r w:rsidRPr="006E4532">
        <w:rPr>
          <w:rFonts w:ascii="Times New Roman" w:hAnsi="Times New Roman" w:cs="Times New Roman"/>
          <w:sz w:val="24"/>
          <w:szCs w:val="24"/>
        </w:rPr>
        <w:t>Pengetahuan yang baik akan tercermin dari sikap yang ditunjukkan</w:t>
      </w:r>
      <w:r>
        <w:rPr>
          <w:rFonts w:ascii="Times New Roman" w:hAnsi="Times New Roman" w:cs="Times New Roman"/>
          <w:sz w:val="24"/>
          <w:szCs w:val="24"/>
        </w:rPr>
        <w:t xml:space="preserve"> dalam merawat penderita stroke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{"citationItems":[{"id":"ITEM-1","itemData":{"DOI":"10.1080/10749357.2018.1481353","ISSN":"19455119","PMID":"30028654","abstract":"Background: Stroke is a life-changing event for both stroke survivors and their family caregivers. After receiving acute care at the hospital, family members are expected to take care of stroke survivors at home and to continue treatment and rehabilitation. The new role of “informal caregiver” is a challenge that creates many difficulties for family caregivers that are not explicit in the Sri Lankan context. Objectives: This study aimed at exploring family caregivers’ experiences of providing informal care for dependent stroke survivors. Methods: The sample was chosen by purposive sampling with a maximum variation by age, ethnicity, religion, educational level, relationship, and monthly income. Ten informal family caregivers to stroke survivors with hemiplegia who had been treated at the National Hospital of Sri Lanka participated in in-depth interviews analyzed using conventional content analysis. Results: Qualitative content analysis of data resulted in an overriding theme, “Caring with love, against all odds,” along with four categories, “Life alterations,” “Lack of resources,” “Compassionate care,” and “Coping strategies.” Although the increased workload, restricted social life, physical problems, and knowledge and financial deficits were challenging for the family caregivers, self-strength and supportive social networks helped them to compassionately care for their stroke survivor. Conclusions: The phenomenon of family caregivers providing informal care for stroke survivors was explicated as compassionate care, notwithstanding numerous difficulties. The findings motivate further research and strategies to minimize family caregivers’ burden and facilitate the positive aspects of caregiving to promote the health and well-being of both stroke survivors and their families.","author":[{"dropping-particle":"","family":"Wagachchige Muthucumarana","given":"Muditha","non-dropping-particle":"","parse-names":false,"suffix":""},{"dropping-particle":"","family":"Samarasinghe","given":"Kerstin","non-dropping-particle":"","parse-names":false,"suffix":""},{"dropping-particle":"","family":"Elgán","given":"Carina","non-dropping-particle":"","parse-names":false,"suffix":""}],"container-title":"Topics in Stroke Rehabilitation","id":"ITEM-1","issue":"6","issued":{"date-parts":[["2018"]]},"page":"397-402","publisher":"Taylor &amp; Francis","title":"Caring for stroke survivors: experiences of family caregivers in Sri Lanka–a qualitative study","type":"article-journal","volume":"25"},"uris":["http://www.mendeley.com/documents/?uuid=ab43af6c-fd20-4553-9005-ffae8a6d10d1"]}],"mendeley":{"formattedCitation":"(Wagachchige Muthucumarana et al., 2018)","plainTextFormattedCitation":"(Wagachchige Muthucumarana et al., 2018)","previouslyFormattedCitation":"(Wagachchige Muthucumarana, Samarasinghe and Elgán, 2018)"},"properties":{"noteIndex":0},"schema":"https://github.com/citation-style-language/schema/raw/master/csl-citation.json"}</w:instrText>
      </w:r>
      <w:r>
        <w:rPr>
          <w:rFonts w:ascii="Times New Roman" w:hAnsi="Times New Roman" w:cs="Times New Roman"/>
          <w:sz w:val="24"/>
          <w:szCs w:val="24"/>
        </w:rPr>
        <w:fldChar w:fldCharType="separate"/>
      </w:r>
      <w:r w:rsidRPr="00D611D8">
        <w:rPr>
          <w:rFonts w:ascii="Times New Roman" w:hAnsi="Times New Roman" w:cs="Times New Roman"/>
          <w:noProof/>
          <w:sz w:val="24"/>
          <w:szCs w:val="24"/>
        </w:rPr>
        <w:t>(Wagachchige Muthucumarana et al., 2018)</w:t>
      </w:r>
      <w:r>
        <w:rPr>
          <w:rFonts w:ascii="Times New Roman" w:hAnsi="Times New Roman" w:cs="Times New Roman"/>
          <w:sz w:val="24"/>
          <w:szCs w:val="24"/>
        </w:rPr>
        <w:fldChar w:fldCharType="end"/>
      </w:r>
      <w:r>
        <w:rPr>
          <w:rFonts w:ascii="Times New Roman" w:hAnsi="Times New Roman" w:cs="Times New Roman"/>
          <w:sz w:val="24"/>
          <w:szCs w:val="24"/>
        </w:rPr>
        <w:t>.</w:t>
      </w:r>
      <w:r w:rsidRPr="00136F84">
        <w:rPr>
          <w:rFonts w:ascii="Times New Roman" w:hAnsi="Times New Roman" w:cs="Times New Roman"/>
        </w:rPr>
        <w:t xml:space="preserve"> </w:t>
      </w:r>
    </w:p>
    <w:p w14:paraId="7FCCEEE7" w14:textId="77777777" w:rsidR="00E32A96" w:rsidRPr="004E42BA" w:rsidRDefault="00E32A96" w:rsidP="00E32A96">
      <w:pPr>
        <w:spacing w:line="360" w:lineRule="auto"/>
        <w:ind w:firstLine="720"/>
        <w:jc w:val="both"/>
        <w:rPr>
          <w:b/>
        </w:rPr>
      </w:pPr>
      <w:r>
        <w:rPr>
          <w:rFonts w:ascii="Times New Roman" w:hAnsi="Times New Roman" w:cs="Times New Roman"/>
          <w:sz w:val="24"/>
          <w:szCs w:val="24"/>
        </w:rPr>
        <w:t xml:space="preserve">Dalam kuesioner terdapat 20 pertanyaan mengenai hal-hal yang berhubungan dengan stroke dan bagaimana cara perawatannya. Untuk tingkat pengetahuan responden sendiri mayoritas tergolong tidak baik, yang dapat dikarenakan beberapa faktor, antara lain tingkat pendidikan dan usia responden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{"citationItems":[{"id":"ITEM-1","itemData":{"author":[{"dropping-particle":"","family":"Zhao","given":"Mingyue","non-dropping-particle":"","parse-names":false,"suffix":""},{"dropping-particle":"","family":"Gillani","given":"Ali Hassan","non-dropping-particle":"","parse-names":false,"suffix":""},{"dropping-particle":"","family":"Mohammad","given":"Fakir","non-dropping-particle":"","parse-names":false,"suffix":""},{"dropping-particle":"","family":"Islam","given":"Amirul","non-dropping-particle":"","parse-names":false,"suffix":""}],"id":"ITEM-1","issued":{"date-parts":[["2019"]]},"title":"Factors Associated with Knowledge , Attitude and Practices of Common Eye Diseases in General Population : A Multicenter Cross-Sectional Study from Pakistan","type":"article-journal"},"uris":["http://www.mendeley.com/documents/?uuid=65fafaa3-605b-44ad-b861-fb8c69384352"]}],"mendeley":{"formattedCitation":"(Zhao et al., 2019)","plainTextFormattedCitation":"(Zhao et al., 2019)","previouslyFormattedCitation":"(Zhao &lt;i&gt;et al.&lt;/i&gt;, 2019)"},"properties":{"noteIndex":0},"schema":"https://github.com/citation-style-language/schema/raw/master/csl-citation.json"}</w:instrText>
      </w:r>
      <w:r>
        <w:rPr>
          <w:rFonts w:ascii="Times New Roman" w:hAnsi="Times New Roman" w:cs="Times New Roman"/>
          <w:sz w:val="24"/>
          <w:szCs w:val="24"/>
        </w:rPr>
        <w:fldChar w:fldCharType="separate"/>
      </w:r>
      <w:r w:rsidRPr="00D611D8">
        <w:rPr>
          <w:rFonts w:ascii="Times New Roman" w:hAnsi="Times New Roman" w:cs="Times New Roman"/>
          <w:noProof/>
          <w:sz w:val="24"/>
          <w:szCs w:val="24"/>
        </w:rPr>
        <w:t>(Zhao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Dalam penelitian didapatkan paling banyak </w:t>
      </w:r>
      <w:r>
        <w:rPr>
          <w:rFonts w:ascii="Times New Roman" w:hAnsi="Times New Roman" w:cs="Times New Roman"/>
          <w:sz w:val="24"/>
          <w:szCs w:val="24"/>
        </w:rPr>
        <w:lastRenderedPageBreak/>
        <w:t xml:space="preserve">responden merupakan tamatan SMA dimana semakin tinggi tingkat pendidikannya akan semakin baik pula pengetahuan yang dimiliki begitupula sebaliknya, sedangkan usia responden mayoritas merupakan usia 56-65 atau kategori lansia akhir dimana </w:t>
      </w:r>
      <w:r w:rsidRPr="00E6665C">
        <w:rPr>
          <w:rFonts w:ascii="Times New Roman" w:hAnsi="Times New Roman" w:cs="Times New Roman"/>
          <w:sz w:val="24"/>
          <w:szCs w:val="24"/>
        </w:rPr>
        <w:t>apabila seseorang mulai memasuki usia lanjut, akan terjadi penurunan kemampuan dalam penerimaan</w:t>
      </w:r>
      <w:r>
        <w:rPr>
          <w:rFonts w:ascii="Times New Roman" w:hAnsi="Times New Roman" w:cs="Times New Roman"/>
          <w:sz w:val="24"/>
          <w:szCs w:val="24"/>
        </w:rPr>
        <w:t xml:space="preserve"> pengetahuan baru</w:t>
      </w:r>
      <w:r w:rsidRPr="00E6665C">
        <w:rPr>
          <w:rFonts w:ascii="Times New Roman" w:hAnsi="Times New Roman" w:cs="Times New Roman"/>
          <w:sz w:val="24"/>
          <w:szCs w:val="24"/>
        </w:rPr>
        <w:t xml:space="preserve"> ataupun mengingat pengetahuan </w:t>
      </w:r>
      <w:r>
        <w:rPr>
          <w:rFonts w:ascii="Times New Roman" w:hAnsi="Times New Roman" w:cs="Times New Roman"/>
          <w:sz w:val="24"/>
          <w:szCs w:val="24"/>
        </w:rPr>
        <w:t xml:space="preserve">yang telah ia miliki sebelumnya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{"citationItems":[{"id":"ITEM-1","itemData":{"author":[{"dropping-particle":"","family":"Hendra","given":"","non-dropping-particle":"","parse-names":false,"suffix":""}],"id":"ITEM-1","issued":{"date-parts":[["2008"]]},"page":"107-18","publisher":"Pustaka Sinar Harapan","publisher-place":"Jakarta","title":"Faktor Faktor yang Mempengaruhi Pengetahuan","type":"article"},"uris":["http://www.mendeley.com/documents/?uuid=c3baf128-62b7-401b-9315-0119bfe0bb9b"]}],"mendeley":{"formattedCitation":"(Hendra, 2008)","plainTextFormattedCitation":"(Hendra, 2008)","previouslyFormattedCitation":"(Hendra, 2008)"},"properties":{"noteIndex":0},"schema":"https://github.com/citation-style-language/schema/raw/master/csl-citation.json"}</w:instrText>
      </w:r>
      <w:r>
        <w:rPr>
          <w:rFonts w:ascii="Times New Roman" w:hAnsi="Times New Roman" w:cs="Times New Roman"/>
          <w:sz w:val="24"/>
          <w:szCs w:val="24"/>
        </w:rPr>
        <w:fldChar w:fldCharType="separate"/>
      </w:r>
      <w:r w:rsidRPr="004F1C54">
        <w:rPr>
          <w:rFonts w:ascii="Times New Roman" w:hAnsi="Times New Roman" w:cs="Times New Roman"/>
          <w:noProof/>
          <w:sz w:val="24"/>
          <w:szCs w:val="24"/>
        </w:rPr>
        <w:t>(Hendra, 2008)</w:t>
      </w:r>
      <w:r>
        <w:rPr>
          <w:rFonts w:ascii="Times New Roman" w:hAnsi="Times New Roman" w:cs="Times New Roman"/>
          <w:sz w:val="24"/>
          <w:szCs w:val="24"/>
        </w:rPr>
        <w:fldChar w:fldCharType="end"/>
      </w:r>
      <w:r>
        <w:rPr>
          <w:b/>
        </w:rPr>
        <w:t>.</w:t>
      </w:r>
    </w:p>
    <w:p w14:paraId="73F5FF5D" w14:textId="77777777" w:rsidR="00E32A96" w:rsidRDefault="00E32A96" w:rsidP="00E32A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w:t>
      </w:r>
      <w:r w:rsidRPr="002B0BE5">
        <w:rPr>
          <w:rFonts w:ascii="Times New Roman" w:hAnsi="Times New Roman" w:cs="Times New Roman"/>
          <w:sz w:val="24"/>
          <w:szCs w:val="24"/>
        </w:rPr>
        <w:t>menunjukkan adanya hubungan yang signifikan antara pengetahuan dengan sikap keluarga</w:t>
      </w:r>
      <w:r>
        <w:rPr>
          <w:rFonts w:ascii="Times New Roman" w:hAnsi="Times New Roman" w:cs="Times New Roman"/>
          <w:sz w:val="24"/>
          <w:szCs w:val="24"/>
        </w:rPr>
        <w:t xml:space="preserve"> dalam merawat penderita stroke, hal ini sesuai dengan hipotesis yang ditetapkan peneliti bahwa terdapat hubungan antara pengetahuan dengan sikap keluarga dalam merawat penderita stroke. Diketahui responden yang memiliki pengetahuan baik dengan sikap positif (100%) dan </w:t>
      </w:r>
      <w:r w:rsidRPr="002B0BE5">
        <w:rPr>
          <w:rFonts w:ascii="Times New Roman" w:hAnsi="Times New Roman" w:cs="Times New Roman"/>
          <w:sz w:val="24"/>
          <w:szCs w:val="24"/>
        </w:rPr>
        <w:t xml:space="preserve">tidak ada responen dengan pengetahuan </w:t>
      </w:r>
      <w:r>
        <w:rPr>
          <w:rFonts w:ascii="Times New Roman" w:hAnsi="Times New Roman" w:cs="Times New Roman"/>
          <w:sz w:val="24"/>
          <w:szCs w:val="24"/>
        </w:rPr>
        <w:t>baik yang memiliki sikap negatif, dengan kata lain keseluruhan responden yang memiliki pengetahuan baik menunjukkan sikap positif</w:t>
      </w:r>
      <w:r w:rsidRPr="002B0BE5">
        <w:rPr>
          <w:rFonts w:ascii="Times New Roman" w:hAnsi="Times New Roman" w:cs="Times New Roman"/>
          <w:sz w:val="24"/>
          <w:szCs w:val="24"/>
        </w:rPr>
        <w:t>.</w:t>
      </w:r>
      <w:r>
        <w:rPr>
          <w:rFonts w:ascii="Times New Roman" w:hAnsi="Times New Roman" w:cs="Times New Roman"/>
          <w:sz w:val="24"/>
          <w:szCs w:val="24"/>
        </w:rPr>
        <w:t xml:space="preserve"> Sedangkan untuk responden dengan pengetahuan tidak baik terdapat 77,8% sikap negatif, dan hanya 22,7% yang bersikap positif. Hasil penelitian</w:t>
      </w:r>
      <w:r w:rsidRPr="006E4532">
        <w:rPr>
          <w:rFonts w:ascii="Times New Roman" w:hAnsi="Times New Roman" w:cs="Times New Roman"/>
          <w:sz w:val="24"/>
          <w:szCs w:val="24"/>
        </w:rPr>
        <w:t xml:space="preserve"> </w:t>
      </w:r>
      <w:r>
        <w:rPr>
          <w:rFonts w:ascii="Times New Roman" w:hAnsi="Times New Roman" w:cs="Times New Roman"/>
          <w:sz w:val="24"/>
          <w:szCs w:val="24"/>
        </w:rPr>
        <w:t xml:space="preserve">ini </w:t>
      </w:r>
      <w:r w:rsidRPr="006E4532">
        <w:rPr>
          <w:rFonts w:ascii="Times New Roman" w:hAnsi="Times New Roman" w:cs="Times New Roman"/>
          <w:sz w:val="24"/>
          <w:szCs w:val="24"/>
        </w:rPr>
        <w:t>sejalan deng</w:t>
      </w:r>
      <w:r>
        <w:rPr>
          <w:rFonts w:ascii="Times New Roman" w:hAnsi="Times New Roman" w:cs="Times New Roman"/>
          <w:sz w:val="24"/>
          <w:szCs w:val="24"/>
        </w:rPr>
        <w:t>an penelitian sebelumnya yang menunjukkan</w:t>
      </w:r>
      <w:r w:rsidRPr="006E4532">
        <w:rPr>
          <w:rFonts w:ascii="Times New Roman" w:hAnsi="Times New Roman" w:cs="Times New Roman"/>
          <w:sz w:val="24"/>
          <w:szCs w:val="24"/>
        </w:rPr>
        <w:t xml:space="preserve"> responden yang memiliki tingkat pengetahuan rendah menunjukkan sikap positif hanya 28%, sedangkan mayoritas responden yang memiliki pengetahuan yang baik menunjuk</w:t>
      </w:r>
      <w:r>
        <w:rPr>
          <w:rFonts w:ascii="Times New Roman" w:hAnsi="Times New Roman" w:cs="Times New Roman"/>
          <w:sz w:val="24"/>
          <w:szCs w:val="24"/>
        </w:rPr>
        <w:t xml:space="preserve">kan sikap positif sebesar 61,3%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{"citationItems":[{"id":"ITEM-1","itemData":{"author":[{"dropping-particle":"","family":"Simandalahi","given":"Tiurmaida","non-dropping-particle":"","parse-names":false,"suffix":""}],"id":"ITEM-1","issued":{"date-parts":[["2018"]]},"page":"41-48","title":"Analisis Hubungan Tingkat Pengetahuan dan Sikap Keluarga dengan Kemampuan Keluarga Merawat Pasien Pasca Stroke","type":"article-journal","volume":"9"},"uris":["http://www.mendeley.com/documents/?uuid=50e5545e-c1d5-40b2-9920-a6cc54241abc"]}],"mendeley":{"formattedCitation":"(Simandalahi, 2018)","plainTextFormattedCitation":"(Simandalahi, 2018)","previouslyFormattedCitation":"(Simandalahi, 2018)"},"properties":{"noteIndex":0},"schema":"https://github.com/citation-style-language/schema/raw/master/csl-citation.json"}</w:instrText>
      </w:r>
      <w:r>
        <w:rPr>
          <w:rFonts w:ascii="Times New Roman" w:hAnsi="Times New Roman" w:cs="Times New Roman"/>
          <w:sz w:val="24"/>
          <w:szCs w:val="24"/>
        </w:rPr>
        <w:fldChar w:fldCharType="separate"/>
      </w:r>
      <w:r w:rsidRPr="004F1C54">
        <w:rPr>
          <w:rFonts w:ascii="Times New Roman" w:hAnsi="Times New Roman" w:cs="Times New Roman"/>
          <w:noProof/>
          <w:sz w:val="24"/>
          <w:szCs w:val="24"/>
        </w:rPr>
        <w:t>(Simandalahi, 2018)</w:t>
      </w:r>
      <w:r>
        <w:rPr>
          <w:rFonts w:ascii="Times New Roman" w:hAnsi="Times New Roman" w:cs="Times New Roman"/>
          <w:sz w:val="24"/>
          <w:szCs w:val="24"/>
        </w:rPr>
        <w:fldChar w:fldCharType="end"/>
      </w:r>
      <w:r>
        <w:rPr>
          <w:rFonts w:ascii="Times New Roman" w:hAnsi="Times New Roman" w:cs="Times New Roman"/>
          <w:sz w:val="24"/>
          <w:szCs w:val="24"/>
        </w:rPr>
        <w:t>.</w:t>
      </w:r>
      <w:r w:rsidRPr="006E4532">
        <w:rPr>
          <w:rFonts w:ascii="Times New Roman" w:hAnsi="Times New Roman" w:cs="Times New Roman"/>
          <w:sz w:val="24"/>
          <w:szCs w:val="24"/>
        </w:rPr>
        <w:t xml:space="preserve"> </w:t>
      </w:r>
      <w:r>
        <w:rPr>
          <w:rFonts w:ascii="Times New Roman" w:hAnsi="Times New Roman" w:cs="Times New Roman"/>
          <w:sz w:val="24"/>
          <w:szCs w:val="24"/>
        </w:rPr>
        <w:t xml:space="preserve">Sama halnya sejalan dengan penelitian lain di tempat dan waktu berbeda yang mengungkapkan adanya hubungan signifikan antara tingkat pengetahuan dengan sikap keluarga dalam merawat penderita stroke dimana mayoritas responden dengan tingkat pengetahuan rendah memiliki sikap negatif sebesar 54,4%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{"citationItems":[{"id":"ITEM-1","itemData":{"author":[{"dropping-particle":"","family":"Sonatha","given":"Betty","non-dropping-particle":"","parse-names":false,"suffix":""},{"dropping-particle":"","family":"Keperawatan","given":"Fakultas Ilmu","non-dropping-particle":"","parse-names":false,"suffix":""},{"dropping-particle":"","family":"Sarjana","given":"Program Studi","non-dropping-particle":"","parse-names":false,"suffix":""}],"id":"ITEM-1","issued":{"date-parts":[["2012"]]},"title":"Hubungan Tingkat Pengetahuan dengan Sikap Keluarga dalam Pemberian Perawatan Pasien Pasca Stroke","type":"article-journal"},"uris":["http://www.mendeley.com/documents/?uuid=b57a0a60-68af-407c-8954-bdf00987aedb"]}],"mendeley":{"formattedCitation":"(Sonatha et al., 2012)","plainTextFormattedCitation":"(Sonatha et al., 2012)","previouslyFormattedCitation":"(Sonatha, Keperawatan and Sarjana, 2012)"},"properties":{"noteIndex":0},"schema":"https://github.com/citation-style-language/schema/raw/master/csl-citation.json"}</w:instrText>
      </w:r>
      <w:r>
        <w:rPr>
          <w:rFonts w:ascii="Times New Roman" w:hAnsi="Times New Roman" w:cs="Times New Roman"/>
          <w:sz w:val="24"/>
          <w:szCs w:val="24"/>
        </w:rPr>
        <w:fldChar w:fldCharType="separate"/>
      </w:r>
      <w:r w:rsidRPr="00D611D8">
        <w:rPr>
          <w:rFonts w:ascii="Times New Roman" w:hAnsi="Times New Roman" w:cs="Times New Roman"/>
          <w:noProof/>
          <w:sz w:val="24"/>
          <w:szCs w:val="24"/>
        </w:rPr>
        <w:t>(Sonatha et al., 2012)</w:t>
      </w:r>
      <w:r>
        <w:rPr>
          <w:rFonts w:ascii="Times New Roman" w:hAnsi="Times New Roman" w:cs="Times New Roman"/>
          <w:sz w:val="24"/>
          <w:szCs w:val="24"/>
        </w:rPr>
        <w:fldChar w:fldCharType="end"/>
      </w:r>
      <w:r>
        <w:rPr>
          <w:rFonts w:ascii="Times New Roman" w:hAnsi="Times New Roman" w:cs="Times New Roman"/>
          <w:sz w:val="24"/>
          <w:szCs w:val="24"/>
        </w:rPr>
        <w:t>. Berdasarkan uraian tersebut d</w:t>
      </w:r>
      <w:r w:rsidRPr="006E4532">
        <w:rPr>
          <w:rFonts w:ascii="Times New Roman" w:hAnsi="Times New Roman" w:cs="Times New Roman"/>
          <w:sz w:val="24"/>
          <w:szCs w:val="24"/>
        </w:rPr>
        <w:t xml:space="preserve">apat disimpulkan bahwa semakin baik pengetahuan yang dimiliki keluarga akan semakin baik pula sikap keluarga </w:t>
      </w:r>
      <w:r>
        <w:rPr>
          <w:rFonts w:ascii="Times New Roman" w:hAnsi="Times New Roman" w:cs="Times New Roman"/>
          <w:sz w:val="24"/>
          <w:szCs w:val="24"/>
        </w:rPr>
        <w:t>dalam memberikan perawatan pada penderita stroke.</w:t>
      </w:r>
    </w:p>
    <w:p w14:paraId="3F527EE8" w14:textId="77777777" w:rsidR="00E32A96" w:rsidRDefault="00E32A96" w:rsidP="00E32A96">
      <w:pPr>
        <w:spacing w:line="360" w:lineRule="auto"/>
        <w:ind w:firstLine="720"/>
        <w:jc w:val="both"/>
        <w:rPr>
          <w:rFonts w:ascii="Times New Roman" w:hAnsi="Times New Roman" w:cs="Times New Roman"/>
          <w:sz w:val="24"/>
          <w:szCs w:val="24"/>
        </w:rPr>
      </w:pPr>
      <w:r w:rsidRPr="00DD6C8E">
        <w:rPr>
          <w:rFonts w:ascii="Times New Roman" w:hAnsi="Times New Roman" w:cs="Times New Roman"/>
          <w:sz w:val="24"/>
          <w:szCs w:val="24"/>
        </w:rPr>
        <w:t xml:space="preserve">Lama merawat merupakan </w:t>
      </w:r>
      <w:r>
        <w:rPr>
          <w:rFonts w:ascii="Times New Roman" w:hAnsi="Times New Roman" w:cs="Times New Roman"/>
          <w:sz w:val="24"/>
          <w:szCs w:val="24"/>
        </w:rPr>
        <w:t xml:space="preserve">keseluruhan </w:t>
      </w:r>
      <w:r w:rsidRPr="00DD6C8E">
        <w:rPr>
          <w:rFonts w:ascii="Times New Roman" w:hAnsi="Times New Roman" w:cs="Times New Roman"/>
          <w:sz w:val="24"/>
          <w:szCs w:val="24"/>
        </w:rPr>
        <w:t>waktu yang digunakan keluarga untuk merawat penderita stroke</w:t>
      </w:r>
      <w:r>
        <w:rPr>
          <w:rFonts w:ascii="Times New Roman" w:hAnsi="Times New Roman" w:cs="Times New Roman"/>
          <w:sz w:val="24"/>
          <w:szCs w:val="24"/>
        </w:rPr>
        <w:t xml:space="preserve">. Keluarga yang merawat penderita stroke dikatakan sebagai </w:t>
      </w:r>
      <w:r w:rsidRPr="00210B98">
        <w:rPr>
          <w:rFonts w:ascii="Times New Roman" w:hAnsi="Times New Roman" w:cs="Times New Roman"/>
          <w:i/>
          <w:sz w:val="24"/>
          <w:szCs w:val="24"/>
        </w:rPr>
        <w:t>caregiver</w:t>
      </w:r>
      <w:r>
        <w:rPr>
          <w:rFonts w:ascii="Times New Roman" w:hAnsi="Times New Roman" w:cs="Times New Roman"/>
          <w:i/>
          <w:sz w:val="24"/>
          <w:szCs w:val="24"/>
        </w:rPr>
        <w:t xml:space="preserve"> </w:t>
      </w:r>
      <w:r>
        <w:rPr>
          <w:rFonts w:ascii="Times New Roman" w:hAnsi="Times New Roman" w:cs="Times New Roman"/>
          <w:sz w:val="24"/>
          <w:szCs w:val="24"/>
        </w:rPr>
        <w:t>atau pengasuh</w:t>
      </w:r>
      <w:r>
        <w:rPr>
          <w:rFonts w:ascii="Times New Roman" w:hAnsi="Times New Roman" w:cs="Times New Roman"/>
          <w:i/>
          <w:sz w:val="24"/>
          <w:szCs w:val="24"/>
        </w:rPr>
        <w:t xml:space="preserve"> </w:t>
      </w:r>
      <w:r>
        <w:rPr>
          <w:rFonts w:ascii="Times New Roman" w:hAnsi="Times New Roman" w:cs="Times New Roman"/>
          <w:sz w:val="24"/>
          <w:szCs w:val="24"/>
        </w:rPr>
        <w:t xml:space="preserve">utama saat minimal telah merawat penderita stroke selama 4 bulan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10.1002/nop2.356","author":[{"dropping-particle":"","family":"Gertrude","given":"Namale","non-dropping-particle":"","parse-names":false,"suffix":""},{"dropping-particle":"","family":"Kawuma","given":"Rachel","non-dropping-particle":"","parse-names":false,"suffix":""},{"dropping-particle":"","family":"Nalukenge","given":"Winifred","non-dropping-particle":"","parse-names":false,"suffix":""},{"dropping-particle":"","family":"Kamacooko","given":"Onesmus","non-dropping-particle":"","parse-names":false,"suffix":""},{"dropping-particle":"","family":"Yperzeele","given":"Laetitia","non-dropping-particle":"","parse-names":false,"suffix":""},{"dropping-particle":"","family":"Cras","given":"Patrick","non-dropping-particle":"","parse-names":false,"suffix":""},{"dropping-particle":"","family":"Ddumba","given":"Edward","non-dropping-particle":"","parse-names":false,"suffix":""},{"dropping-particle":"","family":"Newton","given":"Robert","non-dropping-particle":"","parse-names":false,"suffix":""},{"dropping-particle":"","family":"Seeley","given":"Janet","non-dropping-particle":"","parse-names":false,"suffix":""}],"id":"ITEM-1","issue":"July","issued":{"date-parts":[["2019"]]},"page":"1551-1558","title":"Caring for a stroke patient : The burden and experiences of primary caregivers in Uganda – A qualitative study","type":"article-journal"},"uris":["http://www.mendeley.com/documents/?uuid=3f1432fd-4c95-454d-a8fc-5a8eeb56b313"]}],"mendeley":{"formattedCitation":"(Gertrude et al., 2019)","plainTextFormattedCitation":"(Gertrude et al., 2019)","previouslyFormattedCitation":"(Gertrude &lt;i&gt;et al.&lt;/i&gt;, 2019)"},"properties":{"noteIndex":0},"schema":"https://github.com/citation-style-language/schema/raw/master/csl-citation.json"}</w:instrText>
      </w:r>
      <w:r>
        <w:rPr>
          <w:rFonts w:ascii="Times New Roman" w:hAnsi="Times New Roman" w:cs="Times New Roman"/>
          <w:sz w:val="24"/>
          <w:szCs w:val="24"/>
        </w:rPr>
        <w:fldChar w:fldCharType="separate"/>
      </w:r>
      <w:r w:rsidRPr="00D611D8">
        <w:rPr>
          <w:rFonts w:ascii="Times New Roman" w:hAnsi="Times New Roman" w:cs="Times New Roman"/>
          <w:noProof/>
          <w:sz w:val="24"/>
          <w:szCs w:val="24"/>
        </w:rPr>
        <w:t>(Gertrude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Penyakit stroke membutuhkan waktu perawatan yang cukup lama, paling banyak antara 1-5 tahun. Durasi lama merawat dikategorikan berdasar dua komponen utama, yaitu jumlah jam dalam memberikan perawatan harian, serta yang kedua adalah total merawat yang dihitung dalam minggu, bulan, ataupun tahun. Perawatan yang diberikan pada penderita stroke bersifat kontinu dan akan diberikan secara terus menerus. Tidak jarang seseorang harus memiliki kemampuan ganda selain sebagai keluarga yang merawat, tetapi juga tetap menjalankan tugas pokoknya sebagai individu. Hal-hal tersebut dapat menjadikan beban bagi keluarga yang merawat penderita stroke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10.5958/0973-5674.2019.00114.X","author":[{"dropping-particle":"","family":"Badaru","given":"U.m","non-dropping-particle":"","parse-names":false,"suffix":""},{"dropping-particle":"","family":"Fatima","given":"Bala","non-dropping-particle":"","parse-names":false,"suffix":""},{"dropping-particle":"","family":"Ahmad","given":"Rufai","non-dropping-particle":"","parse-names":false,"suffix":""},{"dropping-particle":"","family":"Lawal","given":"Isa","non-dropping-particle":"","parse-names":false,"suffix":""},{"dropping-particle":"","family":"Ogwumike","given":"Omoyemi","non-dropping-particle":"","parse-names":false,"suffix":""},{"dropping-particle":"","family":"Sammani","given":"Jibrin","non-dropping-particle":"","parse-names":false,"suffix":""}],"container-title":"Indian Journal of Physiotherapy and Occupational Therapy - An International Journal","id":"ITEM-1","issued":{"date-parts":[["2019","1","1"]]},"page":"171","title":"Influence of Duration of Caregiving on the Burden and Quality of Life of Informal Caregivers of Stroke Survivors","type":"article-journal","volume":"13"},"uris":["http://www.mendeley.com/documents/?uuid=64f2f9d6-dc8d-4154-aa9e-5d8b65b11367"]}],"mendeley":{"formattedCitation":"(Badaru et al., 2019)","plainTextFormattedCitation":"(Badaru et al., 2019)","previouslyFormattedCitation":"(Badaru &lt;i&gt;et al.&lt;/i&gt;, 2019)"},"properties":{"noteIndex":0},"schema":"https://github.com/citation-style-language/schema/raw/master/csl-citation.json"}</w:instrText>
      </w:r>
      <w:r>
        <w:rPr>
          <w:rFonts w:ascii="Times New Roman" w:hAnsi="Times New Roman" w:cs="Times New Roman"/>
          <w:sz w:val="24"/>
          <w:szCs w:val="24"/>
        </w:rPr>
        <w:fldChar w:fldCharType="separate"/>
      </w:r>
      <w:r w:rsidRPr="00D611D8">
        <w:rPr>
          <w:rFonts w:ascii="Times New Roman" w:hAnsi="Times New Roman" w:cs="Times New Roman"/>
          <w:noProof/>
          <w:sz w:val="24"/>
          <w:szCs w:val="24"/>
        </w:rPr>
        <w:t>(Badaru et al., 2019)</w:t>
      </w:r>
      <w:r>
        <w:rPr>
          <w:rFonts w:ascii="Times New Roman" w:hAnsi="Times New Roman" w:cs="Times New Roman"/>
          <w:sz w:val="24"/>
          <w:szCs w:val="24"/>
        </w:rPr>
        <w:fldChar w:fldCharType="end"/>
      </w:r>
      <w:r>
        <w:rPr>
          <w:rFonts w:ascii="Times New Roman" w:hAnsi="Times New Roman" w:cs="Times New Roman"/>
          <w:sz w:val="24"/>
          <w:szCs w:val="24"/>
        </w:rPr>
        <w:t>.</w:t>
      </w:r>
    </w:p>
    <w:p w14:paraId="5ADB6851" w14:textId="77777777" w:rsidR="00E32A96" w:rsidRDefault="00E32A96" w:rsidP="00E32A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penelitian ini </w:t>
      </w:r>
      <w:r w:rsidRPr="002B0BE5">
        <w:rPr>
          <w:rFonts w:ascii="Times New Roman" w:hAnsi="Times New Roman" w:cs="Times New Roman"/>
          <w:sz w:val="24"/>
          <w:szCs w:val="24"/>
        </w:rPr>
        <w:t>menunjukkan adanya hubungan ya</w:t>
      </w:r>
      <w:r>
        <w:rPr>
          <w:rFonts w:ascii="Times New Roman" w:hAnsi="Times New Roman" w:cs="Times New Roman"/>
          <w:sz w:val="24"/>
          <w:szCs w:val="24"/>
        </w:rPr>
        <w:t>ng signifikan antara lama merawat</w:t>
      </w:r>
      <w:r w:rsidRPr="002B0BE5">
        <w:rPr>
          <w:rFonts w:ascii="Times New Roman" w:hAnsi="Times New Roman" w:cs="Times New Roman"/>
          <w:sz w:val="24"/>
          <w:szCs w:val="24"/>
        </w:rPr>
        <w:t xml:space="preserve"> dengan sikap keluarga</w:t>
      </w:r>
      <w:r>
        <w:rPr>
          <w:rFonts w:ascii="Times New Roman" w:hAnsi="Times New Roman" w:cs="Times New Roman"/>
          <w:sz w:val="24"/>
          <w:szCs w:val="24"/>
        </w:rPr>
        <w:t xml:space="preserve"> dalam merawat penderita stroke. Hal ini sesuai dengan hipotesis yang ditetapkan peneliti bahwa terdapat hubungan antara lama merawat dengan sikap keluarga dalam merawat penderita stroke. Diketahui responden yang merawat selama &lt;1 tahun mayoritas sebesar 87,5 % memiliki sikap positif dan hanya 12,5 % yang bersikap negatif. Responden yang merawat dalam kurun waktu 1 sampai 5 tahun menunjukkan 55,0% memiliki sikap positif dan 45,0% memiliki sikap negatif. Sedangkan keseluruhan responden yang merawat &gt;5 tahun seluruhnya memiliki sikap negatif.</w:t>
      </w:r>
    </w:p>
    <w:p w14:paraId="2E3DC3B1" w14:textId="77777777" w:rsidR="00E32A96" w:rsidRPr="008236B2" w:rsidRDefault="00E32A96" w:rsidP="00E32A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Merawat penderita stroke akan menyita waktu seseorang dalam setiap harinya, dan berlangsung cukup lama. Apabila seseorang mulai merasa lelah karena banyak menghabiskan waktunya untuk orang lain, akan memungkinkan untuk mempengaruhi keadaan dalam diri seseorang dan menimbulkan beban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10.5958/0973-5674.2019.00114.X","author":[{"dropping-particle":"","family":"Badaru","given":"U.m","non-dropping-particle":"","parse-names":false,"suffix":""},{"dropping-particle":"","family":"Fatima","given":"Bala","non-dropping-particle":"","parse-names":false,"suffix":""},{"dropping-particle":"","family":"Ahmad","given":"Rufai","non-dropping-particle":"","parse-names":false,"suffix":""},{"dropping-particle":"","family":"Lawal","given":"Isa","non-dropping-particle":"","parse-names":false,"suffix":""},{"dropping-particle":"","family":"Ogwumike","given":"Omoyemi","non-dropping-particle":"","parse-names":false,"suffix":""},{"dropping-particle":"","family":"Sammani","given":"Jibrin","non-dropping-particle":"","parse-names":false,"suffix":""}],"container-title":"Indian Journal of Physiotherapy and Occupational Therapy - An International Journal","id":"ITEM-1","issued":{"date-parts":[["2019","1","1"]]},"page":"171","title":"Influence of Duration of Caregiving on the Burden and Quality of Life of Informal Caregivers of Stroke Survivors","type":"article-journal","volume":"13"},"uris":["http://www.mendeley.com/documents/?uuid=64f2f9d6-dc8d-4154-aa9e-5d8b65b11367"]}],"mendeley":{"formattedCitation":"(Badaru et al., 2019)","plainTextFormattedCitation":"(Badaru et al., 2019)","previouslyFormattedCitation":"(Badaru &lt;i&gt;et al.&lt;/i&gt;, 2019)"},"properties":{"noteIndex":0},"schema":"https://github.com/citation-style-language/schema/raw/master/csl-citation.json"}</w:instrText>
      </w:r>
      <w:r>
        <w:rPr>
          <w:rFonts w:ascii="Times New Roman" w:hAnsi="Times New Roman" w:cs="Times New Roman"/>
          <w:sz w:val="24"/>
          <w:szCs w:val="24"/>
        </w:rPr>
        <w:fldChar w:fldCharType="separate"/>
      </w:r>
      <w:r w:rsidRPr="00D611D8">
        <w:rPr>
          <w:rFonts w:ascii="Times New Roman" w:hAnsi="Times New Roman" w:cs="Times New Roman"/>
          <w:noProof/>
          <w:sz w:val="24"/>
          <w:szCs w:val="24"/>
        </w:rPr>
        <w:t>(Badaru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Beban yang dirasakan keluarga yang merawat dipengaruhi oleh rasa kelelahan, masalah lain yang timbul, dan strategi adaptasi penerimaan diri dalam dirinya. Durasi merawat yang panjang memerlukan pembagian beban agar tidak menimbulkan beban berat pada salah satu keluarga yang merawat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{"citationItems":[{"id":"ITEM-1","itemData":{"DOI":"10.1016/j.rehab.2014.09.017","ISSN":"18770665","PMID":"25752228","abstract":"Background and aims: Stroke survivors live with varied degrees of disabilities and cares are provided largely by the informal caregivers. This study investigated informal caregivers' burden and strains of caring for stroke patients. Method: This study involved 157 (81 males and 76 females) informal caregivers of stroke survivors receiving care in all secondary and tertiary health institutions with physiotherapy services in Lagos State, Nigeria. Information was collected through self-administered questionnaire during clinic-hours. Data was analyzed using Spearman's Rank Correlation Coefficient. Result: The patients' age ranged between 20 and 79 (mean = 59.6 ± 14.6 years). Sixty-one had haemorrhagic stroke while 96 had ischaemic stroke. The informal caregivers' age was 39.2 ± 12.8 years (range: 17-36 years). More (60.8%) participants reported moderate objective while 79.2% had mild subjective burdens. The following factors significantly increased (P&lt; 0.05) the level of burden and strains experienced by the informal caregivers: closer intimacy with the stroke survivors, fewer number of caregivers for the stroke patient, longer duration since the onset of stroke and more hours of caregiving per day. Caregiving had negative significant influence (P&lt; 0.05) on the social, emotional, health and financial well-beings of the informal caregivers. Conclusion and recommendation: Caring for stroke survivors put social, emotional, health and financial burdens and strains on the informal caregivers. These burdens and strains increase with duration of stroke, intimacy, smaller number of caregivers and length of daily caregiving. Therefore, informal caregivers should be involved in the rehabilitation plan for stroke patients and their well-being should also be given adequate attention.","author":[{"dropping-particle":"","family":"Gbiri","given":"Caleb Ademola","non-dropping-particle":"","parse-names":false,"suffix":""},{"dropping-particle":"","family":"Olawale","given":"Olajide Ayinla","non-dropping-particle":"","parse-names":false,"suffix":""},{"dropping-particle":"","family":"Isaac","given":"Sarah Oghenekewe","non-dropping-particle":"","parse-names":false,"suffix":""}],"container-title":"Annals of Physical and Rehabilitation Medicine","id":"ITEM-1","issue":"2","issued":{"date-parts":[["2015"]]},"page":"98-103","publisher":"Elsevier Masson SAS","title":"Stroke management: Informal caregivers' burdens and strians of caring for stroke survivors","type":"article-journal","volume":"58"},"uris":["http://www.mendeley.com/documents/?uuid=5f697a6e-83fe-4627-8d46-65ff509097a7"]}],"mendeley":{"formattedCitation":"(Gbiri et al., 2015)","plainTextFormattedCitation":"(Gbiri et al., 2015)","previouslyFormattedCitation":"(Gbiri, Olawale and Isaac, 2015)"},"properties":{"noteIndex":0},"schema":"https://github.com/citation-style-language/schema/raw/master/csl-citation.json"}</w:instrText>
      </w:r>
      <w:r>
        <w:rPr>
          <w:rFonts w:ascii="Times New Roman" w:hAnsi="Times New Roman" w:cs="Times New Roman"/>
          <w:sz w:val="24"/>
          <w:szCs w:val="24"/>
        </w:rPr>
        <w:fldChar w:fldCharType="separate"/>
      </w:r>
      <w:r w:rsidRPr="00D611D8">
        <w:rPr>
          <w:rFonts w:ascii="Times New Roman" w:hAnsi="Times New Roman" w:cs="Times New Roman"/>
          <w:noProof/>
          <w:sz w:val="24"/>
          <w:szCs w:val="24"/>
        </w:rPr>
        <w:t>(Gbiri et al., 2015)</w:t>
      </w:r>
      <w:r>
        <w:rPr>
          <w:rFonts w:ascii="Times New Roman" w:hAnsi="Times New Roman" w:cs="Times New Roman"/>
          <w:sz w:val="24"/>
          <w:szCs w:val="24"/>
        </w:rPr>
        <w:fldChar w:fldCharType="end"/>
      </w:r>
      <w:r>
        <w:rPr>
          <w:rFonts w:ascii="Times New Roman" w:hAnsi="Times New Roman" w:cs="Times New Roman"/>
          <w:sz w:val="24"/>
          <w:szCs w:val="24"/>
        </w:rPr>
        <w:t xml:space="preserve">. Beban sendiri merupakan salah satu aspek yang mempengaruhi emosional seseorang, saat seseorang merasakan beban hal itu akan berpengaruh pada kondisi emosionalnya yang akan menurun. Saat keadaan emosional seseorang tersebut terganggu, maka akan berpengaruh pula pada sikap yang terbentuk di dalam dirinya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{"citationItems":[{"id":"ITEM-1","itemData":{"author":[{"dropping-particle":"","family":"Azwar","given":"Saifuddin","non-dropping-particle":"","parse-names":false,"suffix":""}],"id":"ITEM-1","issued":{"date-parts":[["2011"]]},"page":"3-22","publisher":"Pustaka Pelajar","publisher-place":"Yogyakarta","title":"Sikap dan Perilaku","type":"article"},"uris":["http://www.mendeley.com/documents/?uuid=2b6ec9b8-205a-4829-ab63-a26091b919ad"]}],"mendeley":{"formattedCitation":"(Azwar, 2011)","plainTextFormattedCitation":"(Azwar, 2011)","previouslyFormattedCitation":"(Azwar, 2011)"},"properties":{"noteIndex":0},"schema":"https://github.com/citation-style-language/schema/raw/master/csl-citation.json"}</w:instrText>
      </w:r>
      <w:r>
        <w:rPr>
          <w:rFonts w:ascii="Times New Roman" w:hAnsi="Times New Roman" w:cs="Times New Roman"/>
          <w:sz w:val="24"/>
          <w:szCs w:val="24"/>
        </w:rPr>
        <w:fldChar w:fldCharType="separate"/>
      </w:r>
      <w:r w:rsidRPr="004F1C54">
        <w:rPr>
          <w:rFonts w:ascii="Times New Roman" w:hAnsi="Times New Roman" w:cs="Times New Roman"/>
          <w:noProof/>
          <w:sz w:val="24"/>
          <w:szCs w:val="24"/>
        </w:rPr>
        <w:t>(Azwar, 2011)</w:t>
      </w:r>
      <w:r>
        <w:rPr>
          <w:rFonts w:ascii="Times New Roman" w:hAnsi="Times New Roman" w:cs="Times New Roman"/>
          <w:sz w:val="24"/>
          <w:szCs w:val="24"/>
        </w:rPr>
        <w:fldChar w:fldCharType="end"/>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fldChar w:fldCharType="begin" w:fldLock="1"/>
      </w:r>
      <w:r>
        <w:rPr>
          <w:rFonts w:ascii="Times New Roman" w:hAnsi="Times New Roman" w:cs="Times New Roman"/>
          <w:sz w:val="24"/>
          <w:szCs w:val="24"/>
          <w:vertAlign w:val="superscript"/>
        </w:rPr>
        <w:instrText>ADDIN CSL_CITATION {"citationItems":[{"id":"ITEM-1","itemData":{"DOI":"10.1177/104973200129118219","ISSN":"1049-7323","abstract":"Based on 50 in-depth interviews, this article considers how caregivers to a spouse, parent, child, or sibling suffering from depression, manic-depression, or schizophrenia manage their emotions over time. By considering the turning points in the joint career of caregivers and ill family members, our analysis moves beyond studies that link emotions to particular incidences, momentary encounters, or discreet events. Four interpretive junctures in the caregiver-patient relationship are identified. Before diagnosis, respondents experience emotional anomie. Diagnosis provides a medical frame that provokes feelings of hope, compassion, and sympathy. Realization that mental illness may be a permanent condition ushers in the more negative emotions of anger and resentment. Caregivers? eventual recognition that they cannot control their family member?s illness allows them to decrease involvement without guilt. The article concludes with a call for research that understands that emotions in groups, settings, or organizations are linked to their distinctive histories.","author":[{"dropping-particle":"","family":"Karp","given":"David A","non-dropping-particle":"","parse-names":false,"suffix":""},{"dropping-particle":"","family":"Tanarugsachock","given":"Valaya","non-dropping-particle":"","parse-names":false,"suffix":""}],"container-title":"Qualitative Health Research","id":"ITEM-1","issue":"1","issued":{"date-parts":[["2000","1","1"]]},"note":"doi: 10.1177/104973200129118219","page":"6-25","publisher":"SAGE Publications Inc","title":"Mental Illness, Caregiving, and Emotion Management","type":"article-journal","volume":"10"},"uris":["http://www.mendeley.com/documents/?uuid=a83d9faf-9888-4162-8270-f1cec5cbd51e"]}],"mendeley":{"formattedCitation":"(Karp &amp; Tanarugsachock, 2000)","plainTextFormattedCitation":"(Karp &amp; Tanarugsachock, 2000)","previouslyFormattedCitation":"(Karp and Tanarugsachock, 2000)"},"properties":{"noteIndex":0},"schema":"https://github.com/citation-style-language/schema/raw/master/csl-citation.json"}</w:instrText>
      </w:r>
      <w:r>
        <w:rPr>
          <w:rFonts w:ascii="Times New Roman" w:hAnsi="Times New Roman" w:cs="Times New Roman"/>
          <w:sz w:val="24"/>
          <w:szCs w:val="24"/>
          <w:vertAlign w:val="superscript"/>
        </w:rPr>
        <w:fldChar w:fldCharType="separate"/>
      </w:r>
      <w:r w:rsidRPr="00D611D8">
        <w:rPr>
          <w:rFonts w:ascii="Times New Roman" w:hAnsi="Times New Roman" w:cs="Times New Roman"/>
          <w:noProof/>
          <w:sz w:val="24"/>
          <w:szCs w:val="24"/>
        </w:rPr>
        <w:t>(Karp &amp; Tanarugsachock, 2000)</w:t>
      </w:r>
      <w:r>
        <w:rPr>
          <w:rFonts w:ascii="Times New Roman" w:hAnsi="Times New Roman" w:cs="Times New Roman"/>
          <w:sz w:val="24"/>
          <w:szCs w:val="24"/>
          <w:vertAlign w:val="superscript"/>
        </w:rPr>
        <w:fldChar w:fldCharType="end"/>
      </w:r>
      <w:r>
        <w:rPr>
          <w:rFonts w:ascii="Times New Roman" w:hAnsi="Times New Roman" w:cs="Times New Roman"/>
          <w:sz w:val="24"/>
          <w:szCs w:val="24"/>
        </w:rPr>
        <w:t>.</w:t>
      </w:r>
    </w:p>
    <w:p w14:paraId="12893618" w14:textId="77777777" w:rsidR="00E32A96" w:rsidRPr="00E32A96" w:rsidRDefault="00E32A96" w:rsidP="00E32A96">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Sikap keluarga dalam memberikan perawatan bagi keluarganya yang menderita stroke yaitu mengenai pemberian makan, perawatan mulut dan mata, pengendalian buang air, serta mencegah jatuh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{"citationItems":[{"id":"ITEM-1","itemData":{"author":[{"dropping-particle":"","family":"Simandalahi","given":"Tiurmaida","non-dropping-particle":"","parse-names":false,"suffix":""}],"id":"ITEM-1","issued":{"date-parts":[["2018"]]},"page":"41-48","title":"Analisis Hubungan Tingkat Pengetahuan dan Sikap Keluarga dengan Kemampuan Keluarga Merawat Pasien Pasca Stroke","type":"article-journal","volume":"9"},"uris":["http://www.mendeley.com/documents/?uuid=50e5545e-c1d5-40b2-9920-a6cc54241abc"]}],"mendeley":{"formattedCitation":"(Simandalahi, 2018)","plainTextFormattedCitation":"(Simandalahi, 2018)","previouslyFormattedCitation":"(Simandalahi, 2018)"},"properties":{"noteIndex":0},"schema":"https://github.com/citation-style-language/schema/raw/master/csl-citation.json"}</w:instrText>
      </w:r>
      <w:r>
        <w:rPr>
          <w:rFonts w:ascii="Times New Roman" w:hAnsi="Times New Roman" w:cs="Times New Roman"/>
          <w:sz w:val="24"/>
          <w:szCs w:val="24"/>
        </w:rPr>
        <w:fldChar w:fldCharType="separate"/>
      </w:r>
      <w:r w:rsidRPr="004F1C54">
        <w:rPr>
          <w:rFonts w:ascii="Times New Roman" w:hAnsi="Times New Roman" w:cs="Times New Roman"/>
          <w:noProof/>
          <w:sz w:val="24"/>
          <w:szCs w:val="24"/>
        </w:rPr>
        <w:t>(Simandalahi, 2018)</w:t>
      </w:r>
      <w:r>
        <w:rPr>
          <w:rFonts w:ascii="Times New Roman" w:hAnsi="Times New Roman" w:cs="Times New Roman"/>
          <w:sz w:val="24"/>
          <w:szCs w:val="24"/>
        </w:rPr>
        <w:fldChar w:fldCharType="end"/>
      </w:r>
      <w:r>
        <w:rPr>
          <w:rFonts w:ascii="Times New Roman" w:hAnsi="Times New Roman" w:cs="Times New Roman"/>
          <w:sz w:val="24"/>
          <w:szCs w:val="24"/>
        </w:rPr>
        <w:t xml:space="preserve">.  Sikap ini dipengaruhi oleh beberapa faktor, salah satunya adalah faktor emosional. Namun, selain faktor emosional yang akan terganggu bila keluarga mulai merasakan beban dalam proses merawat yang lama, terdapat faktor lain yang dapat membuat keluarga akan tetap memiliki sikap yang positif. Faktor tersebut adalah keterikatan keluarga itu sendiri. Pada awalnya seseorang yang mengetahui bahwa salah satu anggota keluarganya menderita stroke akan mengalami penyesuaian diri karena adanya perubahan peran. Meskipun demikian, sikap positif yang ditunjukkan keluarga dapat tercermin dari keluarga yang mengutamakan proses perawatan penderita stroke karena selayaknya keluarga memiliki keterikatan untuk bertanggung jawab atas satu sama lain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{"citationItems":[{"id":"ITEM-1","itemData":{"DOI":"10.2147/PPA.S77713","ISSN":"1177889X","abstract":"Background: After a stroke, patients often suffer from varying degrees of disability that require acute inpatient treatment and extended care at home. Therefore, the caregivers assume multiple responsibilities that can result in stress, particularly when their own needs are inadequately addressed during the patient’s recovery. Objectives: This study aimed to explore the changing needs of family caregivers of stroke patients and factors related to the needs in four stages, before the transfer from intensive care unit to neurological unit, before discharge, 2 weeks post-hospitalization, and 3 months post-hospitalization. Methods: The design of this study was based on longitudinal research, and the participants were family caregivers of stroke patients. Sixty family caregivers were recruited in this study. Data were collected at four time points by questionnaire. Results: We found that the total number of needs of family caregivers decreased as the illness duration increased and that needs differed significantly between the four time points (P,0.01). Although the needs were different in each stage, health information, professional support, and community networks were the leading need domains in all four stages. The major factors affecting the care needs of family caregivers were the National Institutes of Health Stroke Scale scores of patients on admission, length of hospital stay, and physical dependence of patients. Conclusion: Family caregivers expected to obtain assistance and related care information from professionals during the course of the disease. Assessing the needs of family caregivers is important for health care workers in understanding problems from the caregivers’ perspectives. Relevant information and counseling should be provided to family caregivers to help them access support when needed.","author":[{"dropping-particle":"","family":"Tsai","given":"Pei Chun","non-dropping-particle":"","parse-names":false,"suffix":""},{"dropping-particle":"","family":"Yip","given":"Ping Keung","non-dropping-particle":"","parse-names":false,"suffix":""},{"dropping-particle":"","family":"Tai","given":"John Jen","non-dropping-particle":"","parse-names":false,"suffix":""},{"dropping-particle":"","family":"Lou","given":"Meei Fang","non-dropping-particle":"","parse-names":false,"suffix":""}],"container-title":"Patient Preference and Adherence","id":"ITEM-1","issued":{"date-parts":[["2015"]]},"page":"449-457","title":"Needs of Family Caregivers of Stroke Patients: A Longitudinal Study of Caregivers’ Perspectives","type":"article-journal","volume":"9"},"uris":["http://www.mendeley.com/documents/?uuid=3b97bc43-ac94-402c-9ac6-e6cbed270a43"]}],"mendeley":{"formattedCitation":"(Tsai et al., 2015)","plainTextFormattedCitation":"(Tsai et al., 2015)","previouslyFormattedCitation":"(Tsai &lt;i&gt;et al.&lt;/i&gt;, 2015)"},"properties":{"noteIndex":0},"schema":"https://github.com/citation-style-language/schema/raw/master/csl-citation.json"}</w:instrText>
      </w:r>
      <w:r>
        <w:rPr>
          <w:rFonts w:ascii="Times New Roman" w:hAnsi="Times New Roman" w:cs="Times New Roman"/>
          <w:sz w:val="24"/>
          <w:szCs w:val="24"/>
        </w:rPr>
        <w:fldChar w:fldCharType="separate"/>
      </w:r>
      <w:r w:rsidRPr="00D611D8">
        <w:rPr>
          <w:rFonts w:ascii="Times New Roman" w:hAnsi="Times New Roman" w:cs="Times New Roman"/>
          <w:noProof/>
          <w:sz w:val="24"/>
          <w:szCs w:val="24"/>
        </w:rPr>
        <w:t>(Tsai et al., 2015)</w:t>
      </w:r>
      <w:r>
        <w:rPr>
          <w:rFonts w:ascii="Times New Roman" w:hAnsi="Times New Roman" w:cs="Times New Roman"/>
          <w:sz w:val="24"/>
          <w:szCs w:val="24"/>
        </w:rPr>
        <w:fldChar w:fldCharType="end"/>
      </w:r>
      <w:r>
        <w:rPr>
          <w:rFonts w:ascii="Times New Roman" w:hAnsi="Times New Roman" w:cs="Times New Roman"/>
          <w:sz w:val="24"/>
          <w:szCs w:val="24"/>
          <w:vertAlign w:val="superscript"/>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{"citationItems":[{"id":"ITEM-1","itemData":{"author":[{"dropping-particle":"","family":"Han","given":"Beth","non-dropping-particle":"","parse-names":false,"suffix":""},{"dropping-particle":"","family":"Haley","given":"William E","non-dropping-particle":"","parse-names":false,"suffix":""}],"id":"ITEM-1","issue":"1","issued":{"date-parts":[["1999"]]},"page":"1478-1485","title":"Family Caregiving for Patients with Stroke","type":"article-journal"},"uris":["http://www.mendeley.com/documents/?uuid=a4068213-6125-4e87-bb31-89e032427152"]}],"mendeley":{"formattedCitation":"(Han &amp; Haley, 1999)","plainTextFormattedCitation":"(Han &amp; Haley, 1999)","previouslyFormattedCitation":"(Han and Haley, 1999)"},"properties":{"noteIndex":0},"schema":"https://github.com/citation-style-language/schema/raw/master/csl-citation.json"}</w:instrText>
      </w:r>
      <w:r>
        <w:rPr>
          <w:rFonts w:ascii="Times New Roman" w:hAnsi="Times New Roman" w:cs="Times New Roman"/>
          <w:sz w:val="24"/>
          <w:szCs w:val="24"/>
        </w:rPr>
        <w:fldChar w:fldCharType="separate"/>
      </w:r>
      <w:r w:rsidRPr="00D611D8">
        <w:rPr>
          <w:rFonts w:ascii="Times New Roman" w:hAnsi="Times New Roman" w:cs="Times New Roman"/>
          <w:noProof/>
          <w:sz w:val="24"/>
          <w:szCs w:val="24"/>
        </w:rPr>
        <w:t>(Han &amp; Haley, 1999)</w:t>
      </w:r>
      <w:r>
        <w:rPr>
          <w:rFonts w:ascii="Times New Roman" w:hAnsi="Times New Roman" w:cs="Times New Roman"/>
          <w:sz w:val="24"/>
          <w:szCs w:val="24"/>
        </w:rPr>
        <w:fldChar w:fldCharType="end"/>
      </w:r>
      <w:r>
        <w:rPr>
          <w:rFonts w:ascii="Times New Roman" w:hAnsi="Times New Roman" w:cs="Times New Roman"/>
          <w:sz w:val="24"/>
          <w:szCs w:val="24"/>
        </w:rPr>
        <w:t>. Dapat disimpulkan bahwa semakin lama seseorang menghabiskan waktunya untuk merawat penderita stroke, akan semakin negatif sikapnya dalam memberikan perawatan yang dikarenakan faktor emosional yang terganggu.</w:t>
      </w:r>
    </w:p>
    <w:p w14:paraId="34ECF390" w14:textId="77777777" w:rsidR="00CB612C" w:rsidRDefault="00F10488" w:rsidP="00F10488">
      <w:pPr>
        <w:pStyle w:val="ListParagraph"/>
        <w:spacing w:after="0" w:line="240" w:lineRule="auto"/>
        <w:ind w:left="0"/>
        <w:jc w:val="both"/>
        <w:rPr>
          <w:rFonts w:ascii="Times New Roman" w:hAnsi="Times New Roman" w:cs="Times New Roman"/>
          <w:b/>
          <w:sz w:val="24"/>
          <w:szCs w:val="24"/>
        </w:rPr>
      </w:pPr>
      <w:r w:rsidRPr="00F56C23">
        <w:rPr>
          <w:rFonts w:ascii="Times New Roman" w:hAnsi="Times New Roman" w:cs="Times New Roman"/>
          <w:b/>
          <w:sz w:val="24"/>
          <w:szCs w:val="24"/>
        </w:rPr>
        <w:lastRenderedPageBreak/>
        <w:t xml:space="preserve">KESIMPULAN </w:t>
      </w:r>
    </w:p>
    <w:p w14:paraId="0148A1AD" w14:textId="77777777" w:rsidR="00B11221" w:rsidRPr="00F56C23" w:rsidRDefault="00B11221" w:rsidP="00F10488">
      <w:pPr>
        <w:pStyle w:val="ListParagraph"/>
        <w:spacing w:after="0" w:line="240" w:lineRule="auto"/>
        <w:ind w:left="0"/>
        <w:jc w:val="both"/>
        <w:rPr>
          <w:rFonts w:ascii="Times New Roman" w:hAnsi="Times New Roman" w:cs="Times New Roman"/>
          <w:b/>
          <w:sz w:val="24"/>
          <w:szCs w:val="24"/>
        </w:rPr>
      </w:pPr>
    </w:p>
    <w:p w14:paraId="5A6F0C77" w14:textId="77777777" w:rsidR="00B4763D" w:rsidRPr="00E32A96" w:rsidRDefault="00E32A96" w:rsidP="00E32A96">
      <w:pPr>
        <w:spacing w:line="360" w:lineRule="auto"/>
        <w:ind w:firstLine="720"/>
        <w:jc w:val="both"/>
      </w:pPr>
      <w:r>
        <w:rPr>
          <w:rFonts w:ascii="Times New Roman" w:hAnsi="Times New Roman" w:cs="Times New Roman"/>
          <w:sz w:val="24"/>
          <w:szCs w:val="24"/>
        </w:rPr>
        <w:t>T</w:t>
      </w:r>
      <w:r w:rsidRPr="00FA1B4C">
        <w:rPr>
          <w:rFonts w:ascii="Times New Roman" w:hAnsi="Times New Roman" w:cs="Times New Roman"/>
          <w:sz w:val="24"/>
          <w:szCs w:val="24"/>
        </w:rPr>
        <w:t xml:space="preserve">erdapat hubungan yang signifikan antara pengetahuan dengan sikap keluarga </w:t>
      </w:r>
      <w:r>
        <w:rPr>
          <w:rFonts w:ascii="Times New Roman" w:hAnsi="Times New Roman" w:cs="Times New Roman"/>
          <w:sz w:val="24"/>
          <w:szCs w:val="24"/>
        </w:rPr>
        <w:t>dimana semakin baik pengetahuan yang dimiliki akan semakin positif sikap keluarga dalam merawat penderita stroke, serta</w:t>
      </w:r>
      <w:r w:rsidRPr="00FA1B4C">
        <w:rPr>
          <w:rFonts w:ascii="Times New Roman" w:hAnsi="Times New Roman" w:cs="Times New Roman"/>
          <w:sz w:val="24"/>
          <w:szCs w:val="24"/>
        </w:rPr>
        <w:t xml:space="preserve"> terdapat pula hubungan yang signifikan antara lama me</w:t>
      </w:r>
      <w:r>
        <w:rPr>
          <w:rFonts w:ascii="Times New Roman" w:hAnsi="Times New Roman" w:cs="Times New Roman"/>
          <w:sz w:val="24"/>
          <w:szCs w:val="24"/>
        </w:rPr>
        <w:t>rawat dengan sikap keluarga dimana semakin lama waktu merawat yang telah dilalui akan semakin negatif sikap yang dimiliki dalam merawat penderita stroke</w:t>
      </w:r>
      <w:r w:rsidRPr="00FA1B4C">
        <w:rPr>
          <w:rFonts w:ascii="Times New Roman" w:hAnsi="Times New Roman" w:cs="Times New Roman"/>
          <w:sz w:val="24"/>
          <w:szCs w:val="24"/>
        </w:rPr>
        <w:t>.</w:t>
      </w:r>
    </w:p>
    <w:p w14:paraId="713E07EC" w14:textId="77777777" w:rsidR="00B4763D" w:rsidRDefault="00B4763D" w:rsidP="00B4763D">
      <w:pPr>
        <w:spacing w:after="0" w:line="360" w:lineRule="auto"/>
        <w:contextualSpacing/>
        <w:jc w:val="both"/>
        <w:rPr>
          <w:rFonts w:ascii="Times New Roman" w:hAnsi="Times New Roman" w:cs="Times New Roman"/>
          <w:sz w:val="24"/>
          <w:szCs w:val="24"/>
        </w:rPr>
        <w:sectPr w:rsidR="00B4763D" w:rsidSect="00EE0451">
          <w:type w:val="continuous"/>
          <w:pgSz w:w="11906" w:h="16838" w:code="9"/>
          <w:pgMar w:top="1418" w:right="1418" w:bottom="1418" w:left="1418" w:header="709" w:footer="709" w:gutter="0"/>
          <w:cols w:space="282"/>
          <w:docGrid w:linePitch="360"/>
        </w:sectPr>
      </w:pPr>
    </w:p>
    <w:p w14:paraId="73C2D41B" w14:textId="77777777" w:rsidR="00B11221" w:rsidRDefault="00B11221" w:rsidP="00B4763D">
      <w:pPr>
        <w:tabs>
          <w:tab w:val="left" w:pos="142"/>
          <w:tab w:val="left" w:pos="284"/>
        </w:tabs>
        <w:spacing w:after="0" w:line="240" w:lineRule="auto"/>
        <w:ind w:left="-284"/>
        <w:jc w:val="both"/>
        <w:rPr>
          <w:rFonts w:ascii="Times New Roman" w:hAnsi="Times New Roman" w:cs="Times New Roman"/>
          <w:b/>
          <w:sz w:val="24"/>
          <w:szCs w:val="24"/>
        </w:rPr>
      </w:pPr>
      <w:r w:rsidRPr="00B4763D">
        <w:rPr>
          <w:rFonts w:ascii="Times New Roman" w:hAnsi="Times New Roman" w:cs="Times New Roman"/>
          <w:b/>
          <w:sz w:val="24"/>
          <w:szCs w:val="24"/>
        </w:rPr>
        <w:t>DAFTAR PUSTAKA</w:t>
      </w:r>
    </w:p>
    <w:p w14:paraId="144FF4E4"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5A7283A7"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D611D8">
        <w:rPr>
          <w:rFonts w:ascii="Times New Roman" w:hAnsi="Times New Roman" w:cs="Times New Roman"/>
          <w:noProof/>
          <w:sz w:val="24"/>
          <w:szCs w:val="24"/>
        </w:rPr>
        <w:t xml:space="preserve">Azwar, S. (2011). </w:t>
      </w:r>
      <w:r w:rsidRPr="00D611D8">
        <w:rPr>
          <w:rFonts w:ascii="Times New Roman" w:hAnsi="Times New Roman" w:cs="Times New Roman"/>
          <w:i/>
          <w:iCs/>
          <w:noProof/>
          <w:sz w:val="24"/>
          <w:szCs w:val="24"/>
        </w:rPr>
        <w:t>Sikap dan Perilaku</w:t>
      </w:r>
      <w:r w:rsidRPr="00D611D8">
        <w:rPr>
          <w:rFonts w:ascii="Times New Roman" w:hAnsi="Times New Roman" w:cs="Times New Roman"/>
          <w:noProof/>
          <w:sz w:val="24"/>
          <w:szCs w:val="24"/>
        </w:rPr>
        <w:t xml:space="preserve"> (pp. 3–22). Pustaka Pelajar.</w:t>
      </w:r>
    </w:p>
    <w:p w14:paraId="763179AD"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Badaru, U. ., Fatima, B., Ahmad, R., Lawal, I., Ogwumike, O., &amp; Sammani, J. (2019). Influence of Duration of Caregiving on the Burden and Quality of Life of Informal Caregivers of Stroke Survivors. </w:t>
      </w:r>
      <w:r w:rsidRPr="00D611D8">
        <w:rPr>
          <w:rFonts w:ascii="Times New Roman" w:hAnsi="Times New Roman" w:cs="Times New Roman"/>
          <w:i/>
          <w:iCs/>
          <w:noProof/>
          <w:sz w:val="24"/>
          <w:szCs w:val="24"/>
        </w:rPr>
        <w:t>Indian Journal of Physiotherapy and Occupational Therapy - An International Journal</w:t>
      </w:r>
      <w:r w:rsidRPr="00D611D8">
        <w:rPr>
          <w:rFonts w:ascii="Times New Roman" w:hAnsi="Times New Roman" w:cs="Times New Roman"/>
          <w:noProof/>
          <w:sz w:val="24"/>
          <w:szCs w:val="24"/>
        </w:rPr>
        <w:t xml:space="preserve">, </w:t>
      </w:r>
      <w:r w:rsidRPr="00D611D8">
        <w:rPr>
          <w:rFonts w:ascii="Times New Roman" w:hAnsi="Times New Roman" w:cs="Times New Roman"/>
          <w:i/>
          <w:iCs/>
          <w:noProof/>
          <w:sz w:val="24"/>
          <w:szCs w:val="24"/>
        </w:rPr>
        <w:t>13</w:t>
      </w:r>
      <w:r w:rsidRPr="00D611D8">
        <w:rPr>
          <w:rFonts w:ascii="Times New Roman" w:hAnsi="Times New Roman" w:cs="Times New Roman"/>
          <w:noProof/>
          <w:sz w:val="24"/>
          <w:szCs w:val="24"/>
        </w:rPr>
        <w:t>, 171. https://doi.org/10.5958/0973-5674.2019.00114.X</w:t>
      </w:r>
    </w:p>
    <w:p w14:paraId="6315E425"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Bolisani, E. (2018). </w:t>
      </w:r>
      <w:r w:rsidRPr="00D611D8">
        <w:rPr>
          <w:rFonts w:ascii="Times New Roman" w:hAnsi="Times New Roman" w:cs="Times New Roman"/>
          <w:i/>
          <w:iCs/>
          <w:noProof/>
          <w:sz w:val="24"/>
          <w:szCs w:val="24"/>
        </w:rPr>
        <w:t>The Elusive Definition of Knowledge The role of knowledge intensive business services on customers’ innovation capabilities View project</w:t>
      </w:r>
      <w:r w:rsidRPr="00D611D8">
        <w:rPr>
          <w:rFonts w:ascii="Times New Roman" w:hAnsi="Times New Roman" w:cs="Times New Roman"/>
          <w:noProof/>
          <w:sz w:val="24"/>
          <w:szCs w:val="24"/>
        </w:rPr>
        <w:t>. https://doi.org/10.1007/978-3-319-60657-6_1</w:t>
      </w:r>
    </w:p>
    <w:p w14:paraId="59DE5AD9"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Darliana, D. (2016). </w:t>
      </w:r>
      <w:r w:rsidRPr="00D611D8">
        <w:rPr>
          <w:rFonts w:ascii="Times New Roman" w:hAnsi="Times New Roman" w:cs="Times New Roman"/>
          <w:i/>
          <w:iCs/>
          <w:noProof/>
          <w:sz w:val="24"/>
          <w:szCs w:val="24"/>
        </w:rPr>
        <w:t>Family Support in Treating Stroke Patients at Neurology</w:t>
      </w:r>
      <w:r w:rsidRPr="00D611D8">
        <w:rPr>
          <w:rFonts w:ascii="Times New Roman" w:hAnsi="Times New Roman" w:cs="Times New Roman"/>
          <w:noProof/>
          <w:sz w:val="24"/>
          <w:szCs w:val="24"/>
        </w:rPr>
        <w:t xml:space="preserve">. 1–8. </w:t>
      </w:r>
    </w:p>
    <w:p w14:paraId="425016E4"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Gbiri, C. A., Olawale, O. A., &amp; Isaac, S. O. (2015). Stroke management: Informal caregivers’ burdens and strians of caring for stroke survivors. </w:t>
      </w:r>
      <w:r w:rsidRPr="00D611D8">
        <w:rPr>
          <w:rFonts w:ascii="Times New Roman" w:hAnsi="Times New Roman" w:cs="Times New Roman"/>
          <w:i/>
          <w:iCs/>
          <w:noProof/>
          <w:sz w:val="24"/>
          <w:szCs w:val="24"/>
        </w:rPr>
        <w:t>Annals of Physical and Rehabilitation Medicine</w:t>
      </w:r>
      <w:r w:rsidRPr="00D611D8">
        <w:rPr>
          <w:rFonts w:ascii="Times New Roman" w:hAnsi="Times New Roman" w:cs="Times New Roman"/>
          <w:noProof/>
          <w:sz w:val="24"/>
          <w:szCs w:val="24"/>
        </w:rPr>
        <w:t xml:space="preserve">, </w:t>
      </w:r>
      <w:r w:rsidRPr="00D611D8">
        <w:rPr>
          <w:rFonts w:ascii="Times New Roman" w:hAnsi="Times New Roman" w:cs="Times New Roman"/>
          <w:i/>
          <w:iCs/>
          <w:noProof/>
          <w:sz w:val="24"/>
          <w:szCs w:val="24"/>
        </w:rPr>
        <w:t>58</w:t>
      </w:r>
      <w:r w:rsidRPr="00D611D8">
        <w:rPr>
          <w:rFonts w:ascii="Times New Roman" w:hAnsi="Times New Roman" w:cs="Times New Roman"/>
          <w:noProof/>
          <w:sz w:val="24"/>
          <w:szCs w:val="24"/>
        </w:rPr>
        <w:t>(2), 98–103. https://doi.org/10.1016/j.rehab.2014.09.017</w:t>
      </w:r>
    </w:p>
    <w:p w14:paraId="158AFD6D"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Gertrude, N., Kawuma, R., Nalukenge, W., Kamacooko, O., Yperzeele, L., Cras, P., Ddumba, E., Newton, R., &amp; Seeley, J. (2019). </w:t>
      </w:r>
      <w:r w:rsidRPr="00D611D8">
        <w:rPr>
          <w:rFonts w:ascii="Times New Roman" w:hAnsi="Times New Roman" w:cs="Times New Roman"/>
          <w:i/>
          <w:iCs/>
          <w:noProof/>
          <w:sz w:val="24"/>
          <w:szCs w:val="24"/>
        </w:rPr>
        <w:t>Caring for a stroke patient : The burden and experiences of primary caregivers in Uganda – A qualitative study</w:t>
      </w:r>
      <w:r w:rsidRPr="00D611D8">
        <w:rPr>
          <w:rFonts w:ascii="Times New Roman" w:hAnsi="Times New Roman" w:cs="Times New Roman"/>
          <w:noProof/>
          <w:sz w:val="24"/>
          <w:szCs w:val="24"/>
        </w:rPr>
        <w:t xml:space="preserve">. </w:t>
      </w:r>
      <w:r w:rsidRPr="00D611D8">
        <w:rPr>
          <w:rFonts w:ascii="Times New Roman" w:hAnsi="Times New Roman" w:cs="Times New Roman"/>
          <w:i/>
          <w:iCs/>
          <w:noProof/>
          <w:sz w:val="24"/>
          <w:szCs w:val="24"/>
        </w:rPr>
        <w:t>July</w:t>
      </w:r>
      <w:r w:rsidRPr="00D611D8">
        <w:rPr>
          <w:rFonts w:ascii="Times New Roman" w:hAnsi="Times New Roman" w:cs="Times New Roman"/>
          <w:noProof/>
          <w:sz w:val="24"/>
          <w:szCs w:val="24"/>
        </w:rPr>
        <w:t>, 1551–1558. https://doi.org/10.1002/nop2.356</w:t>
      </w:r>
    </w:p>
    <w:p w14:paraId="1028F4D9"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Han, B., &amp; Haley, W. E. (1999). </w:t>
      </w:r>
      <w:r w:rsidRPr="00D611D8">
        <w:rPr>
          <w:rFonts w:ascii="Times New Roman" w:hAnsi="Times New Roman" w:cs="Times New Roman"/>
          <w:i/>
          <w:iCs/>
          <w:noProof/>
          <w:sz w:val="24"/>
          <w:szCs w:val="24"/>
        </w:rPr>
        <w:t>Family Caregiving for Patients with Stroke</w:t>
      </w:r>
      <w:r w:rsidRPr="00D611D8">
        <w:rPr>
          <w:rFonts w:ascii="Times New Roman" w:hAnsi="Times New Roman" w:cs="Times New Roman"/>
          <w:noProof/>
          <w:sz w:val="24"/>
          <w:szCs w:val="24"/>
        </w:rPr>
        <w:t xml:space="preserve">. </w:t>
      </w:r>
      <w:r w:rsidRPr="00D611D8">
        <w:rPr>
          <w:rFonts w:ascii="Times New Roman" w:hAnsi="Times New Roman" w:cs="Times New Roman"/>
          <w:i/>
          <w:iCs/>
          <w:noProof/>
          <w:sz w:val="24"/>
          <w:szCs w:val="24"/>
        </w:rPr>
        <w:t>1</w:t>
      </w:r>
      <w:r w:rsidRPr="00D611D8">
        <w:rPr>
          <w:rFonts w:ascii="Times New Roman" w:hAnsi="Times New Roman" w:cs="Times New Roman"/>
          <w:noProof/>
          <w:sz w:val="24"/>
          <w:szCs w:val="24"/>
        </w:rPr>
        <w:t xml:space="preserve">, 1478–1485. </w:t>
      </w:r>
    </w:p>
    <w:p w14:paraId="0E45EFCB"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Hendra. (2008). </w:t>
      </w:r>
      <w:r w:rsidRPr="00D611D8">
        <w:rPr>
          <w:rFonts w:ascii="Times New Roman" w:hAnsi="Times New Roman" w:cs="Times New Roman"/>
          <w:i/>
          <w:iCs/>
          <w:noProof/>
          <w:sz w:val="24"/>
          <w:szCs w:val="24"/>
        </w:rPr>
        <w:t>Faktor Faktor yang Mempengaruhi Pengetahuan</w:t>
      </w:r>
      <w:r w:rsidRPr="00D611D8">
        <w:rPr>
          <w:rFonts w:ascii="Times New Roman" w:hAnsi="Times New Roman" w:cs="Times New Roman"/>
          <w:noProof/>
          <w:sz w:val="24"/>
          <w:szCs w:val="24"/>
        </w:rPr>
        <w:t xml:space="preserve"> (pp. 107–118). Pustaka Sinar Harapan.</w:t>
      </w:r>
    </w:p>
    <w:p w14:paraId="2C0CF2BF"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Iskandar, J. (2011). </w:t>
      </w:r>
      <w:r w:rsidRPr="00D611D8">
        <w:rPr>
          <w:rFonts w:ascii="Times New Roman" w:hAnsi="Times New Roman" w:cs="Times New Roman"/>
          <w:i/>
          <w:iCs/>
          <w:noProof/>
          <w:sz w:val="24"/>
          <w:szCs w:val="24"/>
        </w:rPr>
        <w:t>Stroke Waspadai Ancamannya</w:t>
      </w:r>
      <w:r w:rsidRPr="00D611D8">
        <w:rPr>
          <w:rFonts w:ascii="Times New Roman" w:hAnsi="Times New Roman" w:cs="Times New Roman"/>
          <w:noProof/>
          <w:sz w:val="24"/>
          <w:szCs w:val="24"/>
        </w:rPr>
        <w:t xml:space="preserve"> (p. 2). ANDI Yogyakarta.</w:t>
      </w:r>
    </w:p>
    <w:p w14:paraId="07C9657A"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Karp, D. A., &amp; Tanarugsachock, V. (2000). Mental Illness, Caregiving, and Emotion Management. </w:t>
      </w:r>
      <w:r w:rsidRPr="00D611D8">
        <w:rPr>
          <w:rFonts w:ascii="Times New Roman" w:hAnsi="Times New Roman" w:cs="Times New Roman"/>
          <w:i/>
          <w:iCs/>
          <w:noProof/>
          <w:sz w:val="24"/>
          <w:szCs w:val="24"/>
        </w:rPr>
        <w:t>Qualitative Health Research</w:t>
      </w:r>
      <w:r w:rsidRPr="00D611D8">
        <w:rPr>
          <w:rFonts w:ascii="Times New Roman" w:hAnsi="Times New Roman" w:cs="Times New Roman"/>
          <w:noProof/>
          <w:sz w:val="24"/>
          <w:szCs w:val="24"/>
        </w:rPr>
        <w:t xml:space="preserve">, </w:t>
      </w:r>
      <w:r w:rsidRPr="00D611D8">
        <w:rPr>
          <w:rFonts w:ascii="Times New Roman" w:hAnsi="Times New Roman" w:cs="Times New Roman"/>
          <w:i/>
          <w:iCs/>
          <w:noProof/>
          <w:sz w:val="24"/>
          <w:szCs w:val="24"/>
        </w:rPr>
        <w:t>10</w:t>
      </w:r>
      <w:r w:rsidRPr="00D611D8">
        <w:rPr>
          <w:rFonts w:ascii="Times New Roman" w:hAnsi="Times New Roman" w:cs="Times New Roman"/>
          <w:noProof/>
          <w:sz w:val="24"/>
          <w:szCs w:val="24"/>
        </w:rPr>
        <w:t>(1), 6–25. https://doi.org/10.1177/104973200129118219</w:t>
      </w:r>
    </w:p>
    <w:p w14:paraId="5446B5DD"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Kementerian Kesehatan Republik Indonesia. (2013). Pedoman Pengendalian Stroke. In </w:t>
      </w:r>
      <w:r w:rsidRPr="00D611D8">
        <w:rPr>
          <w:rFonts w:ascii="Times New Roman" w:hAnsi="Times New Roman" w:cs="Times New Roman"/>
          <w:i/>
          <w:iCs/>
          <w:noProof/>
          <w:sz w:val="24"/>
          <w:szCs w:val="24"/>
        </w:rPr>
        <w:lastRenderedPageBreak/>
        <w:t>Pedoman Pengendalian Stroke</w:t>
      </w:r>
      <w:r w:rsidRPr="00D611D8">
        <w:rPr>
          <w:rFonts w:ascii="Times New Roman" w:hAnsi="Times New Roman" w:cs="Times New Roman"/>
          <w:noProof/>
          <w:sz w:val="24"/>
          <w:szCs w:val="24"/>
        </w:rPr>
        <w:t xml:space="preserve"> (pp. 1–2).</w:t>
      </w:r>
    </w:p>
    <w:p w14:paraId="37BBB022"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Kurtulus Tosun, Z., &amp; Munire Temel, P. (2017). Burden of Caregiving for Stroke Patients and The Role of Social Support Among Family Members: An Assessment Through Home Visits. </w:t>
      </w:r>
      <w:r w:rsidRPr="00D611D8">
        <w:rPr>
          <w:rFonts w:ascii="Times New Roman" w:hAnsi="Times New Roman" w:cs="Times New Roman"/>
          <w:i/>
          <w:iCs/>
          <w:noProof/>
          <w:sz w:val="24"/>
          <w:szCs w:val="24"/>
        </w:rPr>
        <w:t>International Journal of Caring</w:t>
      </w:r>
      <w:r w:rsidRPr="00D611D8">
        <w:rPr>
          <w:rFonts w:ascii="Times New Roman" w:hAnsi="Times New Roman" w:cs="Times New Roman"/>
          <w:noProof/>
          <w:sz w:val="24"/>
          <w:szCs w:val="24"/>
        </w:rPr>
        <w:t xml:space="preserve">, </w:t>
      </w:r>
      <w:r w:rsidRPr="00D611D8">
        <w:rPr>
          <w:rFonts w:ascii="Times New Roman" w:hAnsi="Times New Roman" w:cs="Times New Roman"/>
          <w:i/>
          <w:iCs/>
          <w:noProof/>
          <w:sz w:val="24"/>
          <w:szCs w:val="24"/>
        </w:rPr>
        <w:t>10</w:t>
      </w:r>
      <w:r w:rsidRPr="00D611D8">
        <w:rPr>
          <w:rFonts w:ascii="Times New Roman" w:hAnsi="Times New Roman" w:cs="Times New Roman"/>
          <w:noProof/>
          <w:sz w:val="24"/>
          <w:szCs w:val="24"/>
        </w:rPr>
        <w:t xml:space="preserve">(3), 1696–1704. </w:t>
      </w:r>
    </w:p>
    <w:p w14:paraId="3660E1D1"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Rachmawati, S. (2013). </w:t>
      </w:r>
      <w:r w:rsidRPr="00D611D8">
        <w:rPr>
          <w:rFonts w:ascii="Times New Roman" w:hAnsi="Times New Roman" w:cs="Times New Roman"/>
          <w:i/>
          <w:iCs/>
          <w:noProof/>
          <w:sz w:val="24"/>
          <w:szCs w:val="24"/>
        </w:rPr>
        <w:t>Gambaran Perilaku Keluarga terhadap Pasien Pasca Stroke Dalam Upaya Rehabilitasi di Rumah Sakit Umum Daerah Cut Nyak Dhien Meulaboh Kabupaten Aceh Barat</w:t>
      </w:r>
      <w:r w:rsidRPr="00D611D8">
        <w:rPr>
          <w:rFonts w:ascii="Times New Roman" w:hAnsi="Times New Roman" w:cs="Times New Roman"/>
          <w:noProof/>
          <w:sz w:val="24"/>
          <w:szCs w:val="24"/>
        </w:rPr>
        <w:t xml:space="preserve">. </w:t>
      </w:r>
    </w:p>
    <w:p w14:paraId="3DC3E41F"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Robby, A. (2019). Sikap keluarga dalam perawatan pasien stroke di ruang L Rsu X Tasikmalaya. </w:t>
      </w:r>
      <w:r w:rsidRPr="00D611D8">
        <w:rPr>
          <w:rFonts w:ascii="Times New Roman" w:hAnsi="Times New Roman" w:cs="Times New Roman"/>
          <w:i/>
          <w:iCs/>
          <w:noProof/>
          <w:sz w:val="24"/>
          <w:szCs w:val="24"/>
        </w:rPr>
        <w:t>Jurnal Kesehatan Komunitas Indonesia</w:t>
      </w:r>
      <w:r w:rsidRPr="00D611D8">
        <w:rPr>
          <w:rFonts w:ascii="Times New Roman" w:hAnsi="Times New Roman" w:cs="Times New Roman"/>
          <w:noProof/>
          <w:sz w:val="24"/>
          <w:szCs w:val="24"/>
        </w:rPr>
        <w:t xml:space="preserve">, </w:t>
      </w:r>
      <w:r w:rsidRPr="00D611D8">
        <w:rPr>
          <w:rFonts w:ascii="Times New Roman" w:hAnsi="Times New Roman" w:cs="Times New Roman"/>
          <w:i/>
          <w:iCs/>
          <w:noProof/>
          <w:sz w:val="24"/>
          <w:szCs w:val="24"/>
        </w:rPr>
        <w:t>15</w:t>
      </w:r>
      <w:r w:rsidRPr="00D611D8">
        <w:rPr>
          <w:rFonts w:ascii="Times New Roman" w:hAnsi="Times New Roman" w:cs="Times New Roman"/>
          <w:noProof/>
          <w:sz w:val="24"/>
          <w:szCs w:val="24"/>
        </w:rPr>
        <w:t xml:space="preserve">(1), 70–82. </w:t>
      </w:r>
    </w:p>
    <w:p w14:paraId="1F1340E5"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Simandalahi, T. (2018). </w:t>
      </w:r>
      <w:r w:rsidRPr="00D611D8">
        <w:rPr>
          <w:rFonts w:ascii="Times New Roman" w:hAnsi="Times New Roman" w:cs="Times New Roman"/>
          <w:i/>
          <w:iCs/>
          <w:noProof/>
          <w:sz w:val="24"/>
          <w:szCs w:val="24"/>
        </w:rPr>
        <w:t>Analisis Hubungan Tingkat Pengetahuan dan Sikap Keluarga dengan Kemampuan Keluarga Merawat Pasien Pasca Stroke</w:t>
      </w:r>
      <w:r w:rsidRPr="00D611D8">
        <w:rPr>
          <w:rFonts w:ascii="Times New Roman" w:hAnsi="Times New Roman" w:cs="Times New Roman"/>
          <w:noProof/>
          <w:sz w:val="24"/>
          <w:szCs w:val="24"/>
        </w:rPr>
        <w:t xml:space="preserve">. </w:t>
      </w:r>
      <w:r w:rsidRPr="00D611D8">
        <w:rPr>
          <w:rFonts w:ascii="Times New Roman" w:hAnsi="Times New Roman" w:cs="Times New Roman"/>
          <w:i/>
          <w:iCs/>
          <w:noProof/>
          <w:sz w:val="24"/>
          <w:szCs w:val="24"/>
        </w:rPr>
        <w:t>9</w:t>
      </w:r>
      <w:r w:rsidRPr="00D611D8">
        <w:rPr>
          <w:rFonts w:ascii="Times New Roman" w:hAnsi="Times New Roman" w:cs="Times New Roman"/>
          <w:noProof/>
          <w:sz w:val="24"/>
          <w:szCs w:val="24"/>
        </w:rPr>
        <w:t xml:space="preserve">, 41–48. </w:t>
      </w:r>
    </w:p>
    <w:p w14:paraId="40AD5D8B"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Sirait, E. J. (2018). </w:t>
      </w:r>
      <w:r w:rsidRPr="00D611D8">
        <w:rPr>
          <w:rFonts w:ascii="Times New Roman" w:hAnsi="Times New Roman" w:cs="Times New Roman"/>
          <w:i/>
          <w:iCs/>
          <w:noProof/>
          <w:sz w:val="24"/>
          <w:szCs w:val="24"/>
        </w:rPr>
        <w:t>Pengetahuan Keluarga dalam Merawat Pasien Stroke di Rumah di Daerah Kota Pematangsiantar</w:t>
      </w:r>
      <w:r w:rsidRPr="00D611D8">
        <w:rPr>
          <w:rFonts w:ascii="Times New Roman" w:hAnsi="Times New Roman" w:cs="Times New Roman"/>
          <w:noProof/>
          <w:sz w:val="24"/>
          <w:szCs w:val="24"/>
        </w:rPr>
        <w:t xml:space="preserve">. </w:t>
      </w:r>
    </w:p>
    <w:p w14:paraId="55EA7ADB"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Sonatha, B., Keperawatan, F. I., &amp; Sarjana, P. S. (2012). </w:t>
      </w:r>
      <w:r w:rsidRPr="00D611D8">
        <w:rPr>
          <w:rFonts w:ascii="Times New Roman" w:hAnsi="Times New Roman" w:cs="Times New Roman"/>
          <w:i/>
          <w:iCs/>
          <w:noProof/>
          <w:sz w:val="24"/>
          <w:szCs w:val="24"/>
        </w:rPr>
        <w:t>Hubungan Tingkat Pengetahuan dengan Sikap Keluarga dalam Pemberian Perawatan Pasien Pasca Stroke</w:t>
      </w:r>
      <w:r w:rsidRPr="00D611D8">
        <w:rPr>
          <w:rFonts w:ascii="Times New Roman" w:hAnsi="Times New Roman" w:cs="Times New Roman"/>
          <w:noProof/>
          <w:sz w:val="24"/>
          <w:szCs w:val="24"/>
        </w:rPr>
        <w:t xml:space="preserve">. </w:t>
      </w:r>
    </w:p>
    <w:p w14:paraId="1F7809D7"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Tsai, P. C., Yip, P. K., Tai, J. J., &amp; Lou, M. F. (2015). Needs of Family Caregivers of Stroke Patients: A Longitudinal Study of Caregivers’ Perspectives. </w:t>
      </w:r>
      <w:r w:rsidRPr="00D611D8">
        <w:rPr>
          <w:rFonts w:ascii="Times New Roman" w:hAnsi="Times New Roman" w:cs="Times New Roman"/>
          <w:i/>
          <w:iCs/>
          <w:noProof/>
          <w:sz w:val="24"/>
          <w:szCs w:val="24"/>
        </w:rPr>
        <w:t>Patient Preference and Adherence</w:t>
      </w:r>
      <w:r w:rsidRPr="00D611D8">
        <w:rPr>
          <w:rFonts w:ascii="Times New Roman" w:hAnsi="Times New Roman" w:cs="Times New Roman"/>
          <w:noProof/>
          <w:sz w:val="24"/>
          <w:szCs w:val="24"/>
        </w:rPr>
        <w:t xml:space="preserve">, </w:t>
      </w:r>
      <w:r w:rsidRPr="00D611D8">
        <w:rPr>
          <w:rFonts w:ascii="Times New Roman" w:hAnsi="Times New Roman" w:cs="Times New Roman"/>
          <w:i/>
          <w:iCs/>
          <w:noProof/>
          <w:sz w:val="24"/>
          <w:szCs w:val="24"/>
        </w:rPr>
        <w:t>9</w:t>
      </w:r>
      <w:r w:rsidRPr="00D611D8">
        <w:rPr>
          <w:rFonts w:ascii="Times New Roman" w:hAnsi="Times New Roman" w:cs="Times New Roman"/>
          <w:noProof/>
          <w:sz w:val="24"/>
          <w:szCs w:val="24"/>
        </w:rPr>
        <w:t>, 449–457. https://doi.org/10.2147/PPA.S77713</w:t>
      </w:r>
    </w:p>
    <w:p w14:paraId="5B1E2E42"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Van Exel, N. J. A., Koopmanschap, M. A., Van Den Berg, B., Brouwer, W. B. F., &amp; Van Den Bos, G. A. M. (2005). Burden of informal caregiving for stroke patients: Identification of caregivers at risk of adverse health effects. </w:t>
      </w:r>
      <w:r w:rsidRPr="00D611D8">
        <w:rPr>
          <w:rFonts w:ascii="Times New Roman" w:hAnsi="Times New Roman" w:cs="Times New Roman"/>
          <w:i/>
          <w:iCs/>
          <w:noProof/>
          <w:sz w:val="24"/>
          <w:szCs w:val="24"/>
        </w:rPr>
        <w:t>Cerebrovascular Diseases</w:t>
      </w:r>
      <w:r w:rsidRPr="00D611D8">
        <w:rPr>
          <w:rFonts w:ascii="Times New Roman" w:hAnsi="Times New Roman" w:cs="Times New Roman"/>
          <w:noProof/>
          <w:sz w:val="24"/>
          <w:szCs w:val="24"/>
        </w:rPr>
        <w:t xml:space="preserve">, </w:t>
      </w:r>
      <w:r w:rsidRPr="00D611D8">
        <w:rPr>
          <w:rFonts w:ascii="Times New Roman" w:hAnsi="Times New Roman" w:cs="Times New Roman"/>
          <w:i/>
          <w:iCs/>
          <w:noProof/>
          <w:sz w:val="24"/>
          <w:szCs w:val="24"/>
        </w:rPr>
        <w:t>19</w:t>
      </w:r>
      <w:r w:rsidRPr="00D611D8">
        <w:rPr>
          <w:rFonts w:ascii="Times New Roman" w:hAnsi="Times New Roman" w:cs="Times New Roman"/>
          <w:noProof/>
          <w:sz w:val="24"/>
          <w:szCs w:val="24"/>
        </w:rPr>
        <w:t>(1), 11–17. https://doi.org/10.1159/000081906</w:t>
      </w:r>
    </w:p>
    <w:p w14:paraId="2FE179D0"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szCs w:val="24"/>
        </w:rPr>
      </w:pPr>
      <w:r w:rsidRPr="00D611D8">
        <w:rPr>
          <w:rFonts w:ascii="Times New Roman" w:hAnsi="Times New Roman" w:cs="Times New Roman"/>
          <w:noProof/>
          <w:sz w:val="24"/>
          <w:szCs w:val="24"/>
        </w:rPr>
        <w:t xml:space="preserve">Wagachchige Muthucumarana, M., Samarasinghe, K., &amp; Elgán, C. (2018). Caring for stroke survivors: experiences of family caregivers in Sri Lanka–a qualitative study. </w:t>
      </w:r>
      <w:r w:rsidRPr="00D611D8">
        <w:rPr>
          <w:rFonts w:ascii="Times New Roman" w:hAnsi="Times New Roman" w:cs="Times New Roman"/>
          <w:i/>
          <w:iCs/>
          <w:noProof/>
          <w:sz w:val="24"/>
          <w:szCs w:val="24"/>
        </w:rPr>
        <w:t>Topics in Stroke Rehabilitation</w:t>
      </w:r>
      <w:r w:rsidRPr="00D611D8">
        <w:rPr>
          <w:rFonts w:ascii="Times New Roman" w:hAnsi="Times New Roman" w:cs="Times New Roman"/>
          <w:noProof/>
          <w:sz w:val="24"/>
          <w:szCs w:val="24"/>
        </w:rPr>
        <w:t xml:space="preserve">, </w:t>
      </w:r>
      <w:r w:rsidRPr="00D611D8">
        <w:rPr>
          <w:rFonts w:ascii="Times New Roman" w:hAnsi="Times New Roman" w:cs="Times New Roman"/>
          <w:i/>
          <w:iCs/>
          <w:noProof/>
          <w:sz w:val="24"/>
          <w:szCs w:val="24"/>
        </w:rPr>
        <w:t>25</w:t>
      </w:r>
      <w:r w:rsidRPr="00D611D8">
        <w:rPr>
          <w:rFonts w:ascii="Times New Roman" w:hAnsi="Times New Roman" w:cs="Times New Roman"/>
          <w:noProof/>
          <w:sz w:val="24"/>
          <w:szCs w:val="24"/>
        </w:rPr>
        <w:t>(6), 397–402. https://doi.org/10.1080/10749357.2018.1481353</w:t>
      </w:r>
    </w:p>
    <w:p w14:paraId="780AE040" w14:textId="77777777" w:rsidR="00E32A96" w:rsidRPr="00D611D8" w:rsidRDefault="00E32A96" w:rsidP="00E32A96">
      <w:pPr>
        <w:widowControl w:val="0"/>
        <w:autoSpaceDE w:val="0"/>
        <w:autoSpaceDN w:val="0"/>
        <w:adjustRightInd w:val="0"/>
        <w:ind w:left="480" w:hanging="480"/>
        <w:rPr>
          <w:rFonts w:ascii="Times New Roman" w:hAnsi="Times New Roman" w:cs="Times New Roman"/>
          <w:noProof/>
          <w:sz w:val="24"/>
        </w:rPr>
      </w:pPr>
      <w:r w:rsidRPr="00D611D8">
        <w:rPr>
          <w:rFonts w:ascii="Times New Roman" w:hAnsi="Times New Roman" w:cs="Times New Roman"/>
          <w:noProof/>
          <w:sz w:val="24"/>
          <w:szCs w:val="24"/>
        </w:rPr>
        <w:t xml:space="preserve">Zhao, M., Gillani, A. H., Mohammad, F., &amp; Islam, A. (2019). </w:t>
      </w:r>
      <w:r w:rsidRPr="00D611D8">
        <w:rPr>
          <w:rFonts w:ascii="Times New Roman" w:hAnsi="Times New Roman" w:cs="Times New Roman"/>
          <w:i/>
          <w:iCs/>
          <w:noProof/>
          <w:sz w:val="24"/>
          <w:szCs w:val="24"/>
        </w:rPr>
        <w:t>Factors Associated with Knowledge , Attitude and Practices of Common Eye Diseases in General Population : A Multicenter Cross-Sectional Study from Pakistan</w:t>
      </w:r>
      <w:r w:rsidRPr="00D611D8">
        <w:rPr>
          <w:rFonts w:ascii="Times New Roman" w:hAnsi="Times New Roman" w:cs="Times New Roman"/>
          <w:noProof/>
          <w:sz w:val="24"/>
          <w:szCs w:val="24"/>
        </w:rPr>
        <w:t xml:space="preserve">. </w:t>
      </w:r>
    </w:p>
    <w:p w14:paraId="5449E039" w14:textId="77777777" w:rsidR="00E32A96" w:rsidRDefault="00E32A96" w:rsidP="00E32A96">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fldChar w:fldCharType="end"/>
      </w:r>
    </w:p>
    <w:p w14:paraId="312BD6FB"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79E320B7"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196AFBE7"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384E844A"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3735EDA4" w14:textId="77777777" w:rsidR="00B4763D" w:rsidRP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sectPr w:rsidR="00B4763D" w:rsidRPr="00B4763D" w:rsidSect="00F10488">
      <w:type w:val="continuous"/>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E561" w14:textId="77777777" w:rsidR="00E9668D" w:rsidRDefault="00E9668D" w:rsidP="00A0006A">
      <w:pPr>
        <w:spacing w:after="0" w:line="240" w:lineRule="auto"/>
      </w:pPr>
      <w:r>
        <w:separator/>
      </w:r>
    </w:p>
  </w:endnote>
  <w:endnote w:type="continuationSeparator" w:id="0">
    <w:p w14:paraId="68872D70" w14:textId="77777777" w:rsidR="00E9668D" w:rsidRDefault="00E9668D" w:rsidP="00A0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0633" w14:textId="77777777" w:rsidR="00E9668D" w:rsidRDefault="00E9668D" w:rsidP="00A0006A">
      <w:pPr>
        <w:spacing w:after="0" w:line="240" w:lineRule="auto"/>
      </w:pPr>
      <w:r>
        <w:separator/>
      </w:r>
    </w:p>
  </w:footnote>
  <w:footnote w:type="continuationSeparator" w:id="0">
    <w:p w14:paraId="072A7EE5" w14:textId="77777777" w:rsidR="00E9668D" w:rsidRDefault="00E9668D" w:rsidP="00A00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0.3pt;height:10.3pt;visibility:visible;mso-wrap-style:square" o:bullet="t">
        <v:imagedata r:id="rId1" o:title=""/>
      </v:shape>
    </w:pict>
  </w:numPicBullet>
  <w:numPicBullet w:numPicBulletId="1">
    <w:pict>
      <v:shape id="_x0000_i1069" type="#_x0000_t75" style="width:10.3pt;height:10.3pt;visibility:visible;mso-wrap-style:square" o:bullet="t">
        <v:imagedata r:id="rId2" o:title=""/>
      </v:shape>
    </w:pict>
  </w:numPicBullet>
  <w:abstractNum w:abstractNumId="0" w15:restartNumberingAfterBreak="0">
    <w:nsid w:val="06D550EF"/>
    <w:multiLevelType w:val="hybridMultilevel"/>
    <w:tmpl w:val="ED602AA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15:restartNumberingAfterBreak="0">
    <w:nsid w:val="089F7427"/>
    <w:multiLevelType w:val="hybridMultilevel"/>
    <w:tmpl w:val="8110A35C"/>
    <w:lvl w:ilvl="0" w:tplc="7C100532">
      <w:start w:val="1"/>
      <w:numFmt w:val="bullet"/>
      <w:lvlText w:val=""/>
      <w:lvlPicBulletId w:val="1"/>
      <w:lvlJc w:val="left"/>
      <w:pPr>
        <w:tabs>
          <w:tab w:val="num" w:pos="720"/>
        </w:tabs>
        <w:ind w:left="720" w:hanging="360"/>
      </w:pPr>
      <w:rPr>
        <w:rFonts w:ascii="Symbol" w:hAnsi="Symbol" w:hint="default"/>
      </w:rPr>
    </w:lvl>
    <w:lvl w:ilvl="1" w:tplc="AFD89C3E" w:tentative="1">
      <w:start w:val="1"/>
      <w:numFmt w:val="bullet"/>
      <w:lvlText w:val=""/>
      <w:lvlJc w:val="left"/>
      <w:pPr>
        <w:tabs>
          <w:tab w:val="num" w:pos="1440"/>
        </w:tabs>
        <w:ind w:left="1440" w:hanging="360"/>
      </w:pPr>
      <w:rPr>
        <w:rFonts w:ascii="Symbol" w:hAnsi="Symbol" w:hint="default"/>
      </w:rPr>
    </w:lvl>
    <w:lvl w:ilvl="2" w:tplc="87D2EA44" w:tentative="1">
      <w:start w:val="1"/>
      <w:numFmt w:val="bullet"/>
      <w:lvlText w:val=""/>
      <w:lvlJc w:val="left"/>
      <w:pPr>
        <w:tabs>
          <w:tab w:val="num" w:pos="2160"/>
        </w:tabs>
        <w:ind w:left="2160" w:hanging="360"/>
      </w:pPr>
      <w:rPr>
        <w:rFonts w:ascii="Symbol" w:hAnsi="Symbol" w:hint="default"/>
      </w:rPr>
    </w:lvl>
    <w:lvl w:ilvl="3" w:tplc="C66497C8" w:tentative="1">
      <w:start w:val="1"/>
      <w:numFmt w:val="bullet"/>
      <w:lvlText w:val=""/>
      <w:lvlJc w:val="left"/>
      <w:pPr>
        <w:tabs>
          <w:tab w:val="num" w:pos="2880"/>
        </w:tabs>
        <w:ind w:left="2880" w:hanging="360"/>
      </w:pPr>
      <w:rPr>
        <w:rFonts w:ascii="Symbol" w:hAnsi="Symbol" w:hint="default"/>
      </w:rPr>
    </w:lvl>
    <w:lvl w:ilvl="4" w:tplc="6824ACC2" w:tentative="1">
      <w:start w:val="1"/>
      <w:numFmt w:val="bullet"/>
      <w:lvlText w:val=""/>
      <w:lvlJc w:val="left"/>
      <w:pPr>
        <w:tabs>
          <w:tab w:val="num" w:pos="3600"/>
        </w:tabs>
        <w:ind w:left="3600" w:hanging="360"/>
      </w:pPr>
      <w:rPr>
        <w:rFonts w:ascii="Symbol" w:hAnsi="Symbol" w:hint="default"/>
      </w:rPr>
    </w:lvl>
    <w:lvl w:ilvl="5" w:tplc="2ADA7A9E" w:tentative="1">
      <w:start w:val="1"/>
      <w:numFmt w:val="bullet"/>
      <w:lvlText w:val=""/>
      <w:lvlJc w:val="left"/>
      <w:pPr>
        <w:tabs>
          <w:tab w:val="num" w:pos="4320"/>
        </w:tabs>
        <w:ind w:left="4320" w:hanging="360"/>
      </w:pPr>
      <w:rPr>
        <w:rFonts w:ascii="Symbol" w:hAnsi="Symbol" w:hint="default"/>
      </w:rPr>
    </w:lvl>
    <w:lvl w:ilvl="6" w:tplc="5D4CC3FA" w:tentative="1">
      <w:start w:val="1"/>
      <w:numFmt w:val="bullet"/>
      <w:lvlText w:val=""/>
      <w:lvlJc w:val="left"/>
      <w:pPr>
        <w:tabs>
          <w:tab w:val="num" w:pos="5040"/>
        </w:tabs>
        <w:ind w:left="5040" w:hanging="360"/>
      </w:pPr>
      <w:rPr>
        <w:rFonts w:ascii="Symbol" w:hAnsi="Symbol" w:hint="default"/>
      </w:rPr>
    </w:lvl>
    <w:lvl w:ilvl="7" w:tplc="C3900456" w:tentative="1">
      <w:start w:val="1"/>
      <w:numFmt w:val="bullet"/>
      <w:lvlText w:val=""/>
      <w:lvlJc w:val="left"/>
      <w:pPr>
        <w:tabs>
          <w:tab w:val="num" w:pos="5760"/>
        </w:tabs>
        <w:ind w:left="5760" w:hanging="360"/>
      </w:pPr>
      <w:rPr>
        <w:rFonts w:ascii="Symbol" w:hAnsi="Symbol" w:hint="default"/>
      </w:rPr>
    </w:lvl>
    <w:lvl w:ilvl="8" w:tplc="CB12018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52E2E12"/>
    <w:multiLevelType w:val="hybridMultilevel"/>
    <w:tmpl w:val="9F2013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915293"/>
    <w:multiLevelType w:val="hybridMultilevel"/>
    <w:tmpl w:val="90C452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D50385"/>
    <w:multiLevelType w:val="hybridMultilevel"/>
    <w:tmpl w:val="5602FE7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15:restartNumberingAfterBreak="0">
    <w:nsid w:val="2CB306B2"/>
    <w:multiLevelType w:val="hybridMultilevel"/>
    <w:tmpl w:val="FA3EE1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1F2EAB"/>
    <w:multiLevelType w:val="hybridMultilevel"/>
    <w:tmpl w:val="D794F0DA"/>
    <w:lvl w:ilvl="0" w:tplc="4CD8555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37C66837"/>
    <w:multiLevelType w:val="hybridMultilevel"/>
    <w:tmpl w:val="FBCEC028"/>
    <w:lvl w:ilvl="0" w:tplc="A98CD2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F67173D"/>
    <w:multiLevelType w:val="hybridMultilevel"/>
    <w:tmpl w:val="2FB8FF74"/>
    <w:lvl w:ilvl="0" w:tplc="3FA86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42A47C0"/>
    <w:multiLevelType w:val="hybridMultilevel"/>
    <w:tmpl w:val="DE9EF1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FE42C9D"/>
    <w:multiLevelType w:val="hybridMultilevel"/>
    <w:tmpl w:val="AACCCF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D12C18A">
      <w:start w:val="1"/>
      <w:numFmt w:val="decimal"/>
      <w:lvlText w:val="%3)"/>
      <w:lvlJc w:val="left"/>
      <w:pPr>
        <w:ind w:left="1890" w:hanging="360"/>
      </w:pPr>
      <w:rPr>
        <w:rFonts w:hint="default"/>
        <w:b w:val="0"/>
      </w:rPr>
    </w:lvl>
    <w:lvl w:ilvl="3" w:tplc="4F7829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6930D8"/>
    <w:multiLevelType w:val="hybridMultilevel"/>
    <w:tmpl w:val="AD180BF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3336BB5"/>
    <w:multiLevelType w:val="hybridMultilevel"/>
    <w:tmpl w:val="6F322B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3B4464D"/>
    <w:multiLevelType w:val="hybridMultilevel"/>
    <w:tmpl w:val="B8D2F2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4776EEE"/>
    <w:multiLevelType w:val="hybridMultilevel"/>
    <w:tmpl w:val="2B4C71A0"/>
    <w:lvl w:ilvl="0" w:tplc="66DEED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F96129B"/>
    <w:multiLevelType w:val="hybridMultilevel"/>
    <w:tmpl w:val="9E8CE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5E348D1"/>
    <w:multiLevelType w:val="hybridMultilevel"/>
    <w:tmpl w:val="28BE5D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5EA511E"/>
    <w:multiLevelType w:val="hybridMultilevel"/>
    <w:tmpl w:val="3EF0DD28"/>
    <w:lvl w:ilvl="0" w:tplc="3ACE461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15:restartNumberingAfterBreak="0">
    <w:nsid w:val="7A0E2CAD"/>
    <w:multiLevelType w:val="hybridMultilevel"/>
    <w:tmpl w:val="5A0E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4"/>
  </w:num>
  <w:num w:numId="5">
    <w:abstractNumId w:val="18"/>
  </w:num>
  <w:num w:numId="6">
    <w:abstractNumId w:val="16"/>
  </w:num>
  <w:num w:numId="7">
    <w:abstractNumId w:val="5"/>
  </w:num>
  <w:num w:numId="8">
    <w:abstractNumId w:val="0"/>
  </w:num>
  <w:num w:numId="9">
    <w:abstractNumId w:val="13"/>
  </w:num>
  <w:num w:numId="10">
    <w:abstractNumId w:val="6"/>
  </w:num>
  <w:num w:numId="11">
    <w:abstractNumId w:val="11"/>
  </w:num>
  <w:num w:numId="12">
    <w:abstractNumId w:val="2"/>
  </w:num>
  <w:num w:numId="13">
    <w:abstractNumId w:val="7"/>
  </w:num>
  <w:num w:numId="14">
    <w:abstractNumId w:val="3"/>
  </w:num>
  <w:num w:numId="15">
    <w:abstractNumId w:val="8"/>
  </w:num>
  <w:num w:numId="16">
    <w:abstractNumId w:val="15"/>
  </w:num>
  <w:num w:numId="17">
    <w:abstractNumId w:val="14"/>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81"/>
    <w:rsid w:val="000038F6"/>
    <w:rsid w:val="000068E4"/>
    <w:rsid w:val="00010424"/>
    <w:rsid w:val="00023777"/>
    <w:rsid w:val="000300D3"/>
    <w:rsid w:val="0003294C"/>
    <w:rsid w:val="00041744"/>
    <w:rsid w:val="000716E5"/>
    <w:rsid w:val="00071ED6"/>
    <w:rsid w:val="00081505"/>
    <w:rsid w:val="0009611B"/>
    <w:rsid w:val="000A5BF5"/>
    <w:rsid w:val="000E2240"/>
    <w:rsid w:val="000E4D23"/>
    <w:rsid w:val="000F5093"/>
    <w:rsid w:val="00125593"/>
    <w:rsid w:val="00143FBB"/>
    <w:rsid w:val="00193FA6"/>
    <w:rsid w:val="001D2151"/>
    <w:rsid w:val="00205529"/>
    <w:rsid w:val="00233E1D"/>
    <w:rsid w:val="0025261A"/>
    <w:rsid w:val="00263649"/>
    <w:rsid w:val="0026370B"/>
    <w:rsid w:val="00266371"/>
    <w:rsid w:val="00266ABF"/>
    <w:rsid w:val="002703BB"/>
    <w:rsid w:val="00287802"/>
    <w:rsid w:val="00287FA6"/>
    <w:rsid w:val="002A0E6E"/>
    <w:rsid w:val="002A4DC0"/>
    <w:rsid w:val="002B5F8C"/>
    <w:rsid w:val="002D47F4"/>
    <w:rsid w:val="002E27CF"/>
    <w:rsid w:val="002F1AC1"/>
    <w:rsid w:val="002F296E"/>
    <w:rsid w:val="00302D15"/>
    <w:rsid w:val="00310D98"/>
    <w:rsid w:val="0032548A"/>
    <w:rsid w:val="00333E93"/>
    <w:rsid w:val="00334C81"/>
    <w:rsid w:val="00351F3B"/>
    <w:rsid w:val="0038759F"/>
    <w:rsid w:val="00391C47"/>
    <w:rsid w:val="0039289F"/>
    <w:rsid w:val="003A585F"/>
    <w:rsid w:val="003D0ABF"/>
    <w:rsid w:val="003F1565"/>
    <w:rsid w:val="003F3FF1"/>
    <w:rsid w:val="0040124C"/>
    <w:rsid w:val="004169DB"/>
    <w:rsid w:val="004344F8"/>
    <w:rsid w:val="004427F7"/>
    <w:rsid w:val="00446F6D"/>
    <w:rsid w:val="00453ADD"/>
    <w:rsid w:val="0045466B"/>
    <w:rsid w:val="00465E80"/>
    <w:rsid w:val="00467D6F"/>
    <w:rsid w:val="00480021"/>
    <w:rsid w:val="0048712C"/>
    <w:rsid w:val="004A2EA8"/>
    <w:rsid w:val="004A77DE"/>
    <w:rsid w:val="004B32F3"/>
    <w:rsid w:val="004B5864"/>
    <w:rsid w:val="004B65EC"/>
    <w:rsid w:val="004E4DBA"/>
    <w:rsid w:val="004F08A9"/>
    <w:rsid w:val="005044FE"/>
    <w:rsid w:val="00505DB2"/>
    <w:rsid w:val="00507424"/>
    <w:rsid w:val="00513640"/>
    <w:rsid w:val="0052176A"/>
    <w:rsid w:val="0052384B"/>
    <w:rsid w:val="005362B0"/>
    <w:rsid w:val="00542D7C"/>
    <w:rsid w:val="00555DED"/>
    <w:rsid w:val="00564ECD"/>
    <w:rsid w:val="00566DB2"/>
    <w:rsid w:val="00567CDD"/>
    <w:rsid w:val="0057492D"/>
    <w:rsid w:val="005B004B"/>
    <w:rsid w:val="005C219F"/>
    <w:rsid w:val="005E0CAC"/>
    <w:rsid w:val="005E4BEE"/>
    <w:rsid w:val="006029D0"/>
    <w:rsid w:val="00613470"/>
    <w:rsid w:val="006240F6"/>
    <w:rsid w:val="006423AE"/>
    <w:rsid w:val="00651078"/>
    <w:rsid w:val="0067092F"/>
    <w:rsid w:val="00681868"/>
    <w:rsid w:val="00695065"/>
    <w:rsid w:val="006A5B19"/>
    <w:rsid w:val="006C2225"/>
    <w:rsid w:val="006D7D11"/>
    <w:rsid w:val="006F484A"/>
    <w:rsid w:val="00745B4F"/>
    <w:rsid w:val="00770FD7"/>
    <w:rsid w:val="007E1D0F"/>
    <w:rsid w:val="007E2423"/>
    <w:rsid w:val="007E2AF3"/>
    <w:rsid w:val="007F241E"/>
    <w:rsid w:val="007F5C30"/>
    <w:rsid w:val="007F7DEE"/>
    <w:rsid w:val="008408A9"/>
    <w:rsid w:val="008511EC"/>
    <w:rsid w:val="008528CC"/>
    <w:rsid w:val="00865C3B"/>
    <w:rsid w:val="00876121"/>
    <w:rsid w:val="00877BE8"/>
    <w:rsid w:val="00893203"/>
    <w:rsid w:val="00893F91"/>
    <w:rsid w:val="008A5984"/>
    <w:rsid w:val="008C1AF1"/>
    <w:rsid w:val="008C1F8C"/>
    <w:rsid w:val="008C4364"/>
    <w:rsid w:val="008E7048"/>
    <w:rsid w:val="009007B8"/>
    <w:rsid w:val="00903AE5"/>
    <w:rsid w:val="009044AA"/>
    <w:rsid w:val="00905BC8"/>
    <w:rsid w:val="0090679D"/>
    <w:rsid w:val="009100EF"/>
    <w:rsid w:val="00927F1B"/>
    <w:rsid w:val="009426E6"/>
    <w:rsid w:val="00956E88"/>
    <w:rsid w:val="00961933"/>
    <w:rsid w:val="009675C7"/>
    <w:rsid w:val="00972879"/>
    <w:rsid w:val="0097384B"/>
    <w:rsid w:val="00984886"/>
    <w:rsid w:val="00984BB0"/>
    <w:rsid w:val="00985313"/>
    <w:rsid w:val="00990788"/>
    <w:rsid w:val="009953F6"/>
    <w:rsid w:val="009A07F2"/>
    <w:rsid w:val="009B0DAD"/>
    <w:rsid w:val="009B209C"/>
    <w:rsid w:val="009C33A4"/>
    <w:rsid w:val="009E2A1A"/>
    <w:rsid w:val="009E55BC"/>
    <w:rsid w:val="009E6A8F"/>
    <w:rsid w:val="009E758F"/>
    <w:rsid w:val="00A0006A"/>
    <w:rsid w:val="00A12B89"/>
    <w:rsid w:val="00A2048F"/>
    <w:rsid w:val="00A23CED"/>
    <w:rsid w:val="00A418EC"/>
    <w:rsid w:val="00A51876"/>
    <w:rsid w:val="00A83204"/>
    <w:rsid w:val="00A870EA"/>
    <w:rsid w:val="00A87DB2"/>
    <w:rsid w:val="00AA02C1"/>
    <w:rsid w:val="00AC4CE7"/>
    <w:rsid w:val="00AD53A5"/>
    <w:rsid w:val="00AE1CBB"/>
    <w:rsid w:val="00AE1D28"/>
    <w:rsid w:val="00AE769E"/>
    <w:rsid w:val="00AF30B4"/>
    <w:rsid w:val="00B033D4"/>
    <w:rsid w:val="00B11221"/>
    <w:rsid w:val="00B152DD"/>
    <w:rsid w:val="00B41D82"/>
    <w:rsid w:val="00B4763D"/>
    <w:rsid w:val="00B65EA8"/>
    <w:rsid w:val="00B716A4"/>
    <w:rsid w:val="00B7603B"/>
    <w:rsid w:val="00B824E8"/>
    <w:rsid w:val="00B85D5D"/>
    <w:rsid w:val="00B95772"/>
    <w:rsid w:val="00BA202A"/>
    <w:rsid w:val="00BC3C67"/>
    <w:rsid w:val="00BC54B8"/>
    <w:rsid w:val="00BD3C46"/>
    <w:rsid w:val="00BD4141"/>
    <w:rsid w:val="00C0197A"/>
    <w:rsid w:val="00C05006"/>
    <w:rsid w:val="00C05F7D"/>
    <w:rsid w:val="00C25BD5"/>
    <w:rsid w:val="00C3245E"/>
    <w:rsid w:val="00C64953"/>
    <w:rsid w:val="00C72F34"/>
    <w:rsid w:val="00C763EF"/>
    <w:rsid w:val="00C85072"/>
    <w:rsid w:val="00C942C2"/>
    <w:rsid w:val="00CB2DFA"/>
    <w:rsid w:val="00CB3D9E"/>
    <w:rsid w:val="00CB612C"/>
    <w:rsid w:val="00CD29B5"/>
    <w:rsid w:val="00CF3DB2"/>
    <w:rsid w:val="00D02C37"/>
    <w:rsid w:val="00D12132"/>
    <w:rsid w:val="00D239A6"/>
    <w:rsid w:val="00D3183C"/>
    <w:rsid w:val="00D55255"/>
    <w:rsid w:val="00D72039"/>
    <w:rsid w:val="00D82662"/>
    <w:rsid w:val="00D85D93"/>
    <w:rsid w:val="00D91852"/>
    <w:rsid w:val="00D94AD4"/>
    <w:rsid w:val="00D96F23"/>
    <w:rsid w:val="00D97561"/>
    <w:rsid w:val="00DA3621"/>
    <w:rsid w:val="00DA4DBC"/>
    <w:rsid w:val="00DA5868"/>
    <w:rsid w:val="00DB0B1E"/>
    <w:rsid w:val="00DD44ED"/>
    <w:rsid w:val="00DE26F2"/>
    <w:rsid w:val="00E0493D"/>
    <w:rsid w:val="00E20257"/>
    <w:rsid w:val="00E26495"/>
    <w:rsid w:val="00E27E68"/>
    <w:rsid w:val="00E32A96"/>
    <w:rsid w:val="00E444F3"/>
    <w:rsid w:val="00E50E56"/>
    <w:rsid w:val="00E60FA6"/>
    <w:rsid w:val="00E70911"/>
    <w:rsid w:val="00E75319"/>
    <w:rsid w:val="00E824C9"/>
    <w:rsid w:val="00E833A2"/>
    <w:rsid w:val="00E91527"/>
    <w:rsid w:val="00E9668D"/>
    <w:rsid w:val="00EA616E"/>
    <w:rsid w:val="00EB4B18"/>
    <w:rsid w:val="00ED1CCD"/>
    <w:rsid w:val="00ED6CE5"/>
    <w:rsid w:val="00EE0451"/>
    <w:rsid w:val="00EE1009"/>
    <w:rsid w:val="00EF7413"/>
    <w:rsid w:val="00F10488"/>
    <w:rsid w:val="00F4059D"/>
    <w:rsid w:val="00F56C23"/>
    <w:rsid w:val="00F57561"/>
    <w:rsid w:val="00F63CBD"/>
    <w:rsid w:val="00F845CA"/>
    <w:rsid w:val="00F9539E"/>
    <w:rsid w:val="00FC05C3"/>
    <w:rsid w:val="00FD716D"/>
    <w:rsid w:val="00FF137F"/>
    <w:rsid w:val="00FF56E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46C4"/>
  <w15:docId w15:val="{4691B651-EE3B-4890-9F3E-EC308F56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Body of text"/>
    <w:basedOn w:val="Normal"/>
    <w:link w:val="ListParagraphChar"/>
    <w:uiPriority w:val="34"/>
    <w:qFormat/>
    <w:rsid w:val="00893F91"/>
    <w:pPr>
      <w:ind w:left="720"/>
      <w:contextualSpacing/>
    </w:pPr>
  </w:style>
  <w:style w:type="paragraph" w:customStyle="1" w:styleId="firstparagrah">
    <w:name w:val="first paragrah"/>
    <w:basedOn w:val="Normal"/>
    <w:qFormat/>
    <w:rsid w:val="00EA616E"/>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rsid w:val="00EA616E"/>
    <w:pPr>
      <w:autoSpaceDE w:val="0"/>
      <w:autoSpaceDN w:val="0"/>
      <w:adjustRightInd w:val="0"/>
      <w:spacing w:after="0"/>
      <w:ind w:firstLine="720"/>
      <w:jc w:val="both"/>
    </w:pPr>
    <w:rPr>
      <w:rFonts w:ascii="Garamond" w:hAnsi="Garamond" w:cs="Arial"/>
      <w:sz w:val="20"/>
      <w:szCs w:val="20"/>
    </w:rPr>
  </w:style>
  <w:style w:type="paragraph" w:styleId="BalloonText">
    <w:name w:val="Balloon Text"/>
    <w:basedOn w:val="Normal"/>
    <w:link w:val="BalloonTextChar"/>
    <w:uiPriority w:val="99"/>
    <w:semiHidden/>
    <w:unhideWhenUsed/>
    <w:rsid w:val="00A4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EC"/>
    <w:rPr>
      <w:rFonts w:ascii="Tahoma" w:hAnsi="Tahoma" w:cs="Tahoma"/>
      <w:sz w:val="16"/>
      <w:szCs w:val="16"/>
      <w:lang w:val="en-US"/>
    </w:rPr>
  </w:style>
  <w:style w:type="table" w:customStyle="1" w:styleId="LightShading1">
    <w:name w:val="Light Shading1"/>
    <w:basedOn w:val="TableNormal"/>
    <w:uiPriority w:val="60"/>
    <w:rsid w:val="00AE76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A000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006A"/>
    <w:rPr>
      <w:lang w:val="en-US"/>
    </w:rPr>
  </w:style>
  <w:style w:type="paragraph" w:styleId="Footer">
    <w:name w:val="footer"/>
    <w:basedOn w:val="Normal"/>
    <w:link w:val="FooterChar"/>
    <w:uiPriority w:val="99"/>
    <w:unhideWhenUsed/>
    <w:rsid w:val="00A00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6A"/>
    <w:rPr>
      <w:lang w:val="en-US"/>
    </w:rPr>
  </w:style>
  <w:style w:type="paragraph" w:styleId="NormalWeb">
    <w:name w:val="Normal (Web)"/>
    <w:basedOn w:val="Normal"/>
    <w:uiPriority w:val="99"/>
    <w:unhideWhenUsed/>
    <w:rsid w:val="002E27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56C23"/>
    <w:pPr>
      <w:spacing w:after="0" w:line="240" w:lineRule="auto"/>
    </w:pPr>
    <w:rPr>
      <w:rFonts w:ascii="Calibri" w:eastAsia="Calibri" w:hAnsi="Calibri" w:cs="Times New Roman"/>
    </w:rPr>
  </w:style>
  <w:style w:type="character" w:styleId="Hyperlink">
    <w:name w:val="Hyperlink"/>
    <w:uiPriority w:val="99"/>
    <w:unhideWhenUsed/>
    <w:rsid w:val="00F56C23"/>
    <w:rPr>
      <w:color w:val="0000FF"/>
      <w:u w:val="single"/>
    </w:rPr>
  </w:style>
  <w:style w:type="character" w:customStyle="1" w:styleId="ListParagraphChar">
    <w:name w:val="List Paragraph Char"/>
    <w:aliases w:val="Heading 1 Char1 Char,Body of text Char"/>
    <w:basedOn w:val="DefaultParagraphFont"/>
    <w:link w:val="ListParagraph"/>
    <w:uiPriority w:val="34"/>
    <w:qFormat/>
    <w:locked/>
    <w:rsid w:val="00B11221"/>
    <w:rPr>
      <w:lang w:val="en-US"/>
    </w:rPr>
  </w:style>
  <w:style w:type="paragraph" w:customStyle="1" w:styleId="StyleTitle">
    <w:name w:val="Style Title"/>
    <w:basedOn w:val="Title"/>
    <w:rsid w:val="009675C7"/>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2"/>
      <w:sz w:val="24"/>
      <w:szCs w:val="32"/>
      <w:lang w:eastAsia="ar-SA"/>
    </w:rPr>
  </w:style>
  <w:style w:type="paragraph" w:styleId="Title">
    <w:name w:val="Title"/>
    <w:basedOn w:val="Normal"/>
    <w:next w:val="Normal"/>
    <w:link w:val="TitleChar"/>
    <w:uiPriority w:val="10"/>
    <w:qFormat/>
    <w:rsid w:val="009675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75C7"/>
    <w:rPr>
      <w:rFonts w:asciiTheme="majorHAnsi" w:eastAsiaTheme="majorEastAsia" w:hAnsiTheme="majorHAnsi" w:cstheme="majorBidi"/>
      <w:color w:val="17365D" w:themeColor="text2" w:themeShade="BF"/>
      <w:spacing w:val="5"/>
      <w:kern w:val="28"/>
      <w:sz w:val="52"/>
      <w:szCs w:val="52"/>
      <w:lang w:val="en-US"/>
    </w:rPr>
  </w:style>
  <w:style w:type="table" w:customStyle="1" w:styleId="LightShading11">
    <w:name w:val="Light Shading11"/>
    <w:basedOn w:val="TableNormal"/>
    <w:uiPriority w:val="60"/>
    <w:rsid w:val="004F08A9"/>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E32A96"/>
    <w:pPr>
      <w:autoSpaceDE w:val="0"/>
      <w:autoSpaceDN w:val="0"/>
      <w:adjustRightInd w:val="0"/>
      <w:spacing w:after="0" w:line="240" w:lineRule="auto"/>
    </w:pPr>
    <w:rPr>
      <w:rFonts w:ascii="Arial" w:eastAsiaTheme="minorHAnsi" w:hAnsi="Arial" w:cs="Arial"/>
      <w:color w:val="000000"/>
      <w:sz w:val="24"/>
      <w:szCs w:val="24"/>
      <w:lang w:val="en-US" w:eastAsia="en-US"/>
    </w:rPr>
  </w:style>
  <w:style w:type="table" w:styleId="TableGrid">
    <w:name w:val="Table Grid"/>
    <w:basedOn w:val="TableNormal"/>
    <w:uiPriority w:val="39"/>
    <w:unhideWhenUsed/>
    <w:rsid w:val="00E32A96"/>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32A96"/>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2269">
      <w:bodyDiv w:val="1"/>
      <w:marLeft w:val="0"/>
      <w:marRight w:val="0"/>
      <w:marTop w:val="0"/>
      <w:marBottom w:val="0"/>
      <w:divBdr>
        <w:top w:val="none" w:sz="0" w:space="0" w:color="auto"/>
        <w:left w:val="none" w:sz="0" w:space="0" w:color="auto"/>
        <w:bottom w:val="none" w:sz="0" w:space="0" w:color="auto"/>
        <w:right w:val="none" w:sz="0" w:space="0" w:color="auto"/>
      </w:divBdr>
    </w:div>
    <w:div w:id="257562622">
      <w:bodyDiv w:val="1"/>
      <w:marLeft w:val="0"/>
      <w:marRight w:val="0"/>
      <w:marTop w:val="0"/>
      <w:marBottom w:val="0"/>
      <w:divBdr>
        <w:top w:val="none" w:sz="0" w:space="0" w:color="auto"/>
        <w:left w:val="none" w:sz="0" w:space="0" w:color="auto"/>
        <w:bottom w:val="none" w:sz="0" w:space="0" w:color="auto"/>
        <w:right w:val="none" w:sz="0" w:space="0" w:color="auto"/>
      </w:divBdr>
    </w:div>
    <w:div w:id="675350739">
      <w:bodyDiv w:val="1"/>
      <w:marLeft w:val="0"/>
      <w:marRight w:val="0"/>
      <w:marTop w:val="0"/>
      <w:marBottom w:val="0"/>
      <w:divBdr>
        <w:top w:val="none" w:sz="0" w:space="0" w:color="auto"/>
        <w:left w:val="none" w:sz="0" w:space="0" w:color="auto"/>
        <w:bottom w:val="none" w:sz="0" w:space="0" w:color="auto"/>
        <w:right w:val="none" w:sz="0" w:space="0" w:color="auto"/>
      </w:divBdr>
    </w:div>
    <w:div w:id="12000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2E2EF-624C-4B8A-BC69-C7B9D2B8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9334</Words>
  <Characters>53209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Lenovo Ideapad</cp:lastModifiedBy>
  <cp:revision>4</cp:revision>
  <cp:lastPrinted>2016-08-03T01:51:00Z</cp:lastPrinted>
  <dcterms:created xsi:type="dcterms:W3CDTF">2021-11-22T02:30:00Z</dcterms:created>
  <dcterms:modified xsi:type="dcterms:W3CDTF">2021-12-20T04:15:00Z</dcterms:modified>
</cp:coreProperties>
</file>