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418" w:rsidRPr="005E3465" w:rsidRDefault="00D91BB8" w:rsidP="00004E5C">
      <w:pPr>
        <w:jc w:val="center"/>
        <w:rPr>
          <w:b/>
          <w:sz w:val="24"/>
          <w:szCs w:val="24"/>
          <w:lang w:val="id-ID"/>
        </w:rPr>
      </w:pPr>
      <w:r w:rsidRPr="005E3465">
        <w:rPr>
          <w:b/>
          <w:sz w:val="24"/>
          <w:szCs w:val="24"/>
        </w:rPr>
        <w:t>FAKTOR– FAKTOR YANG BERHUBUNGAN DENGAN PEMILIHAN METODE KONTRASEPSI JANGKA PANJANG (</w:t>
      </w:r>
      <w:r w:rsidRPr="005E3465">
        <w:rPr>
          <w:b/>
          <w:sz w:val="24"/>
          <w:szCs w:val="24"/>
          <w:lang w:val="id-ID"/>
        </w:rPr>
        <w:t>MKJP</w:t>
      </w:r>
      <w:r w:rsidRPr="005E3465">
        <w:rPr>
          <w:b/>
          <w:sz w:val="24"/>
          <w:szCs w:val="24"/>
        </w:rPr>
        <w:t>) PADA AKSEPTOR K</w:t>
      </w:r>
      <w:r w:rsidRPr="005E3465">
        <w:rPr>
          <w:b/>
          <w:sz w:val="24"/>
          <w:szCs w:val="24"/>
          <w:lang w:val="id-ID"/>
        </w:rPr>
        <w:t>B</w:t>
      </w:r>
      <w:r w:rsidRPr="005E3465">
        <w:rPr>
          <w:b/>
          <w:color w:val="000000" w:themeColor="text1"/>
          <w:sz w:val="24"/>
          <w:szCs w:val="24"/>
        </w:rPr>
        <w:t xml:space="preserve"> DI </w:t>
      </w:r>
      <w:r w:rsidRPr="005E3465">
        <w:rPr>
          <w:b/>
          <w:sz w:val="24"/>
          <w:szCs w:val="24"/>
        </w:rPr>
        <w:t>PUSKESMAS PURWOSARIKOTA SURAKARTA</w:t>
      </w:r>
      <w:r w:rsidR="00B74AF3" w:rsidRPr="005E3465">
        <w:rPr>
          <w:b/>
          <w:sz w:val="24"/>
          <w:szCs w:val="24"/>
        </w:rPr>
        <w:tab/>
      </w:r>
    </w:p>
    <w:p w:rsidR="00D355FA" w:rsidRPr="005E3465" w:rsidRDefault="00D355FA" w:rsidP="005E3465">
      <w:pPr>
        <w:spacing w:line="360" w:lineRule="auto"/>
        <w:jc w:val="center"/>
        <w:rPr>
          <w:b/>
          <w:sz w:val="24"/>
          <w:szCs w:val="24"/>
          <w:lang w:val="id-ID"/>
        </w:rPr>
      </w:pPr>
    </w:p>
    <w:p w:rsidR="00D355FA" w:rsidRPr="005E3465" w:rsidRDefault="00170425" w:rsidP="00004E5C">
      <w:pPr>
        <w:jc w:val="center"/>
        <w:rPr>
          <w:rStyle w:val="Emphasis"/>
          <w:b/>
          <w:i w:val="0"/>
          <w:sz w:val="24"/>
          <w:szCs w:val="24"/>
          <w:lang w:val="id-ID"/>
        </w:rPr>
      </w:pPr>
      <w:r w:rsidRPr="005E3465">
        <w:rPr>
          <w:b/>
          <w:sz w:val="24"/>
          <w:szCs w:val="24"/>
          <w:lang w:val="id-ID"/>
        </w:rPr>
        <w:t>Ratnasari</w:t>
      </w:r>
      <w:r w:rsidR="008A6B1A" w:rsidRPr="005E3465">
        <w:rPr>
          <w:b/>
          <w:sz w:val="24"/>
          <w:szCs w:val="24"/>
          <w:vertAlign w:val="superscript"/>
          <w:lang w:val="id-ID"/>
        </w:rPr>
        <w:t>1</w:t>
      </w:r>
      <w:r w:rsidRPr="005E3465">
        <w:rPr>
          <w:b/>
          <w:sz w:val="24"/>
          <w:szCs w:val="24"/>
          <w:lang w:val="id-ID"/>
        </w:rPr>
        <w:t xml:space="preserve">, </w:t>
      </w:r>
      <w:r w:rsidR="00AE54F0" w:rsidRPr="005E3465">
        <w:rPr>
          <w:b/>
          <w:sz w:val="24"/>
          <w:szCs w:val="24"/>
        </w:rPr>
        <w:t>Izzatul</w:t>
      </w:r>
      <w:r w:rsidRPr="005E3465">
        <w:rPr>
          <w:b/>
          <w:sz w:val="24"/>
          <w:szCs w:val="24"/>
        </w:rPr>
        <w:t>Arifah</w:t>
      </w:r>
      <w:r w:rsidR="00AE54F0" w:rsidRPr="005E3465">
        <w:rPr>
          <w:b/>
          <w:sz w:val="24"/>
          <w:szCs w:val="24"/>
          <w:vertAlign w:val="superscript"/>
          <w:lang w:val="id-ID"/>
        </w:rPr>
        <w:t>2</w:t>
      </w:r>
      <w:r w:rsidRPr="005E3465">
        <w:rPr>
          <w:b/>
          <w:sz w:val="24"/>
          <w:szCs w:val="24"/>
          <w:lang w:val="id-ID"/>
        </w:rPr>
        <w:t>,</w:t>
      </w:r>
      <w:r w:rsidR="00695FAD" w:rsidRPr="005E3465">
        <w:rPr>
          <w:b/>
          <w:sz w:val="24"/>
          <w:szCs w:val="24"/>
        </w:rPr>
        <w:t>Tanjung Anitasari I</w:t>
      </w:r>
      <w:r w:rsidR="00315115" w:rsidRPr="005E3465">
        <w:rPr>
          <w:b/>
          <w:sz w:val="24"/>
          <w:szCs w:val="24"/>
          <w:lang w:val="id-ID"/>
        </w:rPr>
        <w:t xml:space="preserve">ndah </w:t>
      </w:r>
      <w:r w:rsidR="00695FAD" w:rsidRPr="005E3465">
        <w:rPr>
          <w:b/>
          <w:sz w:val="24"/>
          <w:szCs w:val="24"/>
        </w:rPr>
        <w:t>K</w:t>
      </w:r>
      <w:r w:rsidR="00FE48BD">
        <w:rPr>
          <w:b/>
          <w:sz w:val="24"/>
          <w:szCs w:val="24"/>
          <w:lang w:val="id-ID"/>
        </w:rPr>
        <w:t>usumaningrum</w:t>
      </w:r>
      <w:r w:rsidR="00315115" w:rsidRPr="005E3465">
        <w:rPr>
          <w:b/>
          <w:sz w:val="24"/>
          <w:szCs w:val="24"/>
          <w:lang w:val="id-ID"/>
        </w:rPr>
        <w:t>.</w:t>
      </w:r>
      <w:r w:rsidR="00690C16" w:rsidRPr="005E3465">
        <w:rPr>
          <w:b/>
          <w:sz w:val="24"/>
          <w:szCs w:val="24"/>
          <w:vertAlign w:val="superscript"/>
          <w:lang w:val="id-ID"/>
        </w:rPr>
        <w:t>3</w:t>
      </w:r>
    </w:p>
    <w:p w:rsidR="00FE48BD" w:rsidRPr="00FE48BD" w:rsidRDefault="004406AE" w:rsidP="008A68D3">
      <w:pPr>
        <w:jc w:val="center"/>
        <w:rPr>
          <w:sz w:val="24"/>
          <w:szCs w:val="24"/>
          <w:lang w:val="id-ID"/>
        </w:rPr>
      </w:pPr>
      <w:r>
        <w:rPr>
          <w:sz w:val="24"/>
          <w:szCs w:val="24"/>
          <w:vertAlign w:val="superscript"/>
        </w:rPr>
        <w:t>123</w:t>
      </w:r>
      <w:r w:rsidR="005236CD" w:rsidRPr="005E3465">
        <w:rPr>
          <w:sz w:val="24"/>
          <w:szCs w:val="24"/>
        </w:rPr>
        <w:t xml:space="preserve">Program Studi Kesehatan Masyarakat </w:t>
      </w:r>
      <w:r w:rsidR="005236CD">
        <w:rPr>
          <w:sz w:val="24"/>
          <w:szCs w:val="24"/>
          <w:lang w:val="id-ID"/>
        </w:rPr>
        <w:t>U</w:t>
      </w:r>
      <w:r>
        <w:rPr>
          <w:sz w:val="24"/>
          <w:szCs w:val="24"/>
        </w:rPr>
        <w:t xml:space="preserve">niversitas </w:t>
      </w:r>
      <w:r w:rsidR="005236CD">
        <w:rPr>
          <w:sz w:val="24"/>
          <w:szCs w:val="24"/>
          <w:lang w:val="id-ID"/>
        </w:rPr>
        <w:t>M</w:t>
      </w:r>
      <w:r>
        <w:rPr>
          <w:sz w:val="24"/>
          <w:szCs w:val="24"/>
        </w:rPr>
        <w:t xml:space="preserve">uhammadiyah </w:t>
      </w:r>
      <w:r w:rsidR="005236CD">
        <w:rPr>
          <w:sz w:val="24"/>
          <w:szCs w:val="24"/>
          <w:lang w:val="id-ID"/>
        </w:rPr>
        <w:t>S</w:t>
      </w:r>
      <w:r>
        <w:rPr>
          <w:sz w:val="24"/>
          <w:szCs w:val="24"/>
        </w:rPr>
        <w:t>urakarta</w:t>
      </w:r>
    </w:p>
    <w:p w:rsidR="008A68D3" w:rsidRPr="005E3465" w:rsidRDefault="008A68D3" w:rsidP="008A68D3">
      <w:pPr>
        <w:jc w:val="center"/>
        <w:rPr>
          <w:rStyle w:val="Emphasis"/>
          <w:i w:val="0"/>
          <w:sz w:val="24"/>
          <w:szCs w:val="24"/>
          <w:lang w:val="id-ID"/>
        </w:rPr>
      </w:pPr>
      <w:r w:rsidRPr="005E3465">
        <w:rPr>
          <w:rStyle w:val="Emphasis"/>
          <w:i w:val="0"/>
          <w:sz w:val="24"/>
          <w:szCs w:val="24"/>
          <w:lang w:val="id-ID"/>
        </w:rPr>
        <w:t>Jl. A. Yani, Pabelan, Kartasura, Surakarta.</w:t>
      </w:r>
    </w:p>
    <w:p w:rsidR="008A68D3" w:rsidRPr="005E3465" w:rsidRDefault="004406AE" w:rsidP="008A68D3">
      <w:pPr>
        <w:ind w:left="567" w:right="804"/>
        <w:jc w:val="center"/>
        <w:rPr>
          <w:rStyle w:val="Emphasis"/>
          <w:i w:val="0"/>
          <w:sz w:val="24"/>
          <w:szCs w:val="24"/>
          <w:lang w:val="id-ID"/>
        </w:rPr>
      </w:pPr>
      <w:r>
        <w:rPr>
          <w:rStyle w:val="Emphasis"/>
          <w:i w:val="0"/>
          <w:sz w:val="24"/>
          <w:szCs w:val="24"/>
        </w:rPr>
        <w:t>E</w:t>
      </w:r>
      <w:r w:rsidRPr="005E3465">
        <w:rPr>
          <w:rStyle w:val="Emphasis"/>
          <w:i w:val="0"/>
          <w:sz w:val="24"/>
          <w:szCs w:val="24"/>
          <w:lang w:val="id-ID"/>
        </w:rPr>
        <w:t xml:space="preserve">mail: </w:t>
      </w:r>
      <w:hyperlink r:id="rId8" w:history="1">
        <w:r w:rsidRPr="00AF16CA">
          <w:rPr>
            <w:rStyle w:val="Hyperlink"/>
            <w:sz w:val="24"/>
            <w:szCs w:val="24"/>
            <w:lang w:val="id-ID"/>
          </w:rPr>
          <w:t>ratnasarihsb@gmail.com</w:t>
        </w:r>
      </w:hyperlink>
      <w:r>
        <w:rPr>
          <w:sz w:val="24"/>
          <w:szCs w:val="24"/>
          <w:vertAlign w:val="superscript"/>
          <w:lang w:val="id-ID"/>
        </w:rPr>
        <w:t>1</w:t>
      </w:r>
      <w:r>
        <w:rPr>
          <w:sz w:val="24"/>
          <w:szCs w:val="24"/>
          <w:lang w:val="id-ID"/>
        </w:rPr>
        <w:t xml:space="preserve">, </w:t>
      </w:r>
      <w:hyperlink r:id="rId9" w:history="1">
        <w:r w:rsidRPr="00AF16CA">
          <w:rPr>
            <w:rStyle w:val="Hyperlink"/>
            <w:sz w:val="24"/>
            <w:szCs w:val="24"/>
            <w:lang w:val="id-ID"/>
          </w:rPr>
          <w:t>izzatul.arifah@ums.ac.id</w:t>
        </w:r>
      </w:hyperlink>
      <w:r>
        <w:rPr>
          <w:sz w:val="24"/>
          <w:szCs w:val="24"/>
          <w:vertAlign w:val="superscript"/>
          <w:lang w:val="id-ID"/>
        </w:rPr>
        <w:t>2</w:t>
      </w:r>
      <w:r>
        <w:rPr>
          <w:sz w:val="24"/>
          <w:szCs w:val="24"/>
          <w:lang w:val="id-ID"/>
        </w:rPr>
        <w:t xml:space="preserve">, </w:t>
      </w:r>
      <w:hyperlink r:id="rId10" w:history="1">
        <w:r w:rsidRPr="00AF16CA">
          <w:rPr>
            <w:rStyle w:val="Hyperlink"/>
            <w:sz w:val="24"/>
            <w:szCs w:val="24"/>
            <w:lang w:val="id-ID"/>
          </w:rPr>
          <w:t>tanjung.anitasari@ums.ac.id</w:t>
        </w:r>
      </w:hyperlink>
      <w:r>
        <w:rPr>
          <w:sz w:val="24"/>
          <w:szCs w:val="24"/>
          <w:vertAlign w:val="superscript"/>
          <w:lang w:val="id-ID"/>
        </w:rPr>
        <w:t>3</w:t>
      </w:r>
    </w:p>
    <w:p w:rsidR="005236CD" w:rsidRPr="005E3465" w:rsidRDefault="005236CD" w:rsidP="005E3465">
      <w:pPr>
        <w:spacing w:line="360" w:lineRule="auto"/>
        <w:ind w:left="567" w:right="804"/>
        <w:jc w:val="center"/>
        <w:rPr>
          <w:rStyle w:val="Emphasis"/>
          <w:sz w:val="24"/>
          <w:szCs w:val="24"/>
          <w:lang w:val="id-ID"/>
        </w:rPr>
      </w:pPr>
    </w:p>
    <w:p w:rsidR="00EE7ED1" w:rsidRPr="005E3465" w:rsidRDefault="00EE7ED1" w:rsidP="00D54C34">
      <w:pPr>
        <w:pStyle w:val="BodyText"/>
        <w:ind w:left="567" w:right="521"/>
        <w:jc w:val="center"/>
        <w:rPr>
          <w:b/>
          <w:lang w:val="id-ID"/>
        </w:rPr>
      </w:pPr>
      <w:r w:rsidRPr="005E3465">
        <w:rPr>
          <w:b/>
          <w:lang w:val="id-ID"/>
        </w:rPr>
        <w:t>Abstrak</w:t>
      </w:r>
    </w:p>
    <w:p w:rsidR="00EE7ED1" w:rsidRPr="005E3465" w:rsidRDefault="001A3F47" w:rsidP="00D54C34">
      <w:pPr>
        <w:pStyle w:val="BodyText"/>
        <w:ind w:left="567" w:right="521"/>
        <w:jc w:val="both"/>
        <w:rPr>
          <w:lang w:val="id-ID"/>
        </w:rPr>
      </w:pPr>
      <w:r>
        <w:rPr>
          <w:lang w:val="id-ID"/>
        </w:rPr>
        <w:t xml:space="preserve">MKJP merupakan metode kontrasepsi </w:t>
      </w:r>
      <w:r w:rsidRPr="006F1979">
        <w:rPr>
          <w:i/>
          <w:lang w:val="id-ID"/>
        </w:rPr>
        <w:t>cost efficien</w:t>
      </w:r>
      <w:r>
        <w:rPr>
          <w:lang w:val="id-ID"/>
        </w:rPr>
        <w:t xml:space="preserve"> untuk mencegah kehamilan dan secara program efektif dalam menurunkan TFR serta menekan laju pertumbuhan penduduk. </w:t>
      </w:r>
      <w:r w:rsidRPr="00FB044A">
        <w:rPr>
          <w:lang w:val="id-ID"/>
        </w:rPr>
        <w:t>T</w:t>
      </w:r>
      <w:r w:rsidRPr="00FB044A">
        <w:t>ujuan</w:t>
      </w:r>
      <w:r w:rsidRPr="00FB044A">
        <w:rPr>
          <w:lang w:val="id-ID"/>
        </w:rPr>
        <w:t xml:space="preserve"> penelitian adalah menganalisis hubungan jumlah anak yang diinginkan, dukungan suami, dan efek samping </w:t>
      </w:r>
      <w:r w:rsidRPr="00FB044A">
        <w:t xml:space="preserve">dengan pemilihan </w:t>
      </w:r>
      <w:r w:rsidRPr="00FB044A">
        <w:rPr>
          <w:lang w:val="id-ID"/>
        </w:rPr>
        <w:t>Metode Kontrasepsi Jangka Panjang (</w:t>
      </w:r>
      <w:r w:rsidRPr="00FB044A">
        <w:t>MKJP</w:t>
      </w:r>
      <w:r w:rsidRPr="00FB044A">
        <w:rPr>
          <w:lang w:val="id-ID"/>
        </w:rPr>
        <w:t>)</w:t>
      </w:r>
      <w:r w:rsidRPr="00FB044A">
        <w:t xml:space="preserve"> pada Akseptor KB</w:t>
      </w:r>
      <w:r w:rsidRPr="00FB044A">
        <w:rPr>
          <w:color w:val="000000" w:themeColor="text1"/>
        </w:rPr>
        <w:t xml:space="preserve"> di </w:t>
      </w:r>
      <w:r w:rsidRPr="00FB044A">
        <w:t>Pus</w:t>
      </w:r>
      <w:r w:rsidR="00524039">
        <w:t>kesmas Purwosari KotaSurakarta.</w:t>
      </w:r>
      <w:r w:rsidR="00524039">
        <w:rPr>
          <w:lang w:val="id-ID"/>
        </w:rPr>
        <w:t xml:space="preserve"> </w:t>
      </w:r>
      <w:r w:rsidRPr="00FB044A">
        <w:t xml:space="preserve">Jenis penelitian ini adalah </w:t>
      </w:r>
      <w:r w:rsidRPr="00FB044A">
        <w:rPr>
          <w:lang w:val="id-ID"/>
        </w:rPr>
        <w:t xml:space="preserve">observasional </w:t>
      </w:r>
      <w:r w:rsidRPr="00FB044A">
        <w:t xml:space="preserve">dengan pendekatan </w:t>
      </w:r>
      <w:r w:rsidRPr="00FB044A">
        <w:rPr>
          <w:i/>
        </w:rPr>
        <w:t>cross sectional</w:t>
      </w:r>
      <w:r w:rsidRPr="00FB044A">
        <w:rPr>
          <w:i/>
          <w:lang w:val="id-ID"/>
        </w:rPr>
        <w:t>.</w:t>
      </w:r>
      <w:r w:rsidRPr="00FB044A">
        <w:rPr>
          <w:lang w:val="id-ID"/>
        </w:rPr>
        <w:t xml:space="preserve"> Penelitian ini dilaksanakan pada bulan September-Oktober 2019</w:t>
      </w:r>
      <w:r>
        <w:rPr>
          <w:lang w:val="id-ID"/>
        </w:rPr>
        <w:t>. P</w:t>
      </w:r>
      <w:r w:rsidRPr="00FB044A">
        <w:t xml:space="preserve">opulasi </w:t>
      </w:r>
      <w:r>
        <w:rPr>
          <w:lang w:val="id-ID"/>
        </w:rPr>
        <w:t xml:space="preserve">penelitan </w:t>
      </w:r>
      <w:r w:rsidRPr="00FB044A">
        <w:t>1.502 PUS</w:t>
      </w:r>
      <w:r w:rsidRPr="00FB044A">
        <w:rPr>
          <w:lang w:val="id-ID"/>
        </w:rPr>
        <w:t xml:space="preserve"> usia 17-49 tahun </w:t>
      </w:r>
      <w:r w:rsidRPr="00FB044A">
        <w:t>aks</w:t>
      </w:r>
      <w:r w:rsidRPr="00FB044A">
        <w:rPr>
          <w:lang w:val="id-ID"/>
        </w:rPr>
        <w:t>e</w:t>
      </w:r>
      <w:r w:rsidRPr="00FB044A">
        <w:t>ptor KB di wilayah kerja Puskesmas Purwosari. Jumlah sampel</w:t>
      </w:r>
      <w:r w:rsidRPr="00FB044A">
        <w:rPr>
          <w:lang w:val="id-ID"/>
        </w:rPr>
        <w:t xml:space="preserve"> penelitian </w:t>
      </w:r>
      <w:r w:rsidRPr="00FB044A">
        <w:t xml:space="preserve">sebanyak </w:t>
      </w:r>
      <w:r w:rsidRPr="00FB044A">
        <w:rPr>
          <w:rFonts w:eastAsiaTheme="minorEastAsia"/>
        </w:rPr>
        <w:t xml:space="preserve">282 </w:t>
      </w:r>
      <w:r w:rsidRPr="00FB044A">
        <w:t xml:space="preserve">responden yang dipilih dengan menggunakan teknik </w:t>
      </w:r>
      <w:r w:rsidRPr="00FB044A">
        <w:rPr>
          <w:i/>
        </w:rPr>
        <w:t>proportionate random sampling</w:t>
      </w:r>
      <w:r w:rsidRPr="00FB044A">
        <w:t>.</w:t>
      </w:r>
      <w:r w:rsidRPr="00FB044A">
        <w:rPr>
          <w:lang w:val="id-ID"/>
        </w:rPr>
        <w:t xml:space="preserve"> Pengambilan data</w:t>
      </w:r>
      <w:r>
        <w:rPr>
          <w:lang w:val="id-ID"/>
        </w:rPr>
        <w:t xml:space="preserve"> dengan cara</w:t>
      </w:r>
      <w:r w:rsidRPr="00FB044A">
        <w:rPr>
          <w:lang w:val="id-ID"/>
        </w:rPr>
        <w:t xml:space="preserve"> wawancara terstruktur </w:t>
      </w:r>
      <w:r>
        <w:rPr>
          <w:lang w:val="id-ID"/>
        </w:rPr>
        <w:t>menggunakan kuesioner yang valid dan reliabel</w:t>
      </w:r>
      <w:r w:rsidRPr="00FB044A">
        <w:rPr>
          <w:lang w:val="id-ID"/>
        </w:rPr>
        <w:t>.</w:t>
      </w:r>
      <w:r w:rsidRPr="00FB044A">
        <w:t xml:space="preserve"> Hasil analisis data berdasarkan uji </w:t>
      </w:r>
      <w:r w:rsidRPr="00FB044A">
        <w:rPr>
          <w:i/>
        </w:rPr>
        <w:t xml:space="preserve">Chi Square </w:t>
      </w:r>
      <w:r w:rsidRPr="00FB044A">
        <w:t>menunjukkan bahwa ada hubungan antara jumlah anak yang diinginkan (</w:t>
      </w:r>
      <w:r w:rsidRPr="00FB044A">
        <w:rPr>
          <w:i/>
        </w:rPr>
        <w:t>p</w:t>
      </w:r>
      <w:r w:rsidRPr="00FB044A">
        <w:t>=0,01</w:t>
      </w:r>
      <w:r w:rsidRPr="00FB044A">
        <w:rPr>
          <w:rFonts w:eastAsiaTheme="minorEastAsia"/>
        </w:rPr>
        <w:t>2</w:t>
      </w:r>
      <w:r w:rsidRPr="00FB044A">
        <w:t>), dukungan suami (</w:t>
      </w:r>
      <w:r w:rsidRPr="00FB044A">
        <w:rPr>
          <w:i/>
        </w:rPr>
        <w:t>p</w:t>
      </w:r>
      <w:r w:rsidRPr="00FB044A">
        <w:t>=0,045), dan efek samping (</w:t>
      </w:r>
      <w:r w:rsidRPr="00FB044A">
        <w:rPr>
          <w:i/>
        </w:rPr>
        <w:t>p</w:t>
      </w:r>
      <w:r w:rsidRPr="00FB044A">
        <w:t xml:space="preserve">=0,001) dengan pemilihan MKJP. Kesimpulannya adalah </w:t>
      </w:r>
      <w:r w:rsidRPr="00FB044A">
        <w:rPr>
          <w:lang w:val="id-ID"/>
        </w:rPr>
        <w:t>responden dengan</w:t>
      </w:r>
      <w:r w:rsidRPr="00FB044A">
        <w:t xml:space="preserve"> jumlah anak yang diinginkan</w:t>
      </w:r>
      <w:r w:rsidRPr="00FB044A">
        <w:rPr>
          <w:lang w:val="id-ID"/>
        </w:rPr>
        <w:t xml:space="preserve"> terpenuhi</w:t>
      </w:r>
      <w:r w:rsidRPr="00FB044A">
        <w:t>,</w:t>
      </w:r>
      <w:r w:rsidRPr="00FB044A">
        <w:rPr>
          <w:lang w:val="id-ID"/>
        </w:rPr>
        <w:t xml:space="preserve"> mendapatkan</w:t>
      </w:r>
      <w:r w:rsidRPr="00FB044A">
        <w:t xml:space="preserve"> dukungan suami, dan </w:t>
      </w:r>
      <w:r w:rsidRPr="00FB044A">
        <w:rPr>
          <w:lang w:val="id-ID"/>
        </w:rPr>
        <w:t xml:space="preserve">tidak mengalami </w:t>
      </w:r>
      <w:r w:rsidRPr="00FB044A">
        <w:t xml:space="preserve">efek samping </w:t>
      </w:r>
      <w:r w:rsidRPr="00FB044A">
        <w:rPr>
          <w:lang w:val="id-ID"/>
        </w:rPr>
        <w:t xml:space="preserve">cenderung memilih </w:t>
      </w:r>
      <w:r>
        <w:rPr>
          <w:lang w:val="id-ID"/>
        </w:rPr>
        <w:t xml:space="preserve">menggunakan </w:t>
      </w:r>
      <w:r w:rsidRPr="00FB044A">
        <w:t>MKJP.</w:t>
      </w:r>
      <w:r>
        <w:rPr>
          <w:lang w:val="id-ID"/>
        </w:rPr>
        <w:t>D</w:t>
      </w:r>
      <w:r w:rsidRPr="00FB044A">
        <w:rPr>
          <w:lang w:val="id-ID"/>
        </w:rPr>
        <w:t xml:space="preserve">isarankan bagi </w:t>
      </w:r>
      <w:r>
        <w:rPr>
          <w:lang w:val="id-ID"/>
        </w:rPr>
        <w:t xml:space="preserve">Bidan untuk memberikan </w:t>
      </w:r>
      <w:r w:rsidRPr="00447226">
        <w:rPr>
          <w:i/>
          <w:lang w:val="id-ID"/>
        </w:rPr>
        <w:t>Informed Choice</w:t>
      </w:r>
      <w:r>
        <w:rPr>
          <w:lang w:val="id-ID"/>
        </w:rPr>
        <w:t xml:space="preserve"> kepada calon akseptor KB, sehingga dapat memilih kontrasepsi karena tahu kelebihan dan kekurangan dalam hal ini efek samping dari setiap metode kontrasepsi. Kemudian apabila ada efek samping yang dirasakan, PUS paham tentang cara mengatasinya.</w:t>
      </w:r>
    </w:p>
    <w:p w:rsidR="00EE7ED1" w:rsidRPr="005E3465" w:rsidRDefault="00EE7ED1" w:rsidP="00D54C34">
      <w:pPr>
        <w:pStyle w:val="BodyText"/>
        <w:tabs>
          <w:tab w:val="left" w:pos="9214"/>
        </w:tabs>
        <w:ind w:left="567" w:right="521"/>
        <w:jc w:val="right"/>
        <w:rPr>
          <w:lang w:val="id-ID"/>
        </w:rPr>
      </w:pPr>
    </w:p>
    <w:p w:rsidR="00EE7ED1" w:rsidRPr="005E3465" w:rsidRDefault="00EE7ED1" w:rsidP="00D54C34">
      <w:pPr>
        <w:pStyle w:val="BodyText"/>
        <w:tabs>
          <w:tab w:val="left" w:pos="2127"/>
        </w:tabs>
        <w:ind w:left="567" w:right="521"/>
        <w:jc w:val="both"/>
        <w:rPr>
          <w:lang w:val="id-ID"/>
        </w:rPr>
      </w:pPr>
      <w:r w:rsidRPr="005E3465">
        <w:rPr>
          <w:b/>
        </w:rPr>
        <w:t>Katakunci</w:t>
      </w:r>
      <w:r w:rsidR="00CF5499" w:rsidRPr="005E3465">
        <w:rPr>
          <w:b/>
          <w:lang w:val="id-ID"/>
        </w:rPr>
        <w:tab/>
        <w:t xml:space="preserve">: </w:t>
      </w:r>
      <w:r w:rsidR="000B1CB2" w:rsidRPr="005E3465">
        <w:t>Dukungan Suami</w:t>
      </w:r>
      <w:r w:rsidR="000B1CB2" w:rsidRPr="005E3465">
        <w:rPr>
          <w:lang w:val="id-ID"/>
        </w:rPr>
        <w:t xml:space="preserve">, </w:t>
      </w:r>
      <w:r w:rsidR="000B1CB2" w:rsidRPr="005E3465">
        <w:t>Efek Samping</w:t>
      </w:r>
      <w:r w:rsidR="000B1CB2" w:rsidRPr="005E3465">
        <w:rPr>
          <w:lang w:val="id-ID"/>
        </w:rPr>
        <w:t xml:space="preserve">, </w:t>
      </w:r>
      <w:r w:rsidR="000476FA" w:rsidRPr="005E3465">
        <w:rPr>
          <w:lang w:val="id-ID"/>
        </w:rPr>
        <w:t xml:space="preserve">Jumlah Anak </w:t>
      </w:r>
      <w:r w:rsidR="00CF5499" w:rsidRPr="005E3465">
        <w:rPr>
          <w:lang w:val="id-ID"/>
        </w:rPr>
        <w:t>y</w:t>
      </w:r>
      <w:r w:rsidR="00DE292F" w:rsidRPr="005E3465">
        <w:rPr>
          <w:lang w:val="id-ID"/>
        </w:rPr>
        <w:t>ang</w:t>
      </w:r>
      <w:r w:rsidR="00CF5499" w:rsidRPr="005E3465">
        <w:rPr>
          <w:lang w:val="id-ID"/>
        </w:rPr>
        <w:tab/>
      </w:r>
      <w:r w:rsidR="000476FA" w:rsidRPr="005E3465">
        <w:rPr>
          <w:lang w:val="id-ID"/>
        </w:rPr>
        <w:t>D</w:t>
      </w:r>
      <w:r w:rsidR="00942B99" w:rsidRPr="005E3465">
        <w:rPr>
          <w:lang w:val="id-ID"/>
        </w:rPr>
        <w:t>iinginkan,</w:t>
      </w:r>
      <w:r w:rsidR="000476FA" w:rsidRPr="005E3465">
        <w:rPr>
          <w:lang w:val="id-ID"/>
        </w:rPr>
        <w:t xml:space="preserve"> M</w:t>
      </w:r>
      <w:r w:rsidR="000B1CB2" w:rsidRPr="005E3465">
        <w:rPr>
          <w:lang w:val="id-ID"/>
        </w:rPr>
        <w:t>KJP</w:t>
      </w:r>
    </w:p>
    <w:p w:rsidR="00EE7ED1" w:rsidRPr="005E3465" w:rsidRDefault="00EE7ED1" w:rsidP="00D54C34">
      <w:pPr>
        <w:pStyle w:val="BodyText"/>
        <w:tabs>
          <w:tab w:val="left" w:pos="9214"/>
        </w:tabs>
        <w:ind w:left="567" w:right="521"/>
        <w:jc w:val="both"/>
        <w:rPr>
          <w:i/>
          <w:lang w:val="id-ID"/>
        </w:rPr>
      </w:pPr>
    </w:p>
    <w:p w:rsidR="00AD127A" w:rsidRPr="005E3465" w:rsidRDefault="00AD127A" w:rsidP="00D54C34">
      <w:pPr>
        <w:pStyle w:val="BodyText"/>
        <w:tabs>
          <w:tab w:val="left" w:pos="9214"/>
        </w:tabs>
        <w:ind w:left="567" w:right="521"/>
        <w:jc w:val="both"/>
        <w:rPr>
          <w:i/>
          <w:lang w:val="id-ID"/>
        </w:rPr>
      </w:pPr>
    </w:p>
    <w:p w:rsidR="00EE7ED1" w:rsidRPr="005426D4" w:rsidRDefault="00EE7ED1" w:rsidP="00D54C34">
      <w:pPr>
        <w:ind w:left="567" w:right="521"/>
        <w:jc w:val="center"/>
        <w:rPr>
          <w:b/>
          <w:bCs/>
          <w:i/>
          <w:sz w:val="24"/>
          <w:szCs w:val="24"/>
          <w:lang w:val="en-ID"/>
        </w:rPr>
      </w:pPr>
      <w:r w:rsidRPr="005426D4">
        <w:rPr>
          <w:b/>
          <w:bCs/>
          <w:i/>
          <w:sz w:val="24"/>
          <w:szCs w:val="24"/>
          <w:lang w:val="en-ID"/>
        </w:rPr>
        <w:t>ABSTRACT</w:t>
      </w:r>
    </w:p>
    <w:p w:rsidR="005426D4" w:rsidRPr="00C93B5F" w:rsidRDefault="001A3F47" w:rsidP="00D54C34">
      <w:pPr>
        <w:ind w:left="567" w:right="521"/>
        <w:jc w:val="both"/>
        <w:rPr>
          <w:i/>
          <w:sz w:val="24"/>
          <w:szCs w:val="24"/>
        </w:rPr>
      </w:pPr>
      <w:r w:rsidRPr="00C93B5F">
        <w:rPr>
          <w:i/>
          <w:sz w:val="24"/>
          <w:szCs w:val="24"/>
        </w:rPr>
        <w:t>LTCM is a cost-efficient method of contraception to prevent pregnancy and is programmatically effective in reducing TFR and reducing the rate of population growth. The purpose of this study was to analyze the relationship between the number of children wanted, husband's support, and side effects with the selection of the Long-Term Contraception Method (LTCM) at the family planning acceptor at Purwosari P</w:t>
      </w:r>
      <w:r w:rsidR="00524039">
        <w:rPr>
          <w:i/>
          <w:sz w:val="24"/>
          <w:szCs w:val="24"/>
        </w:rPr>
        <w:t>ublic Health Center, Surakarta.</w:t>
      </w:r>
      <w:r w:rsidR="00DD2BD8">
        <w:rPr>
          <w:i/>
          <w:sz w:val="24"/>
          <w:szCs w:val="24"/>
          <w:lang w:val="id-ID"/>
        </w:rPr>
        <w:t xml:space="preserve"> </w:t>
      </w:r>
      <w:r w:rsidRPr="00C93B5F">
        <w:rPr>
          <w:i/>
          <w:sz w:val="24"/>
          <w:szCs w:val="24"/>
        </w:rPr>
        <w:t xml:space="preserve">This type of research is observational with cross sectional approach. This research was conducted in September-October 2019. The research population was 1,502 aged 17-49 years old family planning acceptors in the working area of ​​Purwosari Public Health Center. The </w:t>
      </w:r>
      <w:proofErr w:type="gramStart"/>
      <w:r w:rsidRPr="00C93B5F">
        <w:rPr>
          <w:i/>
          <w:sz w:val="24"/>
          <w:szCs w:val="24"/>
        </w:rPr>
        <w:t>number of research samples were</w:t>
      </w:r>
      <w:proofErr w:type="gramEnd"/>
      <w:r w:rsidRPr="00C93B5F">
        <w:rPr>
          <w:i/>
          <w:sz w:val="24"/>
          <w:szCs w:val="24"/>
        </w:rPr>
        <w:t xml:space="preserve"> 282 respondents who were selected using proportionate random sampling techniques. </w:t>
      </w:r>
      <w:proofErr w:type="gramStart"/>
      <w:r w:rsidRPr="00C93B5F">
        <w:rPr>
          <w:i/>
          <w:sz w:val="24"/>
          <w:szCs w:val="24"/>
        </w:rPr>
        <w:t xml:space="preserve">Retrieval of data by structured </w:t>
      </w:r>
      <w:r w:rsidRPr="00C93B5F">
        <w:rPr>
          <w:i/>
          <w:sz w:val="24"/>
          <w:szCs w:val="24"/>
        </w:rPr>
        <w:lastRenderedPageBreak/>
        <w:t>interview using a valid and reliable questionnaire.</w:t>
      </w:r>
      <w:proofErr w:type="gramEnd"/>
      <w:r w:rsidRPr="00C93B5F">
        <w:rPr>
          <w:i/>
          <w:sz w:val="24"/>
          <w:szCs w:val="24"/>
        </w:rPr>
        <w:t xml:space="preserve"> The results of data analysis based on the Chi Square test showed that there was a relationship between the number of children wanted (p = 0.012), husband's support (p = 0.045), and side effects (p = 0.001) with the LTCM selection. The conclusion is that respondents with the desired number of children are met, have the support of their husbands, and do not experience side effects, they tend to choose using the LTCM. It is recommended for Midwives to give Informed Choice to prospective family planning acceptors, so they can choose contraception because they know the advantages and disadvantages in this case the side effects of each contraceptive method. Then if there are any side</w:t>
      </w:r>
      <w:r>
        <w:rPr>
          <w:i/>
          <w:sz w:val="24"/>
          <w:szCs w:val="24"/>
        </w:rPr>
        <w:t xml:space="preserve"> effects felt, childbearing age</w:t>
      </w:r>
      <w:r w:rsidRPr="00C93B5F">
        <w:rPr>
          <w:i/>
          <w:sz w:val="24"/>
          <w:szCs w:val="24"/>
        </w:rPr>
        <w:t xml:space="preserve"> can understands how to overcome the side effects</w:t>
      </w:r>
      <w:r w:rsidR="005426D4" w:rsidRPr="00C93B5F">
        <w:rPr>
          <w:i/>
          <w:sz w:val="24"/>
          <w:szCs w:val="24"/>
        </w:rPr>
        <w:t>.</w:t>
      </w:r>
    </w:p>
    <w:p w:rsidR="00AD127A" w:rsidRPr="005426D4" w:rsidRDefault="00AD127A" w:rsidP="00D54C34">
      <w:pPr>
        <w:ind w:left="567" w:right="521"/>
        <w:jc w:val="both"/>
        <w:rPr>
          <w:b/>
          <w:i/>
          <w:sz w:val="24"/>
          <w:szCs w:val="24"/>
          <w:lang w:val="id-ID"/>
        </w:rPr>
      </w:pPr>
    </w:p>
    <w:p w:rsidR="00B05AB2" w:rsidRPr="005426D4" w:rsidRDefault="00EE7ED1" w:rsidP="004406AE">
      <w:pPr>
        <w:ind w:left="2157" w:right="521" w:hanging="1590"/>
        <w:jc w:val="both"/>
        <w:rPr>
          <w:rFonts w:eastAsia="Calibri"/>
          <w:i/>
          <w:sz w:val="24"/>
          <w:szCs w:val="24"/>
          <w:lang w:val="id-ID"/>
        </w:rPr>
      </w:pPr>
      <w:r w:rsidRPr="005426D4">
        <w:rPr>
          <w:b/>
          <w:i/>
          <w:sz w:val="24"/>
          <w:szCs w:val="24"/>
        </w:rPr>
        <w:t>Keywords</w:t>
      </w:r>
      <w:r w:rsidRPr="005426D4">
        <w:rPr>
          <w:i/>
          <w:sz w:val="24"/>
          <w:szCs w:val="24"/>
          <w:lang w:val="id-ID"/>
        </w:rPr>
        <w:tab/>
      </w:r>
      <w:r w:rsidRPr="005426D4">
        <w:rPr>
          <w:i/>
          <w:sz w:val="24"/>
          <w:szCs w:val="24"/>
        </w:rPr>
        <w:t xml:space="preserve">: </w:t>
      </w:r>
      <w:r w:rsidR="00AD127A" w:rsidRPr="005426D4">
        <w:rPr>
          <w:i/>
          <w:sz w:val="24"/>
          <w:szCs w:val="24"/>
        </w:rPr>
        <w:t>Husband</w:t>
      </w:r>
      <w:r w:rsidR="00AD127A" w:rsidRPr="005426D4">
        <w:rPr>
          <w:rFonts w:eastAsia="Calibri"/>
          <w:i/>
          <w:sz w:val="24"/>
          <w:szCs w:val="24"/>
        </w:rPr>
        <w:t xml:space="preserve"> Support</w:t>
      </w:r>
      <w:r w:rsidR="00AD127A" w:rsidRPr="005426D4">
        <w:rPr>
          <w:rFonts w:eastAsia="Calibri"/>
          <w:i/>
          <w:sz w:val="24"/>
          <w:szCs w:val="24"/>
          <w:lang w:val="id-ID"/>
        </w:rPr>
        <w:t>,</w:t>
      </w:r>
      <w:r w:rsidR="00181EB3">
        <w:rPr>
          <w:rFonts w:eastAsia="Calibri"/>
          <w:i/>
          <w:sz w:val="24"/>
          <w:szCs w:val="24"/>
          <w:lang w:val="id-ID"/>
        </w:rPr>
        <w:t xml:space="preserve"> </w:t>
      </w:r>
      <w:r w:rsidRPr="005426D4">
        <w:rPr>
          <w:bCs/>
          <w:i/>
          <w:iCs/>
          <w:sz w:val="24"/>
          <w:szCs w:val="24"/>
        </w:rPr>
        <w:t xml:space="preserve">LTCM, </w:t>
      </w:r>
      <w:r w:rsidR="009B4EAB" w:rsidRPr="005426D4">
        <w:rPr>
          <w:rFonts w:eastAsia="Calibri"/>
          <w:i/>
          <w:sz w:val="24"/>
          <w:szCs w:val="24"/>
        </w:rPr>
        <w:t xml:space="preserve">Number </w:t>
      </w:r>
      <w:r w:rsidR="009B4EAB" w:rsidRPr="005426D4">
        <w:rPr>
          <w:rFonts w:eastAsia="Calibri"/>
          <w:i/>
          <w:sz w:val="24"/>
          <w:szCs w:val="24"/>
          <w:lang w:val="id-ID"/>
        </w:rPr>
        <w:t>o</w:t>
      </w:r>
      <w:r w:rsidR="009B4EAB" w:rsidRPr="005426D4">
        <w:rPr>
          <w:rFonts w:eastAsia="Calibri"/>
          <w:i/>
          <w:sz w:val="24"/>
          <w:szCs w:val="24"/>
        </w:rPr>
        <w:t>f Child</w:t>
      </w:r>
      <w:r w:rsidR="009B4EAB" w:rsidRPr="005426D4">
        <w:rPr>
          <w:i/>
          <w:sz w:val="24"/>
          <w:szCs w:val="24"/>
        </w:rPr>
        <w:t>ren Wanted</w:t>
      </w:r>
      <w:r w:rsidR="009B4EAB" w:rsidRPr="005426D4">
        <w:rPr>
          <w:rFonts w:eastAsia="Calibri"/>
          <w:i/>
          <w:sz w:val="24"/>
          <w:szCs w:val="24"/>
          <w:lang w:val="id-ID"/>
        </w:rPr>
        <w:t>,</w:t>
      </w:r>
      <w:r w:rsidR="00181EB3">
        <w:rPr>
          <w:rFonts w:eastAsia="Calibri"/>
          <w:i/>
          <w:sz w:val="24"/>
          <w:szCs w:val="24"/>
          <w:lang w:val="id-ID"/>
        </w:rPr>
        <w:t xml:space="preserve"> </w:t>
      </w:r>
      <w:r w:rsidRPr="005426D4">
        <w:rPr>
          <w:rFonts w:eastAsia="Calibri"/>
          <w:i/>
          <w:sz w:val="24"/>
          <w:szCs w:val="24"/>
        </w:rPr>
        <w:t>Side</w:t>
      </w:r>
      <w:r w:rsidR="00181EB3">
        <w:rPr>
          <w:rFonts w:eastAsia="Calibri"/>
          <w:i/>
          <w:sz w:val="24"/>
          <w:szCs w:val="24"/>
          <w:lang w:val="id-ID"/>
        </w:rPr>
        <w:t xml:space="preserve"> </w:t>
      </w:r>
      <w:r w:rsidRPr="005426D4">
        <w:rPr>
          <w:rFonts w:eastAsia="Calibri"/>
          <w:i/>
          <w:sz w:val="24"/>
          <w:szCs w:val="24"/>
        </w:rPr>
        <w:t>Effects</w:t>
      </w:r>
    </w:p>
    <w:p w:rsidR="00AD127A" w:rsidRPr="005E3465" w:rsidRDefault="00AD127A" w:rsidP="005E3465">
      <w:pPr>
        <w:spacing w:line="360" w:lineRule="auto"/>
        <w:ind w:right="3"/>
        <w:jc w:val="both"/>
        <w:rPr>
          <w:rFonts w:eastAsia="Calibri"/>
          <w:sz w:val="24"/>
          <w:szCs w:val="24"/>
          <w:lang w:val="id-ID"/>
        </w:rPr>
      </w:pPr>
    </w:p>
    <w:p w:rsidR="00644797" w:rsidRDefault="00AD127A" w:rsidP="00B36F47">
      <w:pPr>
        <w:spacing w:line="360" w:lineRule="auto"/>
        <w:ind w:right="3"/>
        <w:jc w:val="both"/>
        <w:rPr>
          <w:rFonts w:eastAsia="Calibri"/>
          <w:b/>
          <w:sz w:val="24"/>
          <w:szCs w:val="24"/>
          <w:lang w:val="id-ID"/>
        </w:rPr>
      </w:pPr>
      <w:r w:rsidRPr="005E3465">
        <w:rPr>
          <w:rFonts w:eastAsia="Calibri"/>
          <w:b/>
          <w:sz w:val="24"/>
          <w:szCs w:val="24"/>
          <w:lang w:val="id-ID"/>
        </w:rPr>
        <w:t>PENDAHULUAN</w:t>
      </w:r>
    </w:p>
    <w:p w:rsidR="00644797" w:rsidRDefault="00644797" w:rsidP="008C1673">
      <w:pPr>
        <w:tabs>
          <w:tab w:val="left" w:pos="851"/>
        </w:tabs>
        <w:spacing w:line="360" w:lineRule="auto"/>
        <w:ind w:right="3"/>
        <w:jc w:val="both"/>
        <w:rPr>
          <w:sz w:val="24"/>
          <w:szCs w:val="24"/>
          <w:lang w:val="id-ID"/>
        </w:rPr>
      </w:pPr>
      <w:r>
        <w:rPr>
          <w:rFonts w:eastAsia="Calibri"/>
          <w:b/>
          <w:sz w:val="24"/>
          <w:szCs w:val="24"/>
          <w:lang w:val="id-ID"/>
        </w:rPr>
        <w:tab/>
      </w:r>
      <w:r w:rsidRPr="00CE1871">
        <w:rPr>
          <w:sz w:val="24"/>
          <w:szCs w:val="24"/>
          <w:lang w:val="id-ID"/>
        </w:rPr>
        <w:t xml:space="preserve">MKJP </w:t>
      </w:r>
      <w:r w:rsidRPr="00CE1871">
        <w:rPr>
          <w:sz w:val="24"/>
          <w:szCs w:val="24"/>
        </w:rPr>
        <w:t>telah memberikan kontribusi terhadap</w:t>
      </w:r>
      <w:r w:rsidRPr="00CE1871">
        <w:rPr>
          <w:sz w:val="24"/>
          <w:szCs w:val="24"/>
          <w:lang w:val="id-ID"/>
        </w:rPr>
        <w:t xml:space="preserve"> program KB yaitu</w:t>
      </w:r>
      <w:r w:rsidRPr="00CE1871">
        <w:rPr>
          <w:sz w:val="24"/>
          <w:szCs w:val="24"/>
        </w:rPr>
        <w:t xml:space="preserve"> peningkatan pemakaian kontrasepsi modern/</w:t>
      </w:r>
      <w:r w:rsidRPr="00CE1871">
        <w:rPr>
          <w:i/>
          <w:iCs/>
          <w:sz w:val="24"/>
          <w:szCs w:val="24"/>
        </w:rPr>
        <w:t xml:space="preserve">Contraceptive Prevalence Rate </w:t>
      </w:r>
      <w:r w:rsidRPr="00CE1871">
        <w:rPr>
          <w:sz w:val="24"/>
          <w:szCs w:val="24"/>
        </w:rPr>
        <w:t>(</w:t>
      </w:r>
      <w:r w:rsidRPr="00CE1871">
        <w:rPr>
          <w:i/>
          <w:iCs/>
          <w:sz w:val="24"/>
          <w:szCs w:val="24"/>
        </w:rPr>
        <w:t>CPR</w:t>
      </w:r>
      <w:r w:rsidRPr="00CE1871">
        <w:rPr>
          <w:sz w:val="24"/>
          <w:szCs w:val="24"/>
        </w:rPr>
        <w:t>)</w:t>
      </w:r>
      <w:r w:rsidRPr="00CE1871">
        <w:rPr>
          <w:sz w:val="24"/>
          <w:szCs w:val="24"/>
          <w:lang w:val="id-ID"/>
        </w:rPr>
        <w:t xml:space="preserve"> dan</w:t>
      </w:r>
      <w:r w:rsidRPr="00CE1871">
        <w:rPr>
          <w:sz w:val="24"/>
          <w:szCs w:val="24"/>
        </w:rPr>
        <w:t xml:space="preserve"> menurunkan angka kelahiran total/</w:t>
      </w:r>
      <w:r w:rsidRPr="00CE1871">
        <w:rPr>
          <w:i/>
          <w:iCs/>
          <w:sz w:val="24"/>
          <w:szCs w:val="24"/>
        </w:rPr>
        <w:t>Total Fertility Rate (TFR</w:t>
      </w:r>
      <w:r w:rsidRPr="00CE1871">
        <w:rPr>
          <w:sz w:val="24"/>
          <w:szCs w:val="24"/>
          <w:lang w:val="id-ID"/>
        </w:rPr>
        <w:t xml:space="preserve">) </w:t>
      </w:r>
      <w:r w:rsidRPr="00CE1871">
        <w:rPr>
          <w:rFonts w:eastAsia="TimesNewRoman"/>
          <w:sz w:val="24"/>
          <w:szCs w:val="24"/>
        </w:rPr>
        <w:t>Indonesia</w:t>
      </w:r>
      <w:r w:rsidRPr="00CE1871">
        <w:rPr>
          <w:rFonts w:eastAsia="TimesNewRoman"/>
          <w:sz w:val="24"/>
          <w:szCs w:val="24"/>
          <w:lang w:val="id-ID"/>
        </w:rPr>
        <w:t xml:space="preserve">. Selain dari sisi program, MKJP juga memiliki keuntungan dari sisi pengguna. MKJP dapat dipakai dalam waktu lama serta lebih aman dan efektif dalam </w:t>
      </w:r>
      <w:r w:rsidRPr="00CE1871">
        <w:rPr>
          <w:sz w:val="24"/>
          <w:szCs w:val="24"/>
        </w:rPr>
        <w:t xml:space="preserve">menjarangkan </w:t>
      </w:r>
      <w:r w:rsidRPr="00CE1871">
        <w:rPr>
          <w:sz w:val="24"/>
          <w:szCs w:val="24"/>
          <w:lang w:val="id-ID"/>
        </w:rPr>
        <w:t xml:space="preserve">kehamilan (Prawiro, 2012). </w:t>
      </w:r>
    </w:p>
    <w:p w:rsidR="00644797" w:rsidRDefault="00644797" w:rsidP="008C1673">
      <w:pPr>
        <w:tabs>
          <w:tab w:val="left" w:pos="851"/>
        </w:tabs>
        <w:spacing w:line="360" w:lineRule="auto"/>
        <w:ind w:right="3"/>
        <w:jc w:val="both"/>
        <w:rPr>
          <w:sz w:val="24"/>
          <w:szCs w:val="24"/>
          <w:lang w:val="id-ID"/>
        </w:rPr>
      </w:pPr>
      <w:r>
        <w:rPr>
          <w:sz w:val="24"/>
          <w:szCs w:val="24"/>
          <w:lang w:val="id-ID"/>
        </w:rPr>
        <w:tab/>
      </w:r>
      <w:r w:rsidRPr="00CE1871">
        <w:rPr>
          <w:sz w:val="24"/>
          <w:szCs w:val="24"/>
        </w:rPr>
        <w:t>Pada tahun 2017 akseptor KB aktif</w:t>
      </w:r>
      <w:r w:rsidR="00244602" w:rsidRPr="00CE1871">
        <w:rPr>
          <w:sz w:val="24"/>
          <w:szCs w:val="24"/>
        </w:rPr>
        <w:t xml:space="preserve">di Indonesia </w:t>
      </w:r>
      <w:r w:rsidRPr="00CE1871">
        <w:rPr>
          <w:sz w:val="24"/>
          <w:szCs w:val="24"/>
          <w:lang w:val="id-ID"/>
        </w:rPr>
        <w:t>sebagian besar didominasi oleh pengguna non MKJP yaitu suntik dan pil KB (81</w:t>
      </w:r>
      <w:proofErr w:type="gramStart"/>
      <w:r w:rsidRPr="00CE1871">
        <w:rPr>
          <w:sz w:val="24"/>
          <w:szCs w:val="24"/>
          <w:lang w:val="id-ID"/>
        </w:rPr>
        <w:t>,23</w:t>
      </w:r>
      <w:proofErr w:type="gramEnd"/>
      <w:r w:rsidRPr="00CE1871">
        <w:rPr>
          <w:sz w:val="24"/>
          <w:szCs w:val="24"/>
          <w:lang w:val="id-ID"/>
        </w:rPr>
        <w:t xml:space="preserve">%) (Kemenkes, 2018). Di </w:t>
      </w:r>
      <w:r w:rsidRPr="00CE1871">
        <w:rPr>
          <w:sz w:val="24"/>
          <w:szCs w:val="24"/>
        </w:rPr>
        <w:t>Jawa Tengah</w:t>
      </w:r>
      <w:r w:rsidRPr="00CE1871">
        <w:rPr>
          <w:sz w:val="24"/>
          <w:szCs w:val="24"/>
          <w:lang w:val="id-ID"/>
        </w:rPr>
        <w:t xml:space="preserve"> mayoritas </w:t>
      </w:r>
      <w:r w:rsidRPr="00CE1871">
        <w:rPr>
          <w:sz w:val="24"/>
          <w:szCs w:val="24"/>
        </w:rPr>
        <w:t>akseptor KB aktif</w:t>
      </w:r>
      <w:r w:rsidRPr="00CE1871">
        <w:rPr>
          <w:sz w:val="24"/>
          <w:szCs w:val="24"/>
          <w:lang w:val="id-ID"/>
        </w:rPr>
        <w:t xml:space="preserve"> menggunakan non MKJP (28,92%).  Sedangkan Kota Surakarta jika dilihat dari proporsi jenis kontrasepsi, peserta KB aktif MKJP lebih tinggi dibandingkan dengan Jawa Tengah  (29,6%) </w:t>
      </w:r>
      <w:r w:rsidRPr="00CE1871">
        <w:rPr>
          <w:sz w:val="24"/>
          <w:szCs w:val="24"/>
        </w:rPr>
        <w:t>(Dinkes Surakarta, 2018)</w:t>
      </w:r>
      <w:r w:rsidRPr="00CE1871">
        <w:rPr>
          <w:sz w:val="24"/>
          <w:szCs w:val="24"/>
          <w:lang w:val="id-ID"/>
        </w:rPr>
        <w:t xml:space="preserve">. </w:t>
      </w:r>
      <w:r w:rsidRPr="00CE1871">
        <w:rPr>
          <w:sz w:val="24"/>
          <w:szCs w:val="24"/>
        </w:rPr>
        <w:t>Puskesmas Purwosari</w:t>
      </w:r>
      <w:r w:rsidRPr="00CE1871">
        <w:rPr>
          <w:sz w:val="24"/>
          <w:szCs w:val="24"/>
          <w:lang w:val="id-ID"/>
        </w:rPr>
        <w:t xml:space="preserve"> merupakan salah satu puskesmas yang ada di Kota Surakarta yang </w:t>
      </w:r>
      <w:r w:rsidRPr="00CE1871">
        <w:rPr>
          <w:sz w:val="24"/>
          <w:szCs w:val="24"/>
        </w:rPr>
        <w:t>memiliki cakupan KB baru paling rendah (0</w:t>
      </w:r>
      <w:proofErr w:type="gramStart"/>
      <w:r w:rsidRPr="00CE1871">
        <w:rPr>
          <w:sz w:val="24"/>
          <w:szCs w:val="24"/>
        </w:rPr>
        <w:t>,4</w:t>
      </w:r>
      <w:proofErr w:type="gramEnd"/>
      <w:r w:rsidRPr="00CE1871">
        <w:rPr>
          <w:sz w:val="24"/>
          <w:szCs w:val="24"/>
        </w:rPr>
        <w:t xml:space="preserve">%). Total </w:t>
      </w:r>
      <w:r w:rsidRPr="00CE1871">
        <w:rPr>
          <w:sz w:val="24"/>
          <w:szCs w:val="24"/>
          <w:lang w:val="id-ID"/>
        </w:rPr>
        <w:t>p</w:t>
      </w:r>
      <w:r w:rsidRPr="00CE1871">
        <w:rPr>
          <w:sz w:val="24"/>
          <w:szCs w:val="24"/>
        </w:rPr>
        <w:t>enggunaan non MKJP mencapai 70</w:t>
      </w:r>
      <w:proofErr w:type="gramStart"/>
      <w:r w:rsidRPr="00CE1871">
        <w:rPr>
          <w:sz w:val="24"/>
          <w:szCs w:val="24"/>
        </w:rPr>
        <w:t>,4</w:t>
      </w:r>
      <w:proofErr w:type="gramEnd"/>
      <w:r w:rsidRPr="00CE1871">
        <w:rPr>
          <w:sz w:val="24"/>
          <w:szCs w:val="24"/>
        </w:rPr>
        <w:t>% sedangkan penggunaan MKJP</w:t>
      </w:r>
      <w:r w:rsidRPr="00CE1871">
        <w:rPr>
          <w:sz w:val="24"/>
          <w:szCs w:val="24"/>
          <w:lang w:val="id-ID"/>
        </w:rPr>
        <w:t xml:space="preserve"> hanya</w:t>
      </w:r>
      <w:r w:rsidRPr="00CE1871">
        <w:rPr>
          <w:sz w:val="24"/>
          <w:szCs w:val="24"/>
        </w:rPr>
        <w:t xml:space="preserve"> 29,6% dari sasaran target 21,7</w:t>
      </w:r>
      <w:r w:rsidRPr="00CE1871">
        <w:rPr>
          <w:sz w:val="24"/>
          <w:szCs w:val="24"/>
          <w:lang w:val="id-ID"/>
        </w:rPr>
        <w:t>%</w:t>
      </w:r>
      <w:r w:rsidRPr="00CE1871">
        <w:rPr>
          <w:sz w:val="24"/>
          <w:szCs w:val="24"/>
        </w:rPr>
        <w:t xml:space="preserve">. </w:t>
      </w:r>
      <w:r w:rsidRPr="00CE1871">
        <w:rPr>
          <w:sz w:val="24"/>
          <w:szCs w:val="24"/>
          <w:lang w:val="id-ID"/>
        </w:rPr>
        <w:t xml:space="preserve">Meskipun telah mencapai target, akan tetapi sebagian besar </w:t>
      </w:r>
      <w:r w:rsidRPr="00CE1871">
        <w:rPr>
          <w:sz w:val="24"/>
          <w:szCs w:val="24"/>
        </w:rPr>
        <w:t>akseptor KB aktif</w:t>
      </w:r>
      <w:r w:rsidRPr="00CE1871">
        <w:rPr>
          <w:sz w:val="24"/>
          <w:szCs w:val="24"/>
          <w:lang w:val="id-ID"/>
        </w:rPr>
        <w:t xml:space="preserve"> yang ada di </w:t>
      </w:r>
      <w:r w:rsidRPr="00CE1871">
        <w:rPr>
          <w:sz w:val="24"/>
          <w:szCs w:val="24"/>
        </w:rPr>
        <w:t>Puskesmas Purwosari</w:t>
      </w:r>
      <w:r w:rsidRPr="00CE1871">
        <w:rPr>
          <w:sz w:val="24"/>
          <w:szCs w:val="24"/>
          <w:lang w:val="id-ID"/>
        </w:rPr>
        <w:t xml:space="preserve"> mengguanakan suntik KB (29%) </w:t>
      </w:r>
      <w:r w:rsidRPr="00CE1871">
        <w:rPr>
          <w:sz w:val="24"/>
          <w:szCs w:val="24"/>
        </w:rPr>
        <w:t>(Puskesmas Purwosari, 2018)</w:t>
      </w:r>
      <w:r w:rsidRPr="00CE1871">
        <w:rPr>
          <w:sz w:val="24"/>
          <w:szCs w:val="24"/>
          <w:lang w:val="id-ID"/>
        </w:rPr>
        <w:t xml:space="preserve">. </w:t>
      </w:r>
      <w:r w:rsidRPr="00CE1871">
        <w:rPr>
          <w:sz w:val="24"/>
          <w:szCs w:val="24"/>
        </w:rPr>
        <w:t xml:space="preserve">Berdasarkan data diatas, dapat disimpulkan bahwa MKJP bukanlah pilihan mayoritas pasangan </w:t>
      </w:r>
      <w:proofErr w:type="gramStart"/>
      <w:r w:rsidRPr="00CE1871">
        <w:rPr>
          <w:sz w:val="24"/>
          <w:szCs w:val="24"/>
        </w:rPr>
        <w:t>usia</w:t>
      </w:r>
      <w:proofErr w:type="gramEnd"/>
      <w:r w:rsidRPr="00CE1871">
        <w:rPr>
          <w:sz w:val="24"/>
          <w:szCs w:val="24"/>
        </w:rPr>
        <w:t xml:space="preserve"> subur akseptor KB di Puskesmas Purwosari.</w:t>
      </w:r>
    </w:p>
    <w:p w:rsidR="00644797" w:rsidRDefault="00001C76" w:rsidP="008C1673">
      <w:pPr>
        <w:tabs>
          <w:tab w:val="left" w:pos="851"/>
        </w:tabs>
        <w:spacing w:line="360" w:lineRule="auto"/>
        <w:ind w:right="3"/>
        <w:jc w:val="both"/>
        <w:rPr>
          <w:sz w:val="24"/>
          <w:szCs w:val="24"/>
          <w:lang w:val="id-ID"/>
        </w:rPr>
      </w:pPr>
      <w:r>
        <w:rPr>
          <w:sz w:val="24"/>
          <w:szCs w:val="24"/>
          <w:lang w:val="id-ID"/>
        </w:rPr>
        <w:tab/>
      </w:r>
      <w:r w:rsidR="00644797">
        <w:rPr>
          <w:sz w:val="24"/>
          <w:szCs w:val="24"/>
        </w:rPr>
        <w:t>Faktor-</w:t>
      </w:r>
      <w:r w:rsidR="001577F1">
        <w:rPr>
          <w:sz w:val="24"/>
          <w:szCs w:val="24"/>
        </w:rPr>
        <w:t xml:space="preserve">faktor yang </w:t>
      </w:r>
      <w:bookmarkStart w:id="0" w:name="_GoBack"/>
      <w:bookmarkEnd w:id="0"/>
      <w:r w:rsidR="00644797" w:rsidRPr="00CE1871">
        <w:rPr>
          <w:sz w:val="24"/>
          <w:szCs w:val="24"/>
        </w:rPr>
        <w:t>dapat mempengaruhi akseptor</w:t>
      </w:r>
      <w:r w:rsidR="00244602">
        <w:rPr>
          <w:sz w:val="24"/>
          <w:szCs w:val="24"/>
          <w:lang w:val="id-ID"/>
        </w:rPr>
        <w:t xml:space="preserve"> KB</w:t>
      </w:r>
      <w:r w:rsidR="00644797" w:rsidRPr="00CE1871">
        <w:rPr>
          <w:sz w:val="24"/>
          <w:szCs w:val="24"/>
        </w:rPr>
        <w:t xml:space="preserve"> dalam memilih metode kontrasepsi antara lain faktor ibu (faktor non kesehatan yaitu </w:t>
      </w:r>
      <w:r w:rsidR="00644797" w:rsidRPr="00CE1871">
        <w:rPr>
          <w:sz w:val="24"/>
          <w:szCs w:val="24"/>
          <w:lang w:val="id-ID"/>
        </w:rPr>
        <w:t xml:space="preserve">gaya hidup, </w:t>
      </w:r>
      <w:r w:rsidR="00644797" w:rsidRPr="00CE1871">
        <w:rPr>
          <w:sz w:val="24"/>
          <w:szCs w:val="24"/>
        </w:rPr>
        <w:t>jumlah anak yang diinginkan</w:t>
      </w:r>
      <w:r w:rsidR="00644797" w:rsidRPr="00CE1871">
        <w:rPr>
          <w:sz w:val="24"/>
          <w:szCs w:val="24"/>
          <w:lang w:val="id-ID"/>
        </w:rPr>
        <w:t>, dan pengalaman kontrasepsi yang lalu, faktor kesehatan yaitu umur, frekuensi senggama, status kesehatan, riwayat haid, riwayat keluarga, riwayat pemeriksaan fisik dan panggul</w:t>
      </w:r>
      <w:r w:rsidR="00644797" w:rsidRPr="00CE1871">
        <w:rPr>
          <w:sz w:val="24"/>
          <w:szCs w:val="24"/>
        </w:rPr>
        <w:t>), faktor pasangan (dukungan suami), dan faktor metode kontrasepsi (</w:t>
      </w:r>
      <w:r w:rsidR="00644797" w:rsidRPr="00CE1871">
        <w:rPr>
          <w:sz w:val="24"/>
          <w:szCs w:val="24"/>
          <w:lang w:val="id-ID"/>
        </w:rPr>
        <w:t xml:space="preserve">efektivitas, </w:t>
      </w:r>
      <w:r w:rsidR="00644797" w:rsidRPr="00CE1871">
        <w:rPr>
          <w:sz w:val="24"/>
          <w:szCs w:val="24"/>
        </w:rPr>
        <w:t>efek samping</w:t>
      </w:r>
      <w:r w:rsidR="00644797" w:rsidRPr="00CE1871">
        <w:rPr>
          <w:sz w:val="24"/>
          <w:szCs w:val="24"/>
          <w:lang w:val="id-ID"/>
        </w:rPr>
        <w:t>, dan biaya</w:t>
      </w:r>
      <w:r w:rsidR="00644797" w:rsidRPr="00CE1871">
        <w:rPr>
          <w:sz w:val="24"/>
          <w:szCs w:val="24"/>
        </w:rPr>
        <w:t>) (Proverawati dkk, 2010).</w:t>
      </w:r>
    </w:p>
    <w:p w:rsidR="00644797" w:rsidRPr="00644797" w:rsidRDefault="00644797" w:rsidP="008C1673">
      <w:pPr>
        <w:tabs>
          <w:tab w:val="left" w:pos="851"/>
        </w:tabs>
        <w:spacing w:line="360" w:lineRule="auto"/>
        <w:ind w:right="3"/>
        <w:jc w:val="both"/>
        <w:rPr>
          <w:rFonts w:eastAsia="Calibri"/>
          <w:b/>
          <w:sz w:val="24"/>
          <w:szCs w:val="24"/>
          <w:lang w:val="id-ID"/>
        </w:rPr>
      </w:pPr>
      <w:r>
        <w:rPr>
          <w:sz w:val="24"/>
          <w:szCs w:val="24"/>
          <w:lang w:val="id-ID"/>
        </w:rPr>
        <w:lastRenderedPageBreak/>
        <w:tab/>
      </w:r>
      <w:proofErr w:type="gramStart"/>
      <w:r w:rsidRPr="00CE1871">
        <w:rPr>
          <w:sz w:val="24"/>
          <w:szCs w:val="24"/>
        </w:rPr>
        <w:t xml:space="preserve">Friedman, </w:t>
      </w:r>
      <w:r w:rsidRPr="00CE1871">
        <w:rPr>
          <w:i/>
          <w:sz w:val="24"/>
          <w:szCs w:val="24"/>
        </w:rPr>
        <w:t>et al</w:t>
      </w:r>
      <w:r w:rsidRPr="00CE1871">
        <w:rPr>
          <w:sz w:val="24"/>
          <w:szCs w:val="24"/>
        </w:rPr>
        <w:t xml:space="preserve"> (1994) mengemukakan bahwa jumlah anak yang diinginkan </w:t>
      </w:r>
      <w:r w:rsidRPr="00CE1871">
        <w:rPr>
          <w:sz w:val="24"/>
          <w:szCs w:val="24"/>
          <w:lang w:val="id-ID"/>
        </w:rPr>
        <w:t xml:space="preserve">adalah </w:t>
      </w:r>
      <w:r w:rsidR="00B36F47">
        <w:rPr>
          <w:sz w:val="24"/>
          <w:szCs w:val="24"/>
        </w:rPr>
        <w:t>salah satu factor</w:t>
      </w:r>
      <w:r w:rsidRPr="00CE1871">
        <w:rPr>
          <w:sz w:val="24"/>
          <w:szCs w:val="24"/>
        </w:rPr>
        <w:t xml:space="preserve">yang mempengaruhi </w:t>
      </w:r>
      <w:r w:rsidRPr="00CE1871">
        <w:rPr>
          <w:sz w:val="24"/>
          <w:szCs w:val="24"/>
          <w:lang w:val="id-ID"/>
        </w:rPr>
        <w:t xml:space="preserve">dalam </w:t>
      </w:r>
      <w:r w:rsidRPr="00CE1871">
        <w:rPr>
          <w:sz w:val="24"/>
          <w:szCs w:val="24"/>
        </w:rPr>
        <w:t>menggunakan</w:t>
      </w:r>
      <w:r w:rsidR="00524039">
        <w:rPr>
          <w:sz w:val="24"/>
          <w:szCs w:val="24"/>
          <w:lang w:val="id-ID"/>
        </w:rPr>
        <w:t xml:space="preserve"> </w:t>
      </w:r>
      <w:r w:rsidRPr="00CE1871">
        <w:rPr>
          <w:sz w:val="24"/>
          <w:szCs w:val="24"/>
        </w:rPr>
        <w:t>kontrasepsi.</w:t>
      </w:r>
      <w:proofErr w:type="gramEnd"/>
      <w:r w:rsidRPr="00CE1871">
        <w:rPr>
          <w:sz w:val="24"/>
          <w:szCs w:val="24"/>
        </w:rPr>
        <w:t xml:space="preserve"> Berdasarkan penelitian Hartoyo dkk (2011)</w:t>
      </w:r>
      <w:r w:rsidRPr="00CE1871">
        <w:rPr>
          <w:sz w:val="24"/>
          <w:szCs w:val="24"/>
          <w:lang w:val="id-ID"/>
        </w:rPr>
        <w:t xml:space="preserve">, </w:t>
      </w:r>
      <w:r w:rsidRPr="00CE1871">
        <w:rPr>
          <w:sz w:val="24"/>
          <w:szCs w:val="24"/>
        </w:rPr>
        <w:t>menunjukkan</w:t>
      </w:r>
      <w:r w:rsidR="00F0353B">
        <w:rPr>
          <w:sz w:val="24"/>
          <w:szCs w:val="24"/>
          <w:lang w:val="id-ID"/>
        </w:rPr>
        <w:t xml:space="preserve"> </w:t>
      </w:r>
      <w:r w:rsidRPr="00CE1871">
        <w:rPr>
          <w:sz w:val="24"/>
          <w:szCs w:val="24"/>
        </w:rPr>
        <w:t>nilaiR² sebesar 0</w:t>
      </w:r>
      <w:proofErr w:type="gramStart"/>
      <w:r w:rsidRPr="00CE1871">
        <w:rPr>
          <w:sz w:val="24"/>
          <w:szCs w:val="24"/>
        </w:rPr>
        <w:t>,2</w:t>
      </w:r>
      <w:r w:rsidRPr="00CE1871">
        <w:rPr>
          <w:sz w:val="24"/>
          <w:szCs w:val="24"/>
          <w:lang w:val="id-ID"/>
        </w:rPr>
        <w:t>4</w:t>
      </w:r>
      <w:proofErr w:type="gramEnd"/>
      <w:r w:rsidRPr="00CE1871">
        <w:rPr>
          <w:sz w:val="24"/>
          <w:szCs w:val="24"/>
        </w:rPr>
        <w:t xml:space="preserve"> artinya jumlah anak yang diinginkan berpengaruh pada keikutsertaan</w:t>
      </w:r>
      <w:r w:rsidR="00F0353B">
        <w:rPr>
          <w:sz w:val="24"/>
          <w:szCs w:val="24"/>
          <w:lang w:val="id-ID"/>
        </w:rPr>
        <w:t xml:space="preserve"> </w:t>
      </w:r>
      <w:r w:rsidRPr="00CE1871">
        <w:rPr>
          <w:sz w:val="24"/>
          <w:szCs w:val="24"/>
        </w:rPr>
        <w:t>dalam KB sebesar 24%.</w:t>
      </w:r>
      <w:r w:rsidR="00F0353B">
        <w:rPr>
          <w:sz w:val="24"/>
          <w:szCs w:val="24"/>
          <w:lang w:val="id-ID"/>
        </w:rPr>
        <w:t xml:space="preserve"> </w:t>
      </w:r>
      <w:proofErr w:type="gramStart"/>
      <w:r w:rsidRPr="00CE1871">
        <w:rPr>
          <w:sz w:val="24"/>
          <w:szCs w:val="24"/>
        </w:rPr>
        <w:t>Selain itu,</w:t>
      </w:r>
      <w:r w:rsidR="00F0353B">
        <w:rPr>
          <w:sz w:val="24"/>
          <w:szCs w:val="24"/>
          <w:lang w:val="id-ID"/>
        </w:rPr>
        <w:t xml:space="preserve"> </w:t>
      </w:r>
      <w:r w:rsidRPr="00CE1871">
        <w:rPr>
          <w:sz w:val="24"/>
          <w:szCs w:val="24"/>
        </w:rPr>
        <w:t>faktor pasangan yaitu dukungan suami dapat mempengaruhi akseptor dalam pemilihan kontrasepsi (Proverawati dkk, 2010).</w:t>
      </w:r>
      <w:proofErr w:type="gramEnd"/>
      <w:r w:rsidR="00524039">
        <w:rPr>
          <w:sz w:val="24"/>
          <w:szCs w:val="24"/>
          <w:lang w:val="id-ID"/>
        </w:rPr>
        <w:t xml:space="preserve"> </w:t>
      </w:r>
      <w:r w:rsidRPr="00CE1871">
        <w:rPr>
          <w:rFonts w:eastAsia="TimesNewRomanPSMT"/>
          <w:sz w:val="24"/>
          <w:szCs w:val="24"/>
        </w:rPr>
        <w:t>Suami memiliki pengaruh terhadap pilihan alat kontrasepsi KB yang akan dipakai istri. Akan tetapi, h</w:t>
      </w:r>
      <w:r w:rsidRPr="00CE1871">
        <w:rPr>
          <w:sz w:val="24"/>
          <w:szCs w:val="24"/>
        </w:rPr>
        <w:t>asil penelitian Alfiah (2015) menunjukkan variabel dukungan suami (</w:t>
      </w:r>
      <w:r w:rsidRPr="00CE1871">
        <w:rPr>
          <w:i/>
          <w:sz w:val="24"/>
          <w:szCs w:val="24"/>
        </w:rPr>
        <w:t>p</w:t>
      </w:r>
      <w:r w:rsidRPr="00CE1871">
        <w:rPr>
          <w:sz w:val="24"/>
          <w:szCs w:val="24"/>
        </w:rPr>
        <w:t>=1), sehingga dapat disimpulkan bahwa tidak ada hubungan yang signifikan antara dukungan suami dengan penggunaan MKJP.F</w:t>
      </w:r>
      <w:r w:rsidRPr="00CE1871">
        <w:rPr>
          <w:rFonts w:eastAsia="TimesNewRomanPSMT"/>
          <w:sz w:val="24"/>
          <w:szCs w:val="24"/>
        </w:rPr>
        <w:t xml:space="preserve">aktor yang perlu dipertimbangkan </w:t>
      </w:r>
      <w:r w:rsidR="00702415">
        <w:rPr>
          <w:rFonts w:eastAsia="TimesNewRomanPSMT"/>
          <w:sz w:val="24"/>
          <w:szCs w:val="24"/>
        </w:rPr>
        <w:t>dalam memilih alat kontraseps</w:t>
      </w:r>
      <w:r w:rsidR="00F0353B">
        <w:rPr>
          <w:rFonts w:eastAsia="TimesNewRomanPSMT"/>
          <w:sz w:val="24"/>
          <w:szCs w:val="24"/>
          <w:lang w:val="id-ID"/>
        </w:rPr>
        <w:t xml:space="preserve">i </w:t>
      </w:r>
      <w:r w:rsidRPr="00CE1871">
        <w:rPr>
          <w:rFonts w:eastAsia="TimesNewRomanPSMT"/>
          <w:sz w:val="24"/>
          <w:szCs w:val="24"/>
        </w:rPr>
        <w:t>salah satunya</w:t>
      </w:r>
      <w:r w:rsidR="00702415">
        <w:rPr>
          <w:rFonts w:eastAsia="TimesNewRomanPSMT"/>
          <w:sz w:val="24"/>
          <w:szCs w:val="24"/>
          <w:lang w:val="id-ID"/>
        </w:rPr>
        <w:t xml:space="preserve"> yaitu</w:t>
      </w:r>
      <w:r w:rsidRPr="00CE1871">
        <w:rPr>
          <w:rFonts w:eastAsia="TimesNewRomanPSMT"/>
          <w:sz w:val="24"/>
          <w:szCs w:val="24"/>
        </w:rPr>
        <w:t xml:space="preserve"> adanya efek samping yang potensial terjadi (BKKBN, 2011).</w:t>
      </w:r>
      <w:r w:rsidR="00565CC9">
        <w:rPr>
          <w:rFonts w:eastAsia="TimesNewRomanPSMT"/>
          <w:sz w:val="24"/>
          <w:szCs w:val="24"/>
          <w:lang w:val="id-ID"/>
        </w:rPr>
        <w:t xml:space="preserve"> </w:t>
      </w:r>
      <w:r w:rsidRPr="00CE1871">
        <w:rPr>
          <w:sz w:val="24"/>
          <w:szCs w:val="24"/>
        </w:rPr>
        <w:t>Penelitian yang dilakukan Triana</w:t>
      </w:r>
      <w:proofErr w:type="gramStart"/>
      <w:r w:rsidRPr="00CE1871">
        <w:rPr>
          <w:sz w:val="24"/>
          <w:szCs w:val="24"/>
          <w:lang w:val="id-ID"/>
        </w:rPr>
        <w:t>,</w:t>
      </w:r>
      <w:r w:rsidRPr="00CE1871">
        <w:rPr>
          <w:sz w:val="24"/>
          <w:szCs w:val="24"/>
        </w:rPr>
        <w:t>dkk</w:t>
      </w:r>
      <w:proofErr w:type="gramEnd"/>
      <w:r w:rsidRPr="00CE1871">
        <w:rPr>
          <w:sz w:val="24"/>
          <w:szCs w:val="24"/>
        </w:rPr>
        <w:t xml:space="preserve"> (2011) menunjukkan </w:t>
      </w:r>
      <w:r w:rsidRPr="00CE1871">
        <w:rPr>
          <w:sz w:val="24"/>
          <w:szCs w:val="24"/>
          <w:lang w:val="id-ID"/>
        </w:rPr>
        <w:t>alasan</w:t>
      </w:r>
      <w:r w:rsidRPr="00CE1871">
        <w:rPr>
          <w:sz w:val="24"/>
          <w:szCs w:val="24"/>
        </w:rPr>
        <w:t xml:space="preserve"> wanita tidak </w:t>
      </w:r>
      <w:r w:rsidRPr="00CE1871">
        <w:rPr>
          <w:sz w:val="24"/>
          <w:szCs w:val="24"/>
          <w:lang w:val="id-ID"/>
        </w:rPr>
        <w:t>memakai</w:t>
      </w:r>
      <w:r w:rsidR="00F0353B">
        <w:rPr>
          <w:sz w:val="24"/>
          <w:szCs w:val="24"/>
          <w:lang w:val="id-ID"/>
        </w:rPr>
        <w:t xml:space="preserve"> </w:t>
      </w:r>
      <w:r w:rsidR="00926106">
        <w:rPr>
          <w:sz w:val="24"/>
          <w:szCs w:val="24"/>
          <w:lang w:val="id-ID"/>
        </w:rPr>
        <w:t>KB</w:t>
      </w:r>
      <w:r w:rsidRPr="00CE1871">
        <w:rPr>
          <w:sz w:val="24"/>
          <w:szCs w:val="24"/>
        </w:rPr>
        <w:t xml:space="preserve"> 26</w:t>
      </w:r>
      <w:r w:rsidRPr="00CE1871">
        <w:rPr>
          <w:sz w:val="24"/>
          <w:szCs w:val="24"/>
          <w:lang w:val="id-ID"/>
        </w:rPr>
        <w:t>%</w:t>
      </w:r>
      <w:r w:rsidRPr="00CE1871">
        <w:rPr>
          <w:sz w:val="24"/>
          <w:szCs w:val="24"/>
        </w:rPr>
        <w:t xml:space="preserve"> karena takut efek samping KB.</w:t>
      </w:r>
    </w:p>
    <w:p w:rsidR="00B07CA7" w:rsidRDefault="00644797" w:rsidP="008C1673">
      <w:pPr>
        <w:tabs>
          <w:tab w:val="left" w:pos="851"/>
        </w:tabs>
        <w:spacing w:line="360" w:lineRule="auto"/>
        <w:ind w:right="3"/>
        <w:jc w:val="both"/>
        <w:rPr>
          <w:sz w:val="24"/>
          <w:szCs w:val="24"/>
          <w:lang w:val="id-ID"/>
        </w:rPr>
      </w:pPr>
      <w:r w:rsidRPr="00CE1871">
        <w:rPr>
          <w:sz w:val="24"/>
          <w:szCs w:val="24"/>
          <w:lang w:val="id-ID"/>
        </w:rPr>
        <w:tab/>
        <w:t xml:space="preserve">Setelah melakukan wawancara dengan PUS di </w:t>
      </w:r>
      <w:r w:rsidRPr="00CE1871">
        <w:rPr>
          <w:sz w:val="24"/>
          <w:szCs w:val="24"/>
        </w:rPr>
        <w:t>Puskesmas Purwosari</w:t>
      </w:r>
      <w:r w:rsidRPr="00CE1871">
        <w:rPr>
          <w:sz w:val="24"/>
          <w:szCs w:val="24"/>
          <w:lang w:val="id-ID"/>
        </w:rPr>
        <w:t xml:space="preserve"> didapatkan sebagian besar menggunakan suntik KB dikarenakan </w:t>
      </w:r>
      <w:r w:rsidRPr="00CE1871">
        <w:rPr>
          <w:sz w:val="24"/>
          <w:szCs w:val="24"/>
        </w:rPr>
        <w:t>masih muda, ingin memiliki anak lagi dalam waktu dekat, takut dengan prosedur pemasangan IUD ataupun implan, dan larangan suami menggunakan MKJP dikarenakan alasan sakit saat berhubungan seksual.</w:t>
      </w:r>
      <w:r w:rsidRPr="00CE1871">
        <w:rPr>
          <w:sz w:val="24"/>
          <w:szCs w:val="24"/>
          <w:lang w:val="id-ID"/>
        </w:rPr>
        <w:t xml:space="preserve"> Sedangkan bagi akseptor KB MKJP menggunakan IUD atau implan dikarenakan alasan </w:t>
      </w:r>
      <w:r w:rsidRPr="00CE1871">
        <w:rPr>
          <w:sz w:val="24"/>
          <w:szCs w:val="24"/>
        </w:rPr>
        <w:t>tidak mempengaruhi berat badan, nyaman, merasa sudah cocok dan terbukti dapat menunda kehamilan sesuai dengan keinginan. Kemudian alasan responden yang menggunakan MOW yaitu karena usia yang sudah tua, anak sudah banyak, dan rekomendasi oleh petugas kesehatan.</w:t>
      </w:r>
      <w:r w:rsidR="00E61DB8">
        <w:rPr>
          <w:sz w:val="24"/>
          <w:szCs w:val="24"/>
          <w:lang w:val="id-ID"/>
        </w:rPr>
        <w:t>Maka dapat disimpulkan</w:t>
      </w:r>
      <w:r w:rsidR="00926106">
        <w:rPr>
          <w:sz w:val="24"/>
          <w:szCs w:val="24"/>
          <w:lang w:val="id-ID"/>
        </w:rPr>
        <w:t xml:space="preserve"> masih</w:t>
      </w:r>
      <w:r w:rsidR="00E61DB8">
        <w:rPr>
          <w:sz w:val="24"/>
          <w:szCs w:val="24"/>
          <w:lang w:val="id-ID"/>
        </w:rPr>
        <w:t xml:space="preserve"> banyak PUS yang menggunakan KB berdasarkan</w:t>
      </w:r>
      <w:r w:rsidR="005C7D0A">
        <w:rPr>
          <w:sz w:val="24"/>
          <w:szCs w:val="24"/>
          <w:lang w:val="id-ID"/>
        </w:rPr>
        <w:t xml:space="preserve"> jumlah anak, arahan dari suami, </w:t>
      </w:r>
      <w:r w:rsidR="009E52C7">
        <w:rPr>
          <w:sz w:val="24"/>
          <w:szCs w:val="24"/>
          <w:lang w:val="id-ID"/>
        </w:rPr>
        <w:t xml:space="preserve">dan </w:t>
      </w:r>
      <w:r w:rsidR="005C7D0A">
        <w:rPr>
          <w:sz w:val="24"/>
          <w:szCs w:val="24"/>
          <w:lang w:val="id-ID"/>
        </w:rPr>
        <w:t xml:space="preserve">efek samping </w:t>
      </w:r>
      <w:r w:rsidR="00EF2CA0">
        <w:rPr>
          <w:sz w:val="24"/>
          <w:szCs w:val="24"/>
          <w:lang w:val="id-ID"/>
        </w:rPr>
        <w:t xml:space="preserve">KB </w:t>
      </w:r>
      <w:r w:rsidR="005C7D0A">
        <w:rPr>
          <w:sz w:val="24"/>
          <w:szCs w:val="24"/>
          <w:lang w:val="id-ID"/>
        </w:rPr>
        <w:t>yang dirasakan.</w:t>
      </w:r>
    </w:p>
    <w:p w:rsidR="00FC77F1" w:rsidRDefault="00B07CA7" w:rsidP="008C1673">
      <w:pPr>
        <w:tabs>
          <w:tab w:val="left" w:pos="851"/>
        </w:tabs>
        <w:spacing w:line="360" w:lineRule="auto"/>
        <w:ind w:right="3"/>
        <w:jc w:val="both"/>
        <w:rPr>
          <w:sz w:val="24"/>
          <w:szCs w:val="24"/>
          <w:lang w:val="id-ID"/>
        </w:rPr>
      </w:pPr>
      <w:r>
        <w:rPr>
          <w:sz w:val="24"/>
          <w:szCs w:val="24"/>
          <w:lang w:val="id-ID"/>
        </w:rPr>
        <w:tab/>
      </w:r>
      <w:r w:rsidR="00E1343C">
        <w:rPr>
          <w:sz w:val="24"/>
          <w:szCs w:val="24"/>
          <w:lang w:val="id-ID"/>
        </w:rPr>
        <w:t xml:space="preserve">Berdasarkan </w:t>
      </w:r>
      <w:r w:rsidR="00896487">
        <w:rPr>
          <w:sz w:val="24"/>
          <w:szCs w:val="24"/>
          <w:lang w:val="id-ID"/>
        </w:rPr>
        <w:t xml:space="preserve">penelitian </w:t>
      </w:r>
      <w:r w:rsidR="00B550F0">
        <w:rPr>
          <w:sz w:val="24"/>
          <w:szCs w:val="24"/>
          <w:lang w:val="id-ID"/>
        </w:rPr>
        <w:t xml:space="preserve">Finealia (2011), </w:t>
      </w:r>
      <w:r w:rsidR="00C909D0">
        <w:rPr>
          <w:sz w:val="24"/>
          <w:szCs w:val="24"/>
          <w:lang w:val="id-ID"/>
        </w:rPr>
        <w:t>m</w:t>
      </w:r>
      <w:r w:rsidR="00896487">
        <w:rPr>
          <w:sz w:val="24"/>
          <w:szCs w:val="24"/>
          <w:lang w:val="id-ID"/>
        </w:rPr>
        <w:t>enyatakan bahwa diperlukannya u</w:t>
      </w:r>
      <w:r w:rsidR="00C909D0">
        <w:rPr>
          <w:sz w:val="24"/>
          <w:szCs w:val="24"/>
          <w:lang w:val="id-ID"/>
        </w:rPr>
        <w:t>paya meneliti lebih lanjut dan mendalam terhadap faktor-faktor lain</w:t>
      </w:r>
      <w:r w:rsidR="004C2418">
        <w:rPr>
          <w:sz w:val="24"/>
          <w:szCs w:val="24"/>
          <w:lang w:val="id-ID"/>
        </w:rPr>
        <w:t xml:space="preserve"> yang mungkin berhubungan dengan penggunaan MKJP</w:t>
      </w:r>
      <w:r w:rsidR="00285FAC">
        <w:rPr>
          <w:sz w:val="24"/>
          <w:szCs w:val="24"/>
          <w:lang w:val="id-ID"/>
        </w:rPr>
        <w:t xml:space="preserve"> dan penelitian ini juga mendorong lebih dilakukan penelitian untuk </w:t>
      </w:r>
      <w:r w:rsidR="008C7916">
        <w:rPr>
          <w:sz w:val="24"/>
          <w:szCs w:val="24"/>
          <w:lang w:val="id-ID"/>
        </w:rPr>
        <w:t>mengetahui faktor yang ber</w:t>
      </w:r>
      <w:r w:rsidR="00001CD5">
        <w:rPr>
          <w:sz w:val="24"/>
          <w:szCs w:val="24"/>
          <w:lang w:val="id-ID"/>
        </w:rPr>
        <w:t xml:space="preserve">hubungan dengan pemilihan MKJP pada PUS. </w:t>
      </w:r>
      <w:r w:rsidR="00644797" w:rsidRPr="00CE1871">
        <w:rPr>
          <w:sz w:val="24"/>
          <w:szCs w:val="24"/>
          <w:lang w:val="id-ID"/>
        </w:rPr>
        <w:t xml:space="preserve">Sehingga dari pembahasan diatas peneliti tertarik </w:t>
      </w:r>
      <w:r w:rsidR="00644797" w:rsidRPr="00CE1871">
        <w:rPr>
          <w:sz w:val="24"/>
          <w:szCs w:val="24"/>
        </w:rPr>
        <w:t>untuk meneliti mengenai</w:t>
      </w:r>
      <w:r w:rsidR="00644797" w:rsidRPr="00CE1871">
        <w:rPr>
          <w:sz w:val="24"/>
          <w:szCs w:val="24"/>
          <w:lang w:val="id-ID"/>
        </w:rPr>
        <w:t xml:space="preserve"> jumlah anak yang diinginkan, dukungan suami, dan efek samping dengan pemilihan Metode Kontrasepsi Jangka Panjang (MKJP) pada akseptor KB di </w:t>
      </w:r>
      <w:r w:rsidR="00644797" w:rsidRPr="00CE1871">
        <w:rPr>
          <w:sz w:val="24"/>
          <w:szCs w:val="24"/>
        </w:rPr>
        <w:t>Puskesmas Purwosari</w:t>
      </w:r>
      <w:r w:rsidR="00644797" w:rsidRPr="00CE1871">
        <w:rPr>
          <w:sz w:val="24"/>
          <w:szCs w:val="24"/>
          <w:lang w:val="id-ID"/>
        </w:rPr>
        <w:t xml:space="preserve"> Kota Surakarta.</w:t>
      </w:r>
    </w:p>
    <w:p w:rsidR="00644797" w:rsidRPr="005E3465" w:rsidRDefault="00644797" w:rsidP="00B36F47">
      <w:pPr>
        <w:spacing w:line="360" w:lineRule="auto"/>
        <w:ind w:right="3"/>
        <w:jc w:val="both"/>
        <w:rPr>
          <w:sz w:val="24"/>
          <w:szCs w:val="24"/>
          <w:lang w:val="id-ID"/>
        </w:rPr>
      </w:pPr>
    </w:p>
    <w:p w:rsidR="002C7B43" w:rsidRPr="005E3465" w:rsidRDefault="00AE1CD4" w:rsidP="00B36F47">
      <w:pPr>
        <w:spacing w:line="360" w:lineRule="auto"/>
        <w:ind w:right="3"/>
        <w:jc w:val="both"/>
        <w:rPr>
          <w:b/>
          <w:sz w:val="24"/>
          <w:szCs w:val="24"/>
          <w:lang w:val="id-ID"/>
        </w:rPr>
      </w:pPr>
      <w:r w:rsidRPr="005E3465">
        <w:rPr>
          <w:b/>
          <w:sz w:val="24"/>
          <w:szCs w:val="24"/>
          <w:lang w:val="id-ID"/>
        </w:rPr>
        <w:t>METODE PENELTIAN</w:t>
      </w:r>
    </w:p>
    <w:p w:rsidR="003A1290" w:rsidRPr="005E3465" w:rsidRDefault="002C7B43" w:rsidP="008C1673">
      <w:pPr>
        <w:tabs>
          <w:tab w:val="left" w:pos="851"/>
        </w:tabs>
        <w:spacing w:line="360" w:lineRule="auto"/>
        <w:ind w:right="3"/>
        <w:jc w:val="both"/>
        <w:rPr>
          <w:b/>
          <w:sz w:val="24"/>
          <w:szCs w:val="24"/>
          <w:lang w:val="id-ID"/>
        </w:rPr>
      </w:pPr>
      <w:r w:rsidRPr="005E3465">
        <w:rPr>
          <w:b/>
          <w:sz w:val="24"/>
          <w:szCs w:val="24"/>
          <w:lang w:val="id-ID"/>
        </w:rPr>
        <w:tab/>
      </w:r>
      <w:r w:rsidR="003A1290" w:rsidRPr="005E3465">
        <w:rPr>
          <w:sz w:val="24"/>
          <w:szCs w:val="24"/>
          <w:lang w:val="id-ID"/>
        </w:rPr>
        <w:t xml:space="preserve">Jenis penelitian ini adalah observasional dengan pendekatan </w:t>
      </w:r>
      <w:r w:rsidR="003A1290" w:rsidRPr="005E3465">
        <w:rPr>
          <w:i/>
          <w:iCs/>
          <w:sz w:val="24"/>
          <w:szCs w:val="24"/>
          <w:lang w:val="id-ID"/>
        </w:rPr>
        <w:t xml:space="preserve">cross sectional. </w:t>
      </w:r>
      <w:r w:rsidR="003A1290" w:rsidRPr="005E3465">
        <w:rPr>
          <w:sz w:val="24"/>
          <w:szCs w:val="24"/>
          <w:lang w:val="id-ID"/>
        </w:rPr>
        <w:t xml:space="preserve">Penelitian ini dilakukan pada bulan September-Oktober 2019. Tempat penelitian </w:t>
      </w:r>
      <w:r w:rsidR="003A1290" w:rsidRPr="005E3465">
        <w:rPr>
          <w:sz w:val="24"/>
          <w:szCs w:val="24"/>
        </w:rPr>
        <w:t xml:space="preserve">di </w:t>
      </w:r>
      <w:r w:rsidR="003A1290" w:rsidRPr="005E3465">
        <w:rPr>
          <w:sz w:val="24"/>
          <w:szCs w:val="24"/>
          <w:lang w:val="id-ID"/>
        </w:rPr>
        <w:t>tiga</w:t>
      </w:r>
      <w:r w:rsidR="003A1290" w:rsidRPr="005E3465">
        <w:rPr>
          <w:sz w:val="24"/>
          <w:szCs w:val="24"/>
        </w:rPr>
        <w:t xml:space="preserve"> wilayah kerja Puskesmas </w:t>
      </w:r>
      <w:r w:rsidR="003A1290" w:rsidRPr="005E3465">
        <w:rPr>
          <w:sz w:val="24"/>
          <w:szCs w:val="24"/>
          <w:lang w:val="id-ID"/>
        </w:rPr>
        <w:t>Purwosari</w:t>
      </w:r>
      <w:r w:rsidR="003A1290" w:rsidRPr="005E3465">
        <w:rPr>
          <w:sz w:val="24"/>
          <w:szCs w:val="24"/>
        </w:rPr>
        <w:t xml:space="preserve"> yaitu: </w:t>
      </w:r>
      <w:r w:rsidR="003A1290" w:rsidRPr="005E3465">
        <w:rPr>
          <w:sz w:val="24"/>
          <w:szCs w:val="24"/>
          <w:lang w:val="id-ID"/>
        </w:rPr>
        <w:t xml:space="preserve">Kelurahan Purwosari, Kerten, dan Jajar. </w:t>
      </w:r>
      <w:r w:rsidR="003A1290" w:rsidRPr="005E3465">
        <w:rPr>
          <w:sz w:val="24"/>
          <w:szCs w:val="24"/>
        </w:rPr>
        <w:t xml:space="preserve">Populasi </w:t>
      </w:r>
      <w:r w:rsidR="003A1290" w:rsidRPr="005E3465">
        <w:rPr>
          <w:sz w:val="24"/>
          <w:szCs w:val="24"/>
        </w:rPr>
        <w:lastRenderedPageBreak/>
        <w:t xml:space="preserve">dalam penelitian ini yaitu 1.502 PUS </w:t>
      </w:r>
      <w:proofErr w:type="gramStart"/>
      <w:r w:rsidR="003A1290" w:rsidRPr="005E3465">
        <w:rPr>
          <w:sz w:val="24"/>
          <w:szCs w:val="24"/>
        </w:rPr>
        <w:t>usia</w:t>
      </w:r>
      <w:proofErr w:type="gramEnd"/>
      <w:r w:rsidR="003A1290" w:rsidRPr="005E3465">
        <w:rPr>
          <w:sz w:val="24"/>
          <w:szCs w:val="24"/>
        </w:rPr>
        <w:t xml:space="preserve"> 17-49 tahun yang merupakan </w:t>
      </w:r>
      <w:r w:rsidR="003A1290" w:rsidRPr="005E3465">
        <w:rPr>
          <w:sz w:val="24"/>
          <w:szCs w:val="24"/>
          <w:lang w:val="id-ID"/>
        </w:rPr>
        <w:t>a</w:t>
      </w:r>
      <w:r w:rsidR="003A1290" w:rsidRPr="005E3465">
        <w:rPr>
          <w:sz w:val="24"/>
          <w:szCs w:val="24"/>
        </w:rPr>
        <w:t>ksptor KB yang ada di Puskesmas Purwosari.</w:t>
      </w:r>
      <w:r w:rsidR="003A1290" w:rsidRPr="005E3465">
        <w:rPr>
          <w:sz w:val="24"/>
          <w:szCs w:val="24"/>
          <w:lang w:val="id-ID"/>
        </w:rPr>
        <w:t xml:space="preserve"> Jumlah sampel pada penelitian ini sebanyak 282 responden. Sampel diambil menggunakan teknik </w:t>
      </w:r>
      <w:r w:rsidR="003A1290" w:rsidRPr="005E3465">
        <w:rPr>
          <w:i/>
          <w:iCs/>
          <w:sz w:val="24"/>
          <w:szCs w:val="24"/>
          <w:lang w:val="id-ID"/>
        </w:rPr>
        <w:t xml:space="preserve">proportionate random sampling. </w:t>
      </w:r>
      <w:r w:rsidR="003A1290" w:rsidRPr="005E3465">
        <w:rPr>
          <w:iCs/>
          <w:sz w:val="24"/>
          <w:szCs w:val="24"/>
          <w:lang w:val="id-ID"/>
        </w:rPr>
        <w:t>Sehinga didapatkan kelurahan Purwosari 93 responden, kelurahan Kerten 94 responden, dan kelurahan Jajar 95 responden. Penelitian ini</w:t>
      </w:r>
      <w:r w:rsidR="003A1290" w:rsidRPr="005E3465">
        <w:rPr>
          <w:sz w:val="24"/>
          <w:szCs w:val="24"/>
        </w:rPr>
        <w:t>me</w:t>
      </w:r>
      <w:r w:rsidR="003A1290" w:rsidRPr="005E3465">
        <w:rPr>
          <w:sz w:val="24"/>
          <w:szCs w:val="24"/>
          <w:lang w:val="id-ID"/>
        </w:rPr>
        <w:t>netapkan</w:t>
      </w:r>
      <w:r w:rsidR="003A1290" w:rsidRPr="005E3465">
        <w:rPr>
          <w:sz w:val="24"/>
          <w:szCs w:val="24"/>
        </w:rPr>
        <w:t xml:space="preserve"> kriteria inklusi</w:t>
      </w:r>
      <w:r w:rsidR="003A1290" w:rsidRPr="005E3465">
        <w:rPr>
          <w:sz w:val="24"/>
          <w:szCs w:val="24"/>
          <w:lang w:val="id-ID"/>
        </w:rPr>
        <w:t xml:space="preserve"> yaitu b</w:t>
      </w:r>
      <w:r w:rsidR="003A1290" w:rsidRPr="005E3465">
        <w:rPr>
          <w:sz w:val="24"/>
          <w:szCs w:val="24"/>
        </w:rPr>
        <w:t>ersedia menjadi responden</w:t>
      </w:r>
      <w:r w:rsidR="003A1290" w:rsidRPr="005E3465">
        <w:rPr>
          <w:sz w:val="24"/>
          <w:szCs w:val="24"/>
          <w:lang w:val="id-ID"/>
        </w:rPr>
        <w:t>, b</w:t>
      </w:r>
      <w:r w:rsidR="003A1290" w:rsidRPr="005E3465">
        <w:rPr>
          <w:sz w:val="24"/>
          <w:szCs w:val="24"/>
        </w:rPr>
        <w:t>ertempat tinggal di Kelurahan Purwosari, Kerten, dan Jajar</w:t>
      </w:r>
      <w:r w:rsidR="003A1290" w:rsidRPr="005E3465">
        <w:rPr>
          <w:sz w:val="24"/>
          <w:szCs w:val="24"/>
          <w:lang w:val="id-ID"/>
        </w:rPr>
        <w:t>, dan d</w:t>
      </w:r>
      <w:r w:rsidR="003A1290" w:rsidRPr="005E3465">
        <w:rPr>
          <w:sz w:val="24"/>
          <w:szCs w:val="24"/>
        </w:rPr>
        <w:t>apat ditemui saat penelitian maksimal 3 kali percobaan.Jenis data pada penelitian in</w:t>
      </w:r>
      <w:r w:rsidR="003A1290" w:rsidRPr="005E3465">
        <w:rPr>
          <w:sz w:val="24"/>
          <w:szCs w:val="24"/>
          <w:lang w:val="id-ID"/>
        </w:rPr>
        <w:t xml:space="preserve">i </w:t>
      </w:r>
      <w:r w:rsidR="003A1290" w:rsidRPr="005E3465">
        <w:rPr>
          <w:sz w:val="24"/>
          <w:szCs w:val="24"/>
        </w:rPr>
        <w:t xml:space="preserve">meliputi </w:t>
      </w:r>
      <w:r w:rsidR="003A1290" w:rsidRPr="005E3465">
        <w:rPr>
          <w:sz w:val="24"/>
          <w:szCs w:val="24"/>
          <w:lang w:val="id-ID"/>
        </w:rPr>
        <w:t xml:space="preserve">data kategorik yaitu: pemilihan MKJP, </w:t>
      </w:r>
      <w:r w:rsidR="003A1290" w:rsidRPr="005E3465">
        <w:rPr>
          <w:sz w:val="24"/>
          <w:szCs w:val="24"/>
        </w:rPr>
        <w:t>jumlah anak yang diinginkan, dukungan suami, dan efek samping.</w:t>
      </w:r>
      <w:r w:rsidR="003A1290" w:rsidRPr="005E3465">
        <w:rPr>
          <w:sz w:val="24"/>
          <w:szCs w:val="24"/>
          <w:lang w:val="id-ID"/>
        </w:rPr>
        <w:t xml:space="preserve"> Sumber data pada penelitian ini menggunakan data primer dan data pendukung. Instrumen penelitian yang digunakan yaitu kuesioner dan teknik pengambilan data dengan cara wawancara </w:t>
      </w:r>
      <w:r w:rsidR="003A1290" w:rsidRPr="005E3465">
        <w:rPr>
          <w:i/>
          <w:sz w:val="24"/>
          <w:szCs w:val="24"/>
          <w:lang w:val="id-ID"/>
        </w:rPr>
        <w:t>door to door</w:t>
      </w:r>
      <w:r w:rsidR="003A1290" w:rsidRPr="005E3465">
        <w:rPr>
          <w:sz w:val="24"/>
          <w:szCs w:val="24"/>
          <w:lang w:val="id-ID"/>
        </w:rPr>
        <w:t xml:space="preserve"> ke rumah reponden. Analisis data penelitian ini adalah analisis univariat untuk menggambarkan karakteristik responden penelitian dalam bentuk disribusi frekuensi dan pers</w:t>
      </w:r>
      <w:r w:rsidR="00DE5AF3">
        <w:rPr>
          <w:sz w:val="24"/>
          <w:szCs w:val="24"/>
          <w:lang w:val="id-ID"/>
        </w:rPr>
        <w:t xml:space="preserve">entase. Analisis bivariat untuk </w:t>
      </w:r>
      <w:r w:rsidR="003A1290" w:rsidRPr="005E3465">
        <w:rPr>
          <w:sz w:val="24"/>
          <w:szCs w:val="24"/>
          <w:lang w:val="id-ID"/>
        </w:rPr>
        <w:t xml:space="preserve">mengetahui hubungan antara </w:t>
      </w:r>
      <w:r w:rsidR="003A1290" w:rsidRPr="005E3465">
        <w:rPr>
          <w:sz w:val="24"/>
          <w:szCs w:val="24"/>
        </w:rPr>
        <w:t>jumlah anak yang diinginkan, dukungan suami, dan efek samping</w:t>
      </w:r>
      <w:r w:rsidR="003A1290" w:rsidRPr="005E3465">
        <w:rPr>
          <w:sz w:val="24"/>
          <w:szCs w:val="24"/>
          <w:lang w:val="id-ID"/>
        </w:rPr>
        <w:t xml:space="preserve"> dengan pemilihan MKJP dengan menggunakan uji statistik </w:t>
      </w:r>
      <w:r w:rsidR="003A1290" w:rsidRPr="005E3465">
        <w:rPr>
          <w:i/>
          <w:iCs/>
          <w:sz w:val="24"/>
          <w:szCs w:val="24"/>
          <w:lang w:val="id-ID"/>
        </w:rPr>
        <w:t>Chi-Square.</w:t>
      </w:r>
    </w:p>
    <w:p w:rsidR="00101328" w:rsidRPr="005E3465" w:rsidRDefault="00101328" w:rsidP="005E3465">
      <w:pPr>
        <w:spacing w:line="360" w:lineRule="auto"/>
        <w:ind w:right="3"/>
        <w:jc w:val="both"/>
        <w:rPr>
          <w:sz w:val="24"/>
          <w:szCs w:val="24"/>
          <w:lang w:val="id-ID"/>
        </w:rPr>
      </w:pPr>
    </w:p>
    <w:p w:rsidR="00101328" w:rsidRPr="005E3465" w:rsidRDefault="00101328" w:rsidP="005E3465">
      <w:pPr>
        <w:spacing w:line="360" w:lineRule="auto"/>
        <w:ind w:right="3"/>
        <w:jc w:val="both"/>
        <w:rPr>
          <w:b/>
          <w:sz w:val="24"/>
          <w:szCs w:val="24"/>
          <w:lang w:val="id-ID"/>
        </w:rPr>
      </w:pPr>
      <w:r w:rsidRPr="005E3465">
        <w:rPr>
          <w:b/>
          <w:sz w:val="24"/>
          <w:szCs w:val="24"/>
          <w:lang w:val="id-ID"/>
        </w:rPr>
        <w:t>HASIL DAN PEMBAHASAN</w:t>
      </w:r>
    </w:p>
    <w:p w:rsidR="003A1290" w:rsidRPr="005E3465" w:rsidRDefault="003A1290" w:rsidP="008C1673">
      <w:pPr>
        <w:pStyle w:val="BodyText"/>
        <w:spacing w:line="360" w:lineRule="auto"/>
        <w:ind w:right="-1" w:firstLine="851"/>
        <w:jc w:val="both"/>
        <w:rPr>
          <w:lang w:val="id-ID"/>
        </w:rPr>
      </w:pPr>
      <w:r w:rsidRPr="005E3465">
        <w:rPr>
          <w:bCs/>
          <w:lang w:val="id-ID"/>
        </w:rPr>
        <w:t>Berdasarkan karakter</w:t>
      </w:r>
      <w:r w:rsidR="00BE012D" w:rsidRPr="005E3465">
        <w:rPr>
          <w:bCs/>
          <w:lang w:val="id-ID"/>
        </w:rPr>
        <w:t xml:space="preserve">istik </w:t>
      </w:r>
      <w:r w:rsidRPr="005E3465">
        <w:rPr>
          <w:bCs/>
          <w:lang w:val="id-ID"/>
        </w:rPr>
        <w:t>usia</w:t>
      </w:r>
      <w:r w:rsidR="00BE012D" w:rsidRPr="005E3465">
        <w:rPr>
          <w:bCs/>
          <w:lang w:val="id-ID"/>
        </w:rPr>
        <w:t>, rata-rata usia responden adalah</w:t>
      </w:r>
      <w:r w:rsidR="00DE5AF3">
        <w:rPr>
          <w:bCs/>
          <w:lang w:val="id-ID"/>
        </w:rPr>
        <w:t xml:space="preserve"> </w:t>
      </w:r>
      <w:r w:rsidR="00BE012D" w:rsidRPr="005E3465">
        <w:rPr>
          <w:color w:val="000000"/>
        </w:rPr>
        <w:t>35,68</w:t>
      </w:r>
      <w:r w:rsidR="00BE012D" w:rsidRPr="005E3465">
        <w:t>±6,95</w:t>
      </w:r>
      <w:r w:rsidR="00BE012D" w:rsidRPr="005E3465">
        <w:rPr>
          <w:lang w:val="id-ID"/>
        </w:rPr>
        <w:t xml:space="preserve"> tahun, </w:t>
      </w:r>
      <w:r w:rsidR="00FB5CE4" w:rsidRPr="005E3465">
        <w:rPr>
          <w:lang w:val="id-ID"/>
        </w:rPr>
        <w:t>sebagian besar berusia &gt;35 tahun sebanyak 149 orang (</w:t>
      </w:r>
      <w:r w:rsidR="00EA0446" w:rsidRPr="005E3465">
        <w:rPr>
          <w:lang w:val="id-ID"/>
        </w:rPr>
        <w:t>53%</w:t>
      </w:r>
      <w:r w:rsidR="00FB5CE4" w:rsidRPr="005E3465">
        <w:rPr>
          <w:lang w:val="id-ID"/>
        </w:rPr>
        <w:t>)</w:t>
      </w:r>
      <w:r w:rsidR="00EA0446" w:rsidRPr="005E3465">
        <w:rPr>
          <w:lang w:val="id-ID"/>
        </w:rPr>
        <w:t xml:space="preserve">. </w:t>
      </w:r>
      <w:proofErr w:type="gramStart"/>
      <w:r w:rsidR="00A714D5" w:rsidRPr="005E3465">
        <w:t>Usia</w:t>
      </w:r>
      <w:proofErr w:type="gramEnd"/>
      <w:r w:rsidR="00A714D5" w:rsidRPr="005E3465">
        <w:t xml:space="preserve"> responden termuda yaitu </w:t>
      </w:r>
      <w:r w:rsidR="0096757D" w:rsidRPr="005E3465">
        <w:rPr>
          <w:lang w:val="id-ID"/>
        </w:rPr>
        <w:t>17</w:t>
      </w:r>
      <w:r w:rsidR="00A714D5" w:rsidRPr="005E3465">
        <w:t xml:space="preserve"> tahun dan tertua berusia </w:t>
      </w:r>
      <w:r w:rsidR="00A714D5" w:rsidRPr="005E3465">
        <w:rPr>
          <w:lang w:val="id-ID"/>
        </w:rPr>
        <w:t>49</w:t>
      </w:r>
      <w:r w:rsidR="00A714D5" w:rsidRPr="005E3465">
        <w:t xml:space="preserve"> tahun. Berdasarkan karakteristik </w:t>
      </w:r>
      <w:r w:rsidR="0096757D" w:rsidRPr="005E3465">
        <w:rPr>
          <w:lang w:val="id-ID"/>
        </w:rPr>
        <w:t>pendidikan terakhir</w:t>
      </w:r>
      <w:r w:rsidR="00A714D5" w:rsidRPr="005E3465">
        <w:t xml:space="preserve"> diketahui</w:t>
      </w:r>
      <w:r w:rsidR="00A6649D" w:rsidRPr="005E3465">
        <w:rPr>
          <w:lang w:val="id-ID"/>
        </w:rPr>
        <w:t xml:space="preserve"> mayoritas</w:t>
      </w:r>
      <w:r w:rsidR="00A6649D" w:rsidRPr="005E3465">
        <w:rPr>
          <w:bCs/>
          <w:lang w:val="id-ID"/>
        </w:rPr>
        <w:t xml:space="preserve"> responden</w:t>
      </w:r>
      <w:r w:rsidR="00A6649D" w:rsidRPr="005E3465">
        <w:t>tamatan SM</w:t>
      </w:r>
      <w:r w:rsidR="00A6649D" w:rsidRPr="005E3465">
        <w:rPr>
          <w:lang w:val="id-ID"/>
        </w:rPr>
        <w:t>A</w:t>
      </w:r>
      <w:r w:rsidR="00A6649D" w:rsidRPr="005E3465">
        <w:t xml:space="preserve"> (</w:t>
      </w:r>
      <w:r w:rsidR="00A6649D" w:rsidRPr="005E3465">
        <w:rPr>
          <w:lang w:val="id-ID"/>
        </w:rPr>
        <w:t>47</w:t>
      </w:r>
      <w:proofErr w:type="gramStart"/>
      <w:r w:rsidR="00A6649D" w:rsidRPr="005E3465">
        <w:rPr>
          <w:lang w:val="id-ID"/>
        </w:rPr>
        <w:t>,5</w:t>
      </w:r>
      <w:proofErr w:type="gramEnd"/>
      <w:r w:rsidR="00A6649D" w:rsidRPr="005E3465">
        <w:t>%</w:t>
      </w:r>
      <w:r w:rsidR="00A6649D" w:rsidRPr="005E3465">
        <w:rPr>
          <w:lang w:val="id-ID"/>
        </w:rPr>
        <w:t>) dan p</w:t>
      </w:r>
      <w:r w:rsidR="00A6649D" w:rsidRPr="005E3465">
        <w:t xml:space="preserve">ekerjaan </w:t>
      </w:r>
      <w:r w:rsidR="00A6649D" w:rsidRPr="005E3465">
        <w:rPr>
          <w:lang w:val="id-ID"/>
        </w:rPr>
        <w:t>sebagai</w:t>
      </w:r>
      <w:r w:rsidR="00A6649D" w:rsidRPr="005E3465">
        <w:t xml:space="preserve"> Ibu Rumah Tangga (</w:t>
      </w:r>
      <w:r w:rsidR="00A6649D" w:rsidRPr="005E3465">
        <w:rPr>
          <w:lang w:val="id-ID"/>
        </w:rPr>
        <w:t>79,1</w:t>
      </w:r>
      <w:r w:rsidR="00A6649D" w:rsidRPr="005E3465">
        <w:t>%</w:t>
      </w:r>
      <w:r w:rsidR="00A6649D" w:rsidRPr="005E3465">
        <w:rPr>
          <w:lang w:val="id-ID"/>
        </w:rPr>
        <w:t xml:space="preserve">). </w:t>
      </w:r>
      <w:proofErr w:type="gramStart"/>
      <w:r w:rsidR="00A714D5" w:rsidRPr="005E3465">
        <w:t>Distribusi frekuensi karakteristik responden dapat dilihat pada Tabel 1.</w:t>
      </w:r>
      <w:proofErr w:type="gramEnd"/>
    </w:p>
    <w:p w:rsidR="00DE48E2" w:rsidRPr="005E3465" w:rsidRDefault="00DE48E2" w:rsidP="005E3465">
      <w:pPr>
        <w:pStyle w:val="BodyText"/>
        <w:spacing w:line="360" w:lineRule="auto"/>
        <w:ind w:right="-1"/>
        <w:jc w:val="center"/>
        <w:rPr>
          <w:lang w:val="id-ID"/>
        </w:rPr>
      </w:pPr>
      <w:proofErr w:type="gramStart"/>
      <w:r w:rsidRPr="005E3465">
        <w:t xml:space="preserve">Tabel </w:t>
      </w:r>
      <w:r w:rsidRPr="005E3465">
        <w:rPr>
          <w:lang w:val="id-ID"/>
        </w:rPr>
        <w:t>1</w:t>
      </w:r>
      <w:r w:rsidRPr="005E3465">
        <w:t>.</w:t>
      </w:r>
      <w:proofErr w:type="gramEnd"/>
      <w:r w:rsidRPr="005E3465">
        <w:t xml:space="preserve"> Distribusi Frekuensi Karakteristik Responden</w:t>
      </w:r>
    </w:p>
    <w:tbl>
      <w:tblPr>
        <w:tblW w:w="8222" w:type="dxa"/>
        <w:jc w:val="center"/>
        <w:tblInd w:w="851" w:type="dxa"/>
        <w:tblLayout w:type="fixed"/>
        <w:tblCellMar>
          <w:left w:w="0" w:type="dxa"/>
          <w:right w:w="0" w:type="dxa"/>
        </w:tblCellMar>
        <w:tblLook w:val="01E0"/>
      </w:tblPr>
      <w:tblGrid>
        <w:gridCol w:w="3544"/>
        <w:gridCol w:w="3118"/>
        <w:gridCol w:w="851"/>
        <w:gridCol w:w="709"/>
      </w:tblGrid>
      <w:tr w:rsidR="00861677" w:rsidRPr="005E3465" w:rsidTr="00594A24">
        <w:trPr>
          <w:trHeight w:val="309"/>
          <w:jc w:val="center"/>
        </w:trPr>
        <w:tc>
          <w:tcPr>
            <w:tcW w:w="3544" w:type="dxa"/>
            <w:tcBorders>
              <w:top w:val="single" w:sz="6" w:space="0" w:color="000000"/>
              <w:bottom w:val="single" w:sz="6" w:space="0" w:color="000000"/>
            </w:tcBorders>
          </w:tcPr>
          <w:p w:rsidR="00861677" w:rsidRPr="005E3465" w:rsidRDefault="00861677" w:rsidP="005E3465">
            <w:pPr>
              <w:pStyle w:val="TableParagraph"/>
              <w:rPr>
                <w:b/>
                <w:sz w:val="24"/>
                <w:szCs w:val="24"/>
              </w:rPr>
            </w:pPr>
            <w:r w:rsidRPr="005E3465">
              <w:rPr>
                <w:b/>
                <w:sz w:val="24"/>
                <w:szCs w:val="24"/>
              </w:rPr>
              <w:t>Karakteristik</w:t>
            </w:r>
          </w:p>
        </w:tc>
        <w:tc>
          <w:tcPr>
            <w:tcW w:w="3118" w:type="dxa"/>
            <w:tcBorders>
              <w:top w:val="single" w:sz="6" w:space="0" w:color="000000"/>
              <w:bottom w:val="single" w:sz="6" w:space="0" w:color="000000"/>
            </w:tcBorders>
          </w:tcPr>
          <w:p w:rsidR="00861677" w:rsidRPr="005E3465" w:rsidRDefault="00861677" w:rsidP="005E3465">
            <w:pPr>
              <w:pStyle w:val="TableParagraph"/>
              <w:ind w:right="38"/>
              <w:rPr>
                <w:b/>
                <w:w w:val="99"/>
                <w:sz w:val="24"/>
                <w:szCs w:val="24"/>
                <w:lang w:val="id-ID"/>
              </w:rPr>
            </w:pPr>
            <w:r w:rsidRPr="005E3465">
              <w:rPr>
                <w:b/>
                <w:w w:val="99"/>
                <w:sz w:val="24"/>
                <w:szCs w:val="24"/>
                <w:lang w:val="id-ID"/>
              </w:rPr>
              <w:t>Kategori</w:t>
            </w:r>
          </w:p>
        </w:tc>
        <w:tc>
          <w:tcPr>
            <w:tcW w:w="851" w:type="dxa"/>
            <w:tcBorders>
              <w:top w:val="single" w:sz="6" w:space="0" w:color="000000"/>
              <w:bottom w:val="single" w:sz="6" w:space="0" w:color="000000"/>
            </w:tcBorders>
          </w:tcPr>
          <w:p w:rsidR="00861677" w:rsidRPr="005E3465" w:rsidRDefault="00861677" w:rsidP="005E3465">
            <w:pPr>
              <w:pStyle w:val="TableParagraph"/>
              <w:ind w:right="38"/>
              <w:jc w:val="center"/>
              <w:rPr>
                <w:b/>
                <w:sz w:val="24"/>
                <w:szCs w:val="24"/>
              </w:rPr>
            </w:pPr>
            <w:r w:rsidRPr="005E3465">
              <w:rPr>
                <w:b/>
                <w:w w:val="99"/>
                <w:sz w:val="24"/>
                <w:szCs w:val="24"/>
              </w:rPr>
              <w:t>n</w:t>
            </w:r>
          </w:p>
        </w:tc>
        <w:tc>
          <w:tcPr>
            <w:tcW w:w="709" w:type="dxa"/>
            <w:tcBorders>
              <w:top w:val="single" w:sz="6" w:space="0" w:color="000000"/>
              <w:bottom w:val="single" w:sz="6" w:space="0" w:color="000000"/>
            </w:tcBorders>
          </w:tcPr>
          <w:p w:rsidR="00861677" w:rsidRPr="005E3465" w:rsidRDefault="00861677" w:rsidP="005E3465">
            <w:pPr>
              <w:pStyle w:val="TableParagraph"/>
              <w:ind w:left="155"/>
              <w:jc w:val="center"/>
              <w:rPr>
                <w:b/>
                <w:sz w:val="24"/>
                <w:szCs w:val="24"/>
              </w:rPr>
            </w:pPr>
            <w:r w:rsidRPr="005E3465">
              <w:rPr>
                <w:b/>
                <w:sz w:val="24"/>
                <w:szCs w:val="24"/>
              </w:rPr>
              <w:t>%</w:t>
            </w:r>
          </w:p>
        </w:tc>
      </w:tr>
      <w:tr w:rsidR="00861677" w:rsidRPr="005E3465" w:rsidTr="00594A24">
        <w:trPr>
          <w:trHeight w:val="279"/>
          <w:jc w:val="center"/>
        </w:trPr>
        <w:tc>
          <w:tcPr>
            <w:tcW w:w="3544" w:type="dxa"/>
            <w:tcBorders>
              <w:top w:val="single" w:sz="6" w:space="0" w:color="000000"/>
            </w:tcBorders>
          </w:tcPr>
          <w:p w:rsidR="00861677" w:rsidRPr="005E3465" w:rsidRDefault="00861677" w:rsidP="005E3465">
            <w:pPr>
              <w:pStyle w:val="TableParagraph"/>
              <w:rPr>
                <w:b/>
                <w:sz w:val="24"/>
                <w:szCs w:val="24"/>
                <w:lang w:val="id-ID"/>
              </w:rPr>
            </w:pPr>
            <w:r w:rsidRPr="005E3465">
              <w:rPr>
                <w:b/>
                <w:sz w:val="24"/>
                <w:szCs w:val="24"/>
              </w:rPr>
              <w:t>Usia</w:t>
            </w:r>
            <w:r w:rsidRPr="005E3465">
              <w:rPr>
                <w:b/>
                <w:sz w:val="24"/>
                <w:szCs w:val="24"/>
                <w:lang w:val="id-ID"/>
              </w:rPr>
              <w:t xml:space="preserve"> Istri</w:t>
            </w:r>
          </w:p>
        </w:tc>
        <w:tc>
          <w:tcPr>
            <w:tcW w:w="3118" w:type="dxa"/>
            <w:tcBorders>
              <w:top w:val="single" w:sz="6" w:space="0" w:color="000000"/>
            </w:tcBorders>
          </w:tcPr>
          <w:p w:rsidR="00861677" w:rsidRPr="005E3465" w:rsidRDefault="00861677" w:rsidP="005E3465">
            <w:pPr>
              <w:pStyle w:val="TableParagraph"/>
              <w:rPr>
                <w:sz w:val="24"/>
                <w:szCs w:val="24"/>
                <w:lang w:val="id-ID"/>
              </w:rPr>
            </w:pPr>
            <w:r w:rsidRPr="005E3465">
              <w:rPr>
                <w:sz w:val="24"/>
                <w:szCs w:val="24"/>
                <w:lang w:val="id-ID"/>
              </w:rPr>
              <w:t xml:space="preserve">&lt;20 </w:t>
            </w:r>
          </w:p>
        </w:tc>
        <w:tc>
          <w:tcPr>
            <w:tcW w:w="851" w:type="dxa"/>
            <w:tcBorders>
              <w:top w:val="single" w:sz="6" w:space="0" w:color="000000"/>
            </w:tcBorders>
            <w:vAlign w:val="bottom"/>
          </w:tcPr>
          <w:p w:rsidR="00861677" w:rsidRPr="005E3465" w:rsidRDefault="00861677" w:rsidP="005E3465">
            <w:pPr>
              <w:jc w:val="center"/>
              <w:rPr>
                <w:color w:val="000000"/>
                <w:sz w:val="24"/>
                <w:szCs w:val="24"/>
              </w:rPr>
            </w:pPr>
            <w:r w:rsidRPr="005E3465">
              <w:rPr>
                <w:color w:val="000000"/>
                <w:sz w:val="24"/>
                <w:szCs w:val="24"/>
              </w:rPr>
              <w:t>5</w:t>
            </w:r>
          </w:p>
        </w:tc>
        <w:tc>
          <w:tcPr>
            <w:tcW w:w="709" w:type="dxa"/>
            <w:tcBorders>
              <w:top w:val="single" w:sz="6" w:space="0" w:color="000000"/>
            </w:tcBorders>
            <w:vAlign w:val="bottom"/>
          </w:tcPr>
          <w:p w:rsidR="00861677" w:rsidRPr="005E3465" w:rsidRDefault="00861677" w:rsidP="005E3465">
            <w:pPr>
              <w:jc w:val="center"/>
              <w:rPr>
                <w:color w:val="000000"/>
                <w:sz w:val="24"/>
                <w:szCs w:val="24"/>
                <w:lang w:val="id-ID"/>
              </w:rPr>
            </w:pPr>
            <w:r w:rsidRPr="005E3465">
              <w:rPr>
                <w:color w:val="000000"/>
                <w:sz w:val="24"/>
                <w:szCs w:val="24"/>
                <w:lang w:val="id-ID"/>
              </w:rPr>
              <w:t xml:space="preserve">  2</w:t>
            </w:r>
          </w:p>
        </w:tc>
      </w:tr>
      <w:tr w:rsidR="00861677" w:rsidRPr="005E3465" w:rsidTr="00594A24">
        <w:trPr>
          <w:trHeight w:val="275"/>
          <w:jc w:val="center"/>
        </w:trPr>
        <w:tc>
          <w:tcPr>
            <w:tcW w:w="3544" w:type="dxa"/>
          </w:tcPr>
          <w:p w:rsidR="00861677" w:rsidRPr="005E3465" w:rsidRDefault="00861677" w:rsidP="005E3465">
            <w:pPr>
              <w:pStyle w:val="TableParagraph"/>
              <w:rPr>
                <w:sz w:val="24"/>
                <w:szCs w:val="24"/>
                <w:lang w:val="id-ID"/>
              </w:rPr>
            </w:pPr>
          </w:p>
        </w:tc>
        <w:tc>
          <w:tcPr>
            <w:tcW w:w="3118" w:type="dxa"/>
          </w:tcPr>
          <w:p w:rsidR="00861677" w:rsidRPr="005E3465" w:rsidRDefault="00861677" w:rsidP="005E3465">
            <w:pPr>
              <w:pStyle w:val="TableParagraph"/>
              <w:rPr>
                <w:sz w:val="24"/>
                <w:szCs w:val="24"/>
                <w:lang w:val="id-ID"/>
              </w:rPr>
            </w:pPr>
            <w:r w:rsidRPr="005E3465">
              <w:rPr>
                <w:sz w:val="24"/>
                <w:szCs w:val="24"/>
                <w:lang w:val="id-ID"/>
              </w:rPr>
              <w:t>20-35</w:t>
            </w:r>
          </w:p>
        </w:tc>
        <w:tc>
          <w:tcPr>
            <w:tcW w:w="851" w:type="dxa"/>
            <w:vAlign w:val="bottom"/>
          </w:tcPr>
          <w:p w:rsidR="00861677" w:rsidRPr="005E3465" w:rsidRDefault="00861677" w:rsidP="005E3465">
            <w:pPr>
              <w:jc w:val="center"/>
              <w:rPr>
                <w:color w:val="000000"/>
                <w:sz w:val="24"/>
                <w:szCs w:val="24"/>
              </w:rPr>
            </w:pPr>
            <w:r w:rsidRPr="005E3465">
              <w:rPr>
                <w:color w:val="000000"/>
                <w:sz w:val="24"/>
                <w:szCs w:val="24"/>
              </w:rPr>
              <w:t>128</w:t>
            </w:r>
          </w:p>
        </w:tc>
        <w:tc>
          <w:tcPr>
            <w:tcW w:w="709" w:type="dxa"/>
            <w:vAlign w:val="bottom"/>
          </w:tcPr>
          <w:p w:rsidR="00861677" w:rsidRPr="005E3465" w:rsidRDefault="00861677" w:rsidP="005E3465">
            <w:pPr>
              <w:jc w:val="center"/>
              <w:rPr>
                <w:color w:val="000000"/>
                <w:sz w:val="24"/>
                <w:szCs w:val="24"/>
                <w:lang w:val="id-ID"/>
              </w:rPr>
            </w:pPr>
            <w:r w:rsidRPr="005E3465">
              <w:rPr>
                <w:color w:val="000000"/>
                <w:sz w:val="24"/>
                <w:szCs w:val="24"/>
              </w:rPr>
              <w:t>4</w:t>
            </w:r>
            <w:r w:rsidRPr="005E3465">
              <w:rPr>
                <w:color w:val="000000"/>
                <w:sz w:val="24"/>
                <w:szCs w:val="24"/>
                <w:lang w:val="id-ID"/>
              </w:rPr>
              <w:t>5</w:t>
            </w:r>
          </w:p>
        </w:tc>
      </w:tr>
      <w:tr w:rsidR="00861677" w:rsidRPr="005E3465" w:rsidTr="00594A24">
        <w:trPr>
          <w:trHeight w:val="275"/>
          <w:jc w:val="center"/>
        </w:trPr>
        <w:tc>
          <w:tcPr>
            <w:tcW w:w="3544" w:type="dxa"/>
          </w:tcPr>
          <w:p w:rsidR="00861677" w:rsidRPr="005E3465" w:rsidRDefault="00861677" w:rsidP="005E3465">
            <w:pPr>
              <w:pStyle w:val="TableParagraph"/>
              <w:rPr>
                <w:sz w:val="24"/>
                <w:szCs w:val="24"/>
                <w:lang w:val="id-ID"/>
              </w:rPr>
            </w:pPr>
          </w:p>
        </w:tc>
        <w:tc>
          <w:tcPr>
            <w:tcW w:w="3118" w:type="dxa"/>
          </w:tcPr>
          <w:p w:rsidR="00861677" w:rsidRPr="005E3465" w:rsidRDefault="00861677" w:rsidP="005E3465">
            <w:pPr>
              <w:pStyle w:val="TableParagraph"/>
              <w:rPr>
                <w:sz w:val="24"/>
                <w:szCs w:val="24"/>
                <w:lang w:val="id-ID"/>
              </w:rPr>
            </w:pPr>
            <w:r w:rsidRPr="005E3465">
              <w:rPr>
                <w:sz w:val="24"/>
                <w:szCs w:val="24"/>
                <w:lang w:val="id-ID"/>
              </w:rPr>
              <w:t>&gt;35</w:t>
            </w:r>
          </w:p>
        </w:tc>
        <w:tc>
          <w:tcPr>
            <w:tcW w:w="851" w:type="dxa"/>
            <w:vAlign w:val="bottom"/>
          </w:tcPr>
          <w:p w:rsidR="00861677" w:rsidRPr="005E3465" w:rsidRDefault="00861677" w:rsidP="005E3465">
            <w:pPr>
              <w:jc w:val="center"/>
              <w:rPr>
                <w:color w:val="000000"/>
                <w:sz w:val="24"/>
                <w:szCs w:val="24"/>
              </w:rPr>
            </w:pPr>
            <w:r w:rsidRPr="005E3465">
              <w:rPr>
                <w:color w:val="000000"/>
                <w:sz w:val="24"/>
                <w:szCs w:val="24"/>
              </w:rPr>
              <w:t>149</w:t>
            </w:r>
          </w:p>
        </w:tc>
        <w:tc>
          <w:tcPr>
            <w:tcW w:w="709" w:type="dxa"/>
            <w:vAlign w:val="bottom"/>
          </w:tcPr>
          <w:p w:rsidR="00861677" w:rsidRPr="005E3465" w:rsidRDefault="00861677" w:rsidP="005E3465">
            <w:pPr>
              <w:jc w:val="center"/>
              <w:rPr>
                <w:color w:val="000000"/>
                <w:sz w:val="24"/>
                <w:szCs w:val="24"/>
                <w:lang w:val="id-ID"/>
              </w:rPr>
            </w:pPr>
            <w:r w:rsidRPr="005E3465">
              <w:rPr>
                <w:color w:val="000000"/>
                <w:sz w:val="24"/>
                <w:szCs w:val="24"/>
              </w:rPr>
              <w:t>5</w:t>
            </w:r>
            <w:r w:rsidRPr="005E3465">
              <w:rPr>
                <w:color w:val="000000"/>
                <w:sz w:val="24"/>
                <w:szCs w:val="24"/>
                <w:lang w:val="id-ID"/>
              </w:rPr>
              <w:t>3</w:t>
            </w:r>
          </w:p>
        </w:tc>
      </w:tr>
      <w:tr w:rsidR="00861677" w:rsidRPr="005E3465" w:rsidTr="00594A24">
        <w:trPr>
          <w:trHeight w:val="276"/>
          <w:jc w:val="center"/>
        </w:trPr>
        <w:tc>
          <w:tcPr>
            <w:tcW w:w="3544" w:type="dxa"/>
          </w:tcPr>
          <w:p w:rsidR="00861677" w:rsidRPr="005E3465" w:rsidRDefault="00861677" w:rsidP="005E3465">
            <w:pPr>
              <w:pStyle w:val="TableParagraph"/>
              <w:rPr>
                <w:sz w:val="24"/>
                <w:szCs w:val="24"/>
                <w:lang w:val="id-ID"/>
              </w:rPr>
            </w:pPr>
          </w:p>
        </w:tc>
        <w:tc>
          <w:tcPr>
            <w:tcW w:w="3118" w:type="dxa"/>
          </w:tcPr>
          <w:p w:rsidR="00861677" w:rsidRPr="005E3465" w:rsidRDefault="00861677" w:rsidP="005E3465">
            <w:pPr>
              <w:pStyle w:val="TableParagraph"/>
              <w:rPr>
                <w:sz w:val="24"/>
                <w:szCs w:val="24"/>
                <w:lang w:val="id-ID"/>
              </w:rPr>
            </w:pPr>
            <w:r w:rsidRPr="005E3465">
              <w:rPr>
                <w:sz w:val="24"/>
                <w:szCs w:val="24"/>
                <w:lang w:val="id-ID"/>
              </w:rPr>
              <w:t>Rerata</w:t>
            </w:r>
            <w:r w:rsidRPr="005E3465">
              <w:rPr>
                <w:sz w:val="24"/>
                <w:szCs w:val="24"/>
              </w:rPr>
              <w:t xml:space="preserve">±SD </w:t>
            </w:r>
          </w:p>
        </w:tc>
        <w:tc>
          <w:tcPr>
            <w:tcW w:w="1560" w:type="dxa"/>
            <w:gridSpan w:val="2"/>
            <w:vAlign w:val="bottom"/>
          </w:tcPr>
          <w:p w:rsidR="00861677" w:rsidRPr="005E3465" w:rsidRDefault="00861677" w:rsidP="005E3465">
            <w:pPr>
              <w:jc w:val="center"/>
              <w:rPr>
                <w:color w:val="000000"/>
                <w:sz w:val="24"/>
                <w:szCs w:val="24"/>
              </w:rPr>
            </w:pPr>
            <w:r w:rsidRPr="005E3465">
              <w:rPr>
                <w:color w:val="000000"/>
                <w:sz w:val="24"/>
                <w:szCs w:val="24"/>
              </w:rPr>
              <w:t>35,68</w:t>
            </w:r>
            <w:r w:rsidRPr="005E3465">
              <w:rPr>
                <w:sz w:val="24"/>
                <w:szCs w:val="24"/>
              </w:rPr>
              <w:t>±6,95</w:t>
            </w:r>
          </w:p>
        </w:tc>
      </w:tr>
      <w:tr w:rsidR="00861677" w:rsidRPr="005E3465" w:rsidTr="00594A24">
        <w:trPr>
          <w:trHeight w:val="276"/>
          <w:jc w:val="center"/>
        </w:trPr>
        <w:tc>
          <w:tcPr>
            <w:tcW w:w="3544" w:type="dxa"/>
            <w:tcBorders>
              <w:bottom w:val="single" w:sz="4" w:space="0" w:color="auto"/>
            </w:tcBorders>
          </w:tcPr>
          <w:p w:rsidR="00861677" w:rsidRPr="005E3465" w:rsidRDefault="00861677" w:rsidP="005E3465">
            <w:pPr>
              <w:pStyle w:val="TableParagraph"/>
              <w:rPr>
                <w:sz w:val="24"/>
                <w:szCs w:val="24"/>
                <w:lang w:val="id-ID"/>
              </w:rPr>
            </w:pPr>
          </w:p>
        </w:tc>
        <w:tc>
          <w:tcPr>
            <w:tcW w:w="3118" w:type="dxa"/>
            <w:tcBorders>
              <w:bottom w:val="single" w:sz="4" w:space="0" w:color="auto"/>
            </w:tcBorders>
          </w:tcPr>
          <w:p w:rsidR="00861677" w:rsidRPr="005E3465" w:rsidRDefault="00861677" w:rsidP="005E3465">
            <w:pPr>
              <w:pStyle w:val="TableParagraph"/>
              <w:rPr>
                <w:sz w:val="24"/>
                <w:szCs w:val="24"/>
                <w:lang w:val="id-ID"/>
              </w:rPr>
            </w:pPr>
            <w:r w:rsidRPr="005E3465">
              <w:rPr>
                <w:sz w:val="24"/>
                <w:szCs w:val="24"/>
                <w:lang w:val="id-ID"/>
              </w:rPr>
              <w:t>Median</w:t>
            </w:r>
            <w:r w:rsidR="00DE5AF3">
              <w:rPr>
                <w:sz w:val="24"/>
                <w:szCs w:val="24"/>
                <w:lang w:val="id-ID"/>
              </w:rPr>
              <w:t xml:space="preserve"> </w:t>
            </w:r>
            <w:r w:rsidRPr="005E3465">
              <w:rPr>
                <w:sz w:val="24"/>
                <w:szCs w:val="24"/>
                <w:lang w:val="id-ID"/>
              </w:rPr>
              <w:t>(min:maks)</w:t>
            </w:r>
          </w:p>
        </w:tc>
        <w:tc>
          <w:tcPr>
            <w:tcW w:w="1560" w:type="dxa"/>
            <w:gridSpan w:val="2"/>
            <w:tcBorders>
              <w:bottom w:val="single" w:sz="4" w:space="0" w:color="auto"/>
            </w:tcBorders>
            <w:vAlign w:val="bottom"/>
          </w:tcPr>
          <w:p w:rsidR="00861677" w:rsidRPr="005E3465" w:rsidRDefault="00861677" w:rsidP="005E3465">
            <w:pPr>
              <w:jc w:val="center"/>
              <w:rPr>
                <w:color w:val="000000"/>
                <w:sz w:val="24"/>
                <w:szCs w:val="24"/>
              </w:rPr>
            </w:pPr>
            <w:r w:rsidRPr="005E3465">
              <w:rPr>
                <w:color w:val="000000"/>
                <w:sz w:val="24"/>
                <w:szCs w:val="24"/>
              </w:rPr>
              <w:t>36,50 (17:49)</w:t>
            </w:r>
          </w:p>
        </w:tc>
      </w:tr>
      <w:tr w:rsidR="00861677" w:rsidRPr="005E3465" w:rsidTr="00594A24">
        <w:trPr>
          <w:trHeight w:val="282"/>
          <w:jc w:val="center"/>
        </w:trPr>
        <w:tc>
          <w:tcPr>
            <w:tcW w:w="3544" w:type="dxa"/>
            <w:tcBorders>
              <w:top w:val="single" w:sz="4" w:space="0" w:color="auto"/>
            </w:tcBorders>
          </w:tcPr>
          <w:p w:rsidR="00861677" w:rsidRPr="005E3465" w:rsidRDefault="00861677" w:rsidP="005E3465">
            <w:pPr>
              <w:pStyle w:val="TableParagraph"/>
              <w:spacing w:before="1"/>
              <w:rPr>
                <w:b/>
                <w:sz w:val="24"/>
                <w:szCs w:val="24"/>
                <w:lang w:val="id-ID"/>
              </w:rPr>
            </w:pPr>
            <w:r w:rsidRPr="005E3465">
              <w:rPr>
                <w:b/>
                <w:sz w:val="24"/>
                <w:szCs w:val="24"/>
              </w:rPr>
              <w:t>Pendidikan terakhir</w:t>
            </w:r>
            <w:r w:rsidRPr="005E3465">
              <w:rPr>
                <w:b/>
                <w:sz w:val="24"/>
                <w:szCs w:val="24"/>
                <w:lang w:val="id-ID"/>
              </w:rPr>
              <w:t xml:space="preserve"> Istri</w:t>
            </w:r>
          </w:p>
        </w:tc>
        <w:tc>
          <w:tcPr>
            <w:tcW w:w="3118" w:type="dxa"/>
            <w:tcBorders>
              <w:top w:val="single" w:sz="4" w:space="0" w:color="auto"/>
            </w:tcBorders>
          </w:tcPr>
          <w:p w:rsidR="00861677" w:rsidRPr="005E3465" w:rsidRDefault="00861677" w:rsidP="005E3465">
            <w:pPr>
              <w:pStyle w:val="TableParagraph"/>
              <w:rPr>
                <w:sz w:val="24"/>
                <w:szCs w:val="24"/>
              </w:rPr>
            </w:pPr>
            <w:r w:rsidRPr="005E3465">
              <w:rPr>
                <w:sz w:val="24"/>
                <w:szCs w:val="24"/>
              </w:rPr>
              <w:t>Tamat SD</w:t>
            </w:r>
          </w:p>
        </w:tc>
        <w:tc>
          <w:tcPr>
            <w:tcW w:w="851" w:type="dxa"/>
            <w:tcBorders>
              <w:top w:val="single" w:sz="4" w:space="0" w:color="auto"/>
            </w:tcBorders>
          </w:tcPr>
          <w:p w:rsidR="00861677" w:rsidRPr="005E3465" w:rsidRDefault="00861677" w:rsidP="005E3465">
            <w:pPr>
              <w:pStyle w:val="TableParagraph"/>
              <w:ind w:left="-283" w:right="284"/>
              <w:jc w:val="right"/>
              <w:rPr>
                <w:sz w:val="24"/>
                <w:szCs w:val="24"/>
                <w:lang w:val="id-ID"/>
              </w:rPr>
            </w:pPr>
            <w:r w:rsidRPr="005E3465">
              <w:rPr>
                <w:sz w:val="24"/>
                <w:szCs w:val="24"/>
                <w:lang w:val="id-ID"/>
              </w:rPr>
              <w:t>30</w:t>
            </w:r>
          </w:p>
        </w:tc>
        <w:tc>
          <w:tcPr>
            <w:tcW w:w="709" w:type="dxa"/>
            <w:tcBorders>
              <w:top w:val="single" w:sz="4" w:space="0" w:color="auto"/>
            </w:tcBorders>
          </w:tcPr>
          <w:p w:rsidR="00861677" w:rsidRPr="005E3465" w:rsidRDefault="00861677" w:rsidP="005E3465">
            <w:pPr>
              <w:pStyle w:val="TableParagraph"/>
              <w:ind w:left="-142"/>
              <w:jc w:val="center"/>
              <w:rPr>
                <w:sz w:val="24"/>
                <w:szCs w:val="24"/>
                <w:lang w:val="id-ID"/>
              </w:rPr>
            </w:pPr>
            <w:r w:rsidRPr="005E3465">
              <w:rPr>
                <w:sz w:val="24"/>
                <w:szCs w:val="24"/>
                <w:lang w:val="id-ID"/>
              </w:rPr>
              <w:t>11</w:t>
            </w:r>
          </w:p>
        </w:tc>
      </w:tr>
      <w:tr w:rsidR="00861677" w:rsidRPr="005E3465" w:rsidTr="00594A24">
        <w:trPr>
          <w:trHeight w:val="275"/>
          <w:jc w:val="center"/>
        </w:trPr>
        <w:tc>
          <w:tcPr>
            <w:tcW w:w="3544" w:type="dxa"/>
          </w:tcPr>
          <w:p w:rsidR="00861677" w:rsidRPr="005E3465" w:rsidRDefault="00861677" w:rsidP="005E3465">
            <w:pPr>
              <w:pStyle w:val="TableParagraph"/>
              <w:rPr>
                <w:sz w:val="24"/>
                <w:szCs w:val="24"/>
              </w:rPr>
            </w:pPr>
          </w:p>
        </w:tc>
        <w:tc>
          <w:tcPr>
            <w:tcW w:w="3118" w:type="dxa"/>
          </w:tcPr>
          <w:p w:rsidR="00861677" w:rsidRPr="005E3465" w:rsidRDefault="00861677" w:rsidP="005E3465">
            <w:pPr>
              <w:pStyle w:val="TableParagraph"/>
              <w:rPr>
                <w:sz w:val="24"/>
                <w:szCs w:val="24"/>
              </w:rPr>
            </w:pPr>
            <w:r w:rsidRPr="005E3465">
              <w:rPr>
                <w:sz w:val="24"/>
                <w:szCs w:val="24"/>
              </w:rPr>
              <w:t>Tamat SMP</w:t>
            </w:r>
          </w:p>
        </w:tc>
        <w:tc>
          <w:tcPr>
            <w:tcW w:w="851" w:type="dxa"/>
          </w:tcPr>
          <w:p w:rsidR="00861677" w:rsidRPr="005E3465" w:rsidRDefault="00861677" w:rsidP="005E3465">
            <w:pPr>
              <w:pStyle w:val="TableParagraph"/>
              <w:ind w:left="-283" w:right="284"/>
              <w:jc w:val="right"/>
              <w:rPr>
                <w:sz w:val="24"/>
                <w:szCs w:val="24"/>
                <w:lang w:val="id-ID"/>
              </w:rPr>
            </w:pPr>
            <w:r w:rsidRPr="005E3465">
              <w:rPr>
                <w:sz w:val="24"/>
                <w:szCs w:val="24"/>
                <w:lang w:val="id-ID"/>
              </w:rPr>
              <w:t>59</w:t>
            </w:r>
          </w:p>
        </w:tc>
        <w:tc>
          <w:tcPr>
            <w:tcW w:w="709" w:type="dxa"/>
          </w:tcPr>
          <w:p w:rsidR="00861677" w:rsidRPr="005E3465" w:rsidRDefault="00861677" w:rsidP="005E3465">
            <w:pPr>
              <w:pStyle w:val="TableParagraph"/>
              <w:ind w:left="-142"/>
              <w:jc w:val="center"/>
              <w:rPr>
                <w:sz w:val="24"/>
                <w:szCs w:val="24"/>
                <w:lang w:val="id-ID"/>
              </w:rPr>
            </w:pPr>
            <w:r w:rsidRPr="005E3465">
              <w:rPr>
                <w:sz w:val="24"/>
                <w:szCs w:val="24"/>
                <w:lang w:val="id-ID"/>
              </w:rPr>
              <w:t>21</w:t>
            </w:r>
          </w:p>
        </w:tc>
      </w:tr>
      <w:tr w:rsidR="00861677" w:rsidRPr="005E3465" w:rsidTr="00594A24">
        <w:trPr>
          <w:trHeight w:val="276"/>
          <w:jc w:val="center"/>
        </w:trPr>
        <w:tc>
          <w:tcPr>
            <w:tcW w:w="3544" w:type="dxa"/>
          </w:tcPr>
          <w:p w:rsidR="00861677" w:rsidRPr="005E3465" w:rsidRDefault="00861677" w:rsidP="005E3465">
            <w:pPr>
              <w:pStyle w:val="TableParagraph"/>
              <w:rPr>
                <w:sz w:val="24"/>
                <w:szCs w:val="24"/>
              </w:rPr>
            </w:pPr>
          </w:p>
        </w:tc>
        <w:tc>
          <w:tcPr>
            <w:tcW w:w="3118" w:type="dxa"/>
          </w:tcPr>
          <w:p w:rsidR="00861677" w:rsidRPr="005E3465" w:rsidRDefault="00861677" w:rsidP="005E3465">
            <w:pPr>
              <w:pStyle w:val="TableParagraph"/>
              <w:rPr>
                <w:sz w:val="24"/>
                <w:szCs w:val="24"/>
              </w:rPr>
            </w:pPr>
            <w:r w:rsidRPr="005E3465">
              <w:rPr>
                <w:sz w:val="24"/>
                <w:szCs w:val="24"/>
              </w:rPr>
              <w:t>Tamat SMA</w:t>
            </w:r>
          </w:p>
        </w:tc>
        <w:tc>
          <w:tcPr>
            <w:tcW w:w="851" w:type="dxa"/>
          </w:tcPr>
          <w:p w:rsidR="00861677" w:rsidRPr="005E3465" w:rsidRDefault="00861677" w:rsidP="005E3465">
            <w:pPr>
              <w:pStyle w:val="TableParagraph"/>
              <w:ind w:left="-283" w:right="284"/>
              <w:jc w:val="right"/>
              <w:rPr>
                <w:sz w:val="24"/>
                <w:szCs w:val="24"/>
                <w:lang w:val="id-ID"/>
              </w:rPr>
            </w:pPr>
            <w:r w:rsidRPr="005E3465">
              <w:rPr>
                <w:sz w:val="24"/>
                <w:szCs w:val="24"/>
                <w:lang w:val="id-ID"/>
              </w:rPr>
              <w:t>134</w:t>
            </w:r>
          </w:p>
        </w:tc>
        <w:tc>
          <w:tcPr>
            <w:tcW w:w="709" w:type="dxa"/>
          </w:tcPr>
          <w:p w:rsidR="00861677" w:rsidRPr="005E3465" w:rsidRDefault="00861677" w:rsidP="005E3465">
            <w:pPr>
              <w:pStyle w:val="TableParagraph"/>
              <w:ind w:left="-142"/>
              <w:jc w:val="center"/>
              <w:rPr>
                <w:sz w:val="24"/>
                <w:szCs w:val="24"/>
                <w:lang w:val="id-ID"/>
              </w:rPr>
            </w:pPr>
            <w:r w:rsidRPr="005E3465">
              <w:rPr>
                <w:sz w:val="24"/>
                <w:szCs w:val="24"/>
                <w:lang w:val="id-ID"/>
              </w:rPr>
              <w:t>48</w:t>
            </w:r>
          </w:p>
        </w:tc>
      </w:tr>
      <w:tr w:rsidR="00861677" w:rsidRPr="005E3465" w:rsidTr="00594A24">
        <w:trPr>
          <w:trHeight w:val="276"/>
          <w:jc w:val="center"/>
        </w:trPr>
        <w:tc>
          <w:tcPr>
            <w:tcW w:w="3544" w:type="dxa"/>
          </w:tcPr>
          <w:p w:rsidR="00861677" w:rsidRPr="005E3465" w:rsidRDefault="00861677" w:rsidP="005E3465">
            <w:pPr>
              <w:pStyle w:val="TableParagraph"/>
              <w:rPr>
                <w:sz w:val="24"/>
                <w:szCs w:val="24"/>
              </w:rPr>
            </w:pPr>
          </w:p>
        </w:tc>
        <w:tc>
          <w:tcPr>
            <w:tcW w:w="3118" w:type="dxa"/>
          </w:tcPr>
          <w:p w:rsidR="00861677" w:rsidRPr="005E3465" w:rsidRDefault="00861677" w:rsidP="005E3465">
            <w:pPr>
              <w:pStyle w:val="TableParagraph"/>
              <w:rPr>
                <w:sz w:val="24"/>
                <w:szCs w:val="24"/>
              </w:rPr>
            </w:pPr>
            <w:r w:rsidRPr="005E3465">
              <w:rPr>
                <w:sz w:val="24"/>
                <w:szCs w:val="24"/>
              </w:rPr>
              <w:t>Tamat Perguruan Tinggi</w:t>
            </w:r>
          </w:p>
        </w:tc>
        <w:tc>
          <w:tcPr>
            <w:tcW w:w="851" w:type="dxa"/>
          </w:tcPr>
          <w:p w:rsidR="00861677" w:rsidRPr="005E3465" w:rsidRDefault="00861677" w:rsidP="005E3465">
            <w:pPr>
              <w:pStyle w:val="TableParagraph"/>
              <w:ind w:left="-283" w:right="284"/>
              <w:jc w:val="right"/>
              <w:rPr>
                <w:sz w:val="24"/>
                <w:szCs w:val="24"/>
                <w:lang w:val="id-ID"/>
              </w:rPr>
            </w:pPr>
            <w:r w:rsidRPr="005E3465">
              <w:rPr>
                <w:sz w:val="24"/>
                <w:szCs w:val="24"/>
                <w:lang w:val="id-ID"/>
              </w:rPr>
              <w:t>59</w:t>
            </w:r>
          </w:p>
        </w:tc>
        <w:tc>
          <w:tcPr>
            <w:tcW w:w="709" w:type="dxa"/>
          </w:tcPr>
          <w:p w:rsidR="00861677" w:rsidRPr="005E3465" w:rsidRDefault="00861677" w:rsidP="005E3465">
            <w:pPr>
              <w:pStyle w:val="TableParagraph"/>
              <w:ind w:left="-142"/>
              <w:jc w:val="center"/>
              <w:rPr>
                <w:sz w:val="24"/>
                <w:szCs w:val="24"/>
                <w:lang w:val="id-ID"/>
              </w:rPr>
            </w:pPr>
            <w:r w:rsidRPr="005E3465">
              <w:rPr>
                <w:sz w:val="24"/>
                <w:szCs w:val="24"/>
                <w:lang w:val="id-ID"/>
              </w:rPr>
              <w:t>21</w:t>
            </w:r>
          </w:p>
        </w:tc>
      </w:tr>
      <w:tr w:rsidR="00861677" w:rsidRPr="005E3465" w:rsidTr="00594A24">
        <w:trPr>
          <w:trHeight w:val="279"/>
          <w:jc w:val="center"/>
        </w:trPr>
        <w:tc>
          <w:tcPr>
            <w:tcW w:w="3544" w:type="dxa"/>
            <w:tcBorders>
              <w:top w:val="single" w:sz="4" w:space="0" w:color="auto"/>
            </w:tcBorders>
          </w:tcPr>
          <w:p w:rsidR="00861677" w:rsidRPr="005E3465" w:rsidRDefault="00861677" w:rsidP="005E3465">
            <w:pPr>
              <w:pStyle w:val="TableParagraph"/>
              <w:rPr>
                <w:b/>
                <w:sz w:val="24"/>
                <w:szCs w:val="24"/>
                <w:lang w:val="id-ID"/>
              </w:rPr>
            </w:pPr>
            <w:r w:rsidRPr="005E3465">
              <w:rPr>
                <w:b/>
                <w:sz w:val="24"/>
                <w:szCs w:val="24"/>
              </w:rPr>
              <w:t>Pekerjaan</w:t>
            </w:r>
            <w:r w:rsidRPr="005E3465">
              <w:rPr>
                <w:b/>
                <w:sz w:val="24"/>
                <w:szCs w:val="24"/>
                <w:lang w:val="id-ID"/>
              </w:rPr>
              <w:t xml:space="preserve"> Istri</w:t>
            </w:r>
          </w:p>
        </w:tc>
        <w:tc>
          <w:tcPr>
            <w:tcW w:w="3118" w:type="dxa"/>
            <w:tcBorders>
              <w:top w:val="single" w:sz="4" w:space="0" w:color="auto"/>
            </w:tcBorders>
          </w:tcPr>
          <w:p w:rsidR="00861677" w:rsidRPr="005E3465" w:rsidRDefault="00861677" w:rsidP="005E3465">
            <w:pPr>
              <w:pStyle w:val="TableParagraph"/>
              <w:rPr>
                <w:sz w:val="24"/>
                <w:szCs w:val="24"/>
                <w:lang w:val="id-ID"/>
              </w:rPr>
            </w:pPr>
            <w:r w:rsidRPr="005E3465">
              <w:rPr>
                <w:sz w:val="24"/>
                <w:szCs w:val="24"/>
                <w:lang w:val="id-ID"/>
              </w:rPr>
              <w:t>IRT</w:t>
            </w:r>
          </w:p>
        </w:tc>
        <w:tc>
          <w:tcPr>
            <w:tcW w:w="851" w:type="dxa"/>
            <w:tcBorders>
              <w:top w:val="single" w:sz="4" w:space="0" w:color="auto"/>
            </w:tcBorders>
          </w:tcPr>
          <w:p w:rsidR="00861677" w:rsidRPr="005E3465" w:rsidRDefault="00861677" w:rsidP="005E3465">
            <w:pPr>
              <w:pStyle w:val="TableParagraph"/>
              <w:ind w:left="-141" w:right="142"/>
              <w:jc w:val="center"/>
              <w:rPr>
                <w:sz w:val="24"/>
                <w:szCs w:val="24"/>
                <w:lang w:val="id-ID"/>
              </w:rPr>
            </w:pPr>
            <w:r w:rsidRPr="005E3465">
              <w:rPr>
                <w:sz w:val="24"/>
                <w:szCs w:val="24"/>
                <w:lang w:val="id-ID"/>
              </w:rPr>
              <w:t xml:space="preserve">    223</w:t>
            </w:r>
          </w:p>
        </w:tc>
        <w:tc>
          <w:tcPr>
            <w:tcW w:w="709" w:type="dxa"/>
            <w:tcBorders>
              <w:top w:val="single" w:sz="4" w:space="0" w:color="auto"/>
            </w:tcBorders>
          </w:tcPr>
          <w:p w:rsidR="00861677" w:rsidRPr="005E3465" w:rsidRDefault="00861677" w:rsidP="005E3465">
            <w:pPr>
              <w:pStyle w:val="TableParagraph"/>
              <w:ind w:left="-141" w:right="142"/>
              <w:jc w:val="center"/>
              <w:rPr>
                <w:sz w:val="24"/>
                <w:szCs w:val="24"/>
                <w:lang w:val="id-ID"/>
              </w:rPr>
            </w:pPr>
            <w:r w:rsidRPr="005E3465">
              <w:rPr>
                <w:sz w:val="24"/>
                <w:szCs w:val="24"/>
                <w:lang w:val="id-ID"/>
              </w:rPr>
              <w:t xml:space="preserve">  79</w:t>
            </w:r>
          </w:p>
        </w:tc>
      </w:tr>
      <w:tr w:rsidR="00861677" w:rsidRPr="005E3465" w:rsidTr="00594A24">
        <w:trPr>
          <w:trHeight w:val="276"/>
          <w:jc w:val="center"/>
        </w:trPr>
        <w:tc>
          <w:tcPr>
            <w:tcW w:w="3544" w:type="dxa"/>
          </w:tcPr>
          <w:p w:rsidR="00861677" w:rsidRPr="005E3465" w:rsidRDefault="00861677" w:rsidP="005E3465">
            <w:pPr>
              <w:pStyle w:val="TableParagraph"/>
              <w:rPr>
                <w:sz w:val="24"/>
                <w:szCs w:val="24"/>
                <w:lang w:val="id-ID"/>
              </w:rPr>
            </w:pPr>
          </w:p>
        </w:tc>
        <w:tc>
          <w:tcPr>
            <w:tcW w:w="3118" w:type="dxa"/>
          </w:tcPr>
          <w:p w:rsidR="00861677" w:rsidRPr="005E3465" w:rsidRDefault="00861677" w:rsidP="005E3465">
            <w:pPr>
              <w:pStyle w:val="TableParagraph"/>
              <w:rPr>
                <w:sz w:val="24"/>
                <w:szCs w:val="24"/>
                <w:lang w:val="id-ID"/>
              </w:rPr>
            </w:pPr>
            <w:r w:rsidRPr="005E3465">
              <w:rPr>
                <w:sz w:val="24"/>
                <w:szCs w:val="24"/>
                <w:lang w:val="id-ID"/>
              </w:rPr>
              <w:t>Swasta</w:t>
            </w:r>
          </w:p>
        </w:tc>
        <w:tc>
          <w:tcPr>
            <w:tcW w:w="851" w:type="dxa"/>
          </w:tcPr>
          <w:p w:rsidR="00861677" w:rsidRPr="005E3465" w:rsidRDefault="00861677" w:rsidP="005E3465">
            <w:pPr>
              <w:pStyle w:val="TableParagraph"/>
              <w:ind w:left="-141" w:right="142"/>
              <w:jc w:val="center"/>
              <w:rPr>
                <w:sz w:val="24"/>
                <w:szCs w:val="24"/>
                <w:lang w:val="id-ID"/>
              </w:rPr>
            </w:pPr>
            <w:r w:rsidRPr="005E3465">
              <w:rPr>
                <w:sz w:val="24"/>
                <w:szCs w:val="24"/>
                <w:lang w:val="id-ID"/>
              </w:rPr>
              <w:t xml:space="preserve">      31</w:t>
            </w:r>
          </w:p>
        </w:tc>
        <w:tc>
          <w:tcPr>
            <w:tcW w:w="709" w:type="dxa"/>
          </w:tcPr>
          <w:p w:rsidR="00861677" w:rsidRPr="005E3465" w:rsidRDefault="00861677" w:rsidP="005E3465">
            <w:pPr>
              <w:pStyle w:val="TableParagraph"/>
              <w:ind w:left="-141" w:right="142"/>
              <w:jc w:val="center"/>
              <w:rPr>
                <w:sz w:val="24"/>
                <w:szCs w:val="24"/>
                <w:lang w:val="id-ID"/>
              </w:rPr>
            </w:pPr>
            <w:r w:rsidRPr="005E3465">
              <w:rPr>
                <w:sz w:val="24"/>
                <w:szCs w:val="24"/>
                <w:lang w:val="id-ID"/>
              </w:rPr>
              <w:t xml:space="preserve">  11</w:t>
            </w:r>
          </w:p>
        </w:tc>
      </w:tr>
      <w:tr w:rsidR="00861677" w:rsidRPr="005E3465" w:rsidTr="00594A24">
        <w:trPr>
          <w:trHeight w:val="275"/>
          <w:jc w:val="center"/>
        </w:trPr>
        <w:tc>
          <w:tcPr>
            <w:tcW w:w="3544" w:type="dxa"/>
          </w:tcPr>
          <w:p w:rsidR="00861677" w:rsidRPr="005E3465" w:rsidRDefault="00861677" w:rsidP="005E3465">
            <w:pPr>
              <w:pStyle w:val="TableParagraph"/>
              <w:rPr>
                <w:sz w:val="24"/>
                <w:szCs w:val="24"/>
                <w:lang w:val="id-ID"/>
              </w:rPr>
            </w:pPr>
          </w:p>
        </w:tc>
        <w:tc>
          <w:tcPr>
            <w:tcW w:w="3118" w:type="dxa"/>
          </w:tcPr>
          <w:p w:rsidR="00861677" w:rsidRPr="005E3465" w:rsidRDefault="00861677" w:rsidP="005E3465">
            <w:pPr>
              <w:pStyle w:val="TableParagraph"/>
              <w:rPr>
                <w:sz w:val="24"/>
                <w:szCs w:val="24"/>
              </w:rPr>
            </w:pPr>
            <w:r w:rsidRPr="005E3465">
              <w:rPr>
                <w:sz w:val="24"/>
                <w:szCs w:val="24"/>
              </w:rPr>
              <w:t>PNS</w:t>
            </w:r>
          </w:p>
        </w:tc>
        <w:tc>
          <w:tcPr>
            <w:tcW w:w="851" w:type="dxa"/>
          </w:tcPr>
          <w:p w:rsidR="00861677" w:rsidRPr="005E3465" w:rsidRDefault="00861677" w:rsidP="005E3465">
            <w:pPr>
              <w:pStyle w:val="TableParagraph"/>
              <w:ind w:left="-141" w:right="142"/>
              <w:jc w:val="center"/>
              <w:rPr>
                <w:sz w:val="24"/>
                <w:szCs w:val="24"/>
                <w:lang w:val="id-ID"/>
              </w:rPr>
            </w:pPr>
            <w:r w:rsidRPr="005E3465">
              <w:rPr>
                <w:sz w:val="24"/>
                <w:szCs w:val="24"/>
                <w:lang w:val="id-ID"/>
              </w:rPr>
              <w:t xml:space="preserve">       3</w:t>
            </w:r>
          </w:p>
        </w:tc>
        <w:tc>
          <w:tcPr>
            <w:tcW w:w="709" w:type="dxa"/>
          </w:tcPr>
          <w:p w:rsidR="00861677" w:rsidRPr="005E3465" w:rsidRDefault="00861677" w:rsidP="005E3465">
            <w:pPr>
              <w:pStyle w:val="TableParagraph"/>
              <w:ind w:left="-141" w:right="142"/>
              <w:jc w:val="center"/>
              <w:rPr>
                <w:sz w:val="24"/>
                <w:szCs w:val="24"/>
                <w:lang w:val="id-ID"/>
              </w:rPr>
            </w:pPr>
            <w:r w:rsidRPr="005E3465">
              <w:rPr>
                <w:sz w:val="24"/>
                <w:szCs w:val="24"/>
                <w:lang w:val="id-ID"/>
              </w:rPr>
              <w:t xml:space="preserve">   1</w:t>
            </w:r>
          </w:p>
        </w:tc>
      </w:tr>
      <w:tr w:rsidR="00861677" w:rsidRPr="005E3465" w:rsidTr="007A4B1E">
        <w:trPr>
          <w:trHeight w:val="276"/>
          <w:jc w:val="center"/>
        </w:trPr>
        <w:tc>
          <w:tcPr>
            <w:tcW w:w="3544" w:type="dxa"/>
            <w:tcBorders>
              <w:bottom w:val="single" w:sz="4" w:space="0" w:color="auto"/>
            </w:tcBorders>
          </w:tcPr>
          <w:p w:rsidR="00861677" w:rsidRPr="005E3465" w:rsidRDefault="00861677" w:rsidP="005E3465">
            <w:pPr>
              <w:pStyle w:val="TableParagraph"/>
              <w:rPr>
                <w:sz w:val="24"/>
                <w:szCs w:val="24"/>
              </w:rPr>
            </w:pPr>
          </w:p>
        </w:tc>
        <w:tc>
          <w:tcPr>
            <w:tcW w:w="3118" w:type="dxa"/>
            <w:tcBorders>
              <w:bottom w:val="single" w:sz="4" w:space="0" w:color="auto"/>
            </w:tcBorders>
          </w:tcPr>
          <w:p w:rsidR="00861677" w:rsidRPr="005E3465" w:rsidRDefault="00861677" w:rsidP="005E3465">
            <w:pPr>
              <w:pStyle w:val="TableParagraph"/>
              <w:rPr>
                <w:sz w:val="24"/>
                <w:szCs w:val="24"/>
                <w:lang w:val="id-ID"/>
              </w:rPr>
            </w:pPr>
            <w:r w:rsidRPr="005E3465">
              <w:rPr>
                <w:sz w:val="24"/>
                <w:szCs w:val="24"/>
                <w:lang w:val="id-ID"/>
              </w:rPr>
              <w:t>Dagang/wiraswasta</w:t>
            </w:r>
          </w:p>
        </w:tc>
        <w:tc>
          <w:tcPr>
            <w:tcW w:w="851" w:type="dxa"/>
            <w:tcBorders>
              <w:bottom w:val="single" w:sz="4" w:space="0" w:color="auto"/>
            </w:tcBorders>
          </w:tcPr>
          <w:p w:rsidR="00861677" w:rsidRPr="005E3465" w:rsidRDefault="00861677" w:rsidP="005E3465">
            <w:pPr>
              <w:pStyle w:val="TableParagraph"/>
              <w:ind w:left="-141" w:right="142"/>
              <w:jc w:val="center"/>
              <w:rPr>
                <w:sz w:val="24"/>
                <w:szCs w:val="24"/>
                <w:lang w:val="id-ID"/>
              </w:rPr>
            </w:pPr>
            <w:r w:rsidRPr="005E3465">
              <w:rPr>
                <w:sz w:val="24"/>
                <w:szCs w:val="24"/>
                <w:lang w:val="id-ID"/>
              </w:rPr>
              <w:t xml:space="preserve">     25</w:t>
            </w:r>
          </w:p>
        </w:tc>
        <w:tc>
          <w:tcPr>
            <w:tcW w:w="709" w:type="dxa"/>
            <w:tcBorders>
              <w:bottom w:val="single" w:sz="4" w:space="0" w:color="auto"/>
            </w:tcBorders>
          </w:tcPr>
          <w:p w:rsidR="00861677" w:rsidRPr="005E3465" w:rsidRDefault="00861677" w:rsidP="005E3465">
            <w:pPr>
              <w:pStyle w:val="TableParagraph"/>
              <w:ind w:left="-141" w:right="142"/>
              <w:jc w:val="center"/>
              <w:rPr>
                <w:sz w:val="24"/>
                <w:szCs w:val="24"/>
                <w:lang w:val="id-ID"/>
              </w:rPr>
            </w:pPr>
            <w:r w:rsidRPr="005E3465">
              <w:rPr>
                <w:sz w:val="24"/>
                <w:szCs w:val="24"/>
                <w:lang w:val="id-ID"/>
              </w:rPr>
              <w:t xml:space="preserve">   9</w:t>
            </w:r>
          </w:p>
        </w:tc>
      </w:tr>
      <w:tr w:rsidR="00861677" w:rsidRPr="005E3465" w:rsidTr="007A4B1E">
        <w:trPr>
          <w:trHeight w:val="270"/>
          <w:jc w:val="center"/>
        </w:trPr>
        <w:tc>
          <w:tcPr>
            <w:tcW w:w="3544" w:type="dxa"/>
            <w:tcBorders>
              <w:top w:val="single" w:sz="4" w:space="0" w:color="auto"/>
              <w:bottom w:val="single" w:sz="2" w:space="0" w:color="000000"/>
            </w:tcBorders>
          </w:tcPr>
          <w:p w:rsidR="00861677" w:rsidRPr="005E3465" w:rsidRDefault="00861677" w:rsidP="005E3465">
            <w:pPr>
              <w:pStyle w:val="TableParagraph"/>
              <w:rPr>
                <w:b/>
                <w:sz w:val="24"/>
                <w:szCs w:val="24"/>
              </w:rPr>
            </w:pPr>
            <w:r w:rsidRPr="005E3465">
              <w:rPr>
                <w:b/>
                <w:sz w:val="24"/>
                <w:szCs w:val="24"/>
              </w:rPr>
              <w:t>Jumlah</w:t>
            </w:r>
          </w:p>
        </w:tc>
        <w:tc>
          <w:tcPr>
            <w:tcW w:w="3118" w:type="dxa"/>
            <w:tcBorders>
              <w:top w:val="single" w:sz="4" w:space="0" w:color="auto"/>
              <w:bottom w:val="single" w:sz="2" w:space="0" w:color="000000"/>
            </w:tcBorders>
          </w:tcPr>
          <w:p w:rsidR="00861677" w:rsidRPr="005E3465" w:rsidRDefault="00861677" w:rsidP="005E3465">
            <w:pPr>
              <w:pStyle w:val="TableParagraph"/>
              <w:ind w:left="113"/>
              <w:rPr>
                <w:b/>
                <w:sz w:val="24"/>
                <w:szCs w:val="24"/>
              </w:rPr>
            </w:pPr>
          </w:p>
        </w:tc>
        <w:tc>
          <w:tcPr>
            <w:tcW w:w="851" w:type="dxa"/>
            <w:tcBorders>
              <w:top w:val="single" w:sz="4" w:space="0" w:color="auto"/>
              <w:bottom w:val="single" w:sz="6" w:space="0" w:color="000000"/>
            </w:tcBorders>
          </w:tcPr>
          <w:p w:rsidR="00861677" w:rsidRPr="005E3465" w:rsidRDefault="00861677" w:rsidP="005E3465">
            <w:pPr>
              <w:pStyle w:val="TableParagraph"/>
              <w:ind w:left="3"/>
              <w:rPr>
                <w:b/>
                <w:sz w:val="24"/>
                <w:szCs w:val="24"/>
              </w:rPr>
            </w:pPr>
            <w:r w:rsidRPr="005E3465">
              <w:rPr>
                <w:b/>
                <w:sz w:val="24"/>
                <w:szCs w:val="24"/>
                <w:lang w:val="id-ID"/>
              </w:rPr>
              <w:t xml:space="preserve">    28</w:t>
            </w:r>
            <w:r w:rsidRPr="005E3465">
              <w:rPr>
                <w:b/>
                <w:sz w:val="24"/>
                <w:szCs w:val="24"/>
              </w:rPr>
              <w:t>2</w:t>
            </w:r>
          </w:p>
        </w:tc>
        <w:tc>
          <w:tcPr>
            <w:tcW w:w="709" w:type="dxa"/>
            <w:tcBorders>
              <w:top w:val="single" w:sz="4" w:space="0" w:color="auto"/>
              <w:bottom w:val="single" w:sz="6" w:space="0" w:color="000000"/>
            </w:tcBorders>
          </w:tcPr>
          <w:p w:rsidR="00861677" w:rsidRPr="005E3465" w:rsidRDefault="00861677" w:rsidP="005E3465">
            <w:pPr>
              <w:pStyle w:val="TableParagraph"/>
              <w:ind w:right="142"/>
              <w:rPr>
                <w:b/>
                <w:sz w:val="24"/>
                <w:szCs w:val="24"/>
              </w:rPr>
            </w:pPr>
            <w:r w:rsidRPr="005E3465">
              <w:rPr>
                <w:b/>
                <w:sz w:val="24"/>
                <w:szCs w:val="24"/>
              </w:rPr>
              <w:t>100</w:t>
            </w:r>
          </w:p>
        </w:tc>
      </w:tr>
    </w:tbl>
    <w:p w:rsidR="007A4B1E" w:rsidRDefault="007A4B1E" w:rsidP="008C1673">
      <w:pPr>
        <w:pStyle w:val="BodyText"/>
        <w:spacing w:line="360" w:lineRule="auto"/>
        <w:ind w:right="-1" w:firstLine="851"/>
        <w:jc w:val="both"/>
        <w:rPr>
          <w:lang w:val="id-ID"/>
        </w:rPr>
      </w:pPr>
      <w:r w:rsidRPr="005E3465">
        <w:lastRenderedPageBreak/>
        <w:t xml:space="preserve">Pada Tabel 2. </w:t>
      </w:r>
      <w:proofErr w:type="gramStart"/>
      <w:r w:rsidRPr="005E3465">
        <w:t>menunjukkan</w:t>
      </w:r>
      <w:proofErr w:type="gramEnd"/>
      <w:r w:rsidRPr="005E3465">
        <w:t xml:space="preserve"> bahwa mayoritas responden </w:t>
      </w:r>
      <w:r w:rsidRPr="005E3465">
        <w:rPr>
          <w:lang w:val="id-ID"/>
        </w:rPr>
        <w:t>menggunaan kontrasepsi yaitu non MKJP 207 orang (73,4%)</w:t>
      </w:r>
      <w:r w:rsidRPr="005E3465">
        <w:t>.</w:t>
      </w:r>
      <w:r w:rsidRPr="005E3465">
        <w:rPr>
          <w:lang w:val="id-ID"/>
        </w:rPr>
        <w:t xml:space="preserve"> Mayoritas </w:t>
      </w:r>
      <w:r w:rsidRPr="005E3465">
        <w:t>responden</w:t>
      </w:r>
      <w:r w:rsidR="00DE5AF3">
        <w:rPr>
          <w:lang w:val="id-ID"/>
        </w:rPr>
        <w:t xml:space="preserve"> </w:t>
      </w:r>
      <w:r w:rsidRPr="005E3465">
        <w:t xml:space="preserve">mengalamiefek samping dari penggunaan </w:t>
      </w:r>
      <w:r w:rsidRPr="005E3465">
        <w:rPr>
          <w:lang w:val="id-ID"/>
        </w:rPr>
        <w:t xml:space="preserve">kontrasepsi sebanyak 156 orang </w:t>
      </w:r>
      <w:r w:rsidRPr="005E3465">
        <w:t>(55</w:t>
      </w:r>
      <w:r w:rsidRPr="005E3465">
        <w:rPr>
          <w:lang w:val="id-ID"/>
        </w:rPr>
        <w:t>%). D</w:t>
      </w:r>
      <w:r w:rsidRPr="005E3465">
        <w:t xml:space="preserve">istribusi frekuensi jumlah anak yang dimiliki oleh responden mayoritas telah memiliki </w:t>
      </w:r>
      <w:r w:rsidRPr="005E3465">
        <w:rPr>
          <w:lang w:val="id-ID"/>
        </w:rPr>
        <w:t xml:space="preserve">2 </w:t>
      </w:r>
      <w:r w:rsidRPr="005E3465">
        <w:t>anak</w:t>
      </w:r>
      <w:r w:rsidRPr="005E3465">
        <w:rPr>
          <w:lang w:val="id-ID"/>
        </w:rPr>
        <w:t xml:space="preserve"> sebanyak 125 orang</w:t>
      </w:r>
      <w:r w:rsidRPr="005E3465">
        <w:t xml:space="preserve"> (</w:t>
      </w:r>
      <w:r w:rsidRPr="005E3465">
        <w:rPr>
          <w:color w:val="000000"/>
          <w:lang w:val="id-ID"/>
        </w:rPr>
        <w:t>44</w:t>
      </w:r>
      <w:r w:rsidRPr="005E3465">
        <w:t>%)dan yang paling sedikit dengan</w:t>
      </w:r>
      <w:r w:rsidRPr="005E3465">
        <w:rPr>
          <w:lang w:val="id-ID"/>
        </w:rPr>
        <w:t xml:space="preserve"> 1 orang anak sebanyak 118 orang (42%)</w:t>
      </w:r>
      <w:r w:rsidRPr="005E3465">
        <w:t xml:space="preserve">. </w:t>
      </w:r>
      <w:r w:rsidRPr="005E3465">
        <w:rPr>
          <w:lang w:val="id-ID"/>
        </w:rPr>
        <w:t>H</w:t>
      </w:r>
      <w:r w:rsidRPr="005E3465">
        <w:t>arapan jumlah anak mayoritas</w:t>
      </w:r>
      <w:r w:rsidR="00DE5AF3">
        <w:rPr>
          <w:lang w:val="id-ID"/>
        </w:rPr>
        <w:t xml:space="preserve"> </w:t>
      </w:r>
      <w:r w:rsidRPr="005E3465">
        <w:t>responden</w:t>
      </w:r>
      <w:r w:rsidRPr="005E3465">
        <w:rPr>
          <w:lang w:val="id-ID"/>
        </w:rPr>
        <w:t xml:space="preserve"> ingin memiliki</w:t>
      </w:r>
      <w:r w:rsidRPr="005E3465">
        <w:t xml:space="preserve"> 2</w:t>
      </w:r>
      <w:r w:rsidRPr="005E3465">
        <w:rPr>
          <w:lang w:val="id-ID"/>
        </w:rPr>
        <w:t xml:space="preserve"> orang</w:t>
      </w:r>
      <w:r w:rsidRPr="005E3465">
        <w:t xml:space="preserve"> anak </w:t>
      </w:r>
      <w:r w:rsidRPr="005E3465">
        <w:rPr>
          <w:lang w:val="id-ID"/>
        </w:rPr>
        <w:t xml:space="preserve">sebanyak 191 </w:t>
      </w:r>
      <w:r w:rsidRPr="005E3465">
        <w:t>(</w:t>
      </w:r>
      <w:r w:rsidRPr="005E3465">
        <w:rPr>
          <w:lang w:val="id-ID"/>
        </w:rPr>
        <w:t>68</w:t>
      </w:r>
      <w:r w:rsidRPr="005E3465">
        <w:t xml:space="preserve">%) dan yang paling sedikit dengan harapan jumlah anak </w:t>
      </w:r>
      <w:r w:rsidRPr="005E3465">
        <w:rPr>
          <w:lang w:val="id-ID"/>
        </w:rPr>
        <w:t>1</w:t>
      </w:r>
      <w:r w:rsidRPr="005E3465">
        <w:t xml:space="preserve"> anak </w:t>
      </w:r>
      <w:r w:rsidRPr="005E3465">
        <w:rPr>
          <w:lang w:val="id-ID"/>
        </w:rPr>
        <w:t xml:space="preserve">sebanyak 19 orang </w:t>
      </w:r>
      <w:r w:rsidRPr="005E3465">
        <w:t>(</w:t>
      </w:r>
      <w:r w:rsidRPr="005E3465">
        <w:rPr>
          <w:lang w:val="id-ID"/>
        </w:rPr>
        <w:t>7</w:t>
      </w:r>
      <w:r w:rsidRPr="005E3465">
        <w:t>%).</w:t>
      </w:r>
      <w:r w:rsidRPr="005E3465">
        <w:rPr>
          <w:lang w:val="id-ID"/>
        </w:rPr>
        <w:t xml:space="preserve"> Pada k</w:t>
      </w:r>
      <w:r w:rsidRPr="005E3465">
        <w:t>einginan menambah anak kembali waktu 2 tahun, mayoritas menjawab “Tidak”</w:t>
      </w:r>
      <w:r w:rsidRPr="005E3465">
        <w:rPr>
          <w:lang w:val="id-ID"/>
        </w:rPr>
        <w:t xml:space="preserve"> sebanyak 223 orang</w:t>
      </w:r>
      <w:r w:rsidRPr="005E3465">
        <w:t xml:space="preserve"> (79%).</w:t>
      </w:r>
    </w:p>
    <w:p w:rsidR="00F661A1" w:rsidRPr="00F661A1" w:rsidRDefault="00F661A1" w:rsidP="00F661A1">
      <w:pPr>
        <w:pStyle w:val="BodyText"/>
        <w:ind w:right="-1" w:firstLine="563"/>
        <w:jc w:val="both"/>
        <w:rPr>
          <w:lang w:val="id-ID"/>
        </w:rPr>
      </w:pPr>
    </w:p>
    <w:p w:rsidR="00861677" w:rsidRPr="005E3465" w:rsidRDefault="00DE48E2" w:rsidP="005E3465">
      <w:pPr>
        <w:pStyle w:val="BodyText"/>
        <w:spacing w:line="360" w:lineRule="auto"/>
        <w:ind w:right="-1"/>
        <w:jc w:val="center"/>
        <w:rPr>
          <w:lang w:val="id-ID"/>
        </w:rPr>
      </w:pPr>
      <w:r w:rsidRPr="005E3465">
        <w:rPr>
          <w:lang w:val="id-ID"/>
        </w:rPr>
        <w:t xml:space="preserve">Tabel 2. </w:t>
      </w:r>
      <w:r w:rsidR="00594A24" w:rsidRPr="005E3465">
        <w:rPr>
          <w:lang w:val="id-ID"/>
        </w:rPr>
        <w:t xml:space="preserve">Distribusi Frekuensi  Berdasarkan </w:t>
      </w:r>
      <w:r w:rsidRPr="005E3465">
        <w:rPr>
          <w:lang w:val="id-ID"/>
        </w:rPr>
        <w:t>Penggunaan Kontrasepsi dan Preferen</w:t>
      </w:r>
      <w:r w:rsidR="00594A24" w:rsidRPr="005E3465">
        <w:rPr>
          <w:lang w:val="id-ID"/>
        </w:rPr>
        <w:t>s</w:t>
      </w:r>
      <w:r w:rsidRPr="005E3465">
        <w:rPr>
          <w:lang w:val="id-ID"/>
        </w:rPr>
        <w:t>i Fertilitas</w:t>
      </w:r>
    </w:p>
    <w:tbl>
      <w:tblPr>
        <w:tblW w:w="8221" w:type="dxa"/>
        <w:jc w:val="center"/>
        <w:tblInd w:w="851" w:type="dxa"/>
        <w:tblLayout w:type="fixed"/>
        <w:tblCellMar>
          <w:left w:w="0" w:type="dxa"/>
          <w:right w:w="0" w:type="dxa"/>
        </w:tblCellMar>
        <w:tblLook w:val="01E0"/>
      </w:tblPr>
      <w:tblGrid>
        <w:gridCol w:w="3544"/>
        <w:gridCol w:w="3118"/>
        <w:gridCol w:w="853"/>
        <w:gridCol w:w="706"/>
      </w:tblGrid>
      <w:tr w:rsidR="000149CF" w:rsidRPr="005E3465" w:rsidTr="00594A24">
        <w:trPr>
          <w:trHeight w:val="276"/>
          <w:jc w:val="center"/>
        </w:trPr>
        <w:tc>
          <w:tcPr>
            <w:tcW w:w="3544" w:type="dxa"/>
            <w:tcBorders>
              <w:top w:val="single" w:sz="4" w:space="0" w:color="auto"/>
            </w:tcBorders>
          </w:tcPr>
          <w:p w:rsidR="000149CF" w:rsidRPr="005E3465" w:rsidRDefault="000149CF" w:rsidP="005E3465">
            <w:pPr>
              <w:pStyle w:val="TableParagraph"/>
              <w:ind w:left="34"/>
              <w:rPr>
                <w:b/>
                <w:sz w:val="24"/>
                <w:szCs w:val="24"/>
              </w:rPr>
            </w:pPr>
            <w:r w:rsidRPr="005E3465">
              <w:rPr>
                <w:b/>
                <w:sz w:val="24"/>
                <w:szCs w:val="24"/>
              </w:rPr>
              <w:t xml:space="preserve">Karakteristik </w:t>
            </w:r>
          </w:p>
        </w:tc>
        <w:tc>
          <w:tcPr>
            <w:tcW w:w="3118" w:type="dxa"/>
            <w:tcBorders>
              <w:top w:val="single" w:sz="4" w:space="0" w:color="auto"/>
            </w:tcBorders>
          </w:tcPr>
          <w:p w:rsidR="000149CF" w:rsidRPr="005E3465" w:rsidRDefault="000149CF" w:rsidP="005E3465">
            <w:pPr>
              <w:pStyle w:val="TableParagraph"/>
              <w:ind w:right="38"/>
              <w:rPr>
                <w:b/>
                <w:w w:val="99"/>
                <w:sz w:val="24"/>
                <w:szCs w:val="24"/>
                <w:lang w:val="id-ID"/>
              </w:rPr>
            </w:pPr>
            <w:r w:rsidRPr="005E3465">
              <w:rPr>
                <w:b/>
                <w:w w:val="99"/>
                <w:sz w:val="24"/>
                <w:szCs w:val="24"/>
                <w:lang w:val="id-ID"/>
              </w:rPr>
              <w:t>Kategori</w:t>
            </w:r>
          </w:p>
        </w:tc>
        <w:tc>
          <w:tcPr>
            <w:tcW w:w="853" w:type="dxa"/>
            <w:tcBorders>
              <w:top w:val="single" w:sz="4" w:space="0" w:color="auto"/>
            </w:tcBorders>
          </w:tcPr>
          <w:p w:rsidR="000149CF" w:rsidRPr="005E3465" w:rsidRDefault="000149CF" w:rsidP="005E3465">
            <w:pPr>
              <w:pStyle w:val="TableParagraph"/>
              <w:ind w:right="2"/>
              <w:rPr>
                <w:b/>
                <w:sz w:val="24"/>
                <w:szCs w:val="24"/>
              </w:rPr>
            </w:pPr>
            <w:r w:rsidRPr="005E3465">
              <w:rPr>
                <w:b/>
                <w:w w:val="99"/>
                <w:sz w:val="24"/>
                <w:szCs w:val="24"/>
              </w:rPr>
              <w:t>n</w:t>
            </w:r>
          </w:p>
        </w:tc>
        <w:tc>
          <w:tcPr>
            <w:tcW w:w="706" w:type="dxa"/>
            <w:tcBorders>
              <w:top w:val="single" w:sz="4" w:space="0" w:color="auto"/>
            </w:tcBorders>
          </w:tcPr>
          <w:p w:rsidR="000149CF" w:rsidRPr="005E3465" w:rsidRDefault="000149CF" w:rsidP="005E3465">
            <w:pPr>
              <w:pStyle w:val="TableParagraph"/>
              <w:ind w:right="2"/>
              <w:rPr>
                <w:b/>
                <w:sz w:val="24"/>
                <w:szCs w:val="24"/>
              </w:rPr>
            </w:pPr>
            <w:r w:rsidRPr="005E3465">
              <w:rPr>
                <w:b/>
                <w:sz w:val="24"/>
                <w:szCs w:val="24"/>
              </w:rPr>
              <w:t>%</w:t>
            </w:r>
          </w:p>
        </w:tc>
      </w:tr>
      <w:tr w:rsidR="000149CF" w:rsidRPr="005E3465" w:rsidTr="00594A24">
        <w:trPr>
          <w:trHeight w:val="276"/>
          <w:jc w:val="center"/>
        </w:trPr>
        <w:tc>
          <w:tcPr>
            <w:tcW w:w="3544" w:type="dxa"/>
            <w:tcBorders>
              <w:top w:val="single" w:sz="4" w:space="0" w:color="auto"/>
            </w:tcBorders>
          </w:tcPr>
          <w:p w:rsidR="000149CF" w:rsidRPr="005E3465" w:rsidRDefault="000149CF" w:rsidP="005E3465">
            <w:pPr>
              <w:pStyle w:val="TableParagraph"/>
              <w:ind w:left="34"/>
              <w:rPr>
                <w:b/>
                <w:sz w:val="24"/>
                <w:szCs w:val="24"/>
                <w:lang w:val="id-ID"/>
              </w:rPr>
            </w:pPr>
            <w:r w:rsidRPr="005E3465">
              <w:rPr>
                <w:b/>
                <w:sz w:val="24"/>
                <w:szCs w:val="24"/>
                <w:lang w:val="id-ID"/>
              </w:rPr>
              <w:t>Jenis Kontrasepsi</w:t>
            </w:r>
          </w:p>
        </w:tc>
        <w:tc>
          <w:tcPr>
            <w:tcW w:w="3118" w:type="dxa"/>
            <w:tcBorders>
              <w:top w:val="single" w:sz="4" w:space="0" w:color="auto"/>
            </w:tcBorders>
          </w:tcPr>
          <w:p w:rsidR="000149CF" w:rsidRPr="005E3465" w:rsidRDefault="000149CF" w:rsidP="005E3465">
            <w:pPr>
              <w:pStyle w:val="TableParagraph"/>
              <w:jc w:val="both"/>
              <w:rPr>
                <w:sz w:val="24"/>
                <w:szCs w:val="24"/>
                <w:lang w:val="id-ID"/>
              </w:rPr>
            </w:pPr>
            <w:r w:rsidRPr="005E3465">
              <w:rPr>
                <w:sz w:val="24"/>
                <w:szCs w:val="24"/>
                <w:lang w:val="id-ID"/>
              </w:rPr>
              <w:t>MKJP</w:t>
            </w:r>
          </w:p>
        </w:tc>
        <w:tc>
          <w:tcPr>
            <w:tcW w:w="853" w:type="dxa"/>
            <w:tcBorders>
              <w:top w:val="single" w:sz="4" w:space="0" w:color="auto"/>
            </w:tcBorders>
          </w:tcPr>
          <w:p w:rsidR="000149CF" w:rsidRPr="005E3465" w:rsidRDefault="000149CF" w:rsidP="005E3465">
            <w:pPr>
              <w:pStyle w:val="TableParagraph"/>
              <w:ind w:left="-142" w:right="137"/>
              <w:jc w:val="right"/>
              <w:rPr>
                <w:sz w:val="24"/>
                <w:szCs w:val="24"/>
                <w:lang w:val="id-ID"/>
              </w:rPr>
            </w:pPr>
            <w:r w:rsidRPr="005E3465">
              <w:rPr>
                <w:sz w:val="24"/>
                <w:szCs w:val="24"/>
                <w:lang w:val="id-ID"/>
              </w:rPr>
              <w:t>75</w:t>
            </w:r>
          </w:p>
        </w:tc>
        <w:tc>
          <w:tcPr>
            <w:tcW w:w="706" w:type="dxa"/>
            <w:tcBorders>
              <w:top w:val="single" w:sz="4" w:space="0" w:color="auto"/>
            </w:tcBorders>
          </w:tcPr>
          <w:p w:rsidR="000149CF" w:rsidRPr="005E3465" w:rsidRDefault="000149CF" w:rsidP="005E3465">
            <w:pPr>
              <w:pStyle w:val="TableParagraph"/>
              <w:ind w:left="-142" w:right="137"/>
              <w:jc w:val="center"/>
              <w:rPr>
                <w:sz w:val="24"/>
                <w:szCs w:val="24"/>
                <w:lang w:val="id-ID"/>
              </w:rPr>
            </w:pPr>
            <w:r w:rsidRPr="005E3465">
              <w:rPr>
                <w:sz w:val="24"/>
                <w:szCs w:val="24"/>
                <w:lang w:val="id-ID"/>
              </w:rPr>
              <w:t>27</w:t>
            </w:r>
          </w:p>
        </w:tc>
      </w:tr>
      <w:tr w:rsidR="000149CF" w:rsidRPr="005E3465" w:rsidTr="00594A24">
        <w:trPr>
          <w:trHeight w:val="276"/>
          <w:jc w:val="center"/>
        </w:trPr>
        <w:tc>
          <w:tcPr>
            <w:tcW w:w="3544" w:type="dxa"/>
          </w:tcPr>
          <w:p w:rsidR="000149CF" w:rsidRPr="005E3465" w:rsidRDefault="000149CF" w:rsidP="005E3465">
            <w:pPr>
              <w:pStyle w:val="TableParagraph"/>
              <w:ind w:left="34"/>
              <w:rPr>
                <w:sz w:val="24"/>
                <w:szCs w:val="24"/>
                <w:lang w:val="id-ID"/>
              </w:rPr>
            </w:pPr>
          </w:p>
        </w:tc>
        <w:tc>
          <w:tcPr>
            <w:tcW w:w="3118" w:type="dxa"/>
          </w:tcPr>
          <w:p w:rsidR="000149CF" w:rsidRPr="005E3465" w:rsidRDefault="000149CF" w:rsidP="005E3465">
            <w:pPr>
              <w:pStyle w:val="TableParagraph"/>
              <w:jc w:val="both"/>
              <w:rPr>
                <w:sz w:val="24"/>
                <w:szCs w:val="24"/>
                <w:lang w:val="id-ID"/>
              </w:rPr>
            </w:pPr>
            <w:r w:rsidRPr="005E3465">
              <w:rPr>
                <w:sz w:val="24"/>
                <w:szCs w:val="24"/>
                <w:lang w:val="id-ID"/>
              </w:rPr>
              <w:t>Non MKJP</w:t>
            </w:r>
          </w:p>
        </w:tc>
        <w:tc>
          <w:tcPr>
            <w:tcW w:w="853" w:type="dxa"/>
          </w:tcPr>
          <w:p w:rsidR="000149CF" w:rsidRPr="005E3465" w:rsidRDefault="000149CF" w:rsidP="005E3465">
            <w:pPr>
              <w:pStyle w:val="TableParagraph"/>
              <w:ind w:left="-142" w:right="137"/>
              <w:jc w:val="right"/>
              <w:rPr>
                <w:sz w:val="24"/>
                <w:szCs w:val="24"/>
                <w:lang w:val="id-ID"/>
              </w:rPr>
            </w:pPr>
            <w:r w:rsidRPr="005E3465">
              <w:rPr>
                <w:sz w:val="24"/>
                <w:szCs w:val="24"/>
                <w:lang w:val="id-ID"/>
              </w:rPr>
              <w:t>207</w:t>
            </w:r>
          </w:p>
        </w:tc>
        <w:tc>
          <w:tcPr>
            <w:tcW w:w="706" w:type="dxa"/>
          </w:tcPr>
          <w:p w:rsidR="000149CF" w:rsidRPr="005E3465" w:rsidRDefault="000149CF" w:rsidP="005E3465">
            <w:pPr>
              <w:pStyle w:val="TableParagraph"/>
              <w:ind w:left="-142" w:right="137"/>
              <w:jc w:val="center"/>
              <w:rPr>
                <w:sz w:val="24"/>
                <w:szCs w:val="24"/>
                <w:lang w:val="id-ID"/>
              </w:rPr>
            </w:pPr>
            <w:r w:rsidRPr="005E3465">
              <w:rPr>
                <w:sz w:val="24"/>
                <w:szCs w:val="24"/>
                <w:lang w:val="id-ID"/>
              </w:rPr>
              <w:t>73</w:t>
            </w:r>
          </w:p>
        </w:tc>
      </w:tr>
      <w:tr w:rsidR="000149CF" w:rsidRPr="005E3465" w:rsidTr="00594A24">
        <w:tblPrEx>
          <w:tblBorders>
            <w:bottom w:val="single" w:sz="4" w:space="0" w:color="auto"/>
          </w:tblBorders>
          <w:tblCellMar>
            <w:left w:w="108" w:type="dxa"/>
            <w:right w:w="108" w:type="dxa"/>
          </w:tblCellMar>
          <w:tblLook w:val="04A0"/>
        </w:tblPrEx>
        <w:trPr>
          <w:trHeight w:val="306"/>
          <w:jc w:val="center"/>
        </w:trPr>
        <w:tc>
          <w:tcPr>
            <w:tcW w:w="3544" w:type="dxa"/>
            <w:tcBorders>
              <w:top w:val="single" w:sz="4" w:space="0" w:color="auto"/>
              <w:bottom w:val="nil"/>
            </w:tcBorders>
            <w:vAlign w:val="center"/>
          </w:tcPr>
          <w:p w:rsidR="000149CF" w:rsidRPr="005E3465" w:rsidRDefault="000149CF" w:rsidP="005E3465">
            <w:pPr>
              <w:pStyle w:val="BodyText"/>
              <w:ind w:left="-108" w:right="-1"/>
              <w:rPr>
                <w:b/>
                <w:lang w:val="id-ID"/>
              </w:rPr>
            </w:pPr>
            <w:r w:rsidRPr="005E3465">
              <w:rPr>
                <w:b/>
                <w:lang w:val="id-ID"/>
              </w:rPr>
              <w:t xml:space="preserve">Efek samping </w:t>
            </w:r>
          </w:p>
        </w:tc>
        <w:tc>
          <w:tcPr>
            <w:tcW w:w="3118" w:type="dxa"/>
            <w:tcBorders>
              <w:top w:val="single" w:sz="4" w:space="0" w:color="auto"/>
              <w:bottom w:val="nil"/>
            </w:tcBorders>
          </w:tcPr>
          <w:p w:rsidR="000149CF" w:rsidRPr="005E3465" w:rsidRDefault="000149CF" w:rsidP="005E3465">
            <w:pPr>
              <w:pStyle w:val="BodyText"/>
              <w:ind w:left="-108" w:right="-1"/>
              <w:jc w:val="both"/>
              <w:rPr>
                <w:lang w:val="id-ID"/>
              </w:rPr>
            </w:pPr>
            <w:r w:rsidRPr="005E3465">
              <w:rPr>
                <w:lang w:val="id-ID"/>
              </w:rPr>
              <w:t>Ya</w:t>
            </w:r>
          </w:p>
        </w:tc>
        <w:tc>
          <w:tcPr>
            <w:tcW w:w="853" w:type="dxa"/>
            <w:tcBorders>
              <w:top w:val="single" w:sz="4" w:space="0" w:color="auto"/>
              <w:bottom w:val="nil"/>
            </w:tcBorders>
          </w:tcPr>
          <w:p w:rsidR="000149CF" w:rsidRPr="005E3465" w:rsidRDefault="000149CF" w:rsidP="005E3465">
            <w:pPr>
              <w:ind w:left="-108" w:right="137"/>
              <w:jc w:val="right"/>
              <w:rPr>
                <w:color w:val="000000"/>
                <w:sz w:val="24"/>
                <w:szCs w:val="24"/>
              </w:rPr>
            </w:pPr>
            <w:r w:rsidRPr="005E3465">
              <w:rPr>
                <w:color w:val="000000"/>
                <w:sz w:val="24"/>
                <w:szCs w:val="24"/>
              </w:rPr>
              <w:t>156</w:t>
            </w:r>
          </w:p>
        </w:tc>
        <w:tc>
          <w:tcPr>
            <w:tcW w:w="706" w:type="dxa"/>
            <w:tcBorders>
              <w:top w:val="single" w:sz="4" w:space="0" w:color="auto"/>
              <w:bottom w:val="nil"/>
            </w:tcBorders>
          </w:tcPr>
          <w:p w:rsidR="000149CF" w:rsidRPr="005E3465" w:rsidRDefault="000149CF" w:rsidP="005E3465">
            <w:pPr>
              <w:ind w:left="-108" w:right="137"/>
              <w:jc w:val="right"/>
              <w:rPr>
                <w:color w:val="000000"/>
                <w:sz w:val="24"/>
                <w:szCs w:val="24"/>
                <w:lang w:val="id-ID"/>
              </w:rPr>
            </w:pPr>
            <w:r w:rsidRPr="005E3465">
              <w:rPr>
                <w:color w:val="000000"/>
                <w:sz w:val="24"/>
                <w:szCs w:val="24"/>
                <w:lang w:val="id-ID"/>
              </w:rPr>
              <w:t xml:space="preserve">   55</w:t>
            </w:r>
          </w:p>
        </w:tc>
      </w:tr>
      <w:tr w:rsidR="000149CF" w:rsidRPr="005E3465" w:rsidTr="00594A24">
        <w:tblPrEx>
          <w:tblBorders>
            <w:bottom w:val="single" w:sz="4" w:space="0" w:color="auto"/>
          </w:tblBorders>
          <w:tblCellMar>
            <w:left w:w="108" w:type="dxa"/>
            <w:right w:w="108" w:type="dxa"/>
          </w:tblCellMar>
          <w:tblLook w:val="04A0"/>
        </w:tblPrEx>
        <w:trPr>
          <w:jc w:val="center"/>
        </w:trPr>
        <w:tc>
          <w:tcPr>
            <w:tcW w:w="3544" w:type="dxa"/>
            <w:tcBorders>
              <w:top w:val="nil"/>
              <w:bottom w:val="single" w:sz="4" w:space="0" w:color="auto"/>
            </w:tcBorders>
          </w:tcPr>
          <w:p w:rsidR="000149CF" w:rsidRPr="005E3465" w:rsidRDefault="000149CF" w:rsidP="005E3465">
            <w:pPr>
              <w:pStyle w:val="BodyText"/>
              <w:ind w:left="-108" w:right="-1"/>
              <w:jc w:val="both"/>
              <w:rPr>
                <w:lang w:val="id-ID"/>
              </w:rPr>
            </w:pPr>
          </w:p>
        </w:tc>
        <w:tc>
          <w:tcPr>
            <w:tcW w:w="3118" w:type="dxa"/>
            <w:tcBorders>
              <w:top w:val="nil"/>
              <w:bottom w:val="single" w:sz="4" w:space="0" w:color="auto"/>
            </w:tcBorders>
          </w:tcPr>
          <w:p w:rsidR="000149CF" w:rsidRPr="005E3465" w:rsidRDefault="000149CF" w:rsidP="005E3465">
            <w:pPr>
              <w:pStyle w:val="BodyText"/>
              <w:ind w:left="-108" w:right="-1"/>
              <w:jc w:val="both"/>
              <w:rPr>
                <w:lang w:val="id-ID"/>
              </w:rPr>
            </w:pPr>
            <w:r w:rsidRPr="005E3465">
              <w:rPr>
                <w:lang w:val="id-ID"/>
              </w:rPr>
              <w:t xml:space="preserve">Tidak </w:t>
            </w:r>
          </w:p>
        </w:tc>
        <w:tc>
          <w:tcPr>
            <w:tcW w:w="853" w:type="dxa"/>
            <w:tcBorders>
              <w:top w:val="nil"/>
              <w:bottom w:val="single" w:sz="4" w:space="0" w:color="auto"/>
            </w:tcBorders>
          </w:tcPr>
          <w:p w:rsidR="000149CF" w:rsidRPr="005E3465" w:rsidRDefault="000149CF" w:rsidP="005E3465">
            <w:pPr>
              <w:ind w:left="-108" w:right="137"/>
              <w:jc w:val="right"/>
              <w:rPr>
                <w:color w:val="000000"/>
                <w:sz w:val="24"/>
                <w:szCs w:val="24"/>
              </w:rPr>
            </w:pPr>
            <w:r w:rsidRPr="005E3465">
              <w:rPr>
                <w:color w:val="000000"/>
                <w:sz w:val="24"/>
                <w:szCs w:val="24"/>
              </w:rPr>
              <w:t>126</w:t>
            </w:r>
          </w:p>
        </w:tc>
        <w:tc>
          <w:tcPr>
            <w:tcW w:w="706" w:type="dxa"/>
            <w:tcBorders>
              <w:top w:val="nil"/>
              <w:bottom w:val="single" w:sz="4" w:space="0" w:color="auto"/>
            </w:tcBorders>
          </w:tcPr>
          <w:p w:rsidR="000149CF" w:rsidRPr="005E3465" w:rsidRDefault="000149CF" w:rsidP="005E3465">
            <w:pPr>
              <w:ind w:left="-108" w:right="137"/>
              <w:jc w:val="right"/>
              <w:rPr>
                <w:color w:val="000000"/>
                <w:sz w:val="24"/>
                <w:szCs w:val="24"/>
                <w:lang w:val="id-ID"/>
              </w:rPr>
            </w:pPr>
            <w:r w:rsidRPr="005E3465">
              <w:rPr>
                <w:color w:val="000000"/>
                <w:sz w:val="24"/>
                <w:szCs w:val="24"/>
                <w:lang w:val="id-ID"/>
              </w:rPr>
              <w:t xml:space="preserve">   45</w:t>
            </w:r>
          </w:p>
        </w:tc>
      </w:tr>
      <w:tr w:rsidR="00CB7D3C" w:rsidRPr="005E3465" w:rsidTr="00594A24">
        <w:tblPrEx>
          <w:tblBorders>
            <w:bottom w:val="single" w:sz="4" w:space="0" w:color="auto"/>
          </w:tblBorders>
          <w:tblCellMar>
            <w:left w:w="108" w:type="dxa"/>
            <w:right w:w="108" w:type="dxa"/>
          </w:tblCellMar>
          <w:tblLook w:val="04A0"/>
        </w:tblPrEx>
        <w:trPr>
          <w:jc w:val="center"/>
        </w:trPr>
        <w:tc>
          <w:tcPr>
            <w:tcW w:w="3544" w:type="dxa"/>
            <w:tcBorders>
              <w:top w:val="single" w:sz="4" w:space="0" w:color="auto"/>
              <w:bottom w:val="nil"/>
            </w:tcBorders>
          </w:tcPr>
          <w:p w:rsidR="00CB7D3C" w:rsidRPr="005E3465" w:rsidRDefault="00CB7D3C" w:rsidP="005E3465">
            <w:pPr>
              <w:pStyle w:val="BodyText"/>
              <w:ind w:left="-108" w:right="-1"/>
              <w:jc w:val="both"/>
              <w:rPr>
                <w:b/>
                <w:lang w:val="id-ID"/>
              </w:rPr>
            </w:pPr>
            <w:r w:rsidRPr="005E3465">
              <w:rPr>
                <w:b/>
                <w:lang w:val="id-ID"/>
              </w:rPr>
              <w:t>Jumlah anak yang dimiliki</w:t>
            </w:r>
          </w:p>
        </w:tc>
        <w:tc>
          <w:tcPr>
            <w:tcW w:w="3118" w:type="dxa"/>
            <w:tcBorders>
              <w:top w:val="single" w:sz="4" w:space="0" w:color="auto"/>
              <w:bottom w:val="nil"/>
            </w:tcBorders>
          </w:tcPr>
          <w:p w:rsidR="00CB7D3C" w:rsidRPr="005E3465" w:rsidRDefault="00CB7D3C" w:rsidP="005E3465">
            <w:pPr>
              <w:pStyle w:val="BodyText"/>
              <w:ind w:left="-108" w:right="-1"/>
              <w:jc w:val="both"/>
              <w:rPr>
                <w:lang w:val="id-ID"/>
              </w:rPr>
            </w:pPr>
            <w:r w:rsidRPr="005E3465">
              <w:rPr>
                <w:lang w:val="id-ID"/>
              </w:rPr>
              <w:t>1</w:t>
            </w:r>
          </w:p>
        </w:tc>
        <w:tc>
          <w:tcPr>
            <w:tcW w:w="853" w:type="dxa"/>
            <w:tcBorders>
              <w:top w:val="single" w:sz="4" w:space="0" w:color="auto"/>
              <w:bottom w:val="nil"/>
            </w:tcBorders>
            <w:vAlign w:val="bottom"/>
          </w:tcPr>
          <w:p w:rsidR="00CB7D3C" w:rsidRPr="005E3465" w:rsidRDefault="00CB7D3C" w:rsidP="005E3465">
            <w:pPr>
              <w:ind w:left="-108" w:right="137"/>
              <w:jc w:val="right"/>
              <w:rPr>
                <w:color w:val="000000"/>
                <w:sz w:val="24"/>
                <w:szCs w:val="24"/>
              </w:rPr>
            </w:pPr>
            <w:r w:rsidRPr="005E3465">
              <w:rPr>
                <w:color w:val="000000"/>
                <w:sz w:val="24"/>
                <w:szCs w:val="24"/>
              </w:rPr>
              <w:t>118</w:t>
            </w:r>
          </w:p>
        </w:tc>
        <w:tc>
          <w:tcPr>
            <w:tcW w:w="706" w:type="dxa"/>
            <w:tcBorders>
              <w:top w:val="single" w:sz="4" w:space="0" w:color="auto"/>
              <w:bottom w:val="nil"/>
            </w:tcBorders>
            <w:vAlign w:val="bottom"/>
          </w:tcPr>
          <w:p w:rsidR="00CB7D3C" w:rsidRPr="005E3465" w:rsidRDefault="00CB7D3C" w:rsidP="005E3465">
            <w:pPr>
              <w:ind w:right="137"/>
              <w:jc w:val="right"/>
              <w:rPr>
                <w:color w:val="000000"/>
                <w:sz w:val="24"/>
                <w:szCs w:val="24"/>
                <w:lang w:val="id-ID"/>
              </w:rPr>
            </w:pPr>
            <w:r w:rsidRPr="005E3465">
              <w:rPr>
                <w:color w:val="000000"/>
                <w:sz w:val="24"/>
                <w:szCs w:val="24"/>
              </w:rPr>
              <w:t>4</w:t>
            </w:r>
            <w:r w:rsidRPr="005E3465">
              <w:rPr>
                <w:color w:val="000000"/>
                <w:sz w:val="24"/>
                <w:szCs w:val="24"/>
                <w:lang w:val="id-ID"/>
              </w:rPr>
              <w:t>2</w:t>
            </w:r>
          </w:p>
        </w:tc>
      </w:tr>
      <w:tr w:rsidR="00CB7D3C" w:rsidRPr="005E3465" w:rsidTr="00594A24">
        <w:tblPrEx>
          <w:tblBorders>
            <w:bottom w:val="single" w:sz="4" w:space="0" w:color="auto"/>
          </w:tblBorders>
          <w:tblCellMar>
            <w:left w:w="108" w:type="dxa"/>
            <w:right w:w="108" w:type="dxa"/>
          </w:tblCellMar>
          <w:tblLook w:val="04A0"/>
        </w:tblPrEx>
        <w:trPr>
          <w:jc w:val="center"/>
        </w:trPr>
        <w:tc>
          <w:tcPr>
            <w:tcW w:w="3544" w:type="dxa"/>
            <w:tcBorders>
              <w:top w:val="nil"/>
              <w:bottom w:val="nil"/>
            </w:tcBorders>
          </w:tcPr>
          <w:p w:rsidR="00CB7D3C" w:rsidRPr="005E3465" w:rsidRDefault="00CB7D3C" w:rsidP="005E3465">
            <w:pPr>
              <w:pStyle w:val="BodyText"/>
              <w:ind w:left="-108" w:right="-1"/>
              <w:jc w:val="both"/>
              <w:rPr>
                <w:lang w:val="id-ID"/>
              </w:rPr>
            </w:pPr>
          </w:p>
        </w:tc>
        <w:tc>
          <w:tcPr>
            <w:tcW w:w="3118" w:type="dxa"/>
            <w:tcBorders>
              <w:top w:val="nil"/>
            </w:tcBorders>
          </w:tcPr>
          <w:p w:rsidR="00CB7D3C" w:rsidRPr="005E3465" w:rsidRDefault="00CB7D3C" w:rsidP="005E3465">
            <w:pPr>
              <w:pStyle w:val="BodyText"/>
              <w:ind w:left="-108" w:right="-1"/>
              <w:jc w:val="both"/>
              <w:rPr>
                <w:lang w:val="id-ID"/>
              </w:rPr>
            </w:pPr>
            <w:r w:rsidRPr="005E3465">
              <w:rPr>
                <w:lang w:val="id-ID"/>
              </w:rPr>
              <w:t>2</w:t>
            </w:r>
          </w:p>
        </w:tc>
        <w:tc>
          <w:tcPr>
            <w:tcW w:w="853" w:type="dxa"/>
            <w:tcBorders>
              <w:top w:val="nil"/>
            </w:tcBorders>
            <w:vAlign w:val="bottom"/>
          </w:tcPr>
          <w:p w:rsidR="00CB7D3C" w:rsidRPr="005E3465" w:rsidRDefault="00CB7D3C" w:rsidP="005E3465">
            <w:pPr>
              <w:ind w:left="-108" w:right="137"/>
              <w:jc w:val="right"/>
              <w:rPr>
                <w:color w:val="000000"/>
                <w:sz w:val="24"/>
                <w:szCs w:val="24"/>
                <w:lang w:val="id-ID"/>
              </w:rPr>
            </w:pPr>
            <w:r w:rsidRPr="005E3465">
              <w:rPr>
                <w:color w:val="000000"/>
                <w:sz w:val="24"/>
                <w:szCs w:val="24"/>
                <w:lang w:val="id-ID"/>
              </w:rPr>
              <w:t>125</w:t>
            </w:r>
          </w:p>
        </w:tc>
        <w:tc>
          <w:tcPr>
            <w:tcW w:w="706" w:type="dxa"/>
            <w:tcBorders>
              <w:top w:val="nil"/>
            </w:tcBorders>
            <w:vAlign w:val="bottom"/>
          </w:tcPr>
          <w:p w:rsidR="00CB7D3C" w:rsidRPr="005E3465" w:rsidRDefault="00CB7D3C" w:rsidP="005E3465">
            <w:pPr>
              <w:ind w:left="-108" w:right="137"/>
              <w:jc w:val="right"/>
              <w:rPr>
                <w:color w:val="000000"/>
                <w:sz w:val="24"/>
                <w:szCs w:val="24"/>
                <w:lang w:val="id-ID"/>
              </w:rPr>
            </w:pPr>
            <w:r w:rsidRPr="005E3465">
              <w:rPr>
                <w:color w:val="000000"/>
                <w:sz w:val="24"/>
                <w:szCs w:val="24"/>
                <w:lang w:val="id-ID"/>
              </w:rPr>
              <w:t>44</w:t>
            </w:r>
          </w:p>
        </w:tc>
      </w:tr>
      <w:tr w:rsidR="00CB7D3C" w:rsidRPr="005E3465" w:rsidTr="00594A24">
        <w:tblPrEx>
          <w:tblBorders>
            <w:bottom w:val="single" w:sz="4" w:space="0" w:color="auto"/>
          </w:tblBorders>
          <w:tblCellMar>
            <w:left w:w="108" w:type="dxa"/>
            <w:right w:w="108" w:type="dxa"/>
          </w:tblCellMar>
          <w:tblLook w:val="04A0"/>
        </w:tblPrEx>
        <w:trPr>
          <w:jc w:val="center"/>
        </w:trPr>
        <w:tc>
          <w:tcPr>
            <w:tcW w:w="3544" w:type="dxa"/>
            <w:tcBorders>
              <w:top w:val="nil"/>
              <w:bottom w:val="single" w:sz="4" w:space="0" w:color="auto"/>
            </w:tcBorders>
          </w:tcPr>
          <w:p w:rsidR="00CB7D3C" w:rsidRPr="005E3465" w:rsidRDefault="00CB7D3C" w:rsidP="005E3465">
            <w:pPr>
              <w:pStyle w:val="BodyText"/>
              <w:ind w:left="-108" w:right="-1"/>
              <w:jc w:val="both"/>
              <w:rPr>
                <w:lang w:val="id-ID"/>
              </w:rPr>
            </w:pPr>
          </w:p>
        </w:tc>
        <w:tc>
          <w:tcPr>
            <w:tcW w:w="3118" w:type="dxa"/>
            <w:tcBorders>
              <w:top w:val="nil"/>
              <w:bottom w:val="single" w:sz="4" w:space="0" w:color="auto"/>
            </w:tcBorders>
          </w:tcPr>
          <w:p w:rsidR="00CB7D3C" w:rsidRPr="005E3465" w:rsidRDefault="00CB7D3C" w:rsidP="005E3465">
            <w:pPr>
              <w:pStyle w:val="BodyText"/>
              <w:ind w:left="-108" w:right="-1"/>
              <w:jc w:val="both"/>
              <w:rPr>
                <w:lang w:val="id-ID"/>
              </w:rPr>
            </w:pPr>
            <w:r w:rsidRPr="005E3465">
              <w:rPr>
                <w:lang w:val="id-ID"/>
              </w:rPr>
              <w:t>≥3</w:t>
            </w:r>
          </w:p>
        </w:tc>
        <w:tc>
          <w:tcPr>
            <w:tcW w:w="853" w:type="dxa"/>
            <w:tcBorders>
              <w:top w:val="nil"/>
              <w:bottom w:val="single" w:sz="4" w:space="0" w:color="auto"/>
            </w:tcBorders>
            <w:vAlign w:val="bottom"/>
          </w:tcPr>
          <w:p w:rsidR="00CB7D3C" w:rsidRPr="005E3465" w:rsidRDefault="00CB7D3C" w:rsidP="005E3465">
            <w:pPr>
              <w:ind w:left="-108" w:right="137"/>
              <w:jc w:val="right"/>
              <w:rPr>
                <w:color w:val="000000"/>
                <w:sz w:val="24"/>
                <w:szCs w:val="24"/>
                <w:lang w:val="id-ID"/>
              </w:rPr>
            </w:pPr>
            <w:r w:rsidRPr="005E3465">
              <w:rPr>
                <w:color w:val="000000"/>
                <w:sz w:val="24"/>
                <w:szCs w:val="24"/>
                <w:lang w:val="id-ID"/>
              </w:rPr>
              <w:t>39</w:t>
            </w:r>
          </w:p>
        </w:tc>
        <w:tc>
          <w:tcPr>
            <w:tcW w:w="706" w:type="dxa"/>
            <w:tcBorders>
              <w:top w:val="nil"/>
              <w:bottom w:val="single" w:sz="4" w:space="0" w:color="auto"/>
            </w:tcBorders>
            <w:vAlign w:val="bottom"/>
          </w:tcPr>
          <w:p w:rsidR="00CB7D3C" w:rsidRPr="005E3465" w:rsidRDefault="00CB7D3C" w:rsidP="005E3465">
            <w:pPr>
              <w:ind w:left="-108" w:right="137"/>
              <w:jc w:val="right"/>
              <w:rPr>
                <w:color w:val="000000"/>
                <w:sz w:val="24"/>
                <w:szCs w:val="24"/>
                <w:lang w:val="id-ID"/>
              </w:rPr>
            </w:pPr>
            <w:r w:rsidRPr="005E3465">
              <w:rPr>
                <w:color w:val="000000"/>
                <w:sz w:val="24"/>
                <w:szCs w:val="24"/>
                <w:lang w:val="id-ID"/>
              </w:rPr>
              <w:t>14</w:t>
            </w:r>
          </w:p>
        </w:tc>
      </w:tr>
      <w:tr w:rsidR="00CB7D3C" w:rsidRPr="005E3465" w:rsidTr="00594A24">
        <w:tblPrEx>
          <w:tblBorders>
            <w:bottom w:val="single" w:sz="4" w:space="0" w:color="auto"/>
          </w:tblBorders>
          <w:tblCellMar>
            <w:left w:w="108" w:type="dxa"/>
            <w:right w:w="108" w:type="dxa"/>
          </w:tblCellMar>
          <w:tblLook w:val="04A0"/>
        </w:tblPrEx>
        <w:trPr>
          <w:jc w:val="center"/>
        </w:trPr>
        <w:tc>
          <w:tcPr>
            <w:tcW w:w="3544" w:type="dxa"/>
            <w:tcBorders>
              <w:top w:val="single" w:sz="4" w:space="0" w:color="auto"/>
              <w:bottom w:val="nil"/>
            </w:tcBorders>
          </w:tcPr>
          <w:p w:rsidR="00CB7D3C" w:rsidRPr="005E3465" w:rsidRDefault="00CB7D3C" w:rsidP="005E3465">
            <w:pPr>
              <w:pStyle w:val="BodyText"/>
              <w:ind w:left="-108"/>
              <w:jc w:val="both"/>
              <w:rPr>
                <w:b/>
                <w:lang w:val="id-ID"/>
              </w:rPr>
            </w:pPr>
            <w:r w:rsidRPr="005E3465">
              <w:rPr>
                <w:b/>
                <w:lang w:val="id-ID"/>
              </w:rPr>
              <w:t xml:space="preserve">Harapan jumlah anak </w:t>
            </w:r>
          </w:p>
        </w:tc>
        <w:tc>
          <w:tcPr>
            <w:tcW w:w="3118" w:type="dxa"/>
            <w:tcBorders>
              <w:top w:val="single" w:sz="4" w:space="0" w:color="auto"/>
              <w:bottom w:val="nil"/>
            </w:tcBorders>
          </w:tcPr>
          <w:p w:rsidR="00CB7D3C" w:rsidRPr="005E3465" w:rsidRDefault="00CB7D3C" w:rsidP="005E3465">
            <w:pPr>
              <w:pStyle w:val="BodyText"/>
              <w:ind w:left="-108"/>
              <w:jc w:val="both"/>
              <w:rPr>
                <w:lang w:val="id-ID"/>
              </w:rPr>
            </w:pPr>
            <w:r w:rsidRPr="005E3465">
              <w:rPr>
                <w:lang w:val="id-ID"/>
              </w:rPr>
              <w:t>1</w:t>
            </w:r>
          </w:p>
        </w:tc>
        <w:tc>
          <w:tcPr>
            <w:tcW w:w="853" w:type="dxa"/>
            <w:tcBorders>
              <w:top w:val="single" w:sz="4" w:space="0" w:color="auto"/>
              <w:bottom w:val="nil"/>
            </w:tcBorders>
            <w:vAlign w:val="bottom"/>
          </w:tcPr>
          <w:p w:rsidR="00CB7D3C" w:rsidRPr="005E3465" w:rsidRDefault="00CB7D3C" w:rsidP="005E3465">
            <w:pPr>
              <w:ind w:left="-108" w:right="137"/>
              <w:jc w:val="right"/>
              <w:rPr>
                <w:color w:val="000000"/>
                <w:sz w:val="24"/>
                <w:szCs w:val="24"/>
              </w:rPr>
            </w:pPr>
            <w:r w:rsidRPr="005E3465">
              <w:rPr>
                <w:color w:val="000000"/>
                <w:sz w:val="24"/>
                <w:szCs w:val="24"/>
              </w:rPr>
              <w:t>19</w:t>
            </w:r>
          </w:p>
        </w:tc>
        <w:tc>
          <w:tcPr>
            <w:tcW w:w="706" w:type="dxa"/>
            <w:tcBorders>
              <w:top w:val="single" w:sz="4" w:space="0" w:color="auto"/>
              <w:bottom w:val="nil"/>
            </w:tcBorders>
            <w:vAlign w:val="bottom"/>
          </w:tcPr>
          <w:p w:rsidR="00CB7D3C" w:rsidRPr="005E3465" w:rsidRDefault="00CB7D3C" w:rsidP="005E3465">
            <w:pPr>
              <w:ind w:left="-108" w:right="137"/>
              <w:jc w:val="right"/>
              <w:rPr>
                <w:color w:val="000000"/>
                <w:sz w:val="24"/>
                <w:szCs w:val="24"/>
              </w:rPr>
            </w:pPr>
            <w:r w:rsidRPr="005E3465">
              <w:rPr>
                <w:color w:val="000000"/>
                <w:sz w:val="24"/>
                <w:szCs w:val="24"/>
              </w:rPr>
              <w:t>7</w:t>
            </w:r>
          </w:p>
        </w:tc>
      </w:tr>
      <w:tr w:rsidR="00CB7D3C" w:rsidRPr="005E3465" w:rsidTr="00594A24">
        <w:tblPrEx>
          <w:tblBorders>
            <w:bottom w:val="single" w:sz="4" w:space="0" w:color="auto"/>
          </w:tblBorders>
          <w:tblCellMar>
            <w:left w:w="108" w:type="dxa"/>
            <w:right w:w="108" w:type="dxa"/>
          </w:tblCellMar>
          <w:tblLook w:val="04A0"/>
        </w:tblPrEx>
        <w:trPr>
          <w:jc w:val="center"/>
        </w:trPr>
        <w:tc>
          <w:tcPr>
            <w:tcW w:w="3544" w:type="dxa"/>
            <w:tcBorders>
              <w:top w:val="nil"/>
              <w:bottom w:val="nil"/>
            </w:tcBorders>
          </w:tcPr>
          <w:p w:rsidR="00CB7D3C" w:rsidRPr="005E3465" w:rsidRDefault="00CB7D3C" w:rsidP="005E3465">
            <w:pPr>
              <w:pStyle w:val="BodyText"/>
              <w:ind w:left="-108"/>
              <w:jc w:val="both"/>
              <w:rPr>
                <w:lang w:val="id-ID"/>
              </w:rPr>
            </w:pPr>
          </w:p>
        </w:tc>
        <w:tc>
          <w:tcPr>
            <w:tcW w:w="3118" w:type="dxa"/>
            <w:tcBorders>
              <w:top w:val="nil"/>
            </w:tcBorders>
          </w:tcPr>
          <w:p w:rsidR="00CB7D3C" w:rsidRPr="005E3465" w:rsidRDefault="00CB7D3C" w:rsidP="005E3465">
            <w:pPr>
              <w:pStyle w:val="BodyText"/>
              <w:ind w:left="-108" w:right="-1"/>
              <w:jc w:val="both"/>
              <w:rPr>
                <w:lang w:val="id-ID"/>
              </w:rPr>
            </w:pPr>
            <w:r w:rsidRPr="005E3465">
              <w:rPr>
                <w:lang w:val="id-ID"/>
              </w:rPr>
              <w:t>2</w:t>
            </w:r>
          </w:p>
        </w:tc>
        <w:tc>
          <w:tcPr>
            <w:tcW w:w="853" w:type="dxa"/>
            <w:tcBorders>
              <w:top w:val="nil"/>
            </w:tcBorders>
            <w:vAlign w:val="bottom"/>
          </w:tcPr>
          <w:p w:rsidR="00CB7D3C" w:rsidRPr="005E3465" w:rsidRDefault="00CB7D3C" w:rsidP="005E3465">
            <w:pPr>
              <w:ind w:left="-108" w:right="137"/>
              <w:jc w:val="right"/>
              <w:rPr>
                <w:color w:val="000000"/>
                <w:sz w:val="24"/>
                <w:szCs w:val="24"/>
              </w:rPr>
            </w:pPr>
            <w:r w:rsidRPr="005E3465">
              <w:rPr>
                <w:color w:val="000000"/>
                <w:sz w:val="24"/>
                <w:szCs w:val="24"/>
              </w:rPr>
              <w:t>191</w:t>
            </w:r>
          </w:p>
        </w:tc>
        <w:tc>
          <w:tcPr>
            <w:tcW w:w="706" w:type="dxa"/>
            <w:tcBorders>
              <w:top w:val="nil"/>
            </w:tcBorders>
            <w:vAlign w:val="bottom"/>
          </w:tcPr>
          <w:p w:rsidR="00CB7D3C" w:rsidRPr="005E3465" w:rsidRDefault="00CB7D3C" w:rsidP="005E3465">
            <w:pPr>
              <w:ind w:left="-108" w:right="137"/>
              <w:jc w:val="right"/>
              <w:rPr>
                <w:color w:val="000000"/>
                <w:sz w:val="24"/>
                <w:szCs w:val="24"/>
                <w:lang w:val="id-ID"/>
              </w:rPr>
            </w:pPr>
            <w:r w:rsidRPr="005E3465">
              <w:rPr>
                <w:color w:val="000000"/>
                <w:sz w:val="24"/>
                <w:szCs w:val="24"/>
              </w:rPr>
              <w:t>6</w:t>
            </w:r>
            <w:r w:rsidRPr="005E3465">
              <w:rPr>
                <w:color w:val="000000"/>
                <w:sz w:val="24"/>
                <w:szCs w:val="24"/>
                <w:lang w:val="id-ID"/>
              </w:rPr>
              <w:t>8</w:t>
            </w:r>
          </w:p>
        </w:tc>
      </w:tr>
      <w:tr w:rsidR="00CB7D3C" w:rsidRPr="005E3465" w:rsidTr="00594A24">
        <w:tblPrEx>
          <w:tblBorders>
            <w:bottom w:val="single" w:sz="4" w:space="0" w:color="auto"/>
          </w:tblBorders>
          <w:tblCellMar>
            <w:left w:w="108" w:type="dxa"/>
            <w:right w:w="108" w:type="dxa"/>
          </w:tblCellMar>
          <w:tblLook w:val="04A0"/>
        </w:tblPrEx>
        <w:trPr>
          <w:jc w:val="center"/>
        </w:trPr>
        <w:tc>
          <w:tcPr>
            <w:tcW w:w="3544" w:type="dxa"/>
            <w:tcBorders>
              <w:top w:val="nil"/>
              <w:bottom w:val="single" w:sz="4" w:space="0" w:color="auto"/>
            </w:tcBorders>
          </w:tcPr>
          <w:p w:rsidR="00CB7D3C" w:rsidRPr="005E3465" w:rsidRDefault="00CB7D3C" w:rsidP="005E3465">
            <w:pPr>
              <w:pStyle w:val="BodyText"/>
              <w:ind w:left="-108" w:right="-1"/>
              <w:jc w:val="both"/>
              <w:rPr>
                <w:lang w:val="id-ID"/>
              </w:rPr>
            </w:pPr>
          </w:p>
        </w:tc>
        <w:tc>
          <w:tcPr>
            <w:tcW w:w="3118" w:type="dxa"/>
            <w:tcBorders>
              <w:top w:val="nil"/>
              <w:bottom w:val="single" w:sz="4" w:space="0" w:color="auto"/>
            </w:tcBorders>
          </w:tcPr>
          <w:p w:rsidR="00CB7D3C" w:rsidRPr="005E3465" w:rsidRDefault="00CB7D3C" w:rsidP="005E3465">
            <w:pPr>
              <w:pStyle w:val="BodyText"/>
              <w:ind w:left="-108" w:right="-1"/>
              <w:jc w:val="both"/>
              <w:rPr>
                <w:lang w:val="id-ID"/>
              </w:rPr>
            </w:pPr>
            <w:r w:rsidRPr="005E3465">
              <w:rPr>
                <w:lang w:val="id-ID"/>
              </w:rPr>
              <w:t>≥3</w:t>
            </w:r>
          </w:p>
        </w:tc>
        <w:tc>
          <w:tcPr>
            <w:tcW w:w="853" w:type="dxa"/>
            <w:tcBorders>
              <w:top w:val="nil"/>
              <w:bottom w:val="single" w:sz="4" w:space="0" w:color="auto"/>
            </w:tcBorders>
            <w:vAlign w:val="bottom"/>
          </w:tcPr>
          <w:p w:rsidR="00CB7D3C" w:rsidRPr="005E3465" w:rsidRDefault="00CB7D3C" w:rsidP="005E3465">
            <w:pPr>
              <w:ind w:left="-108" w:right="137"/>
              <w:jc w:val="right"/>
              <w:rPr>
                <w:color w:val="000000"/>
                <w:sz w:val="24"/>
                <w:szCs w:val="24"/>
                <w:lang w:val="id-ID"/>
              </w:rPr>
            </w:pPr>
            <w:r w:rsidRPr="005E3465">
              <w:rPr>
                <w:color w:val="000000"/>
                <w:sz w:val="24"/>
                <w:szCs w:val="24"/>
                <w:lang w:val="id-ID"/>
              </w:rPr>
              <w:t>72</w:t>
            </w:r>
          </w:p>
        </w:tc>
        <w:tc>
          <w:tcPr>
            <w:tcW w:w="706" w:type="dxa"/>
            <w:tcBorders>
              <w:top w:val="nil"/>
              <w:bottom w:val="single" w:sz="4" w:space="0" w:color="auto"/>
            </w:tcBorders>
            <w:vAlign w:val="bottom"/>
          </w:tcPr>
          <w:p w:rsidR="00CB7D3C" w:rsidRPr="005E3465" w:rsidRDefault="00CB7D3C" w:rsidP="005E3465">
            <w:pPr>
              <w:ind w:left="-108" w:right="137"/>
              <w:jc w:val="right"/>
              <w:rPr>
                <w:color w:val="000000"/>
                <w:sz w:val="24"/>
                <w:szCs w:val="24"/>
                <w:lang w:val="id-ID"/>
              </w:rPr>
            </w:pPr>
            <w:r w:rsidRPr="005E3465">
              <w:rPr>
                <w:color w:val="000000"/>
                <w:sz w:val="24"/>
                <w:szCs w:val="24"/>
              </w:rPr>
              <w:t>2</w:t>
            </w:r>
            <w:r w:rsidRPr="005E3465">
              <w:rPr>
                <w:color w:val="000000"/>
                <w:sz w:val="24"/>
                <w:szCs w:val="24"/>
                <w:lang w:val="id-ID"/>
              </w:rPr>
              <w:t>5</w:t>
            </w:r>
          </w:p>
        </w:tc>
      </w:tr>
      <w:tr w:rsidR="00CB7D3C" w:rsidRPr="005E3465" w:rsidTr="00594A24">
        <w:tblPrEx>
          <w:tblBorders>
            <w:bottom w:val="single" w:sz="4" w:space="0" w:color="auto"/>
          </w:tblBorders>
          <w:tblCellMar>
            <w:left w:w="108" w:type="dxa"/>
            <w:right w:w="108" w:type="dxa"/>
          </w:tblCellMar>
          <w:tblLook w:val="04A0"/>
        </w:tblPrEx>
        <w:trPr>
          <w:jc w:val="center"/>
        </w:trPr>
        <w:tc>
          <w:tcPr>
            <w:tcW w:w="3544" w:type="dxa"/>
            <w:tcBorders>
              <w:top w:val="single" w:sz="4" w:space="0" w:color="auto"/>
              <w:bottom w:val="nil"/>
            </w:tcBorders>
          </w:tcPr>
          <w:p w:rsidR="00CB7D3C" w:rsidRPr="005E3465" w:rsidRDefault="00CB7D3C" w:rsidP="005E3465">
            <w:pPr>
              <w:pStyle w:val="BodyText"/>
              <w:ind w:left="-108" w:right="-1"/>
              <w:rPr>
                <w:b/>
                <w:lang w:val="id-ID"/>
              </w:rPr>
            </w:pPr>
            <w:r w:rsidRPr="005E3465">
              <w:rPr>
                <w:b/>
                <w:lang w:val="id-ID"/>
              </w:rPr>
              <w:t>Ingin anak lagi dalam 2 tahun</w:t>
            </w:r>
          </w:p>
        </w:tc>
        <w:tc>
          <w:tcPr>
            <w:tcW w:w="3118" w:type="dxa"/>
            <w:tcBorders>
              <w:top w:val="single" w:sz="4" w:space="0" w:color="auto"/>
              <w:bottom w:val="nil"/>
            </w:tcBorders>
          </w:tcPr>
          <w:p w:rsidR="00CB7D3C" w:rsidRPr="005E3465" w:rsidRDefault="00CB7D3C" w:rsidP="005E3465">
            <w:pPr>
              <w:pStyle w:val="BodyText"/>
              <w:ind w:left="-108" w:right="-1"/>
              <w:jc w:val="both"/>
              <w:rPr>
                <w:lang w:val="id-ID"/>
              </w:rPr>
            </w:pPr>
            <w:r w:rsidRPr="005E3465">
              <w:rPr>
                <w:lang w:val="id-ID"/>
              </w:rPr>
              <w:t>Ya</w:t>
            </w:r>
          </w:p>
        </w:tc>
        <w:tc>
          <w:tcPr>
            <w:tcW w:w="853" w:type="dxa"/>
            <w:tcBorders>
              <w:top w:val="single" w:sz="4" w:space="0" w:color="auto"/>
              <w:bottom w:val="nil"/>
            </w:tcBorders>
          </w:tcPr>
          <w:p w:rsidR="00CB7D3C" w:rsidRPr="005E3465" w:rsidRDefault="00CB7D3C" w:rsidP="005E3465">
            <w:pPr>
              <w:ind w:left="-108" w:right="137"/>
              <w:jc w:val="right"/>
              <w:rPr>
                <w:color w:val="000000"/>
                <w:sz w:val="24"/>
                <w:szCs w:val="24"/>
              </w:rPr>
            </w:pPr>
            <w:r w:rsidRPr="005E3465">
              <w:rPr>
                <w:color w:val="000000"/>
                <w:sz w:val="24"/>
                <w:szCs w:val="24"/>
              </w:rPr>
              <w:t>59</w:t>
            </w:r>
          </w:p>
        </w:tc>
        <w:tc>
          <w:tcPr>
            <w:tcW w:w="706" w:type="dxa"/>
            <w:tcBorders>
              <w:top w:val="single" w:sz="4" w:space="0" w:color="auto"/>
              <w:bottom w:val="nil"/>
            </w:tcBorders>
          </w:tcPr>
          <w:p w:rsidR="00CB7D3C" w:rsidRPr="005E3465" w:rsidRDefault="00CB7D3C" w:rsidP="005E3465">
            <w:pPr>
              <w:ind w:left="-108" w:right="137"/>
              <w:jc w:val="right"/>
              <w:rPr>
                <w:color w:val="000000"/>
                <w:sz w:val="24"/>
                <w:szCs w:val="24"/>
                <w:lang w:val="id-ID"/>
              </w:rPr>
            </w:pPr>
            <w:r w:rsidRPr="005E3465">
              <w:rPr>
                <w:color w:val="000000"/>
                <w:sz w:val="24"/>
                <w:szCs w:val="24"/>
              </w:rPr>
              <w:t>2</w:t>
            </w:r>
            <w:r w:rsidRPr="005E3465">
              <w:rPr>
                <w:color w:val="000000"/>
                <w:sz w:val="24"/>
                <w:szCs w:val="24"/>
                <w:lang w:val="id-ID"/>
              </w:rPr>
              <w:t>1</w:t>
            </w:r>
          </w:p>
        </w:tc>
      </w:tr>
      <w:tr w:rsidR="00D1115C" w:rsidRPr="005E3465" w:rsidTr="00594A24">
        <w:tblPrEx>
          <w:tblBorders>
            <w:bottom w:val="single" w:sz="4" w:space="0" w:color="auto"/>
          </w:tblBorders>
          <w:tblCellMar>
            <w:left w:w="108" w:type="dxa"/>
            <w:right w:w="108" w:type="dxa"/>
          </w:tblCellMar>
          <w:tblLook w:val="04A0"/>
        </w:tblPrEx>
        <w:trPr>
          <w:jc w:val="center"/>
        </w:trPr>
        <w:tc>
          <w:tcPr>
            <w:tcW w:w="3544" w:type="dxa"/>
            <w:tcBorders>
              <w:top w:val="nil"/>
              <w:bottom w:val="single" w:sz="4" w:space="0" w:color="auto"/>
            </w:tcBorders>
          </w:tcPr>
          <w:p w:rsidR="00D1115C" w:rsidRPr="005E3465" w:rsidRDefault="00D1115C" w:rsidP="005E3465">
            <w:pPr>
              <w:pStyle w:val="TableParagraph"/>
              <w:ind w:left="-108"/>
              <w:rPr>
                <w:b/>
                <w:sz w:val="24"/>
                <w:szCs w:val="24"/>
                <w:lang w:val="id-ID"/>
              </w:rPr>
            </w:pPr>
          </w:p>
        </w:tc>
        <w:tc>
          <w:tcPr>
            <w:tcW w:w="3118" w:type="dxa"/>
            <w:tcBorders>
              <w:top w:val="nil"/>
              <w:bottom w:val="single" w:sz="4" w:space="0" w:color="auto"/>
            </w:tcBorders>
          </w:tcPr>
          <w:p w:rsidR="00D1115C" w:rsidRPr="005E3465" w:rsidRDefault="00D1115C" w:rsidP="005E3465">
            <w:pPr>
              <w:pStyle w:val="BodyText"/>
              <w:ind w:left="-108" w:right="-1"/>
              <w:jc w:val="both"/>
              <w:rPr>
                <w:lang w:val="id-ID"/>
              </w:rPr>
            </w:pPr>
            <w:r w:rsidRPr="005E3465">
              <w:rPr>
                <w:lang w:val="id-ID"/>
              </w:rPr>
              <w:t xml:space="preserve">Tidak </w:t>
            </w:r>
          </w:p>
        </w:tc>
        <w:tc>
          <w:tcPr>
            <w:tcW w:w="853" w:type="dxa"/>
            <w:tcBorders>
              <w:top w:val="nil"/>
              <w:bottom w:val="single" w:sz="4" w:space="0" w:color="auto"/>
            </w:tcBorders>
            <w:vAlign w:val="bottom"/>
          </w:tcPr>
          <w:p w:rsidR="00D1115C" w:rsidRPr="005E3465" w:rsidRDefault="00D1115C" w:rsidP="005E3465">
            <w:pPr>
              <w:ind w:left="-108" w:right="36"/>
              <w:jc w:val="center"/>
              <w:rPr>
                <w:color w:val="000000"/>
                <w:sz w:val="24"/>
                <w:szCs w:val="24"/>
              </w:rPr>
            </w:pPr>
            <w:r w:rsidRPr="005E3465">
              <w:rPr>
                <w:color w:val="000000"/>
                <w:sz w:val="24"/>
                <w:szCs w:val="24"/>
              </w:rPr>
              <w:t>223</w:t>
            </w:r>
          </w:p>
        </w:tc>
        <w:tc>
          <w:tcPr>
            <w:tcW w:w="706" w:type="dxa"/>
            <w:tcBorders>
              <w:top w:val="nil"/>
              <w:bottom w:val="single" w:sz="4" w:space="0" w:color="auto"/>
            </w:tcBorders>
            <w:vAlign w:val="bottom"/>
          </w:tcPr>
          <w:p w:rsidR="00D1115C" w:rsidRPr="005E3465" w:rsidRDefault="00D1115C" w:rsidP="005E3465">
            <w:pPr>
              <w:ind w:left="-108" w:right="33"/>
              <w:jc w:val="center"/>
              <w:rPr>
                <w:color w:val="000000"/>
                <w:sz w:val="24"/>
                <w:szCs w:val="24"/>
                <w:lang w:val="id-ID"/>
              </w:rPr>
            </w:pPr>
            <w:r w:rsidRPr="005E3465">
              <w:rPr>
                <w:color w:val="000000"/>
                <w:sz w:val="24"/>
                <w:szCs w:val="24"/>
              </w:rPr>
              <w:t>79</w:t>
            </w:r>
          </w:p>
        </w:tc>
      </w:tr>
      <w:tr w:rsidR="000149CF" w:rsidRPr="005E3465" w:rsidTr="00594A24">
        <w:tblPrEx>
          <w:tblBorders>
            <w:bottom w:val="single" w:sz="4" w:space="0" w:color="auto"/>
          </w:tblBorders>
          <w:tblCellMar>
            <w:left w:w="108" w:type="dxa"/>
            <w:right w:w="108" w:type="dxa"/>
          </w:tblCellMar>
          <w:tblLook w:val="04A0"/>
        </w:tblPrEx>
        <w:trPr>
          <w:jc w:val="center"/>
        </w:trPr>
        <w:tc>
          <w:tcPr>
            <w:tcW w:w="3544" w:type="dxa"/>
            <w:tcBorders>
              <w:top w:val="single" w:sz="4" w:space="0" w:color="auto"/>
              <w:bottom w:val="single" w:sz="4" w:space="0" w:color="auto"/>
            </w:tcBorders>
          </w:tcPr>
          <w:p w:rsidR="000149CF" w:rsidRPr="005E3465" w:rsidRDefault="000149CF" w:rsidP="005E3465">
            <w:pPr>
              <w:pStyle w:val="TableParagraph"/>
              <w:ind w:left="-108"/>
              <w:rPr>
                <w:b/>
                <w:sz w:val="24"/>
                <w:szCs w:val="24"/>
                <w:lang w:val="id-ID"/>
              </w:rPr>
            </w:pPr>
            <w:r w:rsidRPr="005E3465">
              <w:rPr>
                <w:b/>
                <w:sz w:val="24"/>
                <w:szCs w:val="24"/>
                <w:lang w:val="id-ID"/>
              </w:rPr>
              <w:t>Jumlah</w:t>
            </w:r>
          </w:p>
        </w:tc>
        <w:tc>
          <w:tcPr>
            <w:tcW w:w="3118" w:type="dxa"/>
            <w:tcBorders>
              <w:top w:val="single" w:sz="4" w:space="0" w:color="auto"/>
              <w:bottom w:val="single" w:sz="4" w:space="0" w:color="auto"/>
            </w:tcBorders>
          </w:tcPr>
          <w:p w:rsidR="000149CF" w:rsidRPr="005E3465" w:rsidRDefault="000149CF" w:rsidP="005E3465">
            <w:pPr>
              <w:pStyle w:val="TableParagraph"/>
              <w:jc w:val="center"/>
              <w:rPr>
                <w:b/>
                <w:sz w:val="24"/>
                <w:szCs w:val="24"/>
                <w:lang w:val="id-ID"/>
              </w:rPr>
            </w:pPr>
          </w:p>
        </w:tc>
        <w:tc>
          <w:tcPr>
            <w:tcW w:w="853" w:type="dxa"/>
            <w:tcBorders>
              <w:top w:val="single" w:sz="4" w:space="0" w:color="auto"/>
              <w:bottom w:val="single" w:sz="4" w:space="0" w:color="auto"/>
            </w:tcBorders>
          </w:tcPr>
          <w:p w:rsidR="000149CF" w:rsidRPr="005E3465" w:rsidRDefault="000149CF" w:rsidP="005E3465">
            <w:pPr>
              <w:pStyle w:val="TableParagraph"/>
              <w:ind w:left="-108" w:right="137"/>
              <w:jc w:val="right"/>
              <w:rPr>
                <w:b/>
                <w:sz w:val="24"/>
                <w:szCs w:val="24"/>
                <w:lang w:val="id-ID"/>
              </w:rPr>
            </w:pPr>
            <w:r w:rsidRPr="005E3465">
              <w:rPr>
                <w:b/>
                <w:sz w:val="24"/>
                <w:szCs w:val="24"/>
                <w:lang w:val="id-ID"/>
              </w:rPr>
              <w:t xml:space="preserve">   282</w:t>
            </w:r>
          </w:p>
        </w:tc>
        <w:tc>
          <w:tcPr>
            <w:tcW w:w="706" w:type="dxa"/>
            <w:tcBorders>
              <w:top w:val="single" w:sz="4" w:space="0" w:color="auto"/>
              <w:bottom w:val="single" w:sz="4" w:space="0" w:color="auto"/>
            </w:tcBorders>
            <w:vAlign w:val="bottom"/>
          </w:tcPr>
          <w:p w:rsidR="000149CF" w:rsidRPr="005E3465" w:rsidRDefault="000149CF" w:rsidP="005E3465">
            <w:pPr>
              <w:ind w:left="-110" w:right="137"/>
              <w:jc w:val="right"/>
              <w:rPr>
                <w:b/>
                <w:color w:val="000000"/>
                <w:sz w:val="24"/>
                <w:szCs w:val="24"/>
              </w:rPr>
            </w:pPr>
            <w:r w:rsidRPr="005E3465">
              <w:rPr>
                <w:b/>
                <w:color w:val="000000"/>
                <w:sz w:val="24"/>
                <w:szCs w:val="24"/>
              </w:rPr>
              <w:t>100</w:t>
            </w:r>
          </w:p>
        </w:tc>
      </w:tr>
    </w:tbl>
    <w:p w:rsidR="005E3465" w:rsidRPr="005E3465" w:rsidRDefault="005E3465" w:rsidP="00F661A1">
      <w:pPr>
        <w:pStyle w:val="BodyText"/>
        <w:ind w:left="851" w:right="-1"/>
        <w:jc w:val="both"/>
        <w:rPr>
          <w:lang w:val="id-ID"/>
        </w:rPr>
      </w:pPr>
    </w:p>
    <w:p w:rsidR="002F715C" w:rsidRPr="005E3465" w:rsidRDefault="002F715C" w:rsidP="00004E5C">
      <w:pPr>
        <w:pStyle w:val="ListParagraph"/>
        <w:widowControl/>
        <w:autoSpaceDE/>
        <w:autoSpaceDN/>
        <w:spacing w:before="0" w:after="240"/>
        <w:ind w:left="0" w:firstLine="0"/>
        <w:contextualSpacing/>
        <w:jc w:val="center"/>
        <w:rPr>
          <w:sz w:val="24"/>
          <w:szCs w:val="24"/>
          <w:lang w:val="id-ID"/>
        </w:rPr>
      </w:pPr>
      <w:r w:rsidRPr="005E3465">
        <w:rPr>
          <w:sz w:val="24"/>
          <w:szCs w:val="24"/>
        </w:rPr>
        <w:t xml:space="preserve">Tabel </w:t>
      </w:r>
      <w:r w:rsidR="001916BA" w:rsidRPr="005E3465">
        <w:rPr>
          <w:sz w:val="24"/>
          <w:szCs w:val="24"/>
          <w:lang w:val="id-ID"/>
        </w:rPr>
        <w:t>3</w:t>
      </w:r>
      <w:r w:rsidRPr="005E3465">
        <w:rPr>
          <w:sz w:val="24"/>
          <w:szCs w:val="24"/>
        </w:rPr>
        <w:t>.</w:t>
      </w:r>
      <w:r w:rsidR="001916BA" w:rsidRPr="005E3465">
        <w:rPr>
          <w:sz w:val="24"/>
          <w:szCs w:val="24"/>
          <w:lang w:val="id-ID"/>
        </w:rPr>
        <w:t xml:space="preserve">Distribusi </w:t>
      </w:r>
      <w:proofErr w:type="gramStart"/>
      <w:r w:rsidR="001916BA" w:rsidRPr="005E3465">
        <w:rPr>
          <w:sz w:val="24"/>
          <w:szCs w:val="24"/>
          <w:lang w:val="id-ID"/>
        </w:rPr>
        <w:t>Frekuensi  Berdasarkan</w:t>
      </w:r>
      <w:proofErr w:type="gramEnd"/>
      <w:r w:rsidR="001916BA" w:rsidRPr="005E3465">
        <w:rPr>
          <w:sz w:val="24"/>
          <w:szCs w:val="24"/>
          <w:lang w:val="id-ID"/>
        </w:rPr>
        <w:t xml:space="preserve"> </w:t>
      </w:r>
      <w:r w:rsidRPr="005E3465">
        <w:rPr>
          <w:sz w:val="24"/>
          <w:szCs w:val="24"/>
        </w:rPr>
        <w:t xml:space="preserve">Hubungan </w:t>
      </w:r>
      <w:r w:rsidR="001916BA" w:rsidRPr="005E3465">
        <w:rPr>
          <w:sz w:val="24"/>
          <w:szCs w:val="24"/>
        </w:rPr>
        <w:t xml:space="preserve">Antara Jumlah Anak Yang Diinginkan, Dukungan Suami, Dan Efek Samping Dengan Pemilihan </w:t>
      </w:r>
      <w:r w:rsidRPr="005E3465">
        <w:rPr>
          <w:sz w:val="24"/>
          <w:szCs w:val="24"/>
        </w:rPr>
        <w:t>MKJP</w:t>
      </w:r>
    </w:p>
    <w:tbl>
      <w:tblPr>
        <w:tblStyle w:val="TableGrid"/>
        <w:tblW w:w="907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977"/>
        <w:gridCol w:w="709"/>
        <w:gridCol w:w="709"/>
        <w:gridCol w:w="708"/>
        <w:gridCol w:w="709"/>
        <w:gridCol w:w="709"/>
        <w:gridCol w:w="709"/>
        <w:gridCol w:w="566"/>
        <w:gridCol w:w="426"/>
        <w:gridCol w:w="851"/>
      </w:tblGrid>
      <w:tr w:rsidR="002F715C" w:rsidRPr="005E3465" w:rsidTr="004C2418">
        <w:trPr>
          <w:trHeight w:val="260"/>
        </w:trPr>
        <w:tc>
          <w:tcPr>
            <w:tcW w:w="2977" w:type="dxa"/>
            <w:vMerge w:val="restart"/>
            <w:tcBorders>
              <w:top w:val="single" w:sz="4" w:space="0" w:color="auto"/>
              <w:bottom w:val="single" w:sz="4" w:space="0" w:color="auto"/>
            </w:tcBorders>
            <w:vAlign w:val="center"/>
          </w:tcPr>
          <w:p w:rsidR="002F715C" w:rsidRPr="005E3465" w:rsidRDefault="002F715C" w:rsidP="005E3465">
            <w:pPr>
              <w:pStyle w:val="ListParagraph"/>
              <w:spacing w:before="0"/>
              <w:ind w:left="0"/>
              <w:jc w:val="center"/>
              <w:rPr>
                <w:b/>
                <w:sz w:val="24"/>
                <w:szCs w:val="24"/>
              </w:rPr>
            </w:pPr>
            <w:r w:rsidRPr="005E3465">
              <w:rPr>
                <w:b/>
                <w:sz w:val="24"/>
                <w:szCs w:val="24"/>
              </w:rPr>
              <w:t>Variabel</w:t>
            </w:r>
          </w:p>
        </w:tc>
        <w:tc>
          <w:tcPr>
            <w:tcW w:w="2835" w:type="dxa"/>
            <w:gridSpan w:val="4"/>
            <w:tcBorders>
              <w:top w:val="single" w:sz="4" w:space="0" w:color="auto"/>
              <w:bottom w:val="single" w:sz="4" w:space="0" w:color="auto"/>
            </w:tcBorders>
            <w:vAlign w:val="center"/>
          </w:tcPr>
          <w:p w:rsidR="002F715C" w:rsidRPr="005E3465" w:rsidRDefault="002F715C" w:rsidP="005E3465">
            <w:pPr>
              <w:pStyle w:val="ListParagraph"/>
              <w:spacing w:before="0"/>
              <w:ind w:left="-108" w:right="-108" w:firstLine="0"/>
              <w:jc w:val="center"/>
              <w:rPr>
                <w:b/>
                <w:sz w:val="24"/>
                <w:szCs w:val="24"/>
                <w:lang w:val="id-ID"/>
              </w:rPr>
            </w:pPr>
            <w:r w:rsidRPr="005E3465">
              <w:rPr>
                <w:b/>
                <w:sz w:val="24"/>
                <w:szCs w:val="24"/>
                <w:lang w:val="id-ID"/>
              </w:rPr>
              <w:t>Pemilihan MKJP</w:t>
            </w:r>
          </w:p>
        </w:tc>
        <w:tc>
          <w:tcPr>
            <w:tcW w:w="1418" w:type="dxa"/>
            <w:gridSpan w:val="2"/>
            <w:vMerge w:val="restart"/>
            <w:tcBorders>
              <w:top w:val="single" w:sz="4" w:space="0" w:color="auto"/>
            </w:tcBorders>
            <w:vAlign w:val="center"/>
          </w:tcPr>
          <w:p w:rsidR="002F715C" w:rsidRPr="005E3465" w:rsidRDefault="002F715C" w:rsidP="005E3465">
            <w:pPr>
              <w:pStyle w:val="ListParagraph"/>
              <w:spacing w:before="0"/>
              <w:ind w:left="0" w:right="-250"/>
              <w:jc w:val="center"/>
              <w:rPr>
                <w:b/>
                <w:sz w:val="24"/>
                <w:szCs w:val="24"/>
              </w:rPr>
            </w:pPr>
            <w:r w:rsidRPr="005E3465">
              <w:rPr>
                <w:b/>
                <w:sz w:val="24"/>
                <w:szCs w:val="24"/>
              </w:rPr>
              <w:t>Total</w:t>
            </w:r>
          </w:p>
        </w:tc>
        <w:tc>
          <w:tcPr>
            <w:tcW w:w="992" w:type="dxa"/>
            <w:gridSpan w:val="2"/>
            <w:vMerge w:val="restart"/>
            <w:tcBorders>
              <w:top w:val="single" w:sz="4" w:space="0" w:color="auto"/>
              <w:bottom w:val="single" w:sz="4" w:space="0" w:color="auto"/>
            </w:tcBorders>
            <w:vAlign w:val="center"/>
          </w:tcPr>
          <w:p w:rsidR="002F715C" w:rsidRPr="005E3465" w:rsidRDefault="002F715C" w:rsidP="005E3465">
            <w:pPr>
              <w:pStyle w:val="ListParagraph"/>
              <w:spacing w:before="0"/>
              <w:ind w:left="0" w:right="-392"/>
              <w:jc w:val="center"/>
              <w:rPr>
                <w:b/>
                <w:i/>
                <w:sz w:val="24"/>
                <w:szCs w:val="24"/>
                <w:lang w:val="id-ID"/>
              </w:rPr>
            </w:pPr>
            <w:r w:rsidRPr="005E3465">
              <w:rPr>
                <w:b/>
                <w:i/>
                <w:sz w:val="24"/>
                <w:szCs w:val="24"/>
                <w:lang w:val="id-ID"/>
              </w:rPr>
              <w:t>P value</w:t>
            </w:r>
          </w:p>
        </w:tc>
        <w:tc>
          <w:tcPr>
            <w:tcW w:w="851" w:type="dxa"/>
            <w:vMerge w:val="restart"/>
            <w:tcBorders>
              <w:top w:val="single" w:sz="4" w:space="0" w:color="auto"/>
            </w:tcBorders>
            <w:vAlign w:val="center"/>
          </w:tcPr>
          <w:p w:rsidR="002F715C" w:rsidRPr="005E3465" w:rsidRDefault="002F715C" w:rsidP="005E3465">
            <w:pPr>
              <w:pStyle w:val="ListParagraph"/>
              <w:spacing w:before="0"/>
              <w:ind w:left="0" w:right="-250"/>
              <w:jc w:val="center"/>
              <w:rPr>
                <w:b/>
                <w:i/>
                <w:sz w:val="24"/>
                <w:szCs w:val="24"/>
                <w:lang w:val="id-ID"/>
              </w:rPr>
            </w:pPr>
            <w:r w:rsidRPr="005E3465">
              <w:rPr>
                <w:b/>
                <w:i/>
                <w:sz w:val="24"/>
                <w:szCs w:val="24"/>
                <w:lang w:val="id-ID"/>
              </w:rPr>
              <w:t>CC</w:t>
            </w:r>
          </w:p>
        </w:tc>
      </w:tr>
      <w:tr w:rsidR="002F715C" w:rsidRPr="005E3465" w:rsidTr="004C2418">
        <w:tc>
          <w:tcPr>
            <w:tcW w:w="2977" w:type="dxa"/>
            <w:vMerge/>
            <w:tcBorders>
              <w:top w:val="single" w:sz="4" w:space="0" w:color="auto"/>
              <w:bottom w:val="single" w:sz="4" w:space="0" w:color="auto"/>
            </w:tcBorders>
            <w:vAlign w:val="center"/>
          </w:tcPr>
          <w:p w:rsidR="002F715C" w:rsidRPr="005E3465" w:rsidRDefault="002F715C" w:rsidP="005E3465">
            <w:pPr>
              <w:pStyle w:val="ListParagraph"/>
              <w:spacing w:before="0"/>
              <w:ind w:left="0"/>
              <w:jc w:val="center"/>
              <w:rPr>
                <w:sz w:val="24"/>
                <w:szCs w:val="24"/>
              </w:rPr>
            </w:pPr>
          </w:p>
        </w:tc>
        <w:tc>
          <w:tcPr>
            <w:tcW w:w="1418" w:type="dxa"/>
            <w:gridSpan w:val="2"/>
            <w:tcBorders>
              <w:top w:val="single" w:sz="4" w:space="0" w:color="auto"/>
              <w:bottom w:val="single" w:sz="4" w:space="0" w:color="auto"/>
            </w:tcBorders>
            <w:vAlign w:val="center"/>
          </w:tcPr>
          <w:p w:rsidR="002F715C" w:rsidRPr="005E3465" w:rsidRDefault="002F715C" w:rsidP="005E3465">
            <w:pPr>
              <w:pStyle w:val="ListParagraph"/>
              <w:spacing w:before="0"/>
              <w:ind w:left="0" w:right="-109"/>
              <w:jc w:val="center"/>
              <w:rPr>
                <w:b/>
                <w:sz w:val="24"/>
                <w:szCs w:val="24"/>
                <w:lang w:val="id-ID"/>
              </w:rPr>
            </w:pPr>
            <w:r w:rsidRPr="005E3465">
              <w:rPr>
                <w:b/>
                <w:sz w:val="24"/>
                <w:szCs w:val="24"/>
                <w:lang w:val="id-ID"/>
              </w:rPr>
              <w:t>MKJP</w:t>
            </w:r>
          </w:p>
        </w:tc>
        <w:tc>
          <w:tcPr>
            <w:tcW w:w="1417" w:type="dxa"/>
            <w:gridSpan w:val="2"/>
            <w:tcBorders>
              <w:top w:val="single" w:sz="4" w:space="0" w:color="auto"/>
              <w:bottom w:val="single" w:sz="4" w:space="0" w:color="auto"/>
            </w:tcBorders>
            <w:vAlign w:val="center"/>
          </w:tcPr>
          <w:p w:rsidR="002F715C" w:rsidRPr="005E3465" w:rsidRDefault="002F715C" w:rsidP="005E3465">
            <w:pPr>
              <w:pStyle w:val="ListParagraph"/>
              <w:spacing w:before="0"/>
              <w:ind w:left="0" w:right="-109" w:hanging="107"/>
              <w:jc w:val="center"/>
              <w:rPr>
                <w:b/>
                <w:sz w:val="24"/>
                <w:szCs w:val="24"/>
                <w:lang w:val="id-ID"/>
              </w:rPr>
            </w:pPr>
            <w:r w:rsidRPr="005E3465">
              <w:rPr>
                <w:b/>
                <w:sz w:val="24"/>
                <w:szCs w:val="24"/>
                <w:lang w:val="id-ID"/>
              </w:rPr>
              <w:t>Non MKJP</w:t>
            </w:r>
          </w:p>
        </w:tc>
        <w:tc>
          <w:tcPr>
            <w:tcW w:w="1418" w:type="dxa"/>
            <w:gridSpan w:val="2"/>
            <w:vMerge/>
            <w:tcBorders>
              <w:bottom w:val="single" w:sz="4" w:space="0" w:color="auto"/>
            </w:tcBorders>
            <w:vAlign w:val="center"/>
          </w:tcPr>
          <w:p w:rsidR="002F715C" w:rsidRPr="005E3465" w:rsidRDefault="002F715C" w:rsidP="005E3465">
            <w:pPr>
              <w:pStyle w:val="ListParagraph"/>
              <w:spacing w:before="0"/>
              <w:ind w:left="0"/>
              <w:jc w:val="center"/>
              <w:rPr>
                <w:b/>
                <w:sz w:val="24"/>
                <w:szCs w:val="24"/>
              </w:rPr>
            </w:pPr>
          </w:p>
        </w:tc>
        <w:tc>
          <w:tcPr>
            <w:tcW w:w="992" w:type="dxa"/>
            <w:gridSpan w:val="2"/>
            <w:vMerge/>
            <w:tcBorders>
              <w:bottom w:val="single" w:sz="4" w:space="0" w:color="auto"/>
            </w:tcBorders>
          </w:tcPr>
          <w:p w:rsidR="002F715C" w:rsidRPr="005E3465" w:rsidRDefault="002F715C" w:rsidP="005E3465">
            <w:pPr>
              <w:pStyle w:val="ListParagraph"/>
              <w:spacing w:before="0"/>
              <w:ind w:left="0"/>
              <w:jc w:val="center"/>
              <w:rPr>
                <w:sz w:val="24"/>
                <w:szCs w:val="24"/>
              </w:rPr>
            </w:pPr>
          </w:p>
        </w:tc>
        <w:tc>
          <w:tcPr>
            <w:tcW w:w="851" w:type="dxa"/>
            <w:vMerge/>
          </w:tcPr>
          <w:p w:rsidR="002F715C" w:rsidRPr="005E3465" w:rsidRDefault="002F715C" w:rsidP="005E3465">
            <w:pPr>
              <w:pStyle w:val="ListParagraph"/>
              <w:spacing w:before="0"/>
              <w:ind w:left="0"/>
              <w:jc w:val="center"/>
              <w:rPr>
                <w:sz w:val="24"/>
                <w:szCs w:val="24"/>
              </w:rPr>
            </w:pPr>
          </w:p>
        </w:tc>
      </w:tr>
      <w:tr w:rsidR="002F715C" w:rsidRPr="005E3465" w:rsidTr="004C2418">
        <w:tc>
          <w:tcPr>
            <w:tcW w:w="2977" w:type="dxa"/>
            <w:vMerge/>
            <w:tcBorders>
              <w:top w:val="single" w:sz="4" w:space="0" w:color="auto"/>
              <w:bottom w:val="single" w:sz="4" w:space="0" w:color="auto"/>
            </w:tcBorders>
            <w:vAlign w:val="center"/>
          </w:tcPr>
          <w:p w:rsidR="002F715C" w:rsidRPr="005E3465" w:rsidRDefault="002F715C" w:rsidP="005E3465">
            <w:pPr>
              <w:pStyle w:val="ListParagraph"/>
              <w:spacing w:before="0"/>
              <w:ind w:left="0"/>
              <w:jc w:val="center"/>
              <w:rPr>
                <w:sz w:val="24"/>
                <w:szCs w:val="24"/>
              </w:rPr>
            </w:pPr>
          </w:p>
        </w:tc>
        <w:tc>
          <w:tcPr>
            <w:tcW w:w="709" w:type="dxa"/>
            <w:tcBorders>
              <w:top w:val="single" w:sz="4" w:space="0" w:color="auto"/>
              <w:bottom w:val="single" w:sz="4" w:space="0" w:color="auto"/>
            </w:tcBorders>
            <w:vAlign w:val="center"/>
          </w:tcPr>
          <w:p w:rsidR="002F715C" w:rsidRPr="005E3465" w:rsidRDefault="002F715C" w:rsidP="005E3465">
            <w:pPr>
              <w:pStyle w:val="ListParagraph"/>
              <w:spacing w:before="0"/>
              <w:ind w:left="0" w:right="-250" w:hanging="250"/>
              <w:jc w:val="center"/>
              <w:rPr>
                <w:b/>
                <w:sz w:val="24"/>
                <w:szCs w:val="24"/>
              </w:rPr>
            </w:pPr>
            <w:r w:rsidRPr="005E3465">
              <w:rPr>
                <w:b/>
                <w:sz w:val="24"/>
                <w:szCs w:val="24"/>
              </w:rPr>
              <w:t>n</w:t>
            </w:r>
          </w:p>
        </w:tc>
        <w:tc>
          <w:tcPr>
            <w:tcW w:w="709" w:type="dxa"/>
            <w:tcBorders>
              <w:top w:val="single" w:sz="4" w:space="0" w:color="auto"/>
              <w:bottom w:val="single" w:sz="4" w:space="0" w:color="auto"/>
            </w:tcBorders>
            <w:vAlign w:val="center"/>
          </w:tcPr>
          <w:p w:rsidR="002F715C" w:rsidRPr="005E3465" w:rsidRDefault="002F715C" w:rsidP="005E3465">
            <w:pPr>
              <w:pStyle w:val="ListParagraph"/>
              <w:spacing w:before="0"/>
              <w:ind w:left="0" w:right="-250" w:hanging="250"/>
              <w:jc w:val="center"/>
              <w:rPr>
                <w:b/>
                <w:sz w:val="24"/>
                <w:szCs w:val="24"/>
              </w:rPr>
            </w:pPr>
            <w:r w:rsidRPr="005E3465">
              <w:rPr>
                <w:b/>
                <w:sz w:val="24"/>
                <w:szCs w:val="24"/>
              </w:rPr>
              <w:t>%</w:t>
            </w:r>
          </w:p>
        </w:tc>
        <w:tc>
          <w:tcPr>
            <w:tcW w:w="708" w:type="dxa"/>
            <w:tcBorders>
              <w:top w:val="single" w:sz="4" w:space="0" w:color="auto"/>
              <w:bottom w:val="single" w:sz="4" w:space="0" w:color="auto"/>
            </w:tcBorders>
            <w:vAlign w:val="center"/>
          </w:tcPr>
          <w:p w:rsidR="002F715C" w:rsidRPr="005E3465" w:rsidRDefault="002F715C" w:rsidP="005E3465">
            <w:pPr>
              <w:pStyle w:val="ListParagraph"/>
              <w:spacing w:before="0"/>
              <w:ind w:left="0" w:right="-250" w:hanging="250"/>
              <w:jc w:val="center"/>
              <w:rPr>
                <w:b/>
                <w:sz w:val="24"/>
                <w:szCs w:val="24"/>
              </w:rPr>
            </w:pPr>
            <w:r w:rsidRPr="005E3465">
              <w:rPr>
                <w:b/>
                <w:sz w:val="24"/>
                <w:szCs w:val="24"/>
              </w:rPr>
              <w:t>n</w:t>
            </w:r>
          </w:p>
        </w:tc>
        <w:tc>
          <w:tcPr>
            <w:tcW w:w="709" w:type="dxa"/>
            <w:tcBorders>
              <w:top w:val="single" w:sz="4" w:space="0" w:color="auto"/>
              <w:bottom w:val="single" w:sz="4" w:space="0" w:color="auto"/>
            </w:tcBorders>
            <w:vAlign w:val="center"/>
          </w:tcPr>
          <w:p w:rsidR="002F715C" w:rsidRPr="005E3465" w:rsidRDefault="002F715C" w:rsidP="005E3465">
            <w:pPr>
              <w:pStyle w:val="ListParagraph"/>
              <w:spacing w:before="0"/>
              <w:ind w:left="0" w:right="-109" w:hanging="250"/>
              <w:jc w:val="center"/>
              <w:rPr>
                <w:b/>
                <w:sz w:val="24"/>
                <w:szCs w:val="24"/>
              </w:rPr>
            </w:pPr>
            <w:r w:rsidRPr="005E3465">
              <w:rPr>
                <w:b/>
                <w:sz w:val="24"/>
                <w:szCs w:val="24"/>
              </w:rPr>
              <w:t>%</w:t>
            </w:r>
          </w:p>
        </w:tc>
        <w:tc>
          <w:tcPr>
            <w:tcW w:w="709" w:type="dxa"/>
            <w:tcBorders>
              <w:top w:val="single" w:sz="4" w:space="0" w:color="auto"/>
              <w:bottom w:val="single" w:sz="4" w:space="0" w:color="auto"/>
            </w:tcBorders>
            <w:vAlign w:val="center"/>
          </w:tcPr>
          <w:p w:rsidR="002F715C" w:rsidRPr="005E3465" w:rsidRDefault="002F715C" w:rsidP="005E3465">
            <w:pPr>
              <w:pStyle w:val="ListParagraph"/>
              <w:spacing w:before="0"/>
              <w:ind w:left="0" w:right="-250" w:hanging="250"/>
              <w:jc w:val="center"/>
              <w:rPr>
                <w:b/>
                <w:sz w:val="24"/>
                <w:szCs w:val="24"/>
              </w:rPr>
            </w:pPr>
            <w:r w:rsidRPr="005E3465">
              <w:rPr>
                <w:b/>
                <w:sz w:val="24"/>
                <w:szCs w:val="24"/>
              </w:rPr>
              <w:t>n</w:t>
            </w:r>
          </w:p>
        </w:tc>
        <w:tc>
          <w:tcPr>
            <w:tcW w:w="709" w:type="dxa"/>
            <w:tcBorders>
              <w:top w:val="single" w:sz="4" w:space="0" w:color="auto"/>
              <w:bottom w:val="single" w:sz="4" w:space="0" w:color="auto"/>
            </w:tcBorders>
            <w:vAlign w:val="center"/>
          </w:tcPr>
          <w:p w:rsidR="002F715C" w:rsidRPr="005E3465" w:rsidRDefault="002F715C" w:rsidP="005E3465">
            <w:pPr>
              <w:pStyle w:val="ListParagraph"/>
              <w:spacing w:before="0"/>
              <w:ind w:left="0" w:right="-109" w:hanging="250"/>
              <w:jc w:val="center"/>
              <w:rPr>
                <w:b/>
                <w:sz w:val="24"/>
                <w:szCs w:val="24"/>
              </w:rPr>
            </w:pPr>
            <w:r w:rsidRPr="005E3465">
              <w:rPr>
                <w:b/>
                <w:sz w:val="24"/>
                <w:szCs w:val="24"/>
              </w:rPr>
              <w:t>%</w:t>
            </w:r>
          </w:p>
        </w:tc>
        <w:tc>
          <w:tcPr>
            <w:tcW w:w="992" w:type="dxa"/>
            <w:gridSpan w:val="2"/>
            <w:vMerge/>
            <w:tcBorders>
              <w:bottom w:val="single" w:sz="4" w:space="0" w:color="auto"/>
            </w:tcBorders>
          </w:tcPr>
          <w:p w:rsidR="002F715C" w:rsidRPr="005E3465" w:rsidRDefault="002F715C" w:rsidP="005E3465">
            <w:pPr>
              <w:pStyle w:val="ListParagraph"/>
              <w:spacing w:before="0"/>
              <w:ind w:left="0"/>
              <w:jc w:val="center"/>
              <w:rPr>
                <w:sz w:val="24"/>
                <w:szCs w:val="24"/>
              </w:rPr>
            </w:pPr>
          </w:p>
        </w:tc>
        <w:tc>
          <w:tcPr>
            <w:tcW w:w="851" w:type="dxa"/>
            <w:vMerge/>
            <w:tcBorders>
              <w:bottom w:val="single" w:sz="4" w:space="0" w:color="auto"/>
            </w:tcBorders>
          </w:tcPr>
          <w:p w:rsidR="002F715C" w:rsidRPr="005E3465" w:rsidRDefault="002F715C" w:rsidP="005E3465">
            <w:pPr>
              <w:pStyle w:val="ListParagraph"/>
              <w:spacing w:before="0"/>
              <w:ind w:left="0"/>
              <w:jc w:val="center"/>
              <w:rPr>
                <w:sz w:val="24"/>
                <w:szCs w:val="24"/>
              </w:rPr>
            </w:pPr>
          </w:p>
        </w:tc>
      </w:tr>
      <w:tr w:rsidR="002F715C" w:rsidRPr="005E3465" w:rsidTr="004C2418">
        <w:tc>
          <w:tcPr>
            <w:tcW w:w="7230" w:type="dxa"/>
            <w:gridSpan w:val="7"/>
            <w:tcBorders>
              <w:top w:val="single" w:sz="4" w:space="0" w:color="auto"/>
            </w:tcBorders>
            <w:vAlign w:val="center"/>
          </w:tcPr>
          <w:p w:rsidR="002F715C" w:rsidRPr="005E3465" w:rsidRDefault="002F715C" w:rsidP="005E3465">
            <w:pPr>
              <w:pStyle w:val="ListParagraph"/>
              <w:spacing w:before="0"/>
              <w:ind w:left="0" w:firstLine="0"/>
              <w:rPr>
                <w:sz w:val="24"/>
                <w:szCs w:val="24"/>
              </w:rPr>
            </w:pPr>
            <w:r w:rsidRPr="005E3465">
              <w:rPr>
                <w:b/>
                <w:sz w:val="24"/>
                <w:szCs w:val="24"/>
                <w:lang w:val="id-ID"/>
              </w:rPr>
              <w:t>Jumlah anak yang diinginkan</w:t>
            </w:r>
          </w:p>
        </w:tc>
        <w:tc>
          <w:tcPr>
            <w:tcW w:w="566" w:type="dxa"/>
            <w:tcBorders>
              <w:top w:val="single" w:sz="4" w:space="0" w:color="auto"/>
            </w:tcBorders>
          </w:tcPr>
          <w:p w:rsidR="002F715C" w:rsidRPr="005E3465" w:rsidRDefault="002F715C" w:rsidP="005E3465">
            <w:pPr>
              <w:pStyle w:val="ListParagraph"/>
              <w:spacing w:before="0"/>
              <w:ind w:left="0"/>
              <w:jc w:val="center"/>
              <w:rPr>
                <w:sz w:val="24"/>
                <w:szCs w:val="24"/>
              </w:rPr>
            </w:pPr>
          </w:p>
        </w:tc>
        <w:tc>
          <w:tcPr>
            <w:tcW w:w="426" w:type="dxa"/>
            <w:tcBorders>
              <w:top w:val="single" w:sz="4" w:space="0" w:color="auto"/>
            </w:tcBorders>
          </w:tcPr>
          <w:p w:rsidR="002F715C" w:rsidRPr="005E3465" w:rsidRDefault="002F715C" w:rsidP="005E3465">
            <w:pPr>
              <w:pStyle w:val="ListParagraph"/>
              <w:spacing w:before="0"/>
              <w:ind w:left="0"/>
              <w:jc w:val="center"/>
              <w:rPr>
                <w:sz w:val="24"/>
                <w:szCs w:val="24"/>
              </w:rPr>
            </w:pPr>
          </w:p>
        </w:tc>
        <w:tc>
          <w:tcPr>
            <w:tcW w:w="851" w:type="dxa"/>
            <w:tcBorders>
              <w:top w:val="single" w:sz="4" w:space="0" w:color="auto"/>
            </w:tcBorders>
          </w:tcPr>
          <w:p w:rsidR="002F715C" w:rsidRPr="005E3465" w:rsidRDefault="002F715C" w:rsidP="005E3465">
            <w:pPr>
              <w:pStyle w:val="ListParagraph"/>
              <w:spacing w:before="0"/>
              <w:ind w:left="0"/>
              <w:jc w:val="center"/>
              <w:rPr>
                <w:sz w:val="24"/>
                <w:szCs w:val="24"/>
              </w:rPr>
            </w:pPr>
          </w:p>
        </w:tc>
      </w:tr>
      <w:tr w:rsidR="002F715C" w:rsidRPr="005E3465" w:rsidTr="004C2418">
        <w:trPr>
          <w:trHeight w:val="305"/>
        </w:trPr>
        <w:tc>
          <w:tcPr>
            <w:tcW w:w="2977" w:type="dxa"/>
          </w:tcPr>
          <w:p w:rsidR="002F715C" w:rsidRPr="005E3465" w:rsidRDefault="002F715C" w:rsidP="005E3465">
            <w:pPr>
              <w:ind w:left="317"/>
              <w:rPr>
                <w:sz w:val="24"/>
                <w:szCs w:val="24"/>
                <w:lang w:val="id-ID"/>
              </w:rPr>
            </w:pPr>
            <w:r w:rsidRPr="005E3465">
              <w:rPr>
                <w:sz w:val="24"/>
                <w:szCs w:val="24"/>
                <w:lang w:val="id-ID"/>
              </w:rPr>
              <w:t>Terpenuhi</w:t>
            </w:r>
          </w:p>
        </w:tc>
        <w:tc>
          <w:tcPr>
            <w:tcW w:w="709" w:type="dxa"/>
          </w:tcPr>
          <w:p w:rsidR="002F715C" w:rsidRPr="005E3465" w:rsidRDefault="002F715C" w:rsidP="005E3465">
            <w:pPr>
              <w:pStyle w:val="ListParagraph"/>
              <w:spacing w:before="0"/>
              <w:ind w:left="0" w:right="-392"/>
              <w:jc w:val="center"/>
              <w:rPr>
                <w:sz w:val="24"/>
                <w:szCs w:val="24"/>
              </w:rPr>
            </w:pPr>
            <w:r w:rsidRPr="005E3465">
              <w:rPr>
                <w:sz w:val="24"/>
                <w:szCs w:val="24"/>
              </w:rPr>
              <w:t>42</w:t>
            </w:r>
          </w:p>
        </w:tc>
        <w:tc>
          <w:tcPr>
            <w:tcW w:w="709" w:type="dxa"/>
          </w:tcPr>
          <w:p w:rsidR="002F715C" w:rsidRPr="005E3465" w:rsidRDefault="002F715C" w:rsidP="005E3465">
            <w:pPr>
              <w:pStyle w:val="ListParagraph"/>
              <w:spacing w:before="0"/>
              <w:ind w:left="0" w:right="-392"/>
              <w:jc w:val="center"/>
              <w:rPr>
                <w:sz w:val="24"/>
                <w:szCs w:val="24"/>
              </w:rPr>
            </w:pPr>
            <w:r w:rsidRPr="005E3465">
              <w:rPr>
                <w:sz w:val="24"/>
                <w:szCs w:val="24"/>
              </w:rPr>
              <w:t>34,1</w:t>
            </w:r>
          </w:p>
        </w:tc>
        <w:tc>
          <w:tcPr>
            <w:tcW w:w="708" w:type="dxa"/>
          </w:tcPr>
          <w:p w:rsidR="002F715C" w:rsidRPr="005E3465" w:rsidRDefault="002F715C" w:rsidP="005E3465">
            <w:pPr>
              <w:pStyle w:val="ListParagraph"/>
              <w:spacing w:before="0"/>
              <w:ind w:left="0" w:right="-392"/>
              <w:jc w:val="center"/>
              <w:rPr>
                <w:sz w:val="24"/>
                <w:szCs w:val="24"/>
              </w:rPr>
            </w:pPr>
            <w:r w:rsidRPr="005E3465">
              <w:rPr>
                <w:sz w:val="24"/>
                <w:szCs w:val="24"/>
              </w:rPr>
              <w:t>81</w:t>
            </w:r>
          </w:p>
        </w:tc>
        <w:tc>
          <w:tcPr>
            <w:tcW w:w="709" w:type="dxa"/>
          </w:tcPr>
          <w:p w:rsidR="002F715C" w:rsidRPr="005E3465" w:rsidRDefault="002F715C" w:rsidP="005E3465">
            <w:pPr>
              <w:pStyle w:val="ListParagraph"/>
              <w:spacing w:before="0"/>
              <w:ind w:left="0" w:right="-392"/>
              <w:jc w:val="center"/>
              <w:rPr>
                <w:sz w:val="24"/>
                <w:szCs w:val="24"/>
              </w:rPr>
            </w:pPr>
            <w:r w:rsidRPr="005E3465">
              <w:rPr>
                <w:sz w:val="24"/>
                <w:szCs w:val="24"/>
              </w:rPr>
              <w:t>65,9</w:t>
            </w:r>
          </w:p>
        </w:tc>
        <w:tc>
          <w:tcPr>
            <w:tcW w:w="709" w:type="dxa"/>
          </w:tcPr>
          <w:p w:rsidR="002F715C" w:rsidRPr="005E3465" w:rsidRDefault="002F715C" w:rsidP="005E3465">
            <w:pPr>
              <w:pStyle w:val="ListParagraph"/>
              <w:spacing w:before="0"/>
              <w:ind w:left="0" w:right="-392"/>
              <w:jc w:val="center"/>
              <w:rPr>
                <w:sz w:val="24"/>
                <w:szCs w:val="24"/>
              </w:rPr>
            </w:pPr>
            <w:r w:rsidRPr="005E3465">
              <w:rPr>
                <w:sz w:val="24"/>
                <w:szCs w:val="24"/>
              </w:rPr>
              <w:t>123</w:t>
            </w:r>
          </w:p>
        </w:tc>
        <w:tc>
          <w:tcPr>
            <w:tcW w:w="709" w:type="dxa"/>
          </w:tcPr>
          <w:p w:rsidR="002F715C" w:rsidRPr="005E3465" w:rsidRDefault="002F715C" w:rsidP="005E3465">
            <w:pPr>
              <w:pStyle w:val="ListParagraph"/>
              <w:spacing w:before="0"/>
              <w:ind w:left="-152" w:right="-392"/>
              <w:jc w:val="center"/>
              <w:rPr>
                <w:sz w:val="24"/>
                <w:szCs w:val="24"/>
                <w:lang w:val="id-ID"/>
              </w:rPr>
            </w:pPr>
            <w:r w:rsidRPr="005E3465">
              <w:rPr>
                <w:sz w:val="24"/>
                <w:szCs w:val="24"/>
                <w:lang w:val="id-ID"/>
              </w:rPr>
              <w:t>100</w:t>
            </w:r>
          </w:p>
        </w:tc>
        <w:tc>
          <w:tcPr>
            <w:tcW w:w="992" w:type="dxa"/>
            <w:gridSpan w:val="2"/>
            <w:vMerge w:val="restart"/>
            <w:vAlign w:val="center"/>
          </w:tcPr>
          <w:p w:rsidR="002F715C" w:rsidRPr="005E3465" w:rsidRDefault="002F715C" w:rsidP="005E3465">
            <w:pPr>
              <w:pStyle w:val="ListParagraph"/>
              <w:spacing w:before="0"/>
              <w:ind w:left="0" w:right="-250"/>
              <w:jc w:val="center"/>
              <w:rPr>
                <w:sz w:val="24"/>
                <w:szCs w:val="24"/>
              </w:rPr>
            </w:pPr>
            <w:r w:rsidRPr="005E3465">
              <w:rPr>
                <w:sz w:val="24"/>
                <w:szCs w:val="24"/>
              </w:rPr>
              <w:t>0,012</w:t>
            </w:r>
          </w:p>
        </w:tc>
        <w:tc>
          <w:tcPr>
            <w:tcW w:w="851" w:type="dxa"/>
            <w:vMerge w:val="restart"/>
            <w:vAlign w:val="center"/>
          </w:tcPr>
          <w:p w:rsidR="002F715C" w:rsidRPr="005E3465" w:rsidRDefault="002F715C" w:rsidP="005E3465">
            <w:pPr>
              <w:pStyle w:val="ListParagraph"/>
              <w:spacing w:before="0"/>
              <w:ind w:left="0" w:right="-250"/>
              <w:jc w:val="center"/>
              <w:rPr>
                <w:sz w:val="24"/>
                <w:szCs w:val="24"/>
              </w:rPr>
            </w:pPr>
            <w:r w:rsidRPr="005E3465">
              <w:rPr>
                <w:sz w:val="24"/>
                <w:szCs w:val="24"/>
              </w:rPr>
              <w:t>0,149</w:t>
            </w:r>
          </w:p>
        </w:tc>
      </w:tr>
      <w:tr w:rsidR="002F715C" w:rsidRPr="005E3465" w:rsidTr="004C2418">
        <w:tc>
          <w:tcPr>
            <w:tcW w:w="2977" w:type="dxa"/>
          </w:tcPr>
          <w:p w:rsidR="002F715C" w:rsidRPr="005E3465" w:rsidRDefault="002F715C" w:rsidP="005E3465">
            <w:pPr>
              <w:pStyle w:val="ListParagraph"/>
              <w:spacing w:before="0"/>
              <w:ind w:left="317" w:firstLine="0"/>
              <w:rPr>
                <w:sz w:val="24"/>
                <w:szCs w:val="24"/>
                <w:lang w:val="id-ID"/>
              </w:rPr>
            </w:pPr>
            <w:r w:rsidRPr="005E3465">
              <w:rPr>
                <w:sz w:val="24"/>
                <w:szCs w:val="24"/>
              </w:rPr>
              <w:t xml:space="preserve">Tidak </w:t>
            </w:r>
            <w:r w:rsidRPr="005E3465">
              <w:rPr>
                <w:sz w:val="24"/>
                <w:szCs w:val="24"/>
                <w:lang w:val="id-ID"/>
              </w:rPr>
              <w:t>Terpenuhi</w:t>
            </w:r>
          </w:p>
        </w:tc>
        <w:tc>
          <w:tcPr>
            <w:tcW w:w="709" w:type="dxa"/>
          </w:tcPr>
          <w:p w:rsidR="002F715C" w:rsidRPr="005E3465" w:rsidRDefault="002F715C" w:rsidP="005E3465">
            <w:pPr>
              <w:pStyle w:val="ListParagraph"/>
              <w:spacing w:before="0"/>
              <w:ind w:left="0" w:right="-392"/>
              <w:jc w:val="center"/>
              <w:rPr>
                <w:sz w:val="24"/>
                <w:szCs w:val="24"/>
              </w:rPr>
            </w:pPr>
            <w:r w:rsidRPr="005E3465">
              <w:rPr>
                <w:sz w:val="24"/>
                <w:szCs w:val="24"/>
              </w:rPr>
              <w:t>33</w:t>
            </w:r>
          </w:p>
        </w:tc>
        <w:tc>
          <w:tcPr>
            <w:tcW w:w="709" w:type="dxa"/>
          </w:tcPr>
          <w:p w:rsidR="002F715C" w:rsidRPr="005E3465" w:rsidRDefault="002F715C" w:rsidP="005E3465">
            <w:pPr>
              <w:pStyle w:val="ListParagraph"/>
              <w:spacing w:before="0"/>
              <w:ind w:left="0" w:right="-392"/>
              <w:jc w:val="center"/>
              <w:rPr>
                <w:sz w:val="24"/>
                <w:szCs w:val="24"/>
              </w:rPr>
            </w:pPr>
            <w:r w:rsidRPr="005E3465">
              <w:rPr>
                <w:sz w:val="24"/>
                <w:szCs w:val="24"/>
              </w:rPr>
              <w:t>20,8</w:t>
            </w:r>
          </w:p>
        </w:tc>
        <w:tc>
          <w:tcPr>
            <w:tcW w:w="708" w:type="dxa"/>
          </w:tcPr>
          <w:p w:rsidR="002F715C" w:rsidRPr="005E3465" w:rsidRDefault="002F715C" w:rsidP="005E3465">
            <w:pPr>
              <w:pStyle w:val="ListParagraph"/>
              <w:spacing w:before="0"/>
              <w:ind w:left="0" w:right="-392"/>
              <w:jc w:val="center"/>
              <w:rPr>
                <w:sz w:val="24"/>
                <w:szCs w:val="24"/>
              </w:rPr>
            </w:pPr>
            <w:r w:rsidRPr="005E3465">
              <w:rPr>
                <w:sz w:val="24"/>
                <w:szCs w:val="24"/>
              </w:rPr>
              <w:t>126</w:t>
            </w:r>
          </w:p>
        </w:tc>
        <w:tc>
          <w:tcPr>
            <w:tcW w:w="709" w:type="dxa"/>
          </w:tcPr>
          <w:p w:rsidR="002F715C" w:rsidRPr="005E3465" w:rsidRDefault="002F715C" w:rsidP="005E3465">
            <w:pPr>
              <w:pStyle w:val="ListParagraph"/>
              <w:spacing w:before="0"/>
              <w:ind w:left="0" w:right="-392"/>
              <w:jc w:val="center"/>
              <w:rPr>
                <w:sz w:val="24"/>
                <w:szCs w:val="24"/>
              </w:rPr>
            </w:pPr>
            <w:r w:rsidRPr="005E3465">
              <w:rPr>
                <w:sz w:val="24"/>
                <w:szCs w:val="24"/>
              </w:rPr>
              <w:t>79,2</w:t>
            </w:r>
          </w:p>
        </w:tc>
        <w:tc>
          <w:tcPr>
            <w:tcW w:w="709" w:type="dxa"/>
          </w:tcPr>
          <w:p w:rsidR="002F715C" w:rsidRPr="005E3465" w:rsidRDefault="002F715C" w:rsidP="005E3465">
            <w:pPr>
              <w:pStyle w:val="ListParagraph"/>
              <w:spacing w:before="0"/>
              <w:ind w:left="0" w:right="-392"/>
              <w:jc w:val="center"/>
              <w:rPr>
                <w:sz w:val="24"/>
                <w:szCs w:val="24"/>
              </w:rPr>
            </w:pPr>
            <w:r w:rsidRPr="005E3465">
              <w:rPr>
                <w:sz w:val="24"/>
                <w:szCs w:val="24"/>
              </w:rPr>
              <w:t>159</w:t>
            </w:r>
          </w:p>
        </w:tc>
        <w:tc>
          <w:tcPr>
            <w:tcW w:w="709" w:type="dxa"/>
          </w:tcPr>
          <w:p w:rsidR="002F715C" w:rsidRPr="005E3465" w:rsidRDefault="002F715C" w:rsidP="005E3465">
            <w:pPr>
              <w:pStyle w:val="ListParagraph"/>
              <w:spacing w:before="0"/>
              <w:ind w:left="-152" w:right="-392"/>
              <w:jc w:val="center"/>
              <w:rPr>
                <w:sz w:val="24"/>
                <w:szCs w:val="24"/>
              </w:rPr>
            </w:pPr>
            <w:r w:rsidRPr="005E3465">
              <w:rPr>
                <w:sz w:val="24"/>
                <w:szCs w:val="24"/>
              </w:rPr>
              <w:t>100</w:t>
            </w:r>
          </w:p>
        </w:tc>
        <w:tc>
          <w:tcPr>
            <w:tcW w:w="992" w:type="dxa"/>
            <w:gridSpan w:val="2"/>
            <w:vMerge/>
          </w:tcPr>
          <w:p w:rsidR="002F715C" w:rsidRPr="005E3465" w:rsidRDefault="002F715C" w:rsidP="005E3465">
            <w:pPr>
              <w:pStyle w:val="ListParagraph"/>
              <w:spacing w:before="0"/>
              <w:ind w:left="0" w:right="-250"/>
              <w:jc w:val="center"/>
              <w:rPr>
                <w:sz w:val="24"/>
                <w:szCs w:val="24"/>
                <w:lang w:val="id-ID"/>
              </w:rPr>
            </w:pPr>
          </w:p>
        </w:tc>
        <w:tc>
          <w:tcPr>
            <w:tcW w:w="851" w:type="dxa"/>
            <w:vMerge/>
          </w:tcPr>
          <w:p w:rsidR="002F715C" w:rsidRPr="005E3465" w:rsidRDefault="002F715C" w:rsidP="005E3465">
            <w:pPr>
              <w:pStyle w:val="ListParagraph"/>
              <w:spacing w:before="0"/>
              <w:ind w:left="0" w:right="-250"/>
              <w:jc w:val="center"/>
              <w:rPr>
                <w:sz w:val="24"/>
                <w:szCs w:val="24"/>
                <w:lang w:val="id-ID"/>
              </w:rPr>
            </w:pPr>
          </w:p>
        </w:tc>
      </w:tr>
      <w:tr w:rsidR="002F715C" w:rsidRPr="005E3465" w:rsidTr="004C2418">
        <w:tc>
          <w:tcPr>
            <w:tcW w:w="2977" w:type="dxa"/>
            <w:vAlign w:val="center"/>
          </w:tcPr>
          <w:p w:rsidR="002F715C" w:rsidRPr="005E3465" w:rsidRDefault="002F715C" w:rsidP="005E3465">
            <w:pPr>
              <w:pStyle w:val="ListParagraph"/>
              <w:spacing w:before="0"/>
              <w:ind w:left="317"/>
              <w:rPr>
                <w:b/>
                <w:sz w:val="24"/>
                <w:szCs w:val="24"/>
              </w:rPr>
            </w:pPr>
            <w:r w:rsidRPr="005E3465">
              <w:rPr>
                <w:b/>
                <w:sz w:val="24"/>
                <w:szCs w:val="24"/>
                <w:lang w:val="id-ID"/>
              </w:rPr>
              <w:t>Dukungan Suami</w:t>
            </w:r>
          </w:p>
        </w:tc>
        <w:tc>
          <w:tcPr>
            <w:tcW w:w="709" w:type="dxa"/>
            <w:vAlign w:val="center"/>
          </w:tcPr>
          <w:p w:rsidR="002F715C" w:rsidRPr="005E3465" w:rsidRDefault="002F715C" w:rsidP="005E3465">
            <w:pPr>
              <w:pStyle w:val="ListParagraph"/>
              <w:spacing w:before="0"/>
              <w:ind w:left="-108" w:right="-109" w:hanging="250"/>
              <w:jc w:val="center"/>
              <w:rPr>
                <w:sz w:val="24"/>
                <w:szCs w:val="24"/>
              </w:rPr>
            </w:pPr>
          </w:p>
        </w:tc>
        <w:tc>
          <w:tcPr>
            <w:tcW w:w="709" w:type="dxa"/>
            <w:vAlign w:val="center"/>
          </w:tcPr>
          <w:p w:rsidR="002F715C" w:rsidRPr="005E3465" w:rsidRDefault="002F715C" w:rsidP="005E3465">
            <w:pPr>
              <w:pStyle w:val="ListParagraph"/>
              <w:spacing w:before="0"/>
              <w:ind w:left="-108" w:right="-109" w:hanging="250"/>
              <w:jc w:val="center"/>
              <w:rPr>
                <w:sz w:val="24"/>
                <w:szCs w:val="24"/>
              </w:rPr>
            </w:pPr>
          </w:p>
        </w:tc>
        <w:tc>
          <w:tcPr>
            <w:tcW w:w="708" w:type="dxa"/>
            <w:vAlign w:val="center"/>
          </w:tcPr>
          <w:p w:rsidR="002F715C" w:rsidRPr="005E3465" w:rsidRDefault="002F715C" w:rsidP="005E3465">
            <w:pPr>
              <w:pStyle w:val="ListParagraph"/>
              <w:spacing w:before="0"/>
              <w:ind w:left="-108" w:right="-109" w:hanging="250"/>
              <w:jc w:val="center"/>
              <w:rPr>
                <w:sz w:val="24"/>
                <w:szCs w:val="24"/>
              </w:rPr>
            </w:pPr>
          </w:p>
        </w:tc>
        <w:tc>
          <w:tcPr>
            <w:tcW w:w="709" w:type="dxa"/>
            <w:vAlign w:val="center"/>
          </w:tcPr>
          <w:p w:rsidR="002F715C" w:rsidRPr="005E3465" w:rsidRDefault="002F715C" w:rsidP="005E3465">
            <w:pPr>
              <w:pStyle w:val="ListParagraph"/>
              <w:spacing w:before="0"/>
              <w:ind w:left="-108" w:right="-109" w:hanging="250"/>
              <w:jc w:val="center"/>
              <w:rPr>
                <w:sz w:val="24"/>
                <w:szCs w:val="24"/>
              </w:rPr>
            </w:pPr>
          </w:p>
        </w:tc>
        <w:tc>
          <w:tcPr>
            <w:tcW w:w="709" w:type="dxa"/>
            <w:vAlign w:val="center"/>
          </w:tcPr>
          <w:p w:rsidR="002F715C" w:rsidRPr="005E3465" w:rsidRDefault="002F715C" w:rsidP="005E3465">
            <w:pPr>
              <w:pStyle w:val="ListParagraph"/>
              <w:spacing w:before="0"/>
              <w:ind w:left="-108" w:right="-109" w:hanging="250"/>
              <w:jc w:val="center"/>
              <w:rPr>
                <w:sz w:val="24"/>
                <w:szCs w:val="24"/>
              </w:rPr>
            </w:pPr>
          </w:p>
        </w:tc>
        <w:tc>
          <w:tcPr>
            <w:tcW w:w="709" w:type="dxa"/>
            <w:vAlign w:val="center"/>
          </w:tcPr>
          <w:p w:rsidR="002F715C" w:rsidRPr="005E3465" w:rsidRDefault="002F715C" w:rsidP="005E3465">
            <w:pPr>
              <w:pStyle w:val="ListParagraph"/>
              <w:spacing w:before="0"/>
              <w:ind w:left="-152" w:right="-250" w:hanging="206"/>
              <w:jc w:val="center"/>
              <w:rPr>
                <w:sz w:val="24"/>
                <w:szCs w:val="24"/>
              </w:rPr>
            </w:pPr>
          </w:p>
        </w:tc>
        <w:tc>
          <w:tcPr>
            <w:tcW w:w="566" w:type="dxa"/>
          </w:tcPr>
          <w:p w:rsidR="002F715C" w:rsidRPr="005E3465" w:rsidRDefault="002F715C" w:rsidP="005E3465">
            <w:pPr>
              <w:pStyle w:val="ListParagraph"/>
              <w:spacing w:before="0"/>
              <w:ind w:left="0" w:right="-250"/>
              <w:jc w:val="center"/>
              <w:rPr>
                <w:sz w:val="24"/>
                <w:szCs w:val="24"/>
              </w:rPr>
            </w:pPr>
          </w:p>
        </w:tc>
        <w:tc>
          <w:tcPr>
            <w:tcW w:w="426" w:type="dxa"/>
          </w:tcPr>
          <w:p w:rsidR="002F715C" w:rsidRPr="005E3465" w:rsidRDefault="002F715C" w:rsidP="005E3465">
            <w:pPr>
              <w:pStyle w:val="ListParagraph"/>
              <w:spacing w:before="0"/>
              <w:ind w:left="0" w:right="-250"/>
              <w:jc w:val="center"/>
              <w:rPr>
                <w:sz w:val="24"/>
                <w:szCs w:val="24"/>
              </w:rPr>
            </w:pPr>
          </w:p>
        </w:tc>
        <w:tc>
          <w:tcPr>
            <w:tcW w:w="851" w:type="dxa"/>
          </w:tcPr>
          <w:p w:rsidR="002F715C" w:rsidRPr="005E3465" w:rsidRDefault="002F715C" w:rsidP="005E3465">
            <w:pPr>
              <w:pStyle w:val="ListParagraph"/>
              <w:spacing w:before="0"/>
              <w:ind w:left="0" w:right="-250"/>
              <w:jc w:val="center"/>
              <w:rPr>
                <w:sz w:val="24"/>
                <w:szCs w:val="24"/>
              </w:rPr>
            </w:pPr>
          </w:p>
        </w:tc>
      </w:tr>
      <w:tr w:rsidR="002F715C" w:rsidRPr="005E3465" w:rsidTr="004C2418">
        <w:tc>
          <w:tcPr>
            <w:tcW w:w="2977" w:type="dxa"/>
            <w:vAlign w:val="center"/>
          </w:tcPr>
          <w:p w:rsidR="002F715C" w:rsidRPr="005E3465" w:rsidRDefault="002F715C" w:rsidP="005E3465">
            <w:pPr>
              <w:pStyle w:val="ListParagraph"/>
              <w:spacing w:before="0"/>
              <w:ind w:left="317" w:firstLine="0"/>
              <w:rPr>
                <w:sz w:val="24"/>
                <w:szCs w:val="24"/>
                <w:lang w:val="id-ID"/>
              </w:rPr>
            </w:pPr>
            <w:r w:rsidRPr="005E3465">
              <w:rPr>
                <w:sz w:val="24"/>
                <w:szCs w:val="24"/>
                <w:lang w:val="id-ID"/>
              </w:rPr>
              <w:t>Mendukung</w:t>
            </w:r>
          </w:p>
        </w:tc>
        <w:tc>
          <w:tcPr>
            <w:tcW w:w="709" w:type="dxa"/>
            <w:vAlign w:val="center"/>
          </w:tcPr>
          <w:p w:rsidR="002F715C" w:rsidRPr="005E3465" w:rsidRDefault="002F715C" w:rsidP="005E3465">
            <w:pPr>
              <w:jc w:val="center"/>
              <w:rPr>
                <w:sz w:val="24"/>
                <w:szCs w:val="24"/>
              </w:rPr>
            </w:pPr>
            <w:r w:rsidRPr="005E3465">
              <w:rPr>
                <w:sz w:val="24"/>
                <w:szCs w:val="24"/>
              </w:rPr>
              <w:t>42</w:t>
            </w:r>
          </w:p>
        </w:tc>
        <w:tc>
          <w:tcPr>
            <w:tcW w:w="709" w:type="dxa"/>
            <w:vAlign w:val="center"/>
          </w:tcPr>
          <w:p w:rsidR="002F715C" w:rsidRPr="005E3465" w:rsidRDefault="002F715C" w:rsidP="005E3465">
            <w:pPr>
              <w:jc w:val="center"/>
              <w:rPr>
                <w:sz w:val="24"/>
                <w:szCs w:val="24"/>
              </w:rPr>
            </w:pPr>
            <w:r w:rsidRPr="005E3465">
              <w:rPr>
                <w:sz w:val="24"/>
                <w:szCs w:val="24"/>
              </w:rPr>
              <w:t>32,3</w:t>
            </w:r>
          </w:p>
        </w:tc>
        <w:tc>
          <w:tcPr>
            <w:tcW w:w="708" w:type="dxa"/>
            <w:vAlign w:val="center"/>
          </w:tcPr>
          <w:p w:rsidR="002F715C" w:rsidRPr="005E3465" w:rsidRDefault="002F715C" w:rsidP="005E3465">
            <w:pPr>
              <w:jc w:val="center"/>
              <w:rPr>
                <w:sz w:val="24"/>
                <w:szCs w:val="24"/>
              </w:rPr>
            </w:pPr>
            <w:r w:rsidRPr="005E3465">
              <w:rPr>
                <w:sz w:val="24"/>
                <w:szCs w:val="24"/>
              </w:rPr>
              <w:t>88</w:t>
            </w:r>
          </w:p>
        </w:tc>
        <w:tc>
          <w:tcPr>
            <w:tcW w:w="709" w:type="dxa"/>
            <w:vAlign w:val="center"/>
          </w:tcPr>
          <w:p w:rsidR="002F715C" w:rsidRPr="005E3465" w:rsidRDefault="002F715C" w:rsidP="005E3465">
            <w:pPr>
              <w:jc w:val="center"/>
              <w:rPr>
                <w:sz w:val="24"/>
                <w:szCs w:val="24"/>
              </w:rPr>
            </w:pPr>
            <w:r w:rsidRPr="005E3465">
              <w:rPr>
                <w:sz w:val="24"/>
                <w:szCs w:val="24"/>
              </w:rPr>
              <w:t>67,7</w:t>
            </w:r>
          </w:p>
        </w:tc>
        <w:tc>
          <w:tcPr>
            <w:tcW w:w="709" w:type="dxa"/>
            <w:vAlign w:val="center"/>
          </w:tcPr>
          <w:p w:rsidR="002F715C" w:rsidRPr="005E3465" w:rsidRDefault="002F715C" w:rsidP="005E3465">
            <w:pPr>
              <w:pStyle w:val="ListParagraph"/>
              <w:spacing w:before="0"/>
              <w:ind w:left="0" w:right="-391"/>
              <w:jc w:val="center"/>
              <w:rPr>
                <w:sz w:val="24"/>
                <w:szCs w:val="24"/>
              </w:rPr>
            </w:pPr>
            <w:r w:rsidRPr="005E3465">
              <w:rPr>
                <w:sz w:val="24"/>
                <w:szCs w:val="24"/>
              </w:rPr>
              <w:t>130</w:t>
            </w:r>
          </w:p>
        </w:tc>
        <w:tc>
          <w:tcPr>
            <w:tcW w:w="709" w:type="dxa"/>
            <w:vAlign w:val="center"/>
          </w:tcPr>
          <w:p w:rsidR="002F715C" w:rsidRPr="005E3465" w:rsidRDefault="002F715C" w:rsidP="005E3465">
            <w:pPr>
              <w:pStyle w:val="ListParagraph"/>
              <w:spacing w:before="0"/>
              <w:ind w:left="-152" w:right="-250" w:hanging="206"/>
              <w:jc w:val="center"/>
              <w:rPr>
                <w:sz w:val="24"/>
                <w:szCs w:val="24"/>
              </w:rPr>
            </w:pPr>
            <w:r w:rsidRPr="005E3465">
              <w:rPr>
                <w:sz w:val="24"/>
                <w:szCs w:val="24"/>
              </w:rPr>
              <w:t>100</w:t>
            </w:r>
          </w:p>
        </w:tc>
        <w:tc>
          <w:tcPr>
            <w:tcW w:w="992" w:type="dxa"/>
            <w:gridSpan w:val="2"/>
            <w:vMerge w:val="restart"/>
            <w:vAlign w:val="center"/>
          </w:tcPr>
          <w:p w:rsidR="002F715C" w:rsidRPr="005E3465" w:rsidRDefault="002F715C" w:rsidP="005E3465">
            <w:pPr>
              <w:ind w:left="-108" w:right="-108"/>
              <w:jc w:val="center"/>
              <w:rPr>
                <w:sz w:val="24"/>
                <w:szCs w:val="24"/>
              </w:rPr>
            </w:pPr>
            <w:r w:rsidRPr="005E3465">
              <w:rPr>
                <w:sz w:val="24"/>
                <w:szCs w:val="24"/>
              </w:rPr>
              <w:t>0,045</w:t>
            </w:r>
          </w:p>
        </w:tc>
        <w:tc>
          <w:tcPr>
            <w:tcW w:w="851" w:type="dxa"/>
            <w:vMerge w:val="restart"/>
            <w:vAlign w:val="center"/>
          </w:tcPr>
          <w:p w:rsidR="002F715C" w:rsidRPr="005E3465" w:rsidRDefault="002F715C" w:rsidP="005E3465">
            <w:pPr>
              <w:ind w:left="-108" w:right="-108"/>
              <w:jc w:val="center"/>
              <w:rPr>
                <w:sz w:val="24"/>
                <w:szCs w:val="24"/>
              </w:rPr>
            </w:pPr>
            <w:r w:rsidRPr="005E3465">
              <w:rPr>
                <w:sz w:val="24"/>
                <w:szCs w:val="24"/>
              </w:rPr>
              <w:t>0,119</w:t>
            </w:r>
          </w:p>
        </w:tc>
      </w:tr>
      <w:tr w:rsidR="002F715C" w:rsidRPr="005E3465" w:rsidTr="004C2418">
        <w:tc>
          <w:tcPr>
            <w:tcW w:w="2977" w:type="dxa"/>
            <w:vAlign w:val="center"/>
          </w:tcPr>
          <w:p w:rsidR="002F715C" w:rsidRPr="005E3465" w:rsidRDefault="002F715C" w:rsidP="005E3465">
            <w:pPr>
              <w:pStyle w:val="ListParagraph"/>
              <w:spacing w:before="0"/>
              <w:ind w:left="317" w:firstLine="0"/>
              <w:rPr>
                <w:sz w:val="24"/>
                <w:szCs w:val="24"/>
                <w:lang w:val="id-ID"/>
              </w:rPr>
            </w:pPr>
            <w:r w:rsidRPr="005E3465">
              <w:rPr>
                <w:sz w:val="24"/>
                <w:szCs w:val="24"/>
                <w:lang w:val="id-ID"/>
              </w:rPr>
              <w:t>Kurang Mendukung</w:t>
            </w:r>
          </w:p>
        </w:tc>
        <w:tc>
          <w:tcPr>
            <w:tcW w:w="709" w:type="dxa"/>
            <w:vAlign w:val="center"/>
          </w:tcPr>
          <w:p w:rsidR="002F715C" w:rsidRPr="005E3465" w:rsidRDefault="002F715C" w:rsidP="005E3465">
            <w:pPr>
              <w:jc w:val="center"/>
              <w:rPr>
                <w:sz w:val="24"/>
                <w:szCs w:val="24"/>
              </w:rPr>
            </w:pPr>
            <w:r w:rsidRPr="005E3465">
              <w:rPr>
                <w:sz w:val="24"/>
                <w:szCs w:val="24"/>
              </w:rPr>
              <w:t>33</w:t>
            </w:r>
          </w:p>
        </w:tc>
        <w:tc>
          <w:tcPr>
            <w:tcW w:w="709" w:type="dxa"/>
            <w:vAlign w:val="center"/>
          </w:tcPr>
          <w:p w:rsidR="002F715C" w:rsidRPr="005E3465" w:rsidRDefault="002F715C" w:rsidP="005E3465">
            <w:pPr>
              <w:jc w:val="center"/>
              <w:rPr>
                <w:sz w:val="24"/>
                <w:szCs w:val="24"/>
              </w:rPr>
            </w:pPr>
            <w:r w:rsidRPr="005E3465">
              <w:rPr>
                <w:sz w:val="24"/>
                <w:szCs w:val="24"/>
              </w:rPr>
              <w:t>21,7</w:t>
            </w:r>
          </w:p>
        </w:tc>
        <w:tc>
          <w:tcPr>
            <w:tcW w:w="708" w:type="dxa"/>
            <w:vAlign w:val="center"/>
          </w:tcPr>
          <w:p w:rsidR="002F715C" w:rsidRPr="005E3465" w:rsidRDefault="002F715C" w:rsidP="005E3465">
            <w:pPr>
              <w:ind w:left="-108" w:right="-108"/>
              <w:jc w:val="center"/>
              <w:rPr>
                <w:sz w:val="24"/>
                <w:szCs w:val="24"/>
              </w:rPr>
            </w:pPr>
            <w:r w:rsidRPr="005E3465">
              <w:rPr>
                <w:sz w:val="24"/>
                <w:szCs w:val="24"/>
              </w:rPr>
              <w:t>119</w:t>
            </w:r>
          </w:p>
        </w:tc>
        <w:tc>
          <w:tcPr>
            <w:tcW w:w="709" w:type="dxa"/>
            <w:vAlign w:val="center"/>
          </w:tcPr>
          <w:p w:rsidR="002F715C" w:rsidRPr="005E3465" w:rsidRDefault="002F715C" w:rsidP="005E3465">
            <w:pPr>
              <w:jc w:val="center"/>
              <w:rPr>
                <w:sz w:val="24"/>
                <w:szCs w:val="24"/>
              </w:rPr>
            </w:pPr>
            <w:r w:rsidRPr="005E3465">
              <w:rPr>
                <w:sz w:val="24"/>
                <w:szCs w:val="24"/>
              </w:rPr>
              <w:t>78,3</w:t>
            </w:r>
          </w:p>
        </w:tc>
        <w:tc>
          <w:tcPr>
            <w:tcW w:w="709" w:type="dxa"/>
            <w:vAlign w:val="center"/>
          </w:tcPr>
          <w:p w:rsidR="002F715C" w:rsidRPr="005E3465" w:rsidRDefault="002F715C" w:rsidP="005E3465">
            <w:pPr>
              <w:ind w:left="-108" w:right="-108"/>
              <w:jc w:val="center"/>
              <w:rPr>
                <w:sz w:val="24"/>
                <w:szCs w:val="24"/>
              </w:rPr>
            </w:pPr>
            <w:r w:rsidRPr="005E3465">
              <w:rPr>
                <w:sz w:val="24"/>
                <w:szCs w:val="24"/>
              </w:rPr>
              <w:t>152</w:t>
            </w:r>
          </w:p>
        </w:tc>
        <w:tc>
          <w:tcPr>
            <w:tcW w:w="709" w:type="dxa"/>
            <w:vAlign w:val="center"/>
          </w:tcPr>
          <w:p w:rsidR="002F715C" w:rsidRPr="005E3465" w:rsidRDefault="002F715C" w:rsidP="005E3465">
            <w:pPr>
              <w:pStyle w:val="ListParagraph"/>
              <w:spacing w:before="0"/>
              <w:ind w:left="-152" w:right="-250" w:hanging="206"/>
              <w:jc w:val="center"/>
              <w:rPr>
                <w:sz w:val="24"/>
                <w:szCs w:val="24"/>
              </w:rPr>
            </w:pPr>
            <w:r w:rsidRPr="005E3465">
              <w:rPr>
                <w:sz w:val="24"/>
                <w:szCs w:val="24"/>
              </w:rPr>
              <w:t>100</w:t>
            </w:r>
          </w:p>
        </w:tc>
        <w:tc>
          <w:tcPr>
            <w:tcW w:w="992" w:type="dxa"/>
            <w:gridSpan w:val="2"/>
            <w:vMerge/>
          </w:tcPr>
          <w:p w:rsidR="002F715C" w:rsidRPr="005E3465" w:rsidRDefault="002F715C" w:rsidP="005E3465">
            <w:pPr>
              <w:pStyle w:val="ListParagraph"/>
              <w:spacing w:before="0"/>
              <w:ind w:left="0" w:right="-250"/>
              <w:jc w:val="center"/>
              <w:rPr>
                <w:sz w:val="24"/>
                <w:szCs w:val="24"/>
              </w:rPr>
            </w:pPr>
          </w:p>
        </w:tc>
        <w:tc>
          <w:tcPr>
            <w:tcW w:w="851" w:type="dxa"/>
            <w:vMerge/>
          </w:tcPr>
          <w:p w:rsidR="002F715C" w:rsidRPr="005E3465" w:rsidRDefault="002F715C" w:rsidP="005E3465">
            <w:pPr>
              <w:pStyle w:val="ListParagraph"/>
              <w:spacing w:before="0"/>
              <w:ind w:left="0" w:right="-250"/>
              <w:jc w:val="center"/>
              <w:rPr>
                <w:sz w:val="24"/>
                <w:szCs w:val="24"/>
              </w:rPr>
            </w:pPr>
          </w:p>
        </w:tc>
      </w:tr>
      <w:tr w:rsidR="002F715C" w:rsidRPr="005E3465" w:rsidTr="004C2418">
        <w:tc>
          <w:tcPr>
            <w:tcW w:w="2977" w:type="dxa"/>
            <w:vAlign w:val="center"/>
          </w:tcPr>
          <w:p w:rsidR="002F715C" w:rsidRPr="005E3465" w:rsidRDefault="002F715C" w:rsidP="005E3465">
            <w:pPr>
              <w:rPr>
                <w:b/>
                <w:sz w:val="24"/>
                <w:szCs w:val="24"/>
                <w:lang w:val="id-ID"/>
              </w:rPr>
            </w:pPr>
            <w:r w:rsidRPr="005E3465">
              <w:rPr>
                <w:b/>
                <w:sz w:val="24"/>
                <w:szCs w:val="24"/>
                <w:lang w:val="id-ID"/>
              </w:rPr>
              <w:t>Efek Samping</w:t>
            </w:r>
          </w:p>
        </w:tc>
        <w:tc>
          <w:tcPr>
            <w:tcW w:w="709" w:type="dxa"/>
            <w:vAlign w:val="center"/>
          </w:tcPr>
          <w:p w:rsidR="002F715C" w:rsidRPr="005E3465" w:rsidRDefault="002F715C" w:rsidP="005E3465">
            <w:pPr>
              <w:pStyle w:val="ListParagraph"/>
              <w:spacing w:before="0"/>
              <w:ind w:left="-108" w:right="-109" w:hanging="250"/>
              <w:jc w:val="center"/>
              <w:rPr>
                <w:sz w:val="24"/>
                <w:szCs w:val="24"/>
              </w:rPr>
            </w:pPr>
          </w:p>
        </w:tc>
        <w:tc>
          <w:tcPr>
            <w:tcW w:w="709" w:type="dxa"/>
            <w:vAlign w:val="center"/>
          </w:tcPr>
          <w:p w:rsidR="002F715C" w:rsidRPr="005E3465" w:rsidRDefault="002F715C" w:rsidP="005E3465">
            <w:pPr>
              <w:pStyle w:val="ListParagraph"/>
              <w:spacing w:before="0"/>
              <w:ind w:left="-108" w:right="-109" w:hanging="250"/>
              <w:jc w:val="center"/>
              <w:rPr>
                <w:sz w:val="24"/>
                <w:szCs w:val="24"/>
              </w:rPr>
            </w:pPr>
          </w:p>
        </w:tc>
        <w:tc>
          <w:tcPr>
            <w:tcW w:w="708" w:type="dxa"/>
            <w:vAlign w:val="center"/>
          </w:tcPr>
          <w:p w:rsidR="002F715C" w:rsidRPr="005E3465" w:rsidRDefault="002F715C" w:rsidP="005E3465">
            <w:pPr>
              <w:pStyle w:val="ListParagraph"/>
              <w:spacing w:before="0"/>
              <w:ind w:left="-108" w:right="-109" w:hanging="250"/>
              <w:jc w:val="center"/>
              <w:rPr>
                <w:sz w:val="24"/>
                <w:szCs w:val="24"/>
              </w:rPr>
            </w:pPr>
          </w:p>
        </w:tc>
        <w:tc>
          <w:tcPr>
            <w:tcW w:w="709" w:type="dxa"/>
            <w:vAlign w:val="center"/>
          </w:tcPr>
          <w:p w:rsidR="002F715C" w:rsidRPr="005E3465" w:rsidRDefault="002F715C" w:rsidP="005E3465">
            <w:pPr>
              <w:pStyle w:val="ListParagraph"/>
              <w:spacing w:before="0"/>
              <w:ind w:left="-108" w:right="-109" w:hanging="250"/>
              <w:jc w:val="center"/>
              <w:rPr>
                <w:sz w:val="24"/>
                <w:szCs w:val="24"/>
              </w:rPr>
            </w:pPr>
          </w:p>
        </w:tc>
        <w:tc>
          <w:tcPr>
            <w:tcW w:w="709" w:type="dxa"/>
            <w:vAlign w:val="center"/>
          </w:tcPr>
          <w:p w:rsidR="002F715C" w:rsidRPr="005E3465" w:rsidRDefault="002F715C" w:rsidP="005E3465">
            <w:pPr>
              <w:pStyle w:val="ListParagraph"/>
              <w:spacing w:before="0"/>
              <w:ind w:left="-108" w:right="-109" w:hanging="250"/>
              <w:jc w:val="center"/>
              <w:rPr>
                <w:sz w:val="24"/>
                <w:szCs w:val="24"/>
              </w:rPr>
            </w:pPr>
          </w:p>
        </w:tc>
        <w:tc>
          <w:tcPr>
            <w:tcW w:w="709" w:type="dxa"/>
            <w:vAlign w:val="center"/>
          </w:tcPr>
          <w:p w:rsidR="002F715C" w:rsidRPr="005E3465" w:rsidRDefault="002F715C" w:rsidP="005E3465">
            <w:pPr>
              <w:pStyle w:val="ListParagraph"/>
              <w:spacing w:before="0"/>
              <w:ind w:left="-152" w:right="-250" w:hanging="206"/>
              <w:jc w:val="center"/>
              <w:rPr>
                <w:sz w:val="24"/>
                <w:szCs w:val="24"/>
              </w:rPr>
            </w:pPr>
          </w:p>
        </w:tc>
        <w:tc>
          <w:tcPr>
            <w:tcW w:w="566" w:type="dxa"/>
          </w:tcPr>
          <w:p w:rsidR="002F715C" w:rsidRPr="005E3465" w:rsidRDefault="002F715C" w:rsidP="005E3465">
            <w:pPr>
              <w:pStyle w:val="ListParagraph"/>
              <w:spacing w:before="0"/>
              <w:ind w:left="0" w:right="-250"/>
              <w:jc w:val="center"/>
              <w:rPr>
                <w:sz w:val="24"/>
                <w:szCs w:val="24"/>
              </w:rPr>
            </w:pPr>
          </w:p>
        </w:tc>
        <w:tc>
          <w:tcPr>
            <w:tcW w:w="426" w:type="dxa"/>
          </w:tcPr>
          <w:p w:rsidR="002F715C" w:rsidRPr="005E3465" w:rsidRDefault="002F715C" w:rsidP="005E3465">
            <w:pPr>
              <w:pStyle w:val="ListParagraph"/>
              <w:spacing w:before="0"/>
              <w:ind w:left="0" w:right="-250"/>
              <w:jc w:val="center"/>
              <w:rPr>
                <w:sz w:val="24"/>
                <w:szCs w:val="24"/>
              </w:rPr>
            </w:pPr>
          </w:p>
        </w:tc>
        <w:tc>
          <w:tcPr>
            <w:tcW w:w="851" w:type="dxa"/>
          </w:tcPr>
          <w:p w:rsidR="002F715C" w:rsidRPr="005E3465" w:rsidRDefault="002F715C" w:rsidP="005E3465">
            <w:pPr>
              <w:pStyle w:val="ListParagraph"/>
              <w:spacing w:before="0"/>
              <w:ind w:left="0" w:right="-250"/>
              <w:jc w:val="center"/>
              <w:rPr>
                <w:sz w:val="24"/>
                <w:szCs w:val="24"/>
              </w:rPr>
            </w:pPr>
          </w:p>
        </w:tc>
      </w:tr>
      <w:tr w:rsidR="002F715C" w:rsidRPr="005E3465" w:rsidTr="004C2418">
        <w:tc>
          <w:tcPr>
            <w:tcW w:w="2977" w:type="dxa"/>
          </w:tcPr>
          <w:p w:rsidR="002F715C" w:rsidRPr="005E3465" w:rsidRDefault="002F715C" w:rsidP="005E3465">
            <w:pPr>
              <w:pStyle w:val="ListParagraph"/>
              <w:spacing w:before="0"/>
              <w:ind w:left="317" w:firstLine="0"/>
              <w:rPr>
                <w:sz w:val="24"/>
                <w:szCs w:val="24"/>
                <w:lang w:val="id-ID"/>
              </w:rPr>
            </w:pPr>
            <w:r w:rsidRPr="005E3465">
              <w:rPr>
                <w:sz w:val="24"/>
                <w:szCs w:val="24"/>
                <w:lang w:val="id-ID"/>
              </w:rPr>
              <w:t>Ada efek samping</w:t>
            </w:r>
          </w:p>
        </w:tc>
        <w:tc>
          <w:tcPr>
            <w:tcW w:w="709" w:type="dxa"/>
            <w:vAlign w:val="center"/>
          </w:tcPr>
          <w:p w:rsidR="002F715C" w:rsidRPr="005E3465" w:rsidRDefault="002F715C" w:rsidP="005E3465">
            <w:pPr>
              <w:pStyle w:val="ListParagraph"/>
              <w:spacing w:before="0"/>
              <w:ind w:left="0" w:right="-392"/>
              <w:jc w:val="center"/>
              <w:rPr>
                <w:sz w:val="24"/>
                <w:szCs w:val="24"/>
              </w:rPr>
            </w:pPr>
            <w:r w:rsidRPr="005E3465">
              <w:rPr>
                <w:sz w:val="24"/>
                <w:szCs w:val="24"/>
              </w:rPr>
              <w:t>29</w:t>
            </w:r>
          </w:p>
        </w:tc>
        <w:tc>
          <w:tcPr>
            <w:tcW w:w="709" w:type="dxa"/>
            <w:vAlign w:val="center"/>
          </w:tcPr>
          <w:p w:rsidR="002F715C" w:rsidRPr="005E3465" w:rsidRDefault="002F715C" w:rsidP="005E3465">
            <w:pPr>
              <w:pStyle w:val="ListParagraph"/>
              <w:spacing w:before="0"/>
              <w:ind w:left="0" w:right="-392"/>
              <w:jc w:val="center"/>
              <w:rPr>
                <w:sz w:val="24"/>
                <w:szCs w:val="24"/>
              </w:rPr>
            </w:pPr>
            <w:r w:rsidRPr="005E3465">
              <w:rPr>
                <w:sz w:val="24"/>
                <w:szCs w:val="24"/>
              </w:rPr>
              <w:t>18,6</w:t>
            </w:r>
          </w:p>
        </w:tc>
        <w:tc>
          <w:tcPr>
            <w:tcW w:w="708" w:type="dxa"/>
            <w:vAlign w:val="center"/>
          </w:tcPr>
          <w:p w:rsidR="002F715C" w:rsidRPr="005E3465" w:rsidRDefault="002F715C" w:rsidP="005E3465">
            <w:pPr>
              <w:pStyle w:val="ListParagraph"/>
              <w:spacing w:before="0"/>
              <w:ind w:left="0" w:right="-392"/>
              <w:jc w:val="center"/>
              <w:rPr>
                <w:sz w:val="24"/>
                <w:szCs w:val="24"/>
              </w:rPr>
            </w:pPr>
            <w:r w:rsidRPr="005E3465">
              <w:rPr>
                <w:sz w:val="24"/>
                <w:szCs w:val="24"/>
              </w:rPr>
              <w:t>127</w:t>
            </w:r>
          </w:p>
        </w:tc>
        <w:tc>
          <w:tcPr>
            <w:tcW w:w="709" w:type="dxa"/>
            <w:vAlign w:val="center"/>
          </w:tcPr>
          <w:p w:rsidR="002F715C" w:rsidRPr="005E3465" w:rsidRDefault="002F715C" w:rsidP="005E3465">
            <w:pPr>
              <w:pStyle w:val="ListParagraph"/>
              <w:spacing w:before="0"/>
              <w:ind w:left="0" w:right="-392"/>
              <w:jc w:val="center"/>
              <w:rPr>
                <w:sz w:val="24"/>
                <w:szCs w:val="24"/>
              </w:rPr>
            </w:pPr>
            <w:r w:rsidRPr="005E3465">
              <w:rPr>
                <w:sz w:val="24"/>
                <w:szCs w:val="24"/>
              </w:rPr>
              <w:t>81,4</w:t>
            </w:r>
          </w:p>
        </w:tc>
        <w:tc>
          <w:tcPr>
            <w:tcW w:w="709" w:type="dxa"/>
            <w:vAlign w:val="center"/>
          </w:tcPr>
          <w:p w:rsidR="002F715C" w:rsidRPr="005E3465" w:rsidRDefault="002F715C" w:rsidP="005E3465">
            <w:pPr>
              <w:pStyle w:val="ListParagraph"/>
              <w:spacing w:before="0"/>
              <w:ind w:left="0" w:right="-392"/>
              <w:jc w:val="center"/>
              <w:rPr>
                <w:sz w:val="24"/>
                <w:szCs w:val="24"/>
              </w:rPr>
            </w:pPr>
            <w:r w:rsidRPr="005E3465">
              <w:rPr>
                <w:sz w:val="24"/>
                <w:szCs w:val="24"/>
              </w:rPr>
              <w:t>156</w:t>
            </w:r>
          </w:p>
        </w:tc>
        <w:tc>
          <w:tcPr>
            <w:tcW w:w="709" w:type="dxa"/>
            <w:vAlign w:val="center"/>
          </w:tcPr>
          <w:p w:rsidR="002F715C" w:rsidRPr="005E3465" w:rsidRDefault="002F715C" w:rsidP="005E3465">
            <w:pPr>
              <w:pStyle w:val="ListParagraph"/>
              <w:spacing w:before="0"/>
              <w:ind w:left="-152" w:right="-250" w:hanging="206"/>
              <w:jc w:val="center"/>
              <w:rPr>
                <w:sz w:val="24"/>
                <w:szCs w:val="24"/>
              </w:rPr>
            </w:pPr>
            <w:r w:rsidRPr="005E3465">
              <w:rPr>
                <w:sz w:val="24"/>
                <w:szCs w:val="24"/>
              </w:rPr>
              <w:t>100</w:t>
            </w:r>
          </w:p>
        </w:tc>
        <w:tc>
          <w:tcPr>
            <w:tcW w:w="992" w:type="dxa"/>
            <w:gridSpan w:val="2"/>
            <w:vMerge w:val="restart"/>
            <w:tcBorders>
              <w:bottom w:val="single" w:sz="4" w:space="0" w:color="auto"/>
            </w:tcBorders>
            <w:vAlign w:val="center"/>
          </w:tcPr>
          <w:p w:rsidR="002F715C" w:rsidRPr="005E3465" w:rsidRDefault="002F715C" w:rsidP="005E3465">
            <w:pPr>
              <w:pStyle w:val="ListParagraph"/>
              <w:spacing w:before="0"/>
              <w:ind w:left="0" w:right="-250"/>
              <w:jc w:val="center"/>
              <w:rPr>
                <w:sz w:val="24"/>
                <w:szCs w:val="24"/>
              </w:rPr>
            </w:pPr>
            <w:r w:rsidRPr="005E3465">
              <w:rPr>
                <w:sz w:val="24"/>
                <w:szCs w:val="24"/>
              </w:rPr>
              <w:t>0,001</w:t>
            </w:r>
          </w:p>
        </w:tc>
        <w:tc>
          <w:tcPr>
            <w:tcW w:w="851" w:type="dxa"/>
            <w:vMerge w:val="restart"/>
            <w:vAlign w:val="center"/>
          </w:tcPr>
          <w:p w:rsidR="002F715C" w:rsidRPr="005E3465" w:rsidRDefault="002F715C" w:rsidP="005E3465">
            <w:pPr>
              <w:pStyle w:val="ListParagraph"/>
              <w:spacing w:before="0"/>
              <w:ind w:left="0" w:right="-250"/>
              <w:jc w:val="center"/>
              <w:rPr>
                <w:sz w:val="24"/>
                <w:szCs w:val="24"/>
              </w:rPr>
            </w:pPr>
            <w:r w:rsidRPr="005E3465">
              <w:rPr>
                <w:sz w:val="24"/>
                <w:szCs w:val="24"/>
              </w:rPr>
              <w:t>0,198</w:t>
            </w:r>
          </w:p>
        </w:tc>
      </w:tr>
      <w:tr w:rsidR="002F715C" w:rsidRPr="005E3465" w:rsidTr="004C2418">
        <w:tc>
          <w:tcPr>
            <w:tcW w:w="2977" w:type="dxa"/>
            <w:tcBorders>
              <w:bottom w:val="single" w:sz="4" w:space="0" w:color="auto"/>
            </w:tcBorders>
          </w:tcPr>
          <w:p w:rsidR="002F715C" w:rsidRPr="005E3465" w:rsidRDefault="002F715C" w:rsidP="005E3465">
            <w:pPr>
              <w:pStyle w:val="ListParagraph"/>
              <w:spacing w:before="0"/>
              <w:ind w:left="317" w:firstLine="0"/>
              <w:rPr>
                <w:sz w:val="24"/>
                <w:szCs w:val="24"/>
              </w:rPr>
            </w:pPr>
            <w:r w:rsidRPr="005E3465">
              <w:rPr>
                <w:sz w:val="24"/>
                <w:szCs w:val="24"/>
                <w:lang w:val="id-ID"/>
              </w:rPr>
              <w:t>Tidak ada efek samping</w:t>
            </w:r>
          </w:p>
        </w:tc>
        <w:tc>
          <w:tcPr>
            <w:tcW w:w="709" w:type="dxa"/>
            <w:tcBorders>
              <w:bottom w:val="single" w:sz="4" w:space="0" w:color="auto"/>
            </w:tcBorders>
            <w:vAlign w:val="center"/>
          </w:tcPr>
          <w:p w:rsidR="002F715C" w:rsidRPr="005E3465" w:rsidRDefault="002F715C" w:rsidP="005E3465">
            <w:pPr>
              <w:pStyle w:val="ListParagraph"/>
              <w:spacing w:before="0"/>
              <w:ind w:left="0" w:right="-392"/>
              <w:jc w:val="center"/>
              <w:rPr>
                <w:sz w:val="24"/>
                <w:szCs w:val="24"/>
              </w:rPr>
            </w:pPr>
            <w:r w:rsidRPr="005E3465">
              <w:rPr>
                <w:sz w:val="24"/>
                <w:szCs w:val="24"/>
              </w:rPr>
              <w:t>46</w:t>
            </w:r>
          </w:p>
        </w:tc>
        <w:tc>
          <w:tcPr>
            <w:tcW w:w="709" w:type="dxa"/>
            <w:tcBorders>
              <w:bottom w:val="single" w:sz="4" w:space="0" w:color="auto"/>
            </w:tcBorders>
            <w:vAlign w:val="center"/>
          </w:tcPr>
          <w:p w:rsidR="002F715C" w:rsidRPr="005E3465" w:rsidRDefault="002F715C" w:rsidP="005E3465">
            <w:pPr>
              <w:pStyle w:val="ListParagraph"/>
              <w:spacing w:before="0"/>
              <w:ind w:left="0" w:right="-392"/>
              <w:jc w:val="center"/>
              <w:rPr>
                <w:sz w:val="24"/>
                <w:szCs w:val="24"/>
              </w:rPr>
            </w:pPr>
            <w:r w:rsidRPr="005E3465">
              <w:rPr>
                <w:sz w:val="24"/>
                <w:szCs w:val="24"/>
              </w:rPr>
              <w:t>36,5</w:t>
            </w:r>
          </w:p>
        </w:tc>
        <w:tc>
          <w:tcPr>
            <w:tcW w:w="708" w:type="dxa"/>
            <w:tcBorders>
              <w:bottom w:val="single" w:sz="4" w:space="0" w:color="auto"/>
            </w:tcBorders>
            <w:vAlign w:val="center"/>
          </w:tcPr>
          <w:p w:rsidR="002F715C" w:rsidRPr="005E3465" w:rsidRDefault="002F715C" w:rsidP="005E3465">
            <w:pPr>
              <w:pStyle w:val="ListParagraph"/>
              <w:spacing w:before="0"/>
              <w:ind w:left="0" w:right="-392"/>
              <w:jc w:val="center"/>
              <w:rPr>
                <w:sz w:val="24"/>
                <w:szCs w:val="24"/>
              </w:rPr>
            </w:pPr>
            <w:r w:rsidRPr="005E3465">
              <w:rPr>
                <w:sz w:val="24"/>
                <w:szCs w:val="24"/>
              </w:rPr>
              <w:t>80</w:t>
            </w:r>
          </w:p>
        </w:tc>
        <w:tc>
          <w:tcPr>
            <w:tcW w:w="709" w:type="dxa"/>
            <w:tcBorders>
              <w:bottom w:val="single" w:sz="4" w:space="0" w:color="auto"/>
            </w:tcBorders>
            <w:vAlign w:val="center"/>
          </w:tcPr>
          <w:p w:rsidR="002F715C" w:rsidRPr="005E3465" w:rsidRDefault="002F715C" w:rsidP="005E3465">
            <w:pPr>
              <w:pStyle w:val="ListParagraph"/>
              <w:spacing w:before="0"/>
              <w:ind w:left="0" w:right="-392"/>
              <w:jc w:val="center"/>
              <w:rPr>
                <w:sz w:val="24"/>
                <w:szCs w:val="24"/>
              </w:rPr>
            </w:pPr>
            <w:r w:rsidRPr="005E3465">
              <w:rPr>
                <w:sz w:val="24"/>
                <w:szCs w:val="24"/>
              </w:rPr>
              <w:t>63,5</w:t>
            </w:r>
          </w:p>
        </w:tc>
        <w:tc>
          <w:tcPr>
            <w:tcW w:w="709" w:type="dxa"/>
            <w:tcBorders>
              <w:bottom w:val="single" w:sz="4" w:space="0" w:color="auto"/>
            </w:tcBorders>
            <w:vAlign w:val="center"/>
          </w:tcPr>
          <w:p w:rsidR="002F715C" w:rsidRPr="005E3465" w:rsidRDefault="002F715C" w:rsidP="005E3465">
            <w:pPr>
              <w:pStyle w:val="ListParagraph"/>
              <w:spacing w:before="0"/>
              <w:ind w:left="0" w:right="-392"/>
              <w:jc w:val="center"/>
              <w:rPr>
                <w:sz w:val="24"/>
                <w:szCs w:val="24"/>
              </w:rPr>
            </w:pPr>
            <w:r w:rsidRPr="005E3465">
              <w:rPr>
                <w:sz w:val="24"/>
                <w:szCs w:val="24"/>
              </w:rPr>
              <w:t>126</w:t>
            </w:r>
          </w:p>
        </w:tc>
        <w:tc>
          <w:tcPr>
            <w:tcW w:w="709" w:type="dxa"/>
            <w:tcBorders>
              <w:bottom w:val="single" w:sz="4" w:space="0" w:color="auto"/>
            </w:tcBorders>
            <w:vAlign w:val="center"/>
          </w:tcPr>
          <w:p w:rsidR="002F715C" w:rsidRPr="005E3465" w:rsidRDefault="002F715C" w:rsidP="005E3465">
            <w:pPr>
              <w:pStyle w:val="ListParagraph"/>
              <w:spacing w:before="0"/>
              <w:ind w:left="-152" w:right="-250" w:hanging="206"/>
              <w:jc w:val="center"/>
              <w:rPr>
                <w:sz w:val="24"/>
                <w:szCs w:val="24"/>
              </w:rPr>
            </w:pPr>
            <w:r w:rsidRPr="005E3465">
              <w:rPr>
                <w:sz w:val="24"/>
                <w:szCs w:val="24"/>
              </w:rPr>
              <w:t>100</w:t>
            </w:r>
          </w:p>
        </w:tc>
        <w:tc>
          <w:tcPr>
            <w:tcW w:w="992" w:type="dxa"/>
            <w:gridSpan w:val="2"/>
            <w:vMerge/>
            <w:tcBorders>
              <w:bottom w:val="single" w:sz="4" w:space="0" w:color="auto"/>
            </w:tcBorders>
          </w:tcPr>
          <w:p w:rsidR="002F715C" w:rsidRPr="005E3465" w:rsidRDefault="002F715C" w:rsidP="005E3465">
            <w:pPr>
              <w:pStyle w:val="ListParagraph"/>
              <w:spacing w:before="0"/>
              <w:ind w:left="0"/>
              <w:jc w:val="center"/>
              <w:rPr>
                <w:sz w:val="24"/>
                <w:szCs w:val="24"/>
              </w:rPr>
            </w:pPr>
          </w:p>
        </w:tc>
        <w:tc>
          <w:tcPr>
            <w:tcW w:w="851" w:type="dxa"/>
            <w:vMerge/>
            <w:tcBorders>
              <w:bottom w:val="single" w:sz="4" w:space="0" w:color="auto"/>
            </w:tcBorders>
          </w:tcPr>
          <w:p w:rsidR="002F715C" w:rsidRPr="005E3465" w:rsidRDefault="002F715C" w:rsidP="005E3465">
            <w:pPr>
              <w:pStyle w:val="ListParagraph"/>
              <w:spacing w:before="0"/>
              <w:ind w:left="0"/>
              <w:jc w:val="center"/>
              <w:rPr>
                <w:sz w:val="24"/>
                <w:szCs w:val="24"/>
              </w:rPr>
            </w:pPr>
          </w:p>
        </w:tc>
      </w:tr>
    </w:tbl>
    <w:p w:rsidR="00EF2CA0" w:rsidRDefault="00EF2CA0" w:rsidP="005E3465">
      <w:pPr>
        <w:pStyle w:val="ListParagraph"/>
        <w:widowControl/>
        <w:tabs>
          <w:tab w:val="left" w:pos="1134"/>
        </w:tabs>
        <w:autoSpaceDE/>
        <w:autoSpaceDN/>
        <w:spacing w:before="0" w:after="200" w:line="360" w:lineRule="auto"/>
        <w:ind w:left="426" w:firstLine="0"/>
        <w:contextualSpacing/>
        <w:jc w:val="both"/>
        <w:rPr>
          <w:sz w:val="24"/>
          <w:szCs w:val="24"/>
          <w:lang w:val="id-ID"/>
        </w:rPr>
      </w:pPr>
    </w:p>
    <w:p w:rsidR="00746457" w:rsidRPr="005E3465" w:rsidRDefault="00BF5CBA" w:rsidP="008C1673">
      <w:pPr>
        <w:pStyle w:val="ListParagraph"/>
        <w:widowControl/>
        <w:tabs>
          <w:tab w:val="left" w:pos="851"/>
        </w:tabs>
        <w:autoSpaceDE/>
        <w:autoSpaceDN/>
        <w:spacing w:before="0" w:after="200" w:line="360" w:lineRule="auto"/>
        <w:ind w:left="0" w:firstLine="0"/>
        <w:contextualSpacing/>
        <w:jc w:val="both"/>
        <w:rPr>
          <w:sz w:val="24"/>
          <w:szCs w:val="24"/>
          <w:lang w:val="id-ID"/>
        </w:rPr>
      </w:pPr>
      <w:r w:rsidRPr="005E3465">
        <w:rPr>
          <w:sz w:val="24"/>
          <w:szCs w:val="24"/>
          <w:lang w:val="id-ID"/>
        </w:rPr>
        <w:tab/>
      </w:r>
      <w:r w:rsidRPr="005E3465">
        <w:rPr>
          <w:sz w:val="24"/>
          <w:szCs w:val="24"/>
        </w:rPr>
        <w:t xml:space="preserve">Berdasarkan </w:t>
      </w:r>
      <w:r w:rsidR="004A1003">
        <w:rPr>
          <w:sz w:val="24"/>
          <w:szCs w:val="24"/>
          <w:lang w:val="id-ID"/>
        </w:rPr>
        <w:t xml:space="preserve">Tabel 3, didapatkan </w:t>
      </w:r>
      <w:r w:rsidRPr="005E3465">
        <w:rPr>
          <w:sz w:val="24"/>
          <w:szCs w:val="24"/>
        </w:rPr>
        <w:t xml:space="preserve">hasil uji </w:t>
      </w:r>
      <w:r w:rsidRPr="005E3465">
        <w:rPr>
          <w:i/>
          <w:iCs/>
          <w:sz w:val="24"/>
          <w:szCs w:val="24"/>
        </w:rPr>
        <w:t xml:space="preserve">chi-square </w:t>
      </w:r>
      <w:r w:rsidR="004A1003">
        <w:rPr>
          <w:sz w:val="24"/>
          <w:szCs w:val="24"/>
          <w:lang w:val="id-ID"/>
        </w:rPr>
        <w:t>dengan</w:t>
      </w:r>
      <w:r w:rsidRPr="005E3465">
        <w:rPr>
          <w:sz w:val="24"/>
          <w:szCs w:val="24"/>
        </w:rPr>
        <w:t xml:space="preserve"> nilai </w:t>
      </w:r>
      <w:r w:rsidRPr="005E3465">
        <w:rPr>
          <w:i/>
          <w:iCs/>
          <w:sz w:val="24"/>
          <w:szCs w:val="24"/>
        </w:rPr>
        <w:t xml:space="preserve">p-value </w:t>
      </w:r>
      <w:r w:rsidRPr="005E3465">
        <w:rPr>
          <w:sz w:val="24"/>
          <w:szCs w:val="24"/>
        </w:rPr>
        <w:t>0,</w:t>
      </w:r>
      <w:r w:rsidRPr="005E3465">
        <w:rPr>
          <w:sz w:val="24"/>
          <w:szCs w:val="24"/>
          <w:lang w:val="id-ID"/>
        </w:rPr>
        <w:t>012</w:t>
      </w:r>
      <w:r w:rsidRPr="005E3465">
        <w:rPr>
          <w:sz w:val="24"/>
          <w:szCs w:val="24"/>
        </w:rPr>
        <w:t xml:space="preserve">&gt; 0,05 sehingga dapat disimpulkan bahwa ada hubungan antara jumlah anak yang diinginkan </w:t>
      </w:r>
      <w:r w:rsidRPr="005E3465">
        <w:rPr>
          <w:sz w:val="24"/>
          <w:szCs w:val="24"/>
        </w:rPr>
        <w:lastRenderedPageBreak/>
        <w:t>dengan pemilihan MKJP pada akseptor KB di Puskesmas Purwosari</w:t>
      </w:r>
      <w:r w:rsidR="00181EB3">
        <w:rPr>
          <w:sz w:val="24"/>
          <w:szCs w:val="24"/>
          <w:lang w:val="id-ID"/>
        </w:rPr>
        <w:t xml:space="preserve"> </w:t>
      </w:r>
      <w:r w:rsidRPr="005E3465">
        <w:rPr>
          <w:sz w:val="24"/>
          <w:szCs w:val="24"/>
        </w:rPr>
        <w:t>Kota Surakarta.</w:t>
      </w:r>
      <w:r w:rsidR="00746457" w:rsidRPr="005E3465">
        <w:rPr>
          <w:sz w:val="24"/>
          <w:szCs w:val="24"/>
        </w:rPr>
        <w:t xml:space="preserve"> Hasil penelitian ini sejalan dengan hasil penelitian yang dilakukan oleh Paskaria (2015</w:t>
      </w:r>
      <w:proofErr w:type="gramStart"/>
      <w:r w:rsidR="00746457" w:rsidRPr="005E3465">
        <w:rPr>
          <w:sz w:val="24"/>
          <w:szCs w:val="24"/>
        </w:rPr>
        <w:t>)dengan</w:t>
      </w:r>
      <w:proofErr w:type="gramEnd"/>
      <w:r w:rsidR="00746457" w:rsidRPr="005E3465">
        <w:rPr>
          <w:sz w:val="24"/>
          <w:szCs w:val="24"/>
        </w:rPr>
        <w:t xml:space="preserve"> nilaip </w:t>
      </w:r>
      <w:r w:rsidR="00746457" w:rsidRPr="005E3465">
        <w:rPr>
          <w:i/>
          <w:sz w:val="24"/>
          <w:szCs w:val="24"/>
          <w:lang w:val="id-ID"/>
        </w:rPr>
        <w:t>p</w:t>
      </w:r>
      <w:r w:rsidR="00746457" w:rsidRPr="005E3465">
        <w:rPr>
          <w:sz w:val="24"/>
          <w:szCs w:val="24"/>
        </w:rPr>
        <w:t>=0,0078</w:t>
      </w:r>
      <w:r w:rsidR="00746457" w:rsidRPr="005E3465">
        <w:rPr>
          <w:sz w:val="24"/>
          <w:szCs w:val="24"/>
          <w:lang w:val="id-ID"/>
        </w:rPr>
        <w:t xml:space="preserve"> yang menunjukkan ada hubungan yang bemakna antara jumlah anak yang diinginkan dengan pemilihan MKJP. </w:t>
      </w:r>
    </w:p>
    <w:p w:rsidR="00BF7BF4" w:rsidRPr="005E3465" w:rsidRDefault="00C450F1" w:rsidP="008C1673">
      <w:pPr>
        <w:pStyle w:val="ListParagraph"/>
        <w:widowControl/>
        <w:tabs>
          <w:tab w:val="left" w:pos="851"/>
        </w:tabs>
        <w:autoSpaceDE/>
        <w:autoSpaceDN/>
        <w:spacing w:before="0" w:after="200" w:line="360" w:lineRule="auto"/>
        <w:ind w:left="0" w:firstLine="0"/>
        <w:contextualSpacing/>
        <w:jc w:val="both"/>
        <w:rPr>
          <w:sz w:val="24"/>
          <w:szCs w:val="24"/>
          <w:lang w:val="id-ID"/>
        </w:rPr>
      </w:pPr>
      <w:r w:rsidRPr="005E3465">
        <w:rPr>
          <w:sz w:val="24"/>
          <w:szCs w:val="24"/>
          <w:lang w:val="id-ID"/>
        </w:rPr>
        <w:tab/>
      </w:r>
      <w:r w:rsidR="008579BF" w:rsidRPr="005E3465">
        <w:rPr>
          <w:sz w:val="24"/>
          <w:szCs w:val="24"/>
        </w:rPr>
        <w:t>Hasil penelitian ini menunjukkan bahwa responden yang</w:t>
      </w:r>
      <w:r w:rsidR="008579BF" w:rsidRPr="005E3465">
        <w:rPr>
          <w:sz w:val="24"/>
          <w:szCs w:val="24"/>
          <w:lang w:val="id-ID"/>
        </w:rPr>
        <w:t xml:space="preserve"> menggunakan MKJP cenderung memiliki jumlah anak yang diinginkan telah terpenuhi yaitu sejumlah </w:t>
      </w:r>
      <w:r w:rsidR="006C1DE5" w:rsidRPr="005E3465">
        <w:rPr>
          <w:sz w:val="24"/>
          <w:szCs w:val="24"/>
          <w:lang w:val="id-ID"/>
        </w:rPr>
        <w:t>42 responden (34</w:t>
      </w:r>
      <w:proofErr w:type="gramStart"/>
      <w:r w:rsidR="006C1DE5" w:rsidRPr="005E3465">
        <w:rPr>
          <w:sz w:val="24"/>
          <w:szCs w:val="24"/>
          <w:lang w:val="id-ID"/>
        </w:rPr>
        <w:t>,1</w:t>
      </w:r>
      <w:proofErr w:type="gramEnd"/>
      <w:r w:rsidR="006C1DE5" w:rsidRPr="005E3465">
        <w:rPr>
          <w:sz w:val="24"/>
          <w:szCs w:val="24"/>
        </w:rPr>
        <w:t>%</w:t>
      </w:r>
      <w:r w:rsidR="006C1DE5" w:rsidRPr="005E3465">
        <w:rPr>
          <w:sz w:val="24"/>
          <w:szCs w:val="24"/>
          <w:lang w:val="id-ID"/>
        </w:rPr>
        <w:t xml:space="preserve">). Sedangkan responden yang menggunakan non MKJP cenderung memiliki jumlah anak yang diinginkan tidak terpenuhi yaitu sejumlah </w:t>
      </w:r>
      <w:r w:rsidR="00791139" w:rsidRPr="005E3465">
        <w:rPr>
          <w:sz w:val="24"/>
          <w:szCs w:val="24"/>
          <w:lang w:val="id-ID"/>
        </w:rPr>
        <w:t>126</w:t>
      </w:r>
      <w:r w:rsidR="006C1DE5" w:rsidRPr="005E3465">
        <w:rPr>
          <w:sz w:val="24"/>
          <w:szCs w:val="24"/>
          <w:lang w:val="id-ID"/>
        </w:rPr>
        <w:t xml:space="preserve"> orang (</w:t>
      </w:r>
      <w:r w:rsidR="00791139" w:rsidRPr="005E3465">
        <w:rPr>
          <w:sz w:val="24"/>
          <w:szCs w:val="24"/>
          <w:lang w:val="id-ID"/>
        </w:rPr>
        <w:t>79,2%</w:t>
      </w:r>
      <w:r w:rsidR="006C1DE5" w:rsidRPr="005E3465">
        <w:rPr>
          <w:sz w:val="24"/>
          <w:szCs w:val="24"/>
          <w:lang w:val="id-ID"/>
        </w:rPr>
        <w:t>)</w:t>
      </w:r>
      <w:r w:rsidR="00791139" w:rsidRPr="005E3465">
        <w:rPr>
          <w:sz w:val="24"/>
          <w:szCs w:val="24"/>
          <w:lang w:val="id-ID"/>
        </w:rPr>
        <w:t xml:space="preserve">. </w:t>
      </w:r>
      <w:r w:rsidR="00401E8F" w:rsidRPr="005E3465">
        <w:rPr>
          <w:sz w:val="24"/>
          <w:szCs w:val="24"/>
          <w:lang w:val="id-ID"/>
        </w:rPr>
        <w:t xml:space="preserve">Hasil penelitian ini sejalan dengan penelitian yang dilakukan oleh Fienalia (2011) dengan nilai </w:t>
      </w:r>
      <w:r w:rsidR="00401E8F" w:rsidRPr="005E3465">
        <w:rPr>
          <w:i/>
          <w:sz w:val="24"/>
          <w:szCs w:val="24"/>
          <w:lang w:val="id-ID"/>
        </w:rPr>
        <w:t>p</w:t>
      </w:r>
      <w:r w:rsidR="00401E8F" w:rsidRPr="005E3465">
        <w:rPr>
          <w:sz w:val="24"/>
          <w:szCs w:val="24"/>
          <w:lang w:val="id-ID"/>
        </w:rPr>
        <w:t>=0,000 yang menunjukan ada hubungan antara jumlah anak hidup dengan penggunaan Metode Kontrasepsi Jangka Panjang di Puskesmas Pancoran Mas.</w:t>
      </w:r>
    </w:p>
    <w:p w:rsidR="00A10C04" w:rsidRPr="00DB5C07" w:rsidRDefault="00B61D62" w:rsidP="008C1673">
      <w:pPr>
        <w:pStyle w:val="ListParagraph"/>
        <w:widowControl/>
        <w:tabs>
          <w:tab w:val="left" w:pos="851"/>
        </w:tabs>
        <w:autoSpaceDE/>
        <w:autoSpaceDN/>
        <w:spacing w:before="0" w:after="200" w:line="360" w:lineRule="auto"/>
        <w:ind w:left="0" w:firstLine="0"/>
        <w:contextualSpacing/>
        <w:jc w:val="both"/>
        <w:rPr>
          <w:rFonts w:eastAsia="TimesNewRomanPSMT"/>
          <w:sz w:val="24"/>
          <w:szCs w:val="24"/>
          <w:lang w:val="id-ID"/>
        </w:rPr>
      </w:pPr>
      <w:r w:rsidRPr="005E3465">
        <w:rPr>
          <w:sz w:val="24"/>
          <w:szCs w:val="24"/>
          <w:lang w:val="id-ID"/>
        </w:rPr>
        <w:tab/>
      </w:r>
      <w:r w:rsidR="00F50FDC" w:rsidRPr="005E3465">
        <w:rPr>
          <w:sz w:val="24"/>
          <w:szCs w:val="24"/>
          <w:lang w:val="id-ID"/>
        </w:rPr>
        <w:t xml:space="preserve">Hasil penelitian </w:t>
      </w:r>
      <w:r w:rsidRPr="005E3465">
        <w:rPr>
          <w:sz w:val="24"/>
          <w:szCs w:val="24"/>
        </w:rPr>
        <w:t xml:space="preserve">menunjukkan bahwa responden </w:t>
      </w:r>
      <w:r w:rsidR="00C20F25" w:rsidRPr="005E3465">
        <w:rPr>
          <w:sz w:val="24"/>
          <w:szCs w:val="24"/>
        </w:rPr>
        <w:t xml:space="preserve">MKJP </w:t>
      </w:r>
      <w:r w:rsidR="00C20F25" w:rsidRPr="005E3465">
        <w:rPr>
          <w:sz w:val="24"/>
          <w:szCs w:val="24"/>
          <w:lang w:val="id-ID"/>
        </w:rPr>
        <w:t xml:space="preserve">mayoritas </w:t>
      </w:r>
      <w:r w:rsidR="00C20F25" w:rsidRPr="005E3465">
        <w:rPr>
          <w:sz w:val="24"/>
          <w:szCs w:val="24"/>
        </w:rPr>
        <w:t xml:space="preserve">memiliki </w:t>
      </w:r>
      <w:r w:rsidR="00C20F25" w:rsidRPr="005E3465">
        <w:rPr>
          <w:sz w:val="24"/>
          <w:szCs w:val="24"/>
          <w:lang w:val="id-ID"/>
        </w:rPr>
        <w:t>2 orang anak dan mayoritas jumlah anak harapan</w:t>
      </w:r>
      <w:r w:rsidR="00C80B5D">
        <w:rPr>
          <w:sz w:val="24"/>
          <w:szCs w:val="24"/>
          <w:lang w:val="id-ID"/>
        </w:rPr>
        <w:t xml:space="preserve"> yaitu</w:t>
      </w:r>
      <w:r w:rsidR="00C20F25" w:rsidRPr="005E3465">
        <w:rPr>
          <w:sz w:val="24"/>
          <w:szCs w:val="24"/>
          <w:lang w:val="id-ID"/>
        </w:rPr>
        <w:t xml:space="preserve"> 2 anak. Sehingga dapat disimpulkan bahwa jumlah anak yang dimiliki saat ini telah sesuai dengan harapan responden. Ini sejalan dengan penelitian yang dilakukan </w:t>
      </w:r>
      <w:r w:rsidR="00C20F25" w:rsidRPr="005E3465">
        <w:rPr>
          <w:sz w:val="24"/>
          <w:szCs w:val="24"/>
        </w:rPr>
        <w:t xml:space="preserve">Singh </w:t>
      </w:r>
      <w:r w:rsidR="00C20F25" w:rsidRPr="005E3465">
        <w:rPr>
          <w:i/>
          <w:iCs/>
          <w:sz w:val="24"/>
          <w:szCs w:val="24"/>
        </w:rPr>
        <w:t xml:space="preserve">et al. </w:t>
      </w:r>
      <w:r w:rsidR="00C20F25" w:rsidRPr="005E3465">
        <w:rPr>
          <w:sz w:val="24"/>
          <w:szCs w:val="24"/>
        </w:rPr>
        <w:t>(2010)</w:t>
      </w:r>
      <w:r w:rsidR="00C20F25" w:rsidRPr="005E3465">
        <w:rPr>
          <w:sz w:val="24"/>
          <w:szCs w:val="24"/>
          <w:lang w:val="id-ID"/>
        </w:rPr>
        <w:t>, bahwa</w:t>
      </w:r>
      <w:r w:rsidR="00C20F25" w:rsidRPr="005E3465">
        <w:rPr>
          <w:sz w:val="24"/>
          <w:szCs w:val="24"/>
        </w:rPr>
        <w:t xml:space="preserve"> banyak keluarga </w:t>
      </w:r>
      <w:proofErr w:type="gramStart"/>
      <w:r w:rsidR="00C20F25" w:rsidRPr="005E3465">
        <w:rPr>
          <w:sz w:val="24"/>
          <w:szCs w:val="24"/>
        </w:rPr>
        <w:t>akan</w:t>
      </w:r>
      <w:proofErr w:type="gramEnd"/>
      <w:r w:rsidR="00C20F25" w:rsidRPr="005E3465">
        <w:rPr>
          <w:sz w:val="24"/>
          <w:szCs w:val="24"/>
        </w:rPr>
        <w:t xml:space="preserve"> terus memiliki anak sampai mencapai ukuran keluarga yang diinginkan.</w:t>
      </w:r>
      <w:r w:rsidR="007E6709">
        <w:rPr>
          <w:sz w:val="24"/>
          <w:szCs w:val="24"/>
          <w:lang w:val="id-ID"/>
        </w:rPr>
        <w:t xml:space="preserve"> </w:t>
      </w:r>
      <w:r w:rsidR="00F50FDC" w:rsidRPr="005E3465">
        <w:rPr>
          <w:sz w:val="24"/>
          <w:szCs w:val="24"/>
          <w:lang w:val="id-ID"/>
        </w:rPr>
        <w:t xml:space="preserve">Berdasarkan penelitian mayoritas </w:t>
      </w:r>
      <w:r w:rsidR="00F8767F" w:rsidRPr="005E3465">
        <w:rPr>
          <w:sz w:val="24"/>
          <w:szCs w:val="24"/>
        </w:rPr>
        <w:t xml:space="preserve">responden </w:t>
      </w:r>
      <w:r w:rsidR="00F50FDC" w:rsidRPr="005E3465">
        <w:rPr>
          <w:sz w:val="24"/>
          <w:szCs w:val="24"/>
          <w:lang w:val="id-ID"/>
        </w:rPr>
        <w:t>yang berusia &gt;35 tahun</w:t>
      </w:r>
      <w:r w:rsidR="002156BC" w:rsidRPr="005E3465">
        <w:rPr>
          <w:sz w:val="24"/>
          <w:szCs w:val="24"/>
          <w:lang w:val="id-ID"/>
        </w:rPr>
        <w:t xml:space="preserve"> (</w:t>
      </w:r>
      <w:r w:rsidR="002156BC" w:rsidRPr="005E3465">
        <w:rPr>
          <w:color w:val="000000"/>
          <w:sz w:val="24"/>
          <w:szCs w:val="24"/>
        </w:rPr>
        <w:t>52</w:t>
      </w:r>
      <w:proofErr w:type="gramStart"/>
      <w:r w:rsidR="002156BC" w:rsidRPr="005E3465">
        <w:rPr>
          <w:color w:val="000000"/>
          <w:sz w:val="24"/>
          <w:szCs w:val="24"/>
        </w:rPr>
        <w:t>,8</w:t>
      </w:r>
      <w:proofErr w:type="gramEnd"/>
      <w:r w:rsidR="002156BC" w:rsidRPr="005E3465">
        <w:rPr>
          <w:sz w:val="24"/>
          <w:szCs w:val="24"/>
          <w:lang w:val="id-ID"/>
        </w:rPr>
        <w:t xml:space="preserve">%) dan </w:t>
      </w:r>
      <w:r w:rsidR="00F50FDC" w:rsidRPr="005E3465">
        <w:rPr>
          <w:sz w:val="24"/>
          <w:szCs w:val="24"/>
          <w:lang w:val="id-ID"/>
        </w:rPr>
        <w:t xml:space="preserve">tidak menginginkan anak kembali dalam waktu 2 tahun (91,3%). </w:t>
      </w:r>
      <w:r w:rsidR="002156BC" w:rsidRPr="005E3465">
        <w:rPr>
          <w:sz w:val="24"/>
          <w:szCs w:val="24"/>
          <w:lang w:val="id-ID"/>
        </w:rPr>
        <w:t>Hal ini</w:t>
      </w:r>
      <w:r w:rsidR="007E6709">
        <w:rPr>
          <w:sz w:val="24"/>
          <w:szCs w:val="24"/>
          <w:lang w:val="id-ID"/>
        </w:rPr>
        <w:t xml:space="preserve"> sejalan </w:t>
      </w:r>
      <w:r w:rsidR="00F50FDC" w:rsidRPr="005E3465">
        <w:rPr>
          <w:sz w:val="24"/>
          <w:szCs w:val="24"/>
          <w:lang w:val="id-ID"/>
        </w:rPr>
        <w:t>dengan penelitian yang dilakukan oleh Anggraeni</w:t>
      </w:r>
      <w:r w:rsidR="007E6709">
        <w:rPr>
          <w:sz w:val="24"/>
          <w:szCs w:val="24"/>
          <w:lang w:val="id-ID"/>
        </w:rPr>
        <w:t xml:space="preserve"> </w:t>
      </w:r>
      <w:r w:rsidR="00F50FDC" w:rsidRPr="005E3465">
        <w:rPr>
          <w:sz w:val="24"/>
          <w:szCs w:val="24"/>
        </w:rPr>
        <w:t>(201</w:t>
      </w:r>
      <w:r w:rsidR="00F50FDC" w:rsidRPr="005E3465">
        <w:rPr>
          <w:sz w:val="24"/>
          <w:szCs w:val="24"/>
          <w:lang w:val="id-ID"/>
        </w:rPr>
        <w:t>4</w:t>
      </w:r>
      <w:r w:rsidR="00F50FDC" w:rsidRPr="005E3465">
        <w:rPr>
          <w:sz w:val="24"/>
          <w:szCs w:val="24"/>
        </w:rPr>
        <w:t>)</w:t>
      </w:r>
      <w:r w:rsidR="00F50FDC" w:rsidRPr="005E3465">
        <w:rPr>
          <w:sz w:val="24"/>
          <w:szCs w:val="24"/>
          <w:lang w:val="id-ID"/>
        </w:rPr>
        <w:t xml:space="preserve">, dimana ada hubungan antara usia &gt;30 tahun dengan menggunakan MKJP. </w:t>
      </w:r>
      <w:proofErr w:type="gramStart"/>
      <w:r w:rsidR="00F50FDC" w:rsidRPr="005E3465">
        <w:rPr>
          <w:rFonts w:eastAsia="TimesNewRomanPSMT"/>
          <w:sz w:val="24"/>
          <w:szCs w:val="24"/>
        </w:rPr>
        <w:t xml:space="preserve">Keluarga yang memiliki anak satu </w:t>
      </w:r>
      <w:r w:rsidR="00F50FDC" w:rsidRPr="005E3465">
        <w:rPr>
          <w:rFonts w:eastAsia="TimesNewRomanPSMT"/>
          <w:sz w:val="24"/>
          <w:szCs w:val="24"/>
          <w:lang w:val="id-ID"/>
        </w:rPr>
        <w:t>keluarga</w:t>
      </w:r>
      <w:r w:rsidR="00F50FDC" w:rsidRPr="005E3465">
        <w:rPr>
          <w:rFonts w:eastAsia="TimesNewRomanPSMT"/>
          <w:sz w:val="24"/>
          <w:szCs w:val="24"/>
        </w:rPr>
        <w:t xml:space="preserve"> tersebut untuk menambah anggota keluarga.Keinginan mempunyai anak lagi memengaruhi penggunaan KB yang dipakai.</w:t>
      </w:r>
      <w:proofErr w:type="gramEnd"/>
      <w:r w:rsidR="007E6709">
        <w:rPr>
          <w:rFonts w:eastAsia="TimesNewRomanPSMT"/>
          <w:sz w:val="24"/>
          <w:szCs w:val="24"/>
          <w:lang w:val="id-ID"/>
        </w:rPr>
        <w:t xml:space="preserve"> </w:t>
      </w:r>
      <w:proofErr w:type="gramStart"/>
      <w:r w:rsidR="00F50FDC" w:rsidRPr="005E3465">
        <w:rPr>
          <w:rFonts w:eastAsia="TimesNewRomanPSMT"/>
          <w:sz w:val="24"/>
          <w:szCs w:val="24"/>
        </w:rPr>
        <w:t xml:space="preserve">Penelitian ini didukung oleh </w:t>
      </w:r>
      <w:r w:rsidR="00F50FDC" w:rsidRPr="005E3465">
        <w:rPr>
          <w:rFonts w:eastAsia="TimesNewRomanPSMT"/>
          <w:sz w:val="24"/>
          <w:szCs w:val="24"/>
          <w:lang w:val="id-ID"/>
        </w:rPr>
        <w:t>Maryatun (2007)</w:t>
      </w:r>
      <w:r w:rsidR="00F50FDC" w:rsidRPr="005E3465">
        <w:rPr>
          <w:rFonts w:eastAsia="TimesNewRomanPSMT"/>
          <w:sz w:val="24"/>
          <w:szCs w:val="24"/>
        </w:rPr>
        <w:t xml:space="preserve">, yang menyatakan bahwa keinginan memiliki anak disesuaikan dengan jumlah anak yang ideal yang </w:t>
      </w:r>
      <w:r w:rsidR="00F50FDC" w:rsidRPr="00DB5C07">
        <w:rPr>
          <w:rFonts w:eastAsia="TimesNewRomanPSMT"/>
          <w:sz w:val="24"/>
          <w:szCs w:val="24"/>
        </w:rPr>
        <w:t xml:space="preserve">sebelumnya sudah </w:t>
      </w:r>
      <w:r w:rsidR="00F50FDC" w:rsidRPr="00DB5C07">
        <w:rPr>
          <w:rFonts w:eastAsia="TimesNewRomanPSMT"/>
          <w:sz w:val="24"/>
          <w:szCs w:val="24"/>
          <w:lang w:val="id-ID"/>
        </w:rPr>
        <w:t>ditentukan.</w:t>
      </w:r>
      <w:proofErr w:type="gramEnd"/>
    </w:p>
    <w:p w:rsidR="00A921B1" w:rsidRPr="00DB5C07" w:rsidRDefault="00A10C04" w:rsidP="00BF3AB2">
      <w:pPr>
        <w:pStyle w:val="ListParagraph"/>
        <w:widowControl/>
        <w:tabs>
          <w:tab w:val="left" w:pos="851"/>
        </w:tabs>
        <w:autoSpaceDE/>
        <w:autoSpaceDN/>
        <w:spacing w:before="0" w:line="360" w:lineRule="auto"/>
        <w:ind w:left="0" w:firstLine="0"/>
        <w:contextualSpacing/>
        <w:jc w:val="both"/>
        <w:rPr>
          <w:rFonts w:eastAsia="TimesNewRomanPSMT"/>
          <w:sz w:val="24"/>
          <w:szCs w:val="24"/>
          <w:lang w:val="id-ID"/>
        </w:rPr>
      </w:pPr>
      <w:r w:rsidRPr="00DB5C07">
        <w:rPr>
          <w:rFonts w:eastAsia="TimesNewRomanPSMT"/>
          <w:sz w:val="24"/>
          <w:szCs w:val="24"/>
          <w:lang w:val="id-ID"/>
        </w:rPr>
        <w:tab/>
      </w:r>
      <w:r w:rsidR="00DB5C07" w:rsidRPr="00DB5C07">
        <w:rPr>
          <w:sz w:val="24"/>
          <w:szCs w:val="24"/>
          <w:lang w:val="id-ID"/>
        </w:rPr>
        <w:t>Sehingga bagi pengelola program KB perlu melakukan upaya yang intensif dalam menetapkan pemetaan segmentasi sasaran program KB khususnya MKJP. Dimana akseptor KB MKJP memiliki karakteristik seperti telah memiliki jumlah anak yang diinginkan terpenuhi dan berumur &gt;35 tahun. Maka bagi PUS yang telah berumur &gt;35 tahun dan telah memiliki anak sesuai dengan harapan dapat diarahkan oleh Bidan/PLKB untuk menggu</w:t>
      </w:r>
      <w:r w:rsidR="00C80B5D">
        <w:rPr>
          <w:sz w:val="24"/>
          <w:szCs w:val="24"/>
          <w:lang w:val="id-ID"/>
        </w:rPr>
        <w:t>na</w:t>
      </w:r>
      <w:r w:rsidR="00DB5C07" w:rsidRPr="00DB5C07">
        <w:rPr>
          <w:sz w:val="24"/>
          <w:szCs w:val="24"/>
          <w:lang w:val="id-ID"/>
        </w:rPr>
        <w:t>kan Metode Kontrasepsi Jangka Panjang (MKJP) dalam membatasi kelahiran anak karena memiliki efektivitas tinggi dan dapat digunkan hingga 5-10 tahun.</w:t>
      </w:r>
    </w:p>
    <w:p w:rsidR="00F75C26" w:rsidRPr="005E3465" w:rsidRDefault="00F75C26" w:rsidP="00BF3AB2">
      <w:pPr>
        <w:pStyle w:val="BodyText"/>
        <w:tabs>
          <w:tab w:val="left" w:pos="851"/>
        </w:tabs>
        <w:spacing w:line="360" w:lineRule="auto"/>
        <w:jc w:val="both"/>
        <w:rPr>
          <w:b/>
          <w:lang w:val="id-ID"/>
        </w:rPr>
      </w:pPr>
      <w:r w:rsidRPr="00DB5C07">
        <w:rPr>
          <w:lang w:val="id-ID"/>
        </w:rPr>
        <w:tab/>
      </w:r>
      <w:r w:rsidRPr="00DB5C07">
        <w:t xml:space="preserve">Berdasarkan </w:t>
      </w:r>
      <w:r w:rsidR="00A902C7">
        <w:rPr>
          <w:lang w:val="id-ID"/>
        </w:rPr>
        <w:t xml:space="preserve">Tabel 3, didapatkan </w:t>
      </w:r>
      <w:r w:rsidRPr="00DB5C07">
        <w:t xml:space="preserve">hasil uji </w:t>
      </w:r>
      <w:r w:rsidRPr="00DB5C07">
        <w:rPr>
          <w:i/>
          <w:iCs/>
        </w:rPr>
        <w:t>chi-square</w:t>
      </w:r>
      <w:r w:rsidR="00A902C7">
        <w:rPr>
          <w:lang w:val="id-ID"/>
        </w:rPr>
        <w:t>dengan</w:t>
      </w:r>
      <w:r w:rsidRPr="005E3465">
        <w:t xml:space="preserve"> nilai </w:t>
      </w:r>
      <w:r w:rsidRPr="005E3465">
        <w:rPr>
          <w:i/>
          <w:iCs/>
        </w:rPr>
        <w:t xml:space="preserve">p-value </w:t>
      </w:r>
      <w:r w:rsidRPr="005E3465">
        <w:t>0,</w:t>
      </w:r>
      <w:r w:rsidRPr="005E3465">
        <w:rPr>
          <w:lang w:val="id-ID"/>
        </w:rPr>
        <w:t>045</w:t>
      </w:r>
      <w:r w:rsidRPr="005E3465">
        <w:t xml:space="preserve">&gt; 0,05 sehingga dapat disimpulkan bahwa ada hubungan antara </w:t>
      </w:r>
      <w:r w:rsidR="00341594" w:rsidRPr="005E3465">
        <w:t xml:space="preserve">dukungan suami </w:t>
      </w:r>
      <w:r w:rsidRPr="005E3465">
        <w:t xml:space="preserve">dengan pemilihan MKJP pada akseptor KB di Puskesmas PurwosariKota Surakarta. </w:t>
      </w:r>
      <w:proofErr w:type="gramStart"/>
      <w:r w:rsidR="00341594" w:rsidRPr="005E3465">
        <w:t>Hasil penelitian ini</w:t>
      </w:r>
      <w:r w:rsidR="00297AB9">
        <w:rPr>
          <w:lang w:val="id-ID"/>
        </w:rPr>
        <w:t xml:space="preserve"> </w:t>
      </w:r>
      <w:r w:rsidR="00341594" w:rsidRPr="005E3465">
        <w:t>sejalan</w:t>
      </w:r>
      <w:r w:rsidR="00297AB9">
        <w:rPr>
          <w:lang w:val="id-ID"/>
        </w:rPr>
        <w:t xml:space="preserve"> </w:t>
      </w:r>
      <w:r w:rsidR="00341594" w:rsidRPr="005E3465">
        <w:t>dengan penelitian yang dilakukan oleh</w:t>
      </w:r>
      <w:r w:rsidR="00341594" w:rsidRPr="005E3465">
        <w:rPr>
          <w:lang w:val="id-ID"/>
        </w:rPr>
        <w:t xml:space="preserve"> Wulandari </w:t>
      </w:r>
      <w:r w:rsidR="00341594" w:rsidRPr="005E3465">
        <w:t>(201</w:t>
      </w:r>
      <w:r w:rsidR="00341594" w:rsidRPr="005E3465">
        <w:rPr>
          <w:lang w:val="id-ID"/>
        </w:rPr>
        <w:t>5</w:t>
      </w:r>
      <w:r w:rsidR="00341594" w:rsidRPr="005E3465">
        <w:t xml:space="preserve">), bahwa dukungan suami </w:t>
      </w:r>
      <w:r w:rsidR="00890BA7">
        <w:rPr>
          <w:lang w:val="id-ID"/>
        </w:rPr>
        <w:lastRenderedPageBreak/>
        <w:t>berpe</w:t>
      </w:r>
      <w:r w:rsidR="00341594" w:rsidRPr="005E3465">
        <w:t>ngaruh terhadap</w:t>
      </w:r>
      <w:r w:rsidR="00341594" w:rsidRPr="005E3465">
        <w:rPr>
          <w:lang w:val="id-ID"/>
        </w:rPr>
        <w:t xml:space="preserve"> pemilihan</w:t>
      </w:r>
      <w:r w:rsidR="00297AB9">
        <w:rPr>
          <w:lang w:val="id-ID"/>
        </w:rPr>
        <w:t xml:space="preserve"> </w:t>
      </w:r>
      <w:r w:rsidR="005B1589">
        <w:rPr>
          <w:lang w:val="id-ID"/>
        </w:rPr>
        <w:t xml:space="preserve">alat </w:t>
      </w:r>
      <w:r w:rsidR="00341594" w:rsidRPr="005E3465">
        <w:t>kontrasepsi pada PUS di Puskesmas</w:t>
      </w:r>
      <w:r w:rsidR="00890BA7">
        <w:rPr>
          <w:lang w:val="id-ID"/>
        </w:rPr>
        <w:t xml:space="preserve"> Ngoresan, </w:t>
      </w:r>
      <w:r w:rsidR="005B1589">
        <w:rPr>
          <w:lang w:val="id-ID"/>
        </w:rPr>
        <w:t xml:space="preserve">Kota </w:t>
      </w:r>
      <w:r w:rsidR="00341594" w:rsidRPr="005E3465">
        <w:rPr>
          <w:lang w:val="id-ID"/>
        </w:rPr>
        <w:t>Surakarta</w:t>
      </w:r>
      <w:r w:rsidR="00341594" w:rsidRPr="005E3465">
        <w:t>.</w:t>
      </w:r>
      <w:proofErr w:type="gramEnd"/>
    </w:p>
    <w:p w:rsidR="00EA7C18" w:rsidRDefault="002852DB" w:rsidP="008C1673">
      <w:pPr>
        <w:pStyle w:val="BodyText"/>
        <w:tabs>
          <w:tab w:val="left" w:pos="851"/>
        </w:tabs>
        <w:spacing w:line="360" w:lineRule="auto"/>
        <w:jc w:val="both"/>
        <w:rPr>
          <w:lang w:val="id-ID"/>
        </w:rPr>
      </w:pPr>
      <w:r w:rsidRPr="005E3465">
        <w:rPr>
          <w:lang w:val="id-ID"/>
        </w:rPr>
        <w:tab/>
      </w:r>
      <w:r w:rsidRPr="005E3465">
        <w:t>Hasil penelitian ini menunjukkan bahwa responden yang</w:t>
      </w:r>
      <w:r w:rsidRPr="005E3465">
        <w:rPr>
          <w:lang w:val="id-ID"/>
        </w:rPr>
        <w:t xml:space="preserve"> menggunakan MKJP cenderung mendapat dukungan </w:t>
      </w:r>
      <w:r w:rsidRPr="005E3465">
        <w:t>suami</w:t>
      </w:r>
      <w:r w:rsidR="00DB1A16">
        <w:rPr>
          <w:lang w:val="id-ID"/>
        </w:rPr>
        <w:t>yang baik</w:t>
      </w:r>
      <w:r w:rsidRPr="005E3465">
        <w:rPr>
          <w:lang w:val="id-ID"/>
        </w:rPr>
        <w:t xml:space="preserve"> yaitu sejumlah 42 responden (</w:t>
      </w:r>
      <w:r w:rsidR="00420339" w:rsidRPr="005E3465">
        <w:t>32</w:t>
      </w:r>
      <w:proofErr w:type="gramStart"/>
      <w:r w:rsidR="00420339" w:rsidRPr="005E3465">
        <w:t>,3</w:t>
      </w:r>
      <w:proofErr w:type="gramEnd"/>
      <w:r w:rsidR="00420339" w:rsidRPr="005E3465">
        <w:t>%),</w:t>
      </w:r>
      <w:r w:rsidR="00420339" w:rsidRPr="005E3465">
        <w:rPr>
          <w:lang w:val="id-ID"/>
        </w:rPr>
        <w:t xml:space="preserve"> sedangkan </w:t>
      </w:r>
      <w:r w:rsidRPr="005E3465">
        <w:rPr>
          <w:lang w:val="id-ID"/>
        </w:rPr>
        <w:t>responden yang menggunakan non MKJP cenderung</w:t>
      </w:r>
      <w:r w:rsidR="00DB1A16">
        <w:rPr>
          <w:lang w:val="id-ID"/>
        </w:rPr>
        <w:t xml:space="preserve">kurang </w:t>
      </w:r>
      <w:r w:rsidR="00906DFC" w:rsidRPr="005E3465">
        <w:rPr>
          <w:lang w:val="id-ID"/>
        </w:rPr>
        <w:t>mendapat</w:t>
      </w:r>
      <w:r w:rsidR="00420339" w:rsidRPr="005E3465">
        <w:rPr>
          <w:lang w:val="id-ID"/>
        </w:rPr>
        <w:t xml:space="preserve">dukungan </w:t>
      </w:r>
      <w:r w:rsidR="00420339" w:rsidRPr="005E3465">
        <w:t xml:space="preserve">suami </w:t>
      </w:r>
      <w:r w:rsidR="00906DFC" w:rsidRPr="005E3465">
        <w:rPr>
          <w:lang w:val="id-ID"/>
        </w:rPr>
        <w:t xml:space="preserve">yaitu sejumlah 119 responden </w:t>
      </w:r>
      <w:r w:rsidR="00420339" w:rsidRPr="005E3465">
        <w:t>(78,3%).</w:t>
      </w:r>
      <w:r w:rsidR="008F436B" w:rsidRPr="005E3465">
        <w:rPr>
          <w:lang w:val="id-ID"/>
        </w:rPr>
        <w:t xml:space="preserve"> Pada</w:t>
      </w:r>
      <w:r w:rsidR="008F436B" w:rsidRPr="005E3465">
        <w:t xml:space="preserve"> penelitian </w:t>
      </w:r>
      <w:r w:rsidR="008F436B" w:rsidRPr="005E3465">
        <w:rPr>
          <w:lang w:val="id-ID"/>
        </w:rPr>
        <w:t>ini didapatkan mayoritas responden MKJP m</w:t>
      </w:r>
      <w:r w:rsidR="00616988">
        <w:rPr>
          <w:lang w:val="id-ID"/>
        </w:rPr>
        <w:t xml:space="preserve">endapat dukungan sebesar 32,3%. </w:t>
      </w:r>
      <w:r w:rsidR="008F436B" w:rsidRPr="005E3465">
        <w:t>Hasil rekapitulasi kuesioner didapatkan</w:t>
      </w:r>
      <w:r w:rsidR="008F436B" w:rsidRPr="005E3465">
        <w:rPr>
          <w:lang w:val="id-ID"/>
        </w:rPr>
        <w:t xml:space="preserve"> rata-rata responden MKJP mendapat dukungan informatif sebesar 76</w:t>
      </w:r>
      <w:r w:rsidR="008F436B" w:rsidRPr="005E3465">
        <w:t>%</w:t>
      </w:r>
      <w:r w:rsidR="008F436B" w:rsidRPr="005E3465">
        <w:rPr>
          <w:lang w:val="id-ID"/>
        </w:rPr>
        <w:t xml:space="preserve">. </w:t>
      </w:r>
      <w:r w:rsidR="008F436B" w:rsidRPr="005E3465">
        <w:t>Hasil penelitian ini sesuai dengan penelitian Arini (2015),</w:t>
      </w:r>
      <w:r w:rsidR="008F436B" w:rsidRPr="005E3465">
        <w:rPr>
          <w:lang w:val="id-ID"/>
        </w:rPr>
        <w:t xml:space="preserve"> dimana </w:t>
      </w:r>
      <w:r w:rsidR="008F436B" w:rsidRPr="005E3465">
        <w:t>sebagian besar ibu mendapat dukungan informasional</w:t>
      </w:r>
      <w:r w:rsidR="008F436B" w:rsidRPr="005E3465">
        <w:rPr>
          <w:lang w:val="id-ID"/>
        </w:rPr>
        <w:t xml:space="preserve"> penggunaan MKJP</w:t>
      </w:r>
      <w:r w:rsidR="008F436B" w:rsidRPr="005E3465">
        <w:t xml:space="preserve"> baik </w:t>
      </w:r>
      <w:r w:rsidR="008F436B" w:rsidRPr="005E3465">
        <w:rPr>
          <w:lang w:val="id-ID"/>
        </w:rPr>
        <w:t>(</w:t>
      </w:r>
      <w:r w:rsidR="008F436B" w:rsidRPr="005E3465">
        <w:t>74</w:t>
      </w:r>
      <w:proofErr w:type="gramStart"/>
      <w:r w:rsidR="008F436B" w:rsidRPr="005E3465">
        <w:t>,4</w:t>
      </w:r>
      <w:proofErr w:type="gramEnd"/>
      <w:r w:rsidR="008F436B" w:rsidRPr="005E3465">
        <w:t>%</w:t>
      </w:r>
      <w:r w:rsidR="008F436B" w:rsidRPr="005E3465">
        <w:rPr>
          <w:lang w:val="id-ID"/>
        </w:rPr>
        <w:t>).</w:t>
      </w:r>
      <w:r w:rsidR="00616988" w:rsidRPr="00AF0393">
        <w:rPr>
          <w:lang w:val="id-ID"/>
        </w:rPr>
        <w:t xml:space="preserve">Dukungan informatif </w:t>
      </w:r>
      <w:r w:rsidR="00616988" w:rsidRPr="00AF0393">
        <w:t xml:space="preserve">yang </w:t>
      </w:r>
      <w:r w:rsidR="00616988" w:rsidRPr="00AF0393">
        <w:rPr>
          <w:lang w:val="id-ID"/>
        </w:rPr>
        <w:t xml:space="preserve">diberikan </w:t>
      </w:r>
      <w:r w:rsidR="00616988" w:rsidRPr="00AF0393">
        <w:t>suami</w:t>
      </w:r>
      <w:r w:rsidR="00616988" w:rsidRPr="00AF0393">
        <w:rPr>
          <w:lang w:val="id-ID"/>
        </w:rPr>
        <w:t xml:space="preserve"> untuk istri saat berKB </w:t>
      </w:r>
      <w:r w:rsidR="00616988" w:rsidRPr="00AF0393">
        <w:t>yaitu</w:t>
      </w:r>
      <w:r w:rsidR="00297AB9">
        <w:rPr>
          <w:lang w:val="id-ID"/>
        </w:rPr>
        <w:t xml:space="preserve"> </w:t>
      </w:r>
      <w:r w:rsidR="00616988" w:rsidRPr="00AF0393">
        <w:t>suami</w:t>
      </w:r>
      <w:r w:rsidR="00616988" w:rsidRPr="00AF0393">
        <w:rPr>
          <w:lang w:val="id-ID"/>
        </w:rPr>
        <w:t xml:space="preserve"> m</w:t>
      </w:r>
      <w:r w:rsidR="00616988" w:rsidRPr="00AF0393">
        <w:t xml:space="preserve">emberitahu </w:t>
      </w:r>
      <w:r w:rsidR="00616988" w:rsidRPr="00AF0393">
        <w:rPr>
          <w:lang w:val="id-ID"/>
        </w:rPr>
        <w:t xml:space="preserve">Ibu </w:t>
      </w:r>
      <w:r w:rsidR="00616988" w:rsidRPr="00AF0393">
        <w:t>tentang macam-macam KB MKJP</w:t>
      </w:r>
      <w:r w:rsidR="00616988" w:rsidRPr="00AF0393">
        <w:rPr>
          <w:lang w:val="id-ID"/>
        </w:rPr>
        <w:t>.</w:t>
      </w:r>
      <w:r w:rsidR="00616988">
        <w:rPr>
          <w:lang w:val="id-ID"/>
        </w:rPr>
        <w:t xml:space="preserve"> Akan tetapi dalam penelitian ini hanya sedikit suami yang mencari informasi tentang MKJP dari media cetak ataupun internet. </w:t>
      </w:r>
      <w:r w:rsidR="00F50FDC" w:rsidRPr="005E3465">
        <w:t>Berdasarkan</w:t>
      </w:r>
      <w:r w:rsidR="00297AB9">
        <w:rPr>
          <w:lang w:val="id-ID"/>
        </w:rPr>
        <w:t xml:space="preserve"> </w:t>
      </w:r>
      <w:r w:rsidR="00F50FDC" w:rsidRPr="005E3465">
        <w:t>hasil penelitian</w:t>
      </w:r>
      <w:proofErr w:type="gramStart"/>
      <w:r w:rsidR="00F50FDC" w:rsidRPr="005E3465">
        <w:rPr>
          <w:lang w:val="id-ID"/>
        </w:rPr>
        <w:t>,rata</w:t>
      </w:r>
      <w:proofErr w:type="gramEnd"/>
      <w:r w:rsidR="00F50FDC" w:rsidRPr="005E3465">
        <w:rPr>
          <w:lang w:val="id-ID"/>
        </w:rPr>
        <w:t>-rata responden MKJP mendapat dukungan penilaian sebesar 81</w:t>
      </w:r>
      <w:r w:rsidR="00F50FDC" w:rsidRPr="005E3465">
        <w:t>%</w:t>
      </w:r>
      <w:r w:rsidR="00F50FDC" w:rsidRPr="005E3465">
        <w:rPr>
          <w:lang w:val="id-ID"/>
        </w:rPr>
        <w:t>.</w:t>
      </w:r>
      <w:r w:rsidR="00297AB9">
        <w:rPr>
          <w:lang w:val="id-ID"/>
        </w:rPr>
        <w:t xml:space="preserve"> </w:t>
      </w:r>
      <w:r w:rsidR="00F50FDC" w:rsidRPr="005E3465">
        <w:t>Hasil penelitian ini sesuai dengan penelitian Arini (2015),</w:t>
      </w:r>
      <w:r w:rsidR="00F50FDC" w:rsidRPr="005E3465">
        <w:rPr>
          <w:lang w:val="id-ID"/>
        </w:rPr>
        <w:t xml:space="preserve"> dimana </w:t>
      </w:r>
      <w:r w:rsidR="00F50FDC" w:rsidRPr="005E3465">
        <w:t xml:space="preserve">sebagian besar ibu mendapat dukungan penilaian </w:t>
      </w:r>
      <w:r w:rsidR="00F50FDC" w:rsidRPr="005E3465">
        <w:rPr>
          <w:lang w:val="id-ID"/>
        </w:rPr>
        <w:t xml:space="preserve">penggunaan MKJP </w:t>
      </w:r>
      <w:r w:rsidR="00F50FDC" w:rsidRPr="005E3465">
        <w:t xml:space="preserve">baik </w:t>
      </w:r>
      <w:r w:rsidR="00F50FDC" w:rsidRPr="005E3465">
        <w:rPr>
          <w:lang w:val="id-ID"/>
        </w:rPr>
        <w:t>(</w:t>
      </w:r>
      <w:r w:rsidR="00F50FDC" w:rsidRPr="005E3465">
        <w:t>76</w:t>
      </w:r>
      <w:proofErr w:type="gramStart"/>
      <w:r w:rsidR="00F50FDC" w:rsidRPr="005E3465">
        <w:t>,4</w:t>
      </w:r>
      <w:proofErr w:type="gramEnd"/>
      <w:r w:rsidR="00F50FDC" w:rsidRPr="005E3465">
        <w:t>%</w:t>
      </w:r>
      <w:r w:rsidR="00F50FDC" w:rsidRPr="005E3465">
        <w:rPr>
          <w:lang w:val="id-ID"/>
        </w:rPr>
        <w:t>).</w:t>
      </w:r>
      <w:r w:rsidR="00EA7C18" w:rsidRPr="00AF0393">
        <w:rPr>
          <w:lang w:val="id-ID"/>
        </w:rPr>
        <w:t>D</w:t>
      </w:r>
      <w:r w:rsidR="00EA7C18" w:rsidRPr="00AF0393">
        <w:t xml:space="preserve">ukungan penilaian suami </w:t>
      </w:r>
      <w:r w:rsidR="00EA7C18" w:rsidRPr="00AF0393">
        <w:rPr>
          <w:lang w:val="id-ID"/>
        </w:rPr>
        <w:t xml:space="preserve">untuk istrinya mayoritasberupa </w:t>
      </w:r>
      <w:r w:rsidR="00EA7C18" w:rsidRPr="00AF0393">
        <w:t>suami</w:t>
      </w:r>
      <w:r w:rsidR="00EA7C18" w:rsidRPr="00AF0393">
        <w:rPr>
          <w:lang w:val="id-ID"/>
        </w:rPr>
        <w:t xml:space="preserve"> ikut m</w:t>
      </w:r>
      <w:r w:rsidR="00EA7C18" w:rsidRPr="00AF0393">
        <w:t>enentukan jenis kontrasepsi yang Ibu gunakan</w:t>
      </w:r>
      <w:r w:rsidR="00EA7C18" w:rsidRPr="00AF0393">
        <w:rPr>
          <w:lang w:val="id-ID"/>
        </w:rPr>
        <w:t>. Akan tetapi hanya sedikit suami yang m</w:t>
      </w:r>
      <w:r w:rsidR="00EA7C18" w:rsidRPr="00AF0393">
        <w:t>enyarankan</w:t>
      </w:r>
      <w:r w:rsidR="00297AB9">
        <w:rPr>
          <w:lang w:val="id-ID"/>
        </w:rPr>
        <w:t xml:space="preserve"> istri </w:t>
      </w:r>
      <w:r w:rsidR="00EA7C18" w:rsidRPr="00AF0393">
        <w:rPr>
          <w:lang w:val="id-ID"/>
        </w:rPr>
        <w:t>untuk</w:t>
      </w:r>
      <w:r w:rsidR="00297AB9">
        <w:rPr>
          <w:lang w:val="id-ID"/>
        </w:rPr>
        <w:t xml:space="preserve"> </w:t>
      </w:r>
      <w:r w:rsidR="00EA7C18" w:rsidRPr="00AF0393">
        <w:t>ganti kontrasepsi saat</w:t>
      </w:r>
      <w:r w:rsidR="00297AB9">
        <w:rPr>
          <w:lang w:val="id-ID"/>
        </w:rPr>
        <w:t xml:space="preserve"> </w:t>
      </w:r>
      <w:r w:rsidR="00EA7C18" w:rsidRPr="00AF0393">
        <w:t>mengalami keluhan/ketidaknyamanan berKB</w:t>
      </w:r>
      <w:r w:rsidR="00EA7C18" w:rsidRPr="00AF0393">
        <w:rPr>
          <w:lang w:val="id-ID"/>
        </w:rPr>
        <w:t>.</w:t>
      </w:r>
    </w:p>
    <w:p w:rsidR="000A64BD" w:rsidRPr="005E3465" w:rsidRDefault="00E41757" w:rsidP="008C1673">
      <w:pPr>
        <w:pStyle w:val="BodyText"/>
        <w:tabs>
          <w:tab w:val="left" w:pos="851"/>
        </w:tabs>
        <w:spacing w:line="360" w:lineRule="auto"/>
        <w:jc w:val="both"/>
        <w:rPr>
          <w:lang w:val="id-ID"/>
        </w:rPr>
      </w:pPr>
      <w:r>
        <w:rPr>
          <w:lang w:val="id-ID"/>
        </w:rPr>
        <w:tab/>
      </w:r>
      <w:r w:rsidR="00F50FDC" w:rsidRPr="005E3465">
        <w:rPr>
          <w:lang w:val="id-ID"/>
        </w:rPr>
        <w:t xml:space="preserve">Pada aspek dukungan </w:t>
      </w:r>
      <w:r w:rsidR="00F50FDC" w:rsidRPr="005E3465">
        <w:t>instrumental</w:t>
      </w:r>
      <w:r w:rsidR="00F50FDC" w:rsidRPr="005E3465">
        <w:rPr>
          <w:lang w:val="id-ID"/>
        </w:rPr>
        <w:t>,</w:t>
      </w:r>
      <w:r w:rsidR="00297AB9">
        <w:rPr>
          <w:lang w:val="id-ID"/>
        </w:rPr>
        <w:t xml:space="preserve"> </w:t>
      </w:r>
      <w:r w:rsidR="00F50FDC" w:rsidRPr="005E3465">
        <w:rPr>
          <w:lang w:val="id-ID"/>
        </w:rPr>
        <w:t>rata-rata responden MKJP mendapat dukungan sebesar 85</w:t>
      </w:r>
      <w:r w:rsidR="00F50FDC" w:rsidRPr="005E3465">
        <w:t>%</w:t>
      </w:r>
      <w:r w:rsidR="00F50FDC" w:rsidRPr="005E3465">
        <w:rPr>
          <w:lang w:val="id-ID"/>
        </w:rPr>
        <w:t xml:space="preserve">. </w:t>
      </w:r>
      <w:r w:rsidR="00F50FDC" w:rsidRPr="005E3465">
        <w:t xml:space="preserve">Hasil penelitian ini sesuai dengan penelitian </w:t>
      </w:r>
      <w:r w:rsidR="00F50FDC" w:rsidRPr="005E3465">
        <w:rPr>
          <w:lang w:val="id-ID"/>
        </w:rPr>
        <w:t>Putri</w:t>
      </w:r>
      <w:r w:rsidR="00F50FDC" w:rsidRPr="005E3465">
        <w:t xml:space="preserve"> (201</w:t>
      </w:r>
      <w:r w:rsidR="00F50FDC" w:rsidRPr="005E3465">
        <w:rPr>
          <w:lang w:val="id-ID"/>
        </w:rPr>
        <w:t>7</w:t>
      </w:r>
      <w:r w:rsidR="00F50FDC" w:rsidRPr="005E3465">
        <w:t>),</w:t>
      </w:r>
      <w:r w:rsidR="00F50FDC" w:rsidRPr="005E3465">
        <w:rPr>
          <w:lang w:val="id-ID"/>
        </w:rPr>
        <w:t xml:space="preserve"> dimana </w:t>
      </w:r>
      <w:r w:rsidR="00F50FDC" w:rsidRPr="005E3465">
        <w:t xml:space="preserve">sebagian besar ibu mendapat dukungan </w:t>
      </w:r>
      <w:r w:rsidR="00F50FDC" w:rsidRPr="005E3465">
        <w:rPr>
          <w:lang w:val="id-ID"/>
        </w:rPr>
        <w:t>instrumental</w:t>
      </w:r>
      <w:r w:rsidR="005F3AB0">
        <w:rPr>
          <w:lang w:val="id-ID"/>
        </w:rPr>
        <w:t xml:space="preserve"> </w:t>
      </w:r>
      <w:r w:rsidR="00F50FDC" w:rsidRPr="005E3465">
        <w:rPr>
          <w:lang w:val="id-ID"/>
        </w:rPr>
        <w:t xml:space="preserve">penggunaan MKJP </w:t>
      </w:r>
      <w:r w:rsidR="00F50FDC" w:rsidRPr="005E3465">
        <w:t xml:space="preserve">baik </w:t>
      </w:r>
      <w:r w:rsidR="00F50FDC" w:rsidRPr="005E3465">
        <w:rPr>
          <w:lang w:val="id-ID"/>
        </w:rPr>
        <w:t>(</w:t>
      </w:r>
      <w:r w:rsidR="00F50FDC" w:rsidRPr="005E3465">
        <w:t>76</w:t>
      </w:r>
      <w:proofErr w:type="gramStart"/>
      <w:r w:rsidR="00F50FDC" w:rsidRPr="005E3465">
        <w:t>,4</w:t>
      </w:r>
      <w:proofErr w:type="gramEnd"/>
      <w:r w:rsidR="00F50FDC" w:rsidRPr="005E3465">
        <w:t>%</w:t>
      </w:r>
      <w:r w:rsidR="000A64BD" w:rsidRPr="005E3465">
        <w:rPr>
          <w:lang w:val="id-ID"/>
        </w:rPr>
        <w:t xml:space="preserve">). </w:t>
      </w:r>
      <w:r w:rsidRPr="00AF0393">
        <w:rPr>
          <w:lang w:val="id-ID"/>
        </w:rPr>
        <w:t>D</w:t>
      </w:r>
      <w:r w:rsidRPr="00AF0393">
        <w:t>ukungan instrumental</w:t>
      </w:r>
      <w:r w:rsidRPr="00AF0393">
        <w:rPr>
          <w:lang w:val="id-ID"/>
        </w:rPr>
        <w:t xml:space="preserve"> yang diberikan</w:t>
      </w:r>
      <w:r w:rsidRPr="00AF0393">
        <w:t xml:space="preserve"> suami </w:t>
      </w:r>
      <w:r w:rsidRPr="00AF0393">
        <w:rPr>
          <w:lang w:val="id-ID"/>
        </w:rPr>
        <w:t xml:space="preserve">kepada istri mayoritasberupa </w:t>
      </w:r>
      <w:r w:rsidRPr="00AF0393">
        <w:t>suami</w:t>
      </w:r>
      <w:r w:rsidRPr="00AF0393">
        <w:rPr>
          <w:lang w:val="id-ID"/>
        </w:rPr>
        <w:t xml:space="preserve"> m</w:t>
      </w:r>
      <w:r>
        <w:t>enyediakan dana untuk</w:t>
      </w:r>
      <w:r>
        <w:rPr>
          <w:lang w:val="id-ID"/>
        </w:rPr>
        <w:t xml:space="preserve"> m</w:t>
      </w:r>
      <w:r w:rsidRPr="00AF0393">
        <w:t>enggunakan KB.</w:t>
      </w:r>
      <w:r w:rsidRPr="00AF0393">
        <w:rPr>
          <w:lang w:val="id-ID"/>
        </w:rPr>
        <w:t xml:space="preserve"> N</w:t>
      </w:r>
      <w:r w:rsidRPr="00AF0393">
        <w:t>amun terdapat dukungan dari suami yang sebagian besar kurang yaitu</w:t>
      </w:r>
      <w:r w:rsidRPr="00AF0393">
        <w:rPr>
          <w:lang w:val="id-ID"/>
        </w:rPr>
        <w:t xml:space="preserve"> m</w:t>
      </w:r>
      <w:r>
        <w:t>enemani</w:t>
      </w:r>
      <w:r w:rsidRPr="00AF0393">
        <w:t>ke Dokter/Bidan saat kunjungan ulang KB</w:t>
      </w:r>
      <w:r>
        <w:rPr>
          <w:lang w:val="id-ID"/>
        </w:rPr>
        <w:t xml:space="preserve">. </w:t>
      </w:r>
      <w:r w:rsidR="00F50FDC" w:rsidRPr="005E3465">
        <w:t>Berdasarkan hasil penelitian didapatkan</w:t>
      </w:r>
      <w:r w:rsidR="00F50FDC" w:rsidRPr="005E3465">
        <w:rPr>
          <w:lang w:val="id-ID"/>
        </w:rPr>
        <w:t xml:space="preserve"> rata-rata responden MKJP mendapat dukungan emo</w:t>
      </w:r>
      <w:r w:rsidR="00F50FDC" w:rsidRPr="005E3465">
        <w:t>s</w:t>
      </w:r>
      <w:r w:rsidR="00F50FDC" w:rsidRPr="005E3465">
        <w:rPr>
          <w:lang w:val="id-ID"/>
        </w:rPr>
        <w:t>ion</w:t>
      </w:r>
      <w:r w:rsidR="00F50FDC" w:rsidRPr="005E3465">
        <w:t xml:space="preserve">al </w:t>
      </w:r>
      <w:r w:rsidR="00F50FDC" w:rsidRPr="005E3465">
        <w:rPr>
          <w:lang w:val="id-ID"/>
        </w:rPr>
        <w:t>sebesar 89</w:t>
      </w:r>
      <w:proofErr w:type="gramStart"/>
      <w:r w:rsidR="00F50FDC" w:rsidRPr="005E3465">
        <w:rPr>
          <w:lang w:val="id-ID"/>
        </w:rPr>
        <w:t>,3</w:t>
      </w:r>
      <w:proofErr w:type="gramEnd"/>
      <w:r w:rsidR="00F50FDC" w:rsidRPr="005E3465">
        <w:t>%</w:t>
      </w:r>
      <w:r w:rsidR="00F50FDC" w:rsidRPr="005E3465">
        <w:rPr>
          <w:lang w:val="id-ID"/>
        </w:rPr>
        <w:t xml:space="preserve">. Hal ini berbeda dengan penelitian oleh Putri (2017), dimana </w:t>
      </w:r>
      <w:r w:rsidR="00F50FDC" w:rsidRPr="005E3465">
        <w:t xml:space="preserve">sebagian besar ibu mendapat dukungan </w:t>
      </w:r>
      <w:r w:rsidR="00F50FDC" w:rsidRPr="005E3465">
        <w:rPr>
          <w:lang w:val="id-ID"/>
        </w:rPr>
        <w:t>emosionalpenggunaan MKJP kurang</w:t>
      </w:r>
      <w:r w:rsidR="00CA5F87">
        <w:rPr>
          <w:lang w:val="id-ID"/>
        </w:rPr>
        <w:t xml:space="preserve"> </w:t>
      </w:r>
      <w:r w:rsidR="00F50FDC" w:rsidRPr="005E3465">
        <w:rPr>
          <w:lang w:val="id-ID"/>
        </w:rPr>
        <w:t>(55</w:t>
      </w:r>
      <w:r w:rsidR="00F50FDC" w:rsidRPr="005E3465">
        <w:t>%</w:t>
      </w:r>
      <w:r w:rsidR="00F50FDC" w:rsidRPr="005E3465">
        <w:rPr>
          <w:lang w:val="id-ID"/>
        </w:rPr>
        <w:t xml:space="preserve">). </w:t>
      </w:r>
      <w:r w:rsidRPr="00AF0393">
        <w:rPr>
          <w:lang w:val="id-ID"/>
        </w:rPr>
        <w:t>D</w:t>
      </w:r>
      <w:r w:rsidRPr="00AF0393">
        <w:t xml:space="preserve">ukungan </w:t>
      </w:r>
      <w:r w:rsidRPr="00AF0393">
        <w:rPr>
          <w:lang w:val="id-ID"/>
        </w:rPr>
        <w:t>emo</w:t>
      </w:r>
      <w:r w:rsidRPr="00AF0393">
        <w:t>s</w:t>
      </w:r>
      <w:r w:rsidRPr="00AF0393">
        <w:rPr>
          <w:lang w:val="id-ID"/>
        </w:rPr>
        <w:t>ion</w:t>
      </w:r>
      <w:r w:rsidRPr="00AF0393">
        <w:t xml:space="preserve">al </w:t>
      </w:r>
      <w:r w:rsidRPr="00AF0393">
        <w:rPr>
          <w:lang w:val="id-ID"/>
        </w:rPr>
        <w:t xml:space="preserve"> yang diberikan </w:t>
      </w:r>
      <w:r w:rsidRPr="00AF0393">
        <w:t>suami</w:t>
      </w:r>
      <w:r w:rsidRPr="00AF0393">
        <w:rPr>
          <w:lang w:val="id-ID"/>
        </w:rPr>
        <w:t xml:space="preserve"> untuk istriberupa m</w:t>
      </w:r>
      <w:r>
        <w:t>endengarkan keluhanibu saat terjadi efek samping</w:t>
      </w:r>
      <w:r w:rsidRPr="00AF0393">
        <w:t>KB</w:t>
      </w:r>
      <w:r w:rsidRPr="00AF0393">
        <w:rPr>
          <w:lang w:val="id-ID"/>
        </w:rPr>
        <w:t xml:space="preserve"> dan m</w:t>
      </w:r>
      <w:r w:rsidRPr="00AF0393">
        <w:t>embantu mengurus rumah ketika ibu sakit efek menggunaan KB</w:t>
      </w:r>
      <w:r>
        <w:rPr>
          <w:lang w:val="id-ID"/>
        </w:rPr>
        <w:t xml:space="preserve">. </w:t>
      </w:r>
      <w:r w:rsidRPr="00AF0393">
        <w:rPr>
          <w:lang w:val="id-ID"/>
        </w:rPr>
        <w:t>N</w:t>
      </w:r>
      <w:r w:rsidRPr="00AF0393">
        <w:t>amun terdapat dukungan</w:t>
      </w:r>
      <w:r>
        <w:rPr>
          <w:lang w:val="id-ID"/>
        </w:rPr>
        <w:t xml:space="preserve"> emoional</w:t>
      </w:r>
      <w:r w:rsidRPr="00AF0393">
        <w:t xml:space="preserve"> dari s</w:t>
      </w:r>
      <w:r>
        <w:t>uami yang sebagian besar kurang</w:t>
      </w:r>
      <w:r>
        <w:rPr>
          <w:lang w:val="id-ID"/>
        </w:rPr>
        <w:t xml:space="preserve"> yaitu </w:t>
      </w:r>
      <w:r w:rsidRPr="00AF0393">
        <w:rPr>
          <w:lang w:val="id-ID"/>
        </w:rPr>
        <w:t>suami m</w:t>
      </w:r>
      <w:r w:rsidRPr="00AF0393">
        <w:t>arah apa bila menstruasi ibu menjadi lebih lama</w:t>
      </w:r>
      <w:r w:rsidRPr="00AF0393">
        <w:rPr>
          <w:lang w:val="id-ID"/>
        </w:rPr>
        <w:t>.</w:t>
      </w:r>
    </w:p>
    <w:p w:rsidR="00763333" w:rsidRPr="005E3465" w:rsidRDefault="00500272" w:rsidP="008C1673">
      <w:pPr>
        <w:pStyle w:val="BodyText"/>
        <w:tabs>
          <w:tab w:val="left" w:pos="851"/>
        </w:tabs>
        <w:spacing w:line="360" w:lineRule="auto"/>
        <w:jc w:val="both"/>
        <w:rPr>
          <w:lang w:val="id-ID"/>
        </w:rPr>
      </w:pPr>
      <w:r w:rsidRPr="005E3465">
        <w:rPr>
          <w:lang w:val="id-ID"/>
        </w:rPr>
        <w:tab/>
      </w:r>
      <w:r w:rsidR="00446078" w:rsidRPr="005E3465">
        <w:rPr>
          <w:lang w:val="id-ID"/>
        </w:rPr>
        <w:t xml:space="preserve">Berdasarkan </w:t>
      </w:r>
      <w:r w:rsidR="00446078" w:rsidRPr="005E3465">
        <w:t>hasil jawaban responden,</w:t>
      </w:r>
      <w:r w:rsidR="00446078" w:rsidRPr="005E3465">
        <w:rPr>
          <w:lang w:val="id-ID"/>
        </w:rPr>
        <w:t xml:space="preserve"> dukungan suami </w:t>
      </w:r>
      <w:r w:rsidR="008E42B4">
        <w:rPr>
          <w:lang w:val="id-ID"/>
        </w:rPr>
        <w:t xml:space="preserve">yang paling rendah yaitu berupa </w:t>
      </w:r>
      <w:r w:rsidR="00EA39E4" w:rsidRPr="005E3465">
        <w:rPr>
          <w:lang w:val="id-ID"/>
        </w:rPr>
        <w:t xml:space="preserve">menyarankan </w:t>
      </w:r>
      <w:r w:rsidR="00FD6969" w:rsidRPr="005E3465">
        <w:rPr>
          <w:lang w:val="id-ID"/>
        </w:rPr>
        <w:t xml:space="preserve">ibu untuk </w:t>
      </w:r>
      <w:r w:rsidR="00FD6969" w:rsidRPr="005E3465">
        <w:t>ganti kontrasepsi saatmengalami keluhan/ketidaknyamanan berKB</w:t>
      </w:r>
      <w:r w:rsidR="00CA5F87">
        <w:rPr>
          <w:lang w:val="id-ID"/>
        </w:rPr>
        <w:t xml:space="preserve"> </w:t>
      </w:r>
      <w:r w:rsidR="008B091B" w:rsidRPr="005E3465">
        <w:rPr>
          <w:lang w:val="id-ID"/>
        </w:rPr>
        <w:t xml:space="preserve">(31,9%) </w:t>
      </w:r>
      <w:r w:rsidR="00FD6969" w:rsidRPr="005E3465">
        <w:rPr>
          <w:lang w:val="id-ID"/>
        </w:rPr>
        <w:t xml:space="preserve">dan </w:t>
      </w:r>
      <w:r w:rsidR="00FD6969" w:rsidRPr="005E3465">
        <w:t>menemani ke dokter/bidan saat kunjungan ulang KB</w:t>
      </w:r>
      <w:r w:rsidR="008B091B" w:rsidRPr="005E3465">
        <w:rPr>
          <w:lang w:val="id-ID"/>
        </w:rPr>
        <w:t xml:space="preserve"> (24,1%)</w:t>
      </w:r>
      <w:r w:rsidR="00C729E7" w:rsidRPr="005E3465">
        <w:rPr>
          <w:lang w:val="id-ID"/>
        </w:rPr>
        <w:t xml:space="preserve">, dan suami </w:t>
      </w:r>
      <w:r w:rsidR="00C729E7" w:rsidRPr="005E3465">
        <w:rPr>
          <w:lang w:val="id-ID"/>
        </w:rPr>
        <w:lastRenderedPageBreak/>
        <w:t xml:space="preserve">marah apabila </w:t>
      </w:r>
      <w:r w:rsidR="00C729E7" w:rsidRPr="005E3465">
        <w:t>menstruasi ibu menjadi lebih lama</w:t>
      </w:r>
      <w:r w:rsidR="00CA5F87">
        <w:rPr>
          <w:lang w:val="id-ID"/>
        </w:rPr>
        <w:t xml:space="preserve"> </w:t>
      </w:r>
      <w:r w:rsidR="0002331D" w:rsidRPr="005E3465">
        <w:rPr>
          <w:lang w:val="id-ID"/>
        </w:rPr>
        <w:t xml:space="preserve">(56,7%). </w:t>
      </w:r>
      <w:r w:rsidR="00763333" w:rsidRPr="005E3465">
        <w:rPr>
          <w:lang w:val="id-ID"/>
        </w:rPr>
        <w:t xml:space="preserve">Hal ini </w:t>
      </w:r>
      <w:r w:rsidR="00763333" w:rsidRPr="005E3465">
        <w:t>se</w:t>
      </w:r>
      <w:r w:rsidR="00763333" w:rsidRPr="005E3465">
        <w:rPr>
          <w:lang w:val="id-ID"/>
        </w:rPr>
        <w:t>jalan</w:t>
      </w:r>
      <w:r w:rsidR="00763333" w:rsidRPr="005E3465">
        <w:t xml:space="preserve"> dengan penelitian </w:t>
      </w:r>
      <w:r w:rsidR="00763333" w:rsidRPr="005E3465">
        <w:rPr>
          <w:lang w:val="id-ID"/>
        </w:rPr>
        <w:t>Putri</w:t>
      </w:r>
      <w:r w:rsidR="00763333" w:rsidRPr="005E3465">
        <w:t xml:space="preserve"> (201</w:t>
      </w:r>
      <w:r w:rsidR="00763333" w:rsidRPr="005E3465">
        <w:rPr>
          <w:lang w:val="id-ID"/>
        </w:rPr>
        <w:t>7</w:t>
      </w:r>
      <w:r w:rsidR="00763333" w:rsidRPr="005E3465">
        <w:t>),</w:t>
      </w:r>
      <w:r w:rsidR="00763333" w:rsidRPr="005E3465">
        <w:rPr>
          <w:lang w:val="id-ID"/>
        </w:rPr>
        <w:t xml:space="preserve"> dimana </w:t>
      </w:r>
      <w:r w:rsidR="00763333" w:rsidRPr="005E3465">
        <w:t>sebagian besarsuami tidak meluangkan waktunya untuk mengantar atau mendampingi istri ketika istri ingin kembali kontrol IUD atau implant</w:t>
      </w:r>
      <w:r w:rsidR="00C9299B" w:rsidRPr="005E3465">
        <w:rPr>
          <w:lang w:val="id-ID"/>
        </w:rPr>
        <w:t xml:space="preserve"> dan </w:t>
      </w:r>
      <w:r w:rsidR="00C9299B" w:rsidRPr="005E3465">
        <w:t>suami tidak memperhatikan kondisi kesehatan istri walaupun istri tidak menggunakan alat kontrasepsi IUD atau implant.</w:t>
      </w:r>
    </w:p>
    <w:p w:rsidR="00C82E10" w:rsidRPr="008E42B4" w:rsidRDefault="000A64BD" w:rsidP="008C1673">
      <w:pPr>
        <w:pStyle w:val="BodyText"/>
        <w:tabs>
          <w:tab w:val="left" w:pos="851"/>
        </w:tabs>
        <w:spacing w:line="360" w:lineRule="auto"/>
        <w:jc w:val="both"/>
        <w:rPr>
          <w:lang w:val="id-ID"/>
        </w:rPr>
      </w:pPr>
      <w:r w:rsidRPr="005E3465">
        <w:rPr>
          <w:lang w:val="id-ID"/>
        </w:rPr>
        <w:tab/>
      </w:r>
      <w:r w:rsidR="00F50FDC" w:rsidRPr="005E3465">
        <w:rPr>
          <w:lang w:val="id-ID"/>
        </w:rPr>
        <w:t>Berdasarkan pembahasan diatas dapat disimpulkan bahwa dukungan yang paling banyak diberikan suami dalam penggunaan MKJP yaitu dukungan emosional. Sedangkan dukungan yang paling rendah diberikan yakni dukungan informasional. Sehingga diharapkan bagi Bidan dan PLKB dapat meningkatkan promosi dan penyuluhan kepada suami akseptor KB untuk meningkatkan pengetahuan</w:t>
      </w:r>
      <w:r w:rsidR="00FF7E77" w:rsidRPr="005E3465">
        <w:rPr>
          <w:lang w:val="id-ID"/>
        </w:rPr>
        <w:t>, informasi,</w:t>
      </w:r>
      <w:r w:rsidR="00C82E10" w:rsidRPr="005E3465">
        <w:rPr>
          <w:lang w:val="id-ID"/>
        </w:rPr>
        <w:t xml:space="preserve"> dan dukungan </w:t>
      </w:r>
      <w:r w:rsidR="00F50FDC" w:rsidRPr="005E3465">
        <w:rPr>
          <w:lang w:val="id-ID"/>
        </w:rPr>
        <w:t xml:space="preserve">suami </w:t>
      </w:r>
      <w:r w:rsidR="00C82E10" w:rsidRPr="005E3465">
        <w:rPr>
          <w:lang w:val="id-ID"/>
        </w:rPr>
        <w:t xml:space="preserve">untuk akseptor KB </w:t>
      </w:r>
      <w:r w:rsidR="00F50FDC" w:rsidRPr="005E3465">
        <w:rPr>
          <w:lang w:val="id-ID"/>
        </w:rPr>
        <w:t xml:space="preserve">mengenai kesehatan reproduksi dan MKJP. </w:t>
      </w:r>
    </w:p>
    <w:p w:rsidR="00125A09" w:rsidRPr="005F3AB0" w:rsidRDefault="00C82E10" w:rsidP="008C1673">
      <w:pPr>
        <w:pStyle w:val="ListParagraph"/>
        <w:widowControl/>
        <w:tabs>
          <w:tab w:val="left" w:pos="851"/>
        </w:tabs>
        <w:autoSpaceDE/>
        <w:autoSpaceDN/>
        <w:spacing w:before="0" w:after="200" w:line="360" w:lineRule="auto"/>
        <w:ind w:left="0" w:firstLine="0"/>
        <w:contextualSpacing/>
        <w:jc w:val="both"/>
        <w:rPr>
          <w:b/>
          <w:sz w:val="24"/>
          <w:szCs w:val="24"/>
          <w:lang w:val="id-ID"/>
        </w:rPr>
      </w:pPr>
      <w:r w:rsidRPr="005E3465">
        <w:rPr>
          <w:b/>
          <w:sz w:val="24"/>
          <w:szCs w:val="24"/>
          <w:lang w:val="id-ID"/>
        </w:rPr>
        <w:tab/>
      </w:r>
      <w:r w:rsidRPr="005E3465">
        <w:rPr>
          <w:sz w:val="24"/>
          <w:szCs w:val="24"/>
        </w:rPr>
        <w:t xml:space="preserve">Berdasarkan </w:t>
      </w:r>
      <w:r w:rsidR="008E42B4">
        <w:rPr>
          <w:sz w:val="24"/>
          <w:szCs w:val="24"/>
          <w:lang w:val="id-ID"/>
        </w:rPr>
        <w:t xml:space="preserve">Tabel 3, didapatkan </w:t>
      </w:r>
      <w:r w:rsidRPr="005E3465">
        <w:rPr>
          <w:sz w:val="24"/>
          <w:szCs w:val="24"/>
        </w:rPr>
        <w:t xml:space="preserve">hasil uji </w:t>
      </w:r>
      <w:r w:rsidRPr="005E3465">
        <w:rPr>
          <w:i/>
          <w:iCs/>
          <w:sz w:val="24"/>
          <w:szCs w:val="24"/>
        </w:rPr>
        <w:t xml:space="preserve">chi-square </w:t>
      </w:r>
      <w:r w:rsidR="008E42B4">
        <w:rPr>
          <w:sz w:val="24"/>
          <w:szCs w:val="24"/>
          <w:lang w:val="id-ID"/>
        </w:rPr>
        <w:t>dengan</w:t>
      </w:r>
      <w:r w:rsidRPr="005E3465">
        <w:rPr>
          <w:sz w:val="24"/>
          <w:szCs w:val="24"/>
        </w:rPr>
        <w:t xml:space="preserve"> nilai </w:t>
      </w:r>
      <w:r w:rsidRPr="005E3465">
        <w:rPr>
          <w:i/>
          <w:iCs/>
          <w:sz w:val="24"/>
          <w:szCs w:val="24"/>
        </w:rPr>
        <w:t xml:space="preserve">p-value </w:t>
      </w:r>
      <w:r w:rsidRPr="005E3465">
        <w:rPr>
          <w:sz w:val="24"/>
          <w:szCs w:val="24"/>
        </w:rPr>
        <w:t>0,</w:t>
      </w:r>
      <w:r w:rsidR="001642FB" w:rsidRPr="005E3465">
        <w:rPr>
          <w:sz w:val="24"/>
          <w:szCs w:val="24"/>
          <w:lang w:val="id-ID"/>
        </w:rPr>
        <w:t>001</w:t>
      </w:r>
      <w:r w:rsidRPr="005E3465">
        <w:rPr>
          <w:sz w:val="24"/>
          <w:szCs w:val="24"/>
        </w:rPr>
        <w:t xml:space="preserve">&gt; 0,05 sehingga dapat disimpulkan bahwa ada hubungan antara </w:t>
      </w:r>
      <w:r w:rsidR="001642FB" w:rsidRPr="005E3465">
        <w:rPr>
          <w:rFonts w:eastAsia="TimesNewRomanPSMT"/>
          <w:sz w:val="24"/>
          <w:szCs w:val="24"/>
          <w:lang w:val="id-ID"/>
        </w:rPr>
        <w:t xml:space="preserve">efek samping </w:t>
      </w:r>
      <w:r w:rsidRPr="005E3465">
        <w:rPr>
          <w:sz w:val="24"/>
          <w:szCs w:val="24"/>
        </w:rPr>
        <w:t xml:space="preserve">dengan pemilihan MKJP pada akseptor KB di Puskesmas PurwosariKota Surakarta. </w:t>
      </w:r>
      <w:proofErr w:type="gramStart"/>
      <w:r w:rsidRPr="005E3465">
        <w:rPr>
          <w:sz w:val="24"/>
          <w:szCs w:val="24"/>
        </w:rPr>
        <w:t>Hasil penelitian inisejalan</w:t>
      </w:r>
      <w:r w:rsidR="00D66F0B" w:rsidRPr="005E3465">
        <w:rPr>
          <w:sz w:val="24"/>
          <w:szCs w:val="24"/>
          <w:lang w:val="id-ID"/>
        </w:rPr>
        <w:t>dengan h</w:t>
      </w:r>
      <w:r w:rsidR="00D66F0B" w:rsidRPr="005E3465">
        <w:rPr>
          <w:color w:val="000000"/>
          <w:sz w:val="24"/>
          <w:szCs w:val="24"/>
          <w:lang w:val="id-ID"/>
        </w:rPr>
        <w:t>a</w:t>
      </w:r>
      <w:r w:rsidR="00D66F0B" w:rsidRPr="005E3465">
        <w:rPr>
          <w:rFonts w:eastAsia="TimesNewRomanPSMT"/>
          <w:sz w:val="24"/>
          <w:szCs w:val="24"/>
        </w:rPr>
        <w:t>si</w:t>
      </w:r>
      <w:r w:rsidR="00D66F0B" w:rsidRPr="005E3465">
        <w:rPr>
          <w:color w:val="000000"/>
          <w:sz w:val="24"/>
          <w:szCs w:val="24"/>
          <w:lang w:val="id-ID"/>
        </w:rPr>
        <w:t xml:space="preserve">l penelitian </w:t>
      </w:r>
      <w:r w:rsidR="00D66F0B" w:rsidRPr="005E3465">
        <w:rPr>
          <w:bCs/>
          <w:sz w:val="24"/>
          <w:szCs w:val="24"/>
        </w:rPr>
        <w:t>Sumartini dan Indriani</w:t>
      </w:r>
      <w:r w:rsidR="00D66F0B" w:rsidRPr="005E3465">
        <w:rPr>
          <w:bCs/>
          <w:sz w:val="24"/>
          <w:szCs w:val="24"/>
          <w:lang w:val="id-ID"/>
        </w:rPr>
        <w:t xml:space="preserve"> (</w:t>
      </w:r>
      <w:r w:rsidR="00D66F0B" w:rsidRPr="005E3465">
        <w:rPr>
          <w:rFonts w:eastAsia="TimesNewRomanPSMT"/>
          <w:sz w:val="24"/>
          <w:szCs w:val="24"/>
        </w:rPr>
        <w:t>2014)</w:t>
      </w:r>
      <w:r w:rsidR="00D66F0B" w:rsidRPr="005E3465">
        <w:rPr>
          <w:rFonts w:eastAsia="TimesNewRomanPSMT"/>
          <w:sz w:val="24"/>
          <w:szCs w:val="24"/>
          <w:lang w:val="id-ID"/>
        </w:rPr>
        <w:t>, menunjukkan ada hubungan antara efek samping denngan penggunaan MKJP</w:t>
      </w:r>
      <w:r w:rsidR="005F3AB0">
        <w:rPr>
          <w:b/>
          <w:sz w:val="24"/>
          <w:szCs w:val="24"/>
          <w:lang w:val="id-ID"/>
        </w:rPr>
        <w:t>.</w:t>
      </w:r>
      <w:proofErr w:type="gramEnd"/>
      <w:r w:rsidR="005F3AB0">
        <w:rPr>
          <w:b/>
          <w:sz w:val="24"/>
          <w:szCs w:val="24"/>
          <w:lang w:val="id-ID"/>
        </w:rPr>
        <w:t xml:space="preserve"> </w:t>
      </w:r>
      <w:r w:rsidRPr="005E3465">
        <w:rPr>
          <w:sz w:val="24"/>
          <w:szCs w:val="24"/>
        </w:rPr>
        <w:t>Hasil penelitian ini menunjukkan bahwa responden yang</w:t>
      </w:r>
      <w:r w:rsidRPr="005E3465">
        <w:rPr>
          <w:sz w:val="24"/>
          <w:szCs w:val="24"/>
          <w:lang w:val="id-ID"/>
        </w:rPr>
        <w:t xml:space="preserve"> menggunakan MKJP cenderung </w:t>
      </w:r>
      <w:r w:rsidR="00C010EF" w:rsidRPr="005E3465">
        <w:rPr>
          <w:sz w:val="24"/>
          <w:szCs w:val="24"/>
          <w:lang w:val="id-ID"/>
        </w:rPr>
        <w:t xml:space="preserve">tidak mengalami efek samping </w:t>
      </w:r>
      <w:r w:rsidRPr="005E3465">
        <w:rPr>
          <w:sz w:val="24"/>
          <w:szCs w:val="24"/>
          <w:lang w:val="id-ID"/>
        </w:rPr>
        <w:t>yaitu sejumlah 4</w:t>
      </w:r>
      <w:r w:rsidR="00BF2247" w:rsidRPr="005E3465">
        <w:rPr>
          <w:sz w:val="24"/>
          <w:szCs w:val="24"/>
          <w:lang w:val="id-ID"/>
        </w:rPr>
        <w:t>6</w:t>
      </w:r>
      <w:r w:rsidRPr="005E3465">
        <w:rPr>
          <w:sz w:val="24"/>
          <w:szCs w:val="24"/>
          <w:lang w:val="id-ID"/>
        </w:rPr>
        <w:t xml:space="preserve"> responden (</w:t>
      </w:r>
      <w:r w:rsidRPr="005E3465">
        <w:rPr>
          <w:sz w:val="24"/>
          <w:szCs w:val="24"/>
        </w:rPr>
        <w:t>3</w:t>
      </w:r>
      <w:r w:rsidR="00BF2247" w:rsidRPr="005E3465">
        <w:rPr>
          <w:sz w:val="24"/>
          <w:szCs w:val="24"/>
          <w:lang w:val="id-ID"/>
        </w:rPr>
        <w:t>6,5</w:t>
      </w:r>
      <w:r w:rsidRPr="005E3465">
        <w:rPr>
          <w:sz w:val="24"/>
          <w:szCs w:val="24"/>
        </w:rPr>
        <w:t>%),</w:t>
      </w:r>
      <w:r w:rsidRPr="005E3465">
        <w:rPr>
          <w:sz w:val="24"/>
          <w:szCs w:val="24"/>
          <w:lang w:val="id-ID"/>
        </w:rPr>
        <w:t xml:space="preserve"> sedangkan responden yang menggunakan non MKJP cenderung </w:t>
      </w:r>
      <w:r w:rsidR="00BF2247" w:rsidRPr="005E3465">
        <w:rPr>
          <w:sz w:val="24"/>
          <w:szCs w:val="24"/>
          <w:lang w:val="id-ID"/>
        </w:rPr>
        <w:t xml:space="preserve">mengalami efek samping </w:t>
      </w:r>
      <w:r w:rsidRPr="005E3465">
        <w:rPr>
          <w:sz w:val="24"/>
          <w:szCs w:val="24"/>
          <w:lang w:val="id-ID"/>
        </w:rPr>
        <w:t>yaitu sejumlah 1</w:t>
      </w:r>
      <w:r w:rsidR="00F626D4" w:rsidRPr="005E3465">
        <w:rPr>
          <w:sz w:val="24"/>
          <w:szCs w:val="24"/>
          <w:lang w:val="id-ID"/>
        </w:rPr>
        <w:t>27</w:t>
      </w:r>
      <w:r w:rsidRPr="005E3465">
        <w:rPr>
          <w:sz w:val="24"/>
          <w:szCs w:val="24"/>
          <w:lang w:val="id-ID"/>
        </w:rPr>
        <w:t xml:space="preserve"> responden </w:t>
      </w:r>
      <w:r w:rsidRPr="005E3465">
        <w:rPr>
          <w:sz w:val="24"/>
          <w:szCs w:val="24"/>
        </w:rPr>
        <w:t>(8</w:t>
      </w:r>
      <w:r w:rsidR="00F626D4" w:rsidRPr="005E3465">
        <w:rPr>
          <w:sz w:val="24"/>
          <w:szCs w:val="24"/>
          <w:lang w:val="id-ID"/>
        </w:rPr>
        <w:t>1</w:t>
      </w:r>
      <w:r w:rsidRPr="005E3465">
        <w:rPr>
          <w:sz w:val="24"/>
          <w:szCs w:val="24"/>
        </w:rPr>
        <w:t>,</w:t>
      </w:r>
      <w:r w:rsidR="00F626D4" w:rsidRPr="005E3465">
        <w:rPr>
          <w:sz w:val="24"/>
          <w:szCs w:val="24"/>
          <w:lang w:val="id-ID"/>
        </w:rPr>
        <w:t>4</w:t>
      </w:r>
      <w:r w:rsidRPr="005E3465">
        <w:rPr>
          <w:sz w:val="24"/>
          <w:szCs w:val="24"/>
        </w:rPr>
        <w:t>%).</w:t>
      </w:r>
      <w:r w:rsidR="00F50FDC" w:rsidRPr="005E3465">
        <w:rPr>
          <w:sz w:val="24"/>
          <w:szCs w:val="24"/>
          <w:lang w:val="id-ID"/>
        </w:rPr>
        <w:t xml:space="preserve">Hal ini dapat disebabkan karena akseptor MKJP sebenarnya merasakan efek samping saat penggunaan KB MKJP akan tetapi berpersepsi bahwa tidak mengalami efek samping. </w:t>
      </w:r>
      <w:r w:rsidR="00125A09" w:rsidRPr="005E3465">
        <w:rPr>
          <w:sz w:val="24"/>
          <w:szCs w:val="24"/>
          <w:lang w:val="id-ID"/>
        </w:rPr>
        <w:t>H</w:t>
      </w:r>
      <w:r w:rsidR="00125A09" w:rsidRPr="005E3465">
        <w:rPr>
          <w:sz w:val="24"/>
          <w:szCs w:val="24"/>
        </w:rPr>
        <w:t>asil penelitian</w:t>
      </w:r>
      <w:r w:rsidR="00125A09" w:rsidRPr="005E3465">
        <w:rPr>
          <w:sz w:val="24"/>
          <w:szCs w:val="24"/>
          <w:lang w:val="id-ID"/>
        </w:rPr>
        <w:t xml:space="preserve"> Hutaminingsih (2013), menunjukkan ketika </w:t>
      </w:r>
      <w:r w:rsidR="00125A09" w:rsidRPr="005E3465">
        <w:rPr>
          <w:sz w:val="24"/>
          <w:szCs w:val="24"/>
        </w:rPr>
        <w:t>mengalami efek samping ada dua persepsi</w:t>
      </w:r>
      <w:r w:rsidR="00125A09" w:rsidRPr="005E3465">
        <w:rPr>
          <w:sz w:val="24"/>
          <w:szCs w:val="24"/>
          <w:lang w:val="id-ID"/>
        </w:rPr>
        <w:t xml:space="preserve">. </w:t>
      </w:r>
      <w:proofErr w:type="gramStart"/>
      <w:r w:rsidR="00125A09" w:rsidRPr="005E3465">
        <w:rPr>
          <w:sz w:val="24"/>
          <w:szCs w:val="24"/>
        </w:rPr>
        <w:t>Persepsi</w:t>
      </w:r>
      <w:r w:rsidR="00125A09" w:rsidRPr="005E3465">
        <w:rPr>
          <w:sz w:val="24"/>
          <w:szCs w:val="24"/>
          <w:lang w:val="id-ID"/>
        </w:rPr>
        <w:t xml:space="preserve"> yang petama yaitu alat kontrasepi </w:t>
      </w:r>
      <w:r w:rsidR="00125A09" w:rsidRPr="005E3465">
        <w:rPr>
          <w:sz w:val="24"/>
          <w:szCs w:val="24"/>
        </w:rPr>
        <w:t xml:space="preserve">menjadipembebas perempuan dari efek samping yang ditimbulkan </w:t>
      </w:r>
      <w:r w:rsidR="00125A09" w:rsidRPr="005E3465">
        <w:rPr>
          <w:sz w:val="24"/>
          <w:szCs w:val="24"/>
          <w:lang w:val="id-ID"/>
        </w:rPr>
        <w:t xml:space="preserve">alat kontrasepi </w:t>
      </w:r>
      <w:r w:rsidR="00125A09" w:rsidRPr="005E3465">
        <w:rPr>
          <w:sz w:val="24"/>
          <w:szCs w:val="24"/>
        </w:rPr>
        <w:t>sebelumnya</w:t>
      </w:r>
      <w:r w:rsidR="00125A09" w:rsidRPr="005E3465">
        <w:rPr>
          <w:sz w:val="24"/>
          <w:szCs w:val="24"/>
          <w:lang w:val="id-ID"/>
        </w:rPr>
        <w:t>.</w:t>
      </w:r>
      <w:r w:rsidR="00125A09" w:rsidRPr="005E3465">
        <w:rPr>
          <w:sz w:val="24"/>
          <w:szCs w:val="24"/>
        </w:rPr>
        <w:t>Persepsi</w:t>
      </w:r>
      <w:r w:rsidR="00125A09" w:rsidRPr="005E3465">
        <w:rPr>
          <w:sz w:val="24"/>
          <w:szCs w:val="24"/>
          <w:lang w:val="id-ID"/>
        </w:rPr>
        <w:t xml:space="preserve"> yang ke </w:t>
      </w:r>
      <w:r w:rsidR="00125A09" w:rsidRPr="005E3465">
        <w:rPr>
          <w:sz w:val="24"/>
          <w:szCs w:val="24"/>
        </w:rPr>
        <w:t>kedua perempuan tidak apa-apa dengan efek samping yang dirasakan</w:t>
      </w:r>
      <w:r w:rsidR="00125A09" w:rsidRPr="005E3465">
        <w:rPr>
          <w:sz w:val="24"/>
          <w:szCs w:val="24"/>
          <w:lang w:val="id-ID"/>
        </w:rPr>
        <w:t>nya</w:t>
      </w:r>
      <w:r w:rsidR="00125A09" w:rsidRPr="005E3465">
        <w:rPr>
          <w:sz w:val="24"/>
          <w:szCs w:val="24"/>
        </w:rPr>
        <w:t>.</w:t>
      </w:r>
      <w:proofErr w:type="gramEnd"/>
    </w:p>
    <w:p w:rsidR="00594CA9" w:rsidRDefault="00F80046" w:rsidP="008C1673">
      <w:pPr>
        <w:pStyle w:val="ListParagraph"/>
        <w:widowControl/>
        <w:tabs>
          <w:tab w:val="left" w:pos="851"/>
        </w:tabs>
        <w:autoSpaceDE/>
        <w:autoSpaceDN/>
        <w:spacing w:before="0" w:after="200" w:line="360" w:lineRule="auto"/>
        <w:ind w:left="0" w:firstLine="0"/>
        <w:contextualSpacing/>
        <w:jc w:val="both"/>
        <w:rPr>
          <w:rFonts w:eastAsia="TimesNewRomanPSMT"/>
          <w:sz w:val="24"/>
          <w:szCs w:val="24"/>
          <w:lang w:val="id-ID"/>
        </w:rPr>
      </w:pPr>
      <w:r w:rsidRPr="005E3465">
        <w:rPr>
          <w:sz w:val="24"/>
          <w:szCs w:val="24"/>
          <w:lang w:val="id-ID"/>
        </w:rPr>
        <w:tab/>
      </w:r>
      <w:r w:rsidRPr="005E3465">
        <w:rPr>
          <w:sz w:val="24"/>
          <w:szCs w:val="24"/>
        </w:rPr>
        <w:t>Berdasarkan</w:t>
      </w:r>
      <w:r w:rsidRPr="005E3465">
        <w:rPr>
          <w:sz w:val="24"/>
          <w:szCs w:val="24"/>
          <w:lang w:val="id-ID"/>
        </w:rPr>
        <w:t xml:space="preserve"> riwayat penggunaan KB yang lalu, mayoritas pengguna MKJP sebelumnya menggunakan kontrasepi non MKJP (58</w:t>
      </w:r>
      <w:proofErr w:type="gramStart"/>
      <w:r w:rsidRPr="005E3465">
        <w:rPr>
          <w:sz w:val="24"/>
          <w:szCs w:val="24"/>
          <w:lang w:val="id-ID"/>
        </w:rPr>
        <w:t>,7</w:t>
      </w:r>
      <w:proofErr w:type="gramEnd"/>
      <w:r w:rsidRPr="005E3465">
        <w:rPr>
          <w:sz w:val="24"/>
          <w:szCs w:val="24"/>
          <w:lang w:val="id-ID"/>
        </w:rPr>
        <w:t xml:space="preserve">%). </w:t>
      </w:r>
      <w:r w:rsidRPr="005E3465">
        <w:rPr>
          <w:rFonts w:eastAsia="TimesNewRomanPSMT"/>
          <w:sz w:val="24"/>
          <w:szCs w:val="24"/>
          <w:lang w:val="id-ID"/>
        </w:rPr>
        <w:t xml:space="preserve">Kemudian alasan berhenti menggunakan KB yang lalu </w:t>
      </w:r>
      <w:r w:rsidRPr="005E3465">
        <w:rPr>
          <w:sz w:val="24"/>
          <w:szCs w:val="24"/>
          <w:lang w:val="id-ID"/>
        </w:rPr>
        <w:t xml:space="preserve">mayoritas dikarenakan mengalami </w:t>
      </w:r>
      <w:r w:rsidRPr="005E3465">
        <w:rPr>
          <w:rFonts w:eastAsia="TimesNewRomanPSMT"/>
          <w:sz w:val="24"/>
          <w:szCs w:val="24"/>
        </w:rPr>
        <w:t>efek samping</w:t>
      </w:r>
      <w:r w:rsidRPr="005E3465">
        <w:rPr>
          <w:rFonts w:eastAsia="TimesNewRomanPSMT"/>
          <w:sz w:val="24"/>
          <w:szCs w:val="24"/>
          <w:lang w:val="id-ID"/>
        </w:rPr>
        <w:t xml:space="preserve"> (87,7%).</w:t>
      </w:r>
      <w:r w:rsidR="005F3AB0">
        <w:rPr>
          <w:rFonts w:eastAsia="TimesNewRomanPSMT"/>
          <w:sz w:val="24"/>
          <w:szCs w:val="24"/>
          <w:lang w:val="id-ID"/>
        </w:rPr>
        <w:t xml:space="preserve"> </w:t>
      </w:r>
      <w:r w:rsidR="00F50FDC" w:rsidRPr="005E3465">
        <w:rPr>
          <w:sz w:val="24"/>
          <w:szCs w:val="24"/>
        </w:rPr>
        <w:t xml:space="preserve">Berdasarkan hasil </w:t>
      </w:r>
      <w:r w:rsidR="00701D83" w:rsidRPr="005E3465">
        <w:rPr>
          <w:sz w:val="24"/>
          <w:szCs w:val="24"/>
          <w:lang w:val="id-ID"/>
        </w:rPr>
        <w:t>jawaban responden</w:t>
      </w:r>
      <w:r w:rsidR="005F3AB0">
        <w:rPr>
          <w:sz w:val="24"/>
          <w:szCs w:val="24"/>
          <w:lang w:val="id-ID"/>
        </w:rPr>
        <w:t xml:space="preserve"> </w:t>
      </w:r>
      <w:r w:rsidR="00F50FDC" w:rsidRPr="005E3465">
        <w:rPr>
          <w:sz w:val="24"/>
          <w:szCs w:val="24"/>
          <w:lang w:val="id-ID"/>
        </w:rPr>
        <w:t>mayoritas efek samping sekarang</w:t>
      </w:r>
      <w:r w:rsidR="005F3AB0">
        <w:rPr>
          <w:sz w:val="24"/>
          <w:szCs w:val="24"/>
          <w:lang w:val="id-ID"/>
        </w:rPr>
        <w:t xml:space="preserve"> </w:t>
      </w:r>
      <w:r w:rsidR="00F50FDC" w:rsidRPr="005E3465">
        <w:rPr>
          <w:sz w:val="24"/>
          <w:szCs w:val="24"/>
          <w:lang w:val="id-ID"/>
        </w:rPr>
        <w:t>yang dialami akseptor MKJP</w:t>
      </w:r>
      <w:r w:rsidR="00E51ACF" w:rsidRPr="005E3465">
        <w:rPr>
          <w:sz w:val="24"/>
          <w:szCs w:val="24"/>
          <w:lang w:val="id-ID"/>
        </w:rPr>
        <w:t xml:space="preserve"> </w:t>
      </w:r>
      <w:proofErr w:type="gramStart"/>
      <w:r w:rsidR="00E51ACF" w:rsidRPr="005E3465">
        <w:rPr>
          <w:sz w:val="24"/>
          <w:szCs w:val="24"/>
          <w:lang w:val="id-ID"/>
        </w:rPr>
        <w:t>sama</w:t>
      </w:r>
      <w:proofErr w:type="gramEnd"/>
      <w:r w:rsidR="00E51ACF" w:rsidRPr="005E3465">
        <w:rPr>
          <w:sz w:val="24"/>
          <w:szCs w:val="24"/>
          <w:lang w:val="id-ID"/>
        </w:rPr>
        <w:t xml:space="preserve"> seperti </w:t>
      </w:r>
      <w:r w:rsidR="00642E0F" w:rsidRPr="005E3465">
        <w:rPr>
          <w:sz w:val="24"/>
          <w:szCs w:val="24"/>
          <w:lang w:val="id-ID"/>
        </w:rPr>
        <w:t xml:space="preserve">saat </w:t>
      </w:r>
      <w:r w:rsidR="00E51ACF" w:rsidRPr="005E3465">
        <w:rPr>
          <w:sz w:val="24"/>
          <w:szCs w:val="24"/>
          <w:lang w:val="id-ID"/>
        </w:rPr>
        <w:t>menggunakan non MKJP</w:t>
      </w:r>
      <w:r w:rsidR="00F50FDC" w:rsidRPr="005E3465">
        <w:rPr>
          <w:sz w:val="24"/>
          <w:szCs w:val="24"/>
          <w:lang w:val="id-ID"/>
        </w:rPr>
        <w:t xml:space="preserve"> yaitu haid tidak teratur dan darah haid yang menjadi lebih banyak. </w:t>
      </w:r>
      <w:proofErr w:type="gramStart"/>
      <w:r w:rsidR="00F50FDC" w:rsidRPr="005E3465">
        <w:rPr>
          <w:sz w:val="24"/>
          <w:szCs w:val="24"/>
        </w:rPr>
        <w:t>Efek</w:t>
      </w:r>
      <w:r w:rsidR="005F3AB0">
        <w:rPr>
          <w:sz w:val="24"/>
          <w:szCs w:val="24"/>
          <w:lang w:val="id-ID"/>
        </w:rPr>
        <w:t xml:space="preserve"> </w:t>
      </w:r>
      <w:r w:rsidR="00F50FDC" w:rsidRPr="005E3465">
        <w:rPr>
          <w:sz w:val="24"/>
          <w:szCs w:val="24"/>
        </w:rPr>
        <w:t>samping</w:t>
      </w:r>
      <w:r w:rsidR="00F50FDC" w:rsidRPr="005E3465">
        <w:rPr>
          <w:sz w:val="24"/>
          <w:szCs w:val="24"/>
          <w:lang w:val="id-ID"/>
        </w:rPr>
        <w:t xml:space="preserve"> yang paling banyak mereka alami yaitu haid lebih lama dan darah haid yang lebih banyak.</w:t>
      </w:r>
      <w:proofErr w:type="gramEnd"/>
      <w:r w:rsidR="005F3AB0">
        <w:rPr>
          <w:sz w:val="24"/>
          <w:szCs w:val="24"/>
          <w:lang w:val="id-ID"/>
        </w:rPr>
        <w:t xml:space="preserve"> </w:t>
      </w:r>
      <w:r w:rsidR="00183489" w:rsidRPr="005E3465">
        <w:rPr>
          <w:rFonts w:eastAsia="TimesNewRomanPSMT"/>
          <w:sz w:val="24"/>
          <w:szCs w:val="24"/>
          <w:lang w:val="id-ID"/>
        </w:rPr>
        <w:t>Hasil penelitian ini sejalan dengan penelitian yang dilakukan oleh Amran (</w:t>
      </w:r>
      <w:r w:rsidR="00183489" w:rsidRPr="005E3465">
        <w:rPr>
          <w:rFonts w:eastAsia="TimesNewRomanPSMT"/>
          <w:sz w:val="24"/>
          <w:szCs w:val="24"/>
        </w:rPr>
        <w:t>2013</w:t>
      </w:r>
      <w:r w:rsidR="00183489" w:rsidRPr="005E3465">
        <w:rPr>
          <w:rFonts w:eastAsia="TimesNewRomanPSMT"/>
          <w:sz w:val="24"/>
          <w:szCs w:val="24"/>
          <w:lang w:val="id-ID"/>
        </w:rPr>
        <w:t xml:space="preserve">), diman </w:t>
      </w:r>
      <w:r w:rsidR="00183489" w:rsidRPr="005E3465">
        <w:rPr>
          <w:rFonts w:eastAsia="TimesNewRomanPSMT"/>
          <w:sz w:val="24"/>
          <w:szCs w:val="24"/>
        </w:rPr>
        <w:t>PUS yang</w:t>
      </w:r>
      <w:r w:rsidR="005F3AB0">
        <w:rPr>
          <w:rFonts w:eastAsia="TimesNewRomanPSMT"/>
          <w:sz w:val="24"/>
          <w:szCs w:val="24"/>
          <w:lang w:val="id-ID"/>
        </w:rPr>
        <w:t xml:space="preserve"> </w:t>
      </w:r>
      <w:r w:rsidR="00183489" w:rsidRPr="005E3465">
        <w:rPr>
          <w:rFonts w:eastAsia="TimesNewRomanPSMT"/>
          <w:sz w:val="24"/>
          <w:szCs w:val="24"/>
        </w:rPr>
        <w:t xml:space="preserve">merasakan efek samping pada </w:t>
      </w:r>
      <w:r w:rsidR="00183489" w:rsidRPr="005E3465">
        <w:rPr>
          <w:rFonts w:eastAsia="TimesNewRomanPSMT"/>
          <w:sz w:val="24"/>
          <w:szCs w:val="24"/>
        </w:rPr>
        <w:lastRenderedPageBreak/>
        <w:t>kontrasepsi</w:t>
      </w:r>
      <w:r w:rsidR="00AF58D4">
        <w:rPr>
          <w:rFonts w:eastAsia="TimesNewRomanPSMT"/>
          <w:sz w:val="24"/>
          <w:szCs w:val="24"/>
          <w:lang w:val="id-ID"/>
        </w:rPr>
        <w:t xml:space="preserve"> </w:t>
      </w:r>
      <w:r w:rsidR="00183489" w:rsidRPr="005E3465">
        <w:rPr>
          <w:rFonts w:eastAsia="TimesNewRomanPSMT"/>
          <w:sz w:val="24"/>
          <w:szCs w:val="24"/>
        </w:rPr>
        <w:t xml:space="preserve">sebelumnya memiliki peluang </w:t>
      </w:r>
      <w:r w:rsidR="000B1C1F" w:rsidRPr="005E3465">
        <w:rPr>
          <w:rFonts w:eastAsia="TimesNewRomanPSMT"/>
          <w:sz w:val="24"/>
          <w:szCs w:val="24"/>
        </w:rPr>
        <w:t xml:space="preserve">lebih </w:t>
      </w:r>
      <w:r w:rsidR="00183489" w:rsidRPr="005E3465">
        <w:rPr>
          <w:rFonts w:eastAsia="TimesNewRomanPSMT"/>
          <w:sz w:val="24"/>
          <w:szCs w:val="24"/>
        </w:rPr>
        <w:t>sebesar4,27 kali (95% CI: 3,21-5,66) untuk berpindah</w:t>
      </w:r>
      <w:r w:rsidR="00AF58D4">
        <w:rPr>
          <w:rFonts w:eastAsia="TimesNewRomanPSMT"/>
          <w:sz w:val="24"/>
          <w:szCs w:val="24"/>
          <w:lang w:val="id-ID"/>
        </w:rPr>
        <w:t xml:space="preserve"> </w:t>
      </w:r>
      <w:r w:rsidR="00183489" w:rsidRPr="005E3465">
        <w:rPr>
          <w:rFonts w:eastAsia="TimesNewRomanPSMT"/>
          <w:sz w:val="24"/>
          <w:szCs w:val="24"/>
        </w:rPr>
        <w:t>dari non MKJP ke</w:t>
      </w:r>
      <w:r w:rsidR="00594CA9">
        <w:rPr>
          <w:rFonts w:eastAsia="TimesNewRomanPSMT"/>
          <w:sz w:val="24"/>
          <w:szCs w:val="24"/>
          <w:lang w:val="id-ID"/>
        </w:rPr>
        <w:t>MKJP.</w:t>
      </w:r>
    </w:p>
    <w:p w:rsidR="00A12F9F" w:rsidRPr="000B3ABB" w:rsidRDefault="009475A5" w:rsidP="008C1673">
      <w:pPr>
        <w:pStyle w:val="ListParagraph"/>
        <w:widowControl/>
        <w:tabs>
          <w:tab w:val="left" w:pos="851"/>
        </w:tabs>
        <w:autoSpaceDE/>
        <w:autoSpaceDN/>
        <w:spacing w:before="0" w:after="200" w:line="360" w:lineRule="auto"/>
        <w:ind w:left="0" w:firstLine="0"/>
        <w:contextualSpacing/>
        <w:jc w:val="both"/>
        <w:rPr>
          <w:sz w:val="24"/>
          <w:szCs w:val="24"/>
          <w:lang w:val="id-ID"/>
        </w:rPr>
      </w:pPr>
      <w:r w:rsidRPr="005E3465">
        <w:rPr>
          <w:sz w:val="24"/>
          <w:szCs w:val="24"/>
          <w:lang w:val="id-ID"/>
        </w:rPr>
        <w:tab/>
      </w:r>
      <w:r w:rsidR="00F50FDC" w:rsidRPr="005E3465">
        <w:rPr>
          <w:color w:val="000000"/>
          <w:sz w:val="24"/>
          <w:szCs w:val="24"/>
          <w:lang w:val="id-ID"/>
        </w:rPr>
        <w:t xml:space="preserve">Meskipun memiliki efek samping yang sama, responden MKJP tetap memilih menggunakan IUD atau implan dikarenakan memiliki efektivitas tinggi, dapat digunakan dalam waktu </w:t>
      </w:r>
      <w:r w:rsidR="00F50FDC" w:rsidRPr="005E3465">
        <w:rPr>
          <w:sz w:val="24"/>
          <w:szCs w:val="24"/>
        </w:rPr>
        <w:t>5</w:t>
      </w:r>
      <w:r w:rsidR="00F50FDC" w:rsidRPr="005E3465">
        <w:rPr>
          <w:sz w:val="24"/>
          <w:szCs w:val="24"/>
          <w:lang w:val="id-ID"/>
        </w:rPr>
        <w:t>-10 tahun</w:t>
      </w:r>
      <w:r w:rsidR="00F50FDC" w:rsidRPr="005E3465">
        <w:rPr>
          <w:color w:val="000000"/>
          <w:sz w:val="24"/>
          <w:szCs w:val="24"/>
          <w:lang w:val="id-ID"/>
        </w:rPr>
        <w:t xml:space="preserve">, dan sangat praktis karena tidak perlu mengingat-ingat waktu kontrol ulang. </w:t>
      </w:r>
      <w:r w:rsidR="00F50FDC" w:rsidRPr="005E3465">
        <w:rPr>
          <w:sz w:val="24"/>
          <w:szCs w:val="24"/>
          <w:lang w:val="id-ID"/>
        </w:rPr>
        <w:t xml:space="preserve">Hal ini sejalan dengan </w:t>
      </w:r>
      <w:r w:rsidR="00F50FDC" w:rsidRPr="005E3465">
        <w:rPr>
          <w:color w:val="000000"/>
          <w:sz w:val="24"/>
          <w:szCs w:val="24"/>
          <w:lang w:val="id-ID"/>
        </w:rPr>
        <w:t xml:space="preserve">penelitian </w:t>
      </w:r>
      <w:r w:rsidR="00F50FDC" w:rsidRPr="005E3465">
        <w:rPr>
          <w:sz w:val="24"/>
          <w:szCs w:val="24"/>
        </w:rPr>
        <w:t>Purnandias</w:t>
      </w:r>
      <w:r w:rsidR="00F50FDC" w:rsidRPr="005E3465">
        <w:rPr>
          <w:sz w:val="24"/>
          <w:szCs w:val="24"/>
          <w:lang w:val="id-ID"/>
        </w:rPr>
        <w:t xml:space="preserve"> dan Dharminto (2016), menunjukkan </w:t>
      </w:r>
      <w:r w:rsidR="00F50FDC" w:rsidRPr="005E3465">
        <w:rPr>
          <w:sz w:val="24"/>
          <w:szCs w:val="24"/>
        </w:rPr>
        <w:t xml:space="preserve">bahwa </w:t>
      </w:r>
      <w:r w:rsidR="00423167" w:rsidRPr="005E3465">
        <w:rPr>
          <w:sz w:val="24"/>
          <w:szCs w:val="24"/>
          <w:lang w:val="id-ID"/>
        </w:rPr>
        <w:t xml:space="preserve">ada hubungan </w:t>
      </w:r>
      <w:r w:rsidR="00F50FDC" w:rsidRPr="005E3465">
        <w:rPr>
          <w:sz w:val="24"/>
          <w:szCs w:val="24"/>
          <w:lang w:val="id-ID"/>
        </w:rPr>
        <w:t>ke</w:t>
      </w:r>
      <w:r w:rsidR="00F50FDC" w:rsidRPr="005E3465">
        <w:rPr>
          <w:sz w:val="24"/>
          <w:szCs w:val="24"/>
        </w:rPr>
        <w:t xml:space="preserve">praktisan IUD dengan </w:t>
      </w:r>
      <w:r w:rsidR="00F50FDC" w:rsidRPr="005E3465">
        <w:rPr>
          <w:sz w:val="24"/>
          <w:szCs w:val="24"/>
          <w:lang w:val="id-ID"/>
        </w:rPr>
        <w:t>k</w:t>
      </w:r>
      <w:r w:rsidR="00F50FDC" w:rsidRPr="005E3465">
        <w:rPr>
          <w:sz w:val="24"/>
          <w:szCs w:val="24"/>
        </w:rPr>
        <w:t xml:space="preserve">eikutsertaan </w:t>
      </w:r>
      <w:r w:rsidR="00F50FDC" w:rsidRPr="005E3465">
        <w:rPr>
          <w:sz w:val="24"/>
          <w:szCs w:val="24"/>
          <w:lang w:val="id-ID"/>
        </w:rPr>
        <w:t>a</w:t>
      </w:r>
      <w:r w:rsidR="00F50FDC" w:rsidRPr="005E3465">
        <w:rPr>
          <w:sz w:val="24"/>
          <w:szCs w:val="24"/>
        </w:rPr>
        <w:t xml:space="preserve">kseptor IUD. </w:t>
      </w:r>
      <w:r w:rsidR="00F50FDC" w:rsidRPr="005E3465">
        <w:rPr>
          <w:sz w:val="24"/>
          <w:szCs w:val="24"/>
          <w:lang w:val="id-ID"/>
        </w:rPr>
        <w:t>S</w:t>
      </w:r>
      <w:r w:rsidR="00F50FDC" w:rsidRPr="005E3465">
        <w:rPr>
          <w:sz w:val="24"/>
          <w:szCs w:val="24"/>
        </w:rPr>
        <w:t xml:space="preserve">ehingga </w:t>
      </w:r>
      <w:r w:rsidR="00F50FDC" w:rsidRPr="005E3465">
        <w:rPr>
          <w:sz w:val="24"/>
          <w:szCs w:val="24"/>
          <w:lang w:val="id-ID"/>
        </w:rPr>
        <w:t xml:space="preserve">menunjukkan manfaat kepraktisan menggunakan MKJP dapat menutupi kekurangan dari </w:t>
      </w:r>
      <w:r w:rsidR="00F50FDC" w:rsidRPr="000B3ABB">
        <w:rPr>
          <w:sz w:val="24"/>
          <w:szCs w:val="24"/>
          <w:lang w:val="id-ID"/>
        </w:rPr>
        <w:t>penggunaan MKJP yaitu berupa efek samping yang ditimbulkan.</w:t>
      </w:r>
    </w:p>
    <w:p w:rsidR="00724889" w:rsidRPr="000B3ABB" w:rsidRDefault="004559EF" w:rsidP="008C1673">
      <w:pPr>
        <w:pStyle w:val="ListParagraph"/>
        <w:widowControl/>
        <w:tabs>
          <w:tab w:val="left" w:pos="851"/>
        </w:tabs>
        <w:autoSpaceDE/>
        <w:autoSpaceDN/>
        <w:spacing w:before="0" w:after="200" w:line="360" w:lineRule="auto"/>
        <w:ind w:left="0" w:firstLine="0"/>
        <w:contextualSpacing/>
        <w:jc w:val="both"/>
        <w:rPr>
          <w:rFonts w:eastAsia="TimesNewRomanPSMT"/>
          <w:sz w:val="24"/>
          <w:szCs w:val="24"/>
          <w:lang w:val="id-ID"/>
        </w:rPr>
      </w:pPr>
      <w:r w:rsidRPr="000B3ABB">
        <w:rPr>
          <w:rFonts w:eastAsia="TimesNewRomanPSMT"/>
          <w:sz w:val="24"/>
          <w:szCs w:val="24"/>
          <w:lang w:val="id-ID"/>
        </w:rPr>
        <w:tab/>
        <w:t xml:space="preserve">Akan tetapi, hasil dari penelitian </w:t>
      </w:r>
      <w:r w:rsidRPr="000B3ABB">
        <w:rPr>
          <w:sz w:val="24"/>
          <w:szCs w:val="24"/>
          <w:lang w:val="id-ID"/>
        </w:rPr>
        <w:t xml:space="preserve">mayoritas </w:t>
      </w:r>
      <w:r w:rsidRPr="000B3ABB">
        <w:rPr>
          <w:rFonts w:eastAsia="TimesNewRomanPSMT"/>
          <w:sz w:val="24"/>
          <w:szCs w:val="24"/>
          <w:lang w:val="id-ID"/>
        </w:rPr>
        <w:t xml:space="preserve">tindakan yang dilakukan </w:t>
      </w:r>
      <w:r w:rsidRPr="000B3ABB">
        <w:rPr>
          <w:sz w:val="24"/>
          <w:szCs w:val="24"/>
          <w:lang w:val="id-ID"/>
        </w:rPr>
        <w:t xml:space="preserve">responden saat mengalami efek </w:t>
      </w:r>
      <w:r w:rsidRPr="000B3ABB">
        <w:rPr>
          <w:rFonts w:eastAsia="TimesNewRomanPSMT"/>
          <w:sz w:val="24"/>
          <w:szCs w:val="24"/>
        </w:rPr>
        <w:t>samping</w:t>
      </w:r>
      <w:r w:rsidRPr="000B3ABB">
        <w:rPr>
          <w:rFonts w:eastAsia="TimesNewRomanPSMT"/>
          <w:sz w:val="24"/>
          <w:szCs w:val="24"/>
          <w:lang w:val="id-ID"/>
        </w:rPr>
        <w:t xml:space="preserve"> KB saa</w:t>
      </w:r>
      <w:r w:rsidR="00256F1C">
        <w:rPr>
          <w:rFonts w:eastAsia="TimesNewRomanPSMT"/>
          <w:sz w:val="24"/>
          <w:szCs w:val="24"/>
          <w:lang w:val="id-ID"/>
        </w:rPr>
        <w:t xml:space="preserve">t ini adalah dibiarkan (55,7%). </w:t>
      </w:r>
      <w:r w:rsidRPr="000B3ABB">
        <w:rPr>
          <w:rFonts w:eastAsia="TimesNewRomanPSMT"/>
          <w:sz w:val="24"/>
          <w:szCs w:val="24"/>
          <w:lang w:val="id-ID"/>
        </w:rPr>
        <w:t>Dari hasil wawancara didapatkan bahwa responden berpersepi bahwa efek samping yang sebenarnya dialami saat ini bukan merupakan keluhan.</w:t>
      </w:r>
      <w:r w:rsidR="00AF58D4">
        <w:rPr>
          <w:rFonts w:eastAsia="TimesNewRomanPSMT"/>
          <w:sz w:val="24"/>
          <w:szCs w:val="24"/>
          <w:lang w:val="id-ID"/>
        </w:rPr>
        <w:t xml:space="preserve"> </w:t>
      </w:r>
      <w:r w:rsidRPr="000B3ABB">
        <w:rPr>
          <w:rFonts w:eastAsia="TimesNewRomanPSMT"/>
          <w:sz w:val="24"/>
          <w:szCs w:val="24"/>
          <w:lang w:val="id-ID"/>
        </w:rPr>
        <w:t>Sehingga responden tetap nyaman menggunkan kontrasepsi yang digunakannya saat ini serta tidak ingin berhenti atau ganti metode kontrasepsi.</w:t>
      </w:r>
      <w:r w:rsidR="00C7795F" w:rsidRPr="000B3ABB">
        <w:rPr>
          <w:rFonts w:eastAsia="TimesNewRomanPSMT"/>
          <w:sz w:val="24"/>
          <w:szCs w:val="24"/>
          <w:lang w:val="id-ID"/>
        </w:rPr>
        <w:t xml:space="preserve"> </w:t>
      </w:r>
      <w:r w:rsidR="00AF58D4">
        <w:rPr>
          <w:rFonts w:eastAsia="TimesNewRomanPSMT"/>
          <w:sz w:val="24"/>
          <w:szCs w:val="24"/>
          <w:lang w:val="id-ID"/>
        </w:rPr>
        <w:t xml:space="preserve">Maka </w:t>
      </w:r>
      <w:r w:rsidR="00C7795F" w:rsidRPr="000B3ABB">
        <w:rPr>
          <w:rFonts w:eastAsia="TimesNewRomanPSMT"/>
          <w:sz w:val="24"/>
          <w:szCs w:val="24"/>
          <w:lang w:val="id-ID"/>
        </w:rPr>
        <w:t xml:space="preserve"> disaran</w:t>
      </w:r>
      <w:r w:rsidR="008C1673">
        <w:rPr>
          <w:rFonts w:eastAsia="TimesNewRomanPSMT"/>
          <w:sz w:val="24"/>
          <w:szCs w:val="24"/>
          <w:lang w:val="id-ID"/>
        </w:rPr>
        <w:t>kan bagi</w:t>
      </w:r>
      <w:r w:rsidR="00AF58D4">
        <w:rPr>
          <w:rFonts w:eastAsia="TimesNewRomanPSMT"/>
          <w:sz w:val="24"/>
          <w:szCs w:val="24"/>
          <w:lang w:val="id-ID"/>
        </w:rPr>
        <w:t xml:space="preserve"> </w:t>
      </w:r>
      <w:r w:rsidR="00EF7E4A" w:rsidRPr="000B3ABB">
        <w:rPr>
          <w:rFonts w:eastAsia="TimesNewRomanPSMT"/>
          <w:sz w:val="24"/>
          <w:szCs w:val="24"/>
          <w:lang w:val="id-ID"/>
        </w:rPr>
        <w:t xml:space="preserve">Bidan untuk </w:t>
      </w:r>
      <w:r w:rsidR="00EE7F29" w:rsidRPr="000B3ABB">
        <w:rPr>
          <w:rFonts w:eastAsia="TimesNewRomanPSMT"/>
          <w:sz w:val="24"/>
          <w:szCs w:val="24"/>
          <w:lang w:val="id-ID"/>
        </w:rPr>
        <w:t xml:space="preserve">memberikan </w:t>
      </w:r>
      <w:r w:rsidR="00CA3C06" w:rsidRPr="000B3ABB">
        <w:rPr>
          <w:i/>
          <w:sz w:val="24"/>
          <w:szCs w:val="24"/>
          <w:lang w:val="id-ID"/>
        </w:rPr>
        <w:t>Informed Choice</w:t>
      </w:r>
      <w:r w:rsidR="00EF7E4A" w:rsidRPr="000B3ABB">
        <w:rPr>
          <w:sz w:val="24"/>
          <w:szCs w:val="24"/>
          <w:lang w:val="id-ID"/>
        </w:rPr>
        <w:t xml:space="preserve">kepada calon akseptor KB </w:t>
      </w:r>
      <w:r w:rsidR="0033194D" w:rsidRPr="000B3ABB">
        <w:rPr>
          <w:sz w:val="24"/>
          <w:szCs w:val="24"/>
          <w:lang w:val="id-ID"/>
        </w:rPr>
        <w:t>agar</w:t>
      </w:r>
      <w:r w:rsidR="0033194D" w:rsidRPr="000B3ABB">
        <w:rPr>
          <w:sz w:val="24"/>
          <w:szCs w:val="24"/>
        </w:rPr>
        <w:t xml:space="preserve"> calon akseptor KB dapat mengenali kebutuhannya, memilih solusi terbaik, dan buat membuat keputusan yang paling sesuai dengan kondisi apabila mengalami efek samping dalam penggunaan KB</w:t>
      </w:r>
      <w:r w:rsidR="0033194D" w:rsidRPr="000B3ABB">
        <w:rPr>
          <w:sz w:val="24"/>
          <w:szCs w:val="24"/>
          <w:lang w:val="id-ID"/>
        </w:rPr>
        <w:t>.</w:t>
      </w:r>
    </w:p>
    <w:p w:rsidR="0033194D" w:rsidRPr="00594CA9" w:rsidRDefault="0033194D" w:rsidP="008C1673">
      <w:pPr>
        <w:pStyle w:val="ListParagraph"/>
        <w:widowControl/>
        <w:tabs>
          <w:tab w:val="left" w:pos="851"/>
        </w:tabs>
        <w:autoSpaceDE/>
        <w:autoSpaceDN/>
        <w:spacing w:before="0" w:after="200" w:line="360" w:lineRule="auto"/>
        <w:ind w:left="0" w:firstLine="0"/>
        <w:contextualSpacing/>
        <w:jc w:val="both"/>
        <w:rPr>
          <w:sz w:val="24"/>
          <w:szCs w:val="24"/>
          <w:lang w:val="id-ID"/>
        </w:rPr>
      </w:pPr>
    </w:p>
    <w:p w:rsidR="00724889" w:rsidRPr="005E3465" w:rsidRDefault="00724889" w:rsidP="005E3465">
      <w:pPr>
        <w:pStyle w:val="ListParagraph"/>
        <w:widowControl/>
        <w:tabs>
          <w:tab w:val="left" w:pos="1134"/>
        </w:tabs>
        <w:autoSpaceDE/>
        <w:autoSpaceDN/>
        <w:spacing w:before="0" w:after="200" w:line="360" w:lineRule="auto"/>
        <w:ind w:left="0" w:firstLine="0"/>
        <w:contextualSpacing/>
        <w:jc w:val="both"/>
        <w:rPr>
          <w:rFonts w:eastAsia="TimesNewRomanPSMT"/>
          <w:b/>
          <w:sz w:val="24"/>
          <w:szCs w:val="24"/>
          <w:lang w:val="id-ID"/>
        </w:rPr>
      </w:pPr>
      <w:r w:rsidRPr="005E3465">
        <w:rPr>
          <w:rFonts w:eastAsia="TimesNewRomanPSMT"/>
          <w:b/>
          <w:sz w:val="24"/>
          <w:szCs w:val="24"/>
          <w:lang w:val="id-ID"/>
        </w:rPr>
        <w:t>KESIMPULAN</w:t>
      </w:r>
    </w:p>
    <w:p w:rsidR="009A5E2F" w:rsidRPr="005E3465" w:rsidRDefault="0067592C" w:rsidP="005E3465">
      <w:pPr>
        <w:pStyle w:val="ListParagraph"/>
        <w:widowControl/>
        <w:tabs>
          <w:tab w:val="left" w:pos="851"/>
        </w:tabs>
        <w:autoSpaceDE/>
        <w:autoSpaceDN/>
        <w:spacing w:before="0" w:after="200" w:line="360" w:lineRule="auto"/>
        <w:ind w:left="0" w:firstLine="0"/>
        <w:contextualSpacing/>
        <w:jc w:val="both"/>
        <w:rPr>
          <w:rFonts w:eastAsia="TimesNewRomanPSMT"/>
          <w:sz w:val="24"/>
          <w:szCs w:val="24"/>
          <w:lang w:val="id-ID"/>
        </w:rPr>
      </w:pPr>
      <w:r w:rsidRPr="005E3465">
        <w:rPr>
          <w:rFonts w:eastAsia="TimesNewRomanPSMT"/>
          <w:sz w:val="24"/>
          <w:szCs w:val="24"/>
          <w:lang w:val="id-ID"/>
        </w:rPr>
        <w:tab/>
      </w:r>
      <w:r w:rsidR="00502CA5" w:rsidRPr="005E3465">
        <w:rPr>
          <w:rFonts w:eastAsia="TimesNewRomanPSMT"/>
          <w:sz w:val="24"/>
          <w:szCs w:val="24"/>
          <w:lang w:val="id-ID"/>
        </w:rPr>
        <w:t>Pada penelitian ini</w:t>
      </w:r>
      <w:r w:rsidR="00FE466D" w:rsidRPr="005E3465">
        <w:rPr>
          <w:rFonts w:eastAsia="TimesNewRomanPSMT"/>
          <w:sz w:val="24"/>
          <w:szCs w:val="24"/>
          <w:lang w:val="id-ID"/>
        </w:rPr>
        <w:t xml:space="preserve"> dari 282responden </w:t>
      </w:r>
      <w:r w:rsidR="00502CA5" w:rsidRPr="005E3465">
        <w:rPr>
          <w:rFonts w:eastAsia="TimesNewRomanPSMT"/>
          <w:sz w:val="24"/>
          <w:szCs w:val="24"/>
          <w:lang w:val="id-ID"/>
        </w:rPr>
        <w:t xml:space="preserve">mayoritas menggunakan kontrasepsi non MKJP yaitu </w:t>
      </w:r>
      <w:r w:rsidR="00502CA5" w:rsidRPr="005E3465">
        <w:rPr>
          <w:sz w:val="24"/>
          <w:szCs w:val="24"/>
          <w:lang w:val="id-ID"/>
        </w:rPr>
        <w:t>sebanyak</w:t>
      </w:r>
      <w:r w:rsidR="00502CA5" w:rsidRPr="005E3465">
        <w:rPr>
          <w:rFonts w:eastAsia="TimesNewRomanPSMT"/>
          <w:sz w:val="24"/>
          <w:szCs w:val="24"/>
          <w:lang w:val="id-ID"/>
        </w:rPr>
        <w:t xml:space="preserve"> 42 responden (34,1%). </w:t>
      </w:r>
      <w:r w:rsidR="00FE466D" w:rsidRPr="005E3465">
        <w:rPr>
          <w:rFonts w:eastAsia="TimesNewRomanPSMT"/>
          <w:sz w:val="24"/>
          <w:szCs w:val="24"/>
          <w:lang w:val="id-ID"/>
        </w:rPr>
        <w:t xml:space="preserve">Mayoritas responden mengalami efek samping yaitu </w:t>
      </w:r>
      <w:r w:rsidR="00FE466D" w:rsidRPr="005E3465">
        <w:rPr>
          <w:sz w:val="24"/>
          <w:szCs w:val="24"/>
          <w:lang w:val="id-ID"/>
        </w:rPr>
        <w:t xml:space="preserve">sebanyak </w:t>
      </w:r>
      <w:r w:rsidR="00FE466D" w:rsidRPr="005E3465">
        <w:rPr>
          <w:rFonts w:eastAsia="TimesNewRomanPSMT"/>
          <w:sz w:val="24"/>
          <w:szCs w:val="24"/>
          <w:lang w:val="id-ID"/>
        </w:rPr>
        <w:t xml:space="preserve">156 orang (55%). </w:t>
      </w:r>
      <w:proofErr w:type="gramStart"/>
      <w:r w:rsidR="00880AA6" w:rsidRPr="005E3465">
        <w:rPr>
          <w:sz w:val="24"/>
          <w:szCs w:val="24"/>
        </w:rPr>
        <w:t>Sebagianbesar responden</w:t>
      </w:r>
      <w:r w:rsidR="00880AA6" w:rsidRPr="005E3465">
        <w:rPr>
          <w:sz w:val="24"/>
          <w:szCs w:val="24"/>
          <w:lang w:val="id-ID"/>
        </w:rPr>
        <w:t xml:space="preserve"> memilki 2 orang anak yaitu sebanyak</w:t>
      </w:r>
      <w:r w:rsidR="00873ACE" w:rsidRPr="005E3465">
        <w:rPr>
          <w:rFonts w:eastAsia="TimesNewRomanPSMT"/>
          <w:sz w:val="24"/>
          <w:szCs w:val="24"/>
          <w:lang w:val="id-ID"/>
        </w:rPr>
        <w:t>1</w:t>
      </w:r>
      <w:r w:rsidR="00880AA6" w:rsidRPr="005E3465">
        <w:rPr>
          <w:rFonts w:eastAsia="TimesNewRomanPSMT"/>
          <w:sz w:val="24"/>
          <w:szCs w:val="24"/>
          <w:lang w:val="id-ID"/>
        </w:rPr>
        <w:t>2</w:t>
      </w:r>
      <w:r w:rsidR="00873ACE" w:rsidRPr="005E3465">
        <w:rPr>
          <w:rFonts w:eastAsia="TimesNewRomanPSMT"/>
          <w:sz w:val="24"/>
          <w:szCs w:val="24"/>
          <w:lang w:val="id-ID"/>
        </w:rPr>
        <w:t>5</w:t>
      </w:r>
      <w:r w:rsidR="00880AA6" w:rsidRPr="005E3465">
        <w:rPr>
          <w:rFonts w:eastAsia="TimesNewRomanPSMT"/>
          <w:sz w:val="24"/>
          <w:szCs w:val="24"/>
          <w:lang w:val="id-ID"/>
        </w:rPr>
        <w:t xml:space="preserve"> responden (</w:t>
      </w:r>
      <w:r w:rsidR="00873ACE" w:rsidRPr="005E3465">
        <w:rPr>
          <w:rFonts w:eastAsia="TimesNewRomanPSMT"/>
          <w:sz w:val="24"/>
          <w:szCs w:val="24"/>
          <w:lang w:val="id-ID"/>
        </w:rPr>
        <w:t>45</w:t>
      </w:r>
      <w:r w:rsidR="00880AA6" w:rsidRPr="005E3465">
        <w:rPr>
          <w:rFonts w:eastAsia="TimesNewRomanPSMT"/>
          <w:sz w:val="24"/>
          <w:szCs w:val="24"/>
          <w:lang w:val="id-ID"/>
        </w:rPr>
        <w:t>%).</w:t>
      </w:r>
      <w:proofErr w:type="gramEnd"/>
      <w:r w:rsidR="00873ACE" w:rsidRPr="005E3465">
        <w:rPr>
          <w:rFonts w:eastAsia="TimesNewRomanPSMT"/>
          <w:sz w:val="24"/>
          <w:szCs w:val="24"/>
          <w:lang w:val="id-ID"/>
        </w:rPr>
        <w:t xml:space="preserve"> Mayoritas responden memiliki harapan jumlah anak </w:t>
      </w:r>
      <w:r w:rsidR="001271BD" w:rsidRPr="005E3465">
        <w:rPr>
          <w:rFonts w:eastAsia="TimesNewRomanPSMT"/>
          <w:sz w:val="24"/>
          <w:szCs w:val="24"/>
          <w:lang w:val="id-ID"/>
        </w:rPr>
        <w:t xml:space="preserve">2 orang yaitu </w:t>
      </w:r>
      <w:r w:rsidR="001271BD" w:rsidRPr="005E3465">
        <w:rPr>
          <w:sz w:val="24"/>
          <w:szCs w:val="24"/>
          <w:lang w:val="id-ID"/>
        </w:rPr>
        <w:t xml:space="preserve">sebanyak </w:t>
      </w:r>
      <w:r w:rsidR="001271BD" w:rsidRPr="005E3465">
        <w:rPr>
          <w:rFonts w:eastAsia="TimesNewRomanPSMT"/>
          <w:sz w:val="24"/>
          <w:szCs w:val="24"/>
          <w:lang w:val="id-ID"/>
        </w:rPr>
        <w:t xml:space="preserve">191 responden (68%). </w:t>
      </w:r>
      <w:r w:rsidR="001271BD" w:rsidRPr="005E3465">
        <w:rPr>
          <w:sz w:val="24"/>
          <w:szCs w:val="24"/>
        </w:rPr>
        <w:t>Sementara pada aspek</w:t>
      </w:r>
      <w:r w:rsidR="001271BD" w:rsidRPr="005E3465">
        <w:rPr>
          <w:sz w:val="24"/>
          <w:szCs w:val="24"/>
          <w:lang w:val="id-ID"/>
        </w:rPr>
        <w:t xml:space="preserve"> menginginkan anak kembali dalam waktu 2 tahun, </w:t>
      </w:r>
      <w:r w:rsidR="00D30184">
        <w:rPr>
          <w:rFonts w:eastAsia="TimesNewRomanPSMT"/>
          <w:sz w:val="24"/>
          <w:szCs w:val="24"/>
          <w:lang w:val="id-ID"/>
        </w:rPr>
        <w:t>m</w:t>
      </w:r>
      <w:r w:rsidR="00A23B7B" w:rsidRPr="005E3465">
        <w:rPr>
          <w:rFonts w:eastAsia="TimesNewRomanPSMT"/>
          <w:sz w:val="24"/>
          <w:szCs w:val="24"/>
          <w:lang w:val="id-ID"/>
        </w:rPr>
        <w:t xml:space="preserve">ayoritas responden menjawab “Tidak” yaitu </w:t>
      </w:r>
      <w:r w:rsidR="00A23B7B" w:rsidRPr="005E3465">
        <w:rPr>
          <w:sz w:val="24"/>
          <w:szCs w:val="24"/>
          <w:lang w:val="id-ID"/>
        </w:rPr>
        <w:t xml:space="preserve">sebanyak </w:t>
      </w:r>
      <w:r w:rsidR="00A23B7B" w:rsidRPr="005E3465">
        <w:rPr>
          <w:rFonts w:eastAsia="TimesNewRomanPSMT"/>
          <w:sz w:val="24"/>
          <w:szCs w:val="24"/>
          <w:lang w:val="id-ID"/>
        </w:rPr>
        <w:t>223 orang (79%).V</w:t>
      </w:r>
      <w:r w:rsidR="00AC4237" w:rsidRPr="005E3465">
        <w:rPr>
          <w:rFonts w:eastAsia="TimesNewRomanPSMT"/>
          <w:sz w:val="24"/>
          <w:szCs w:val="24"/>
          <w:lang w:val="id-ID"/>
        </w:rPr>
        <w:t>ariabel yang berhubungan dengan pemilihan MKJP adalah jumlah anak yang diinginkan (</w:t>
      </w:r>
      <w:r w:rsidR="00AC4237" w:rsidRPr="002D0C13">
        <w:rPr>
          <w:rFonts w:eastAsia="TimesNewRomanPSMT"/>
          <w:i/>
          <w:sz w:val="24"/>
          <w:szCs w:val="24"/>
          <w:lang w:val="id-ID"/>
        </w:rPr>
        <w:t>pv</w:t>
      </w:r>
      <w:r w:rsidR="002D0C13" w:rsidRPr="002D0C13">
        <w:rPr>
          <w:rFonts w:eastAsia="TimesNewRomanPSMT"/>
          <w:i/>
          <w:sz w:val="24"/>
          <w:szCs w:val="24"/>
          <w:lang w:val="id-ID"/>
        </w:rPr>
        <w:t>alue</w:t>
      </w:r>
      <w:r w:rsidR="00AC4237" w:rsidRPr="005E3465">
        <w:rPr>
          <w:rFonts w:eastAsia="TimesNewRomanPSMT"/>
          <w:sz w:val="24"/>
          <w:szCs w:val="24"/>
          <w:lang w:val="id-ID"/>
        </w:rPr>
        <w:t xml:space="preserve">=0,012), dukungansuami </w:t>
      </w:r>
      <w:r w:rsidR="00CF7C3B" w:rsidRPr="005E3465">
        <w:rPr>
          <w:rFonts w:eastAsia="TimesNewRomanPSMT"/>
          <w:sz w:val="24"/>
          <w:szCs w:val="24"/>
          <w:lang w:val="id-ID"/>
        </w:rPr>
        <w:t>(</w:t>
      </w:r>
      <w:r w:rsidR="00AC576B" w:rsidRPr="002D0C13">
        <w:rPr>
          <w:rFonts w:eastAsia="TimesNewRomanPSMT"/>
          <w:i/>
          <w:sz w:val="24"/>
          <w:szCs w:val="24"/>
          <w:lang w:val="id-ID"/>
        </w:rPr>
        <w:t>p value</w:t>
      </w:r>
      <w:r w:rsidR="00AC576B" w:rsidRPr="005E3465">
        <w:rPr>
          <w:rFonts w:eastAsia="TimesNewRomanPSMT"/>
          <w:sz w:val="24"/>
          <w:szCs w:val="24"/>
          <w:lang w:val="id-ID"/>
        </w:rPr>
        <w:t>=0,045</w:t>
      </w:r>
      <w:r w:rsidR="00CF7C3B" w:rsidRPr="005E3465">
        <w:rPr>
          <w:rFonts w:eastAsia="TimesNewRomanPSMT"/>
          <w:sz w:val="24"/>
          <w:szCs w:val="24"/>
          <w:lang w:val="id-ID"/>
        </w:rPr>
        <w:t>)</w:t>
      </w:r>
      <w:r w:rsidR="00AC576B" w:rsidRPr="005E3465">
        <w:rPr>
          <w:rFonts w:eastAsia="TimesNewRomanPSMT"/>
          <w:sz w:val="24"/>
          <w:szCs w:val="24"/>
          <w:lang w:val="id-ID"/>
        </w:rPr>
        <w:t xml:space="preserve">, dan </w:t>
      </w:r>
      <w:r w:rsidR="00CF7C3B" w:rsidRPr="005E3465">
        <w:rPr>
          <w:sz w:val="24"/>
          <w:szCs w:val="24"/>
          <w:lang w:val="id-ID"/>
        </w:rPr>
        <w:t>efek samping</w:t>
      </w:r>
      <w:r w:rsidR="00AC576B" w:rsidRPr="005E3465">
        <w:rPr>
          <w:sz w:val="24"/>
          <w:szCs w:val="24"/>
          <w:lang w:val="id-ID"/>
        </w:rPr>
        <w:t xml:space="preserve"> (</w:t>
      </w:r>
      <w:r w:rsidR="00AC576B" w:rsidRPr="002D0C13">
        <w:rPr>
          <w:i/>
          <w:sz w:val="24"/>
          <w:szCs w:val="24"/>
          <w:lang w:val="id-ID"/>
        </w:rPr>
        <w:t>p value</w:t>
      </w:r>
      <w:r w:rsidR="00AC576B" w:rsidRPr="005E3465">
        <w:rPr>
          <w:sz w:val="24"/>
          <w:szCs w:val="24"/>
          <w:lang w:val="id-ID"/>
        </w:rPr>
        <w:t xml:space="preserve">=0,001). </w:t>
      </w:r>
    </w:p>
    <w:p w:rsidR="0034013F" w:rsidRDefault="0002383C" w:rsidP="00BF3AB2">
      <w:pPr>
        <w:pStyle w:val="ListParagraph"/>
        <w:widowControl/>
        <w:tabs>
          <w:tab w:val="left" w:pos="851"/>
        </w:tabs>
        <w:autoSpaceDE/>
        <w:autoSpaceDN/>
        <w:spacing w:before="0" w:after="200" w:line="360" w:lineRule="auto"/>
        <w:ind w:left="0" w:firstLine="0"/>
        <w:contextualSpacing/>
        <w:jc w:val="both"/>
        <w:rPr>
          <w:rFonts w:eastAsia="TimesNewRomanPSMT"/>
          <w:sz w:val="24"/>
          <w:szCs w:val="24"/>
          <w:lang w:val="id-ID"/>
        </w:rPr>
      </w:pPr>
      <w:r w:rsidRPr="005E3465">
        <w:rPr>
          <w:sz w:val="24"/>
          <w:szCs w:val="24"/>
          <w:lang w:val="id-ID"/>
        </w:rPr>
        <w:tab/>
      </w:r>
      <w:r w:rsidR="004A7D4A" w:rsidRPr="005E3465">
        <w:rPr>
          <w:sz w:val="24"/>
          <w:szCs w:val="24"/>
          <w:lang w:val="id-ID"/>
        </w:rPr>
        <w:t xml:space="preserve">Diperlukan upaya </w:t>
      </w:r>
      <w:r w:rsidR="008A0D5D" w:rsidRPr="005E3465">
        <w:rPr>
          <w:sz w:val="24"/>
          <w:szCs w:val="24"/>
          <w:lang w:val="id-ID"/>
        </w:rPr>
        <w:t xml:space="preserve">Bidan dan PLKB </w:t>
      </w:r>
      <w:r w:rsidR="004A7D4A" w:rsidRPr="005E3465">
        <w:rPr>
          <w:sz w:val="24"/>
          <w:szCs w:val="24"/>
          <w:lang w:val="id-ID"/>
        </w:rPr>
        <w:t xml:space="preserve">untuk meningkatkan </w:t>
      </w:r>
      <w:r w:rsidR="002A74B8">
        <w:rPr>
          <w:sz w:val="24"/>
          <w:szCs w:val="24"/>
        </w:rPr>
        <w:t xml:space="preserve">target segmentasi pengguna MKJP. </w:t>
      </w:r>
      <w:proofErr w:type="gramStart"/>
      <w:r w:rsidR="002A74B8">
        <w:rPr>
          <w:sz w:val="24"/>
          <w:szCs w:val="24"/>
        </w:rPr>
        <w:t>Seperti mengarahkan PUS yang telah berusia &gt;35 tahun dan telah memiliki jumlah anak yang diinginkan terpenuhi untuk menggunakan MKJP.</w:t>
      </w:r>
      <w:proofErr w:type="gramEnd"/>
      <w:r w:rsidR="00E10C88">
        <w:rPr>
          <w:sz w:val="24"/>
          <w:szCs w:val="24"/>
          <w:lang w:val="id-ID"/>
        </w:rPr>
        <w:t xml:space="preserve"> </w:t>
      </w:r>
      <w:proofErr w:type="gramStart"/>
      <w:r w:rsidR="00F730D1">
        <w:rPr>
          <w:sz w:val="24"/>
          <w:szCs w:val="24"/>
        </w:rPr>
        <w:t>Dalam meningkatkan peserta KB aktif</w:t>
      </w:r>
      <w:r w:rsidR="008A5E9F">
        <w:rPr>
          <w:sz w:val="24"/>
          <w:szCs w:val="24"/>
        </w:rPr>
        <w:t xml:space="preserve"> MKJP</w:t>
      </w:r>
      <w:r w:rsidR="008A5E9F">
        <w:rPr>
          <w:sz w:val="24"/>
          <w:szCs w:val="24"/>
          <w:lang w:val="id-ID"/>
        </w:rPr>
        <w:t xml:space="preserve">, </w:t>
      </w:r>
      <w:r w:rsidR="00F730D1">
        <w:rPr>
          <w:sz w:val="24"/>
          <w:szCs w:val="24"/>
        </w:rPr>
        <w:t>Bidan dan</w:t>
      </w:r>
      <w:r w:rsidR="00F730D1" w:rsidRPr="00AF0393">
        <w:rPr>
          <w:sz w:val="24"/>
          <w:szCs w:val="24"/>
        </w:rPr>
        <w:t xml:space="preserve"> PLKB </w:t>
      </w:r>
      <w:r w:rsidR="008A5E9F">
        <w:rPr>
          <w:sz w:val="24"/>
          <w:szCs w:val="24"/>
          <w:lang w:val="id-ID"/>
        </w:rPr>
        <w:t>perlu</w:t>
      </w:r>
      <w:r w:rsidR="00F730D1" w:rsidRPr="00AF0393">
        <w:rPr>
          <w:sz w:val="24"/>
          <w:szCs w:val="24"/>
        </w:rPr>
        <w:t xml:space="preserve"> memberikan </w:t>
      </w:r>
      <w:r w:rsidR="00F730D1" w:rsidRPr="00437B7E">
        <w:rPr>
          <w:rFonts w:eastAsia="TimesNewRomanPSMT"/>
          <w:sz w:val="24"/>
        </w:rPr>
        <w:t>promosi kesehatan dan konseling</w:t>
      </w:r>
      <w:r w:rsidR="00F730D1" w:rsidRPr="00AF0393">
        <w:rPr>
          <w:sz w:val="24"/>
          <w:szCs w:val="24"/>
        </w:rPr>
        <w:t xml:space="preserve"> tentang MKJP </w:t>
      </w:r>
      <w:r w:rsidR="00C30626" w:rsidRPr="005E3465">
        <w:rPr>
          <w:sz w:val="24"/>
          <w:szCs w:val="24"/>
          <w:lang w:val="id-ID"/>
        </w:rPr>
        <w:t>serta menekankan macam-macam efek samping dari KB</w:t>
      </w:r>
      <w:r w:rsidR="00C30626">
        <w:rPr>
          <w:sz w:val="24"/>
          <w:szCs w:val="24"/>
          <w:lang w:val="id-ID"/>
        </w:rPr>
        <w:t>.</w:t>
      </w:r>
      <w:proofErr w:type="gramEnd"/>
      <w:r w:rsidR="00C30626">
        <w:rPr>
          <w:sz w:val="24"/>
          <w:szCs w:val="24"/>
          <w:lang w:val="id-ID"/>
        </w:rPr>
        <w:t xml:space="preserve"> P</w:t>
      </w:r>
      <w:r w:rsidR="00C30626" w:rsidRPr="00437B7E">
        <w:rPr>
          <w:rFonts w:eastAsia="TimesNewRomanPSMT"/>
          <w:sz w:val="24"/>
        </w:rPr>
        <w:t xml:space="preserve">romosi </w:t>
      </w:r>
      <w:r w:rsidR="00C30626" w:rsidRPr="00437B7E">
        <w:rPr>
          <w:rFonts w:eastAsia="TimesNewRomanPSMT"/>
          <w:sz w:val="24"/>
        </w:rPr>
        <w:lastRenderedPageBreak/>
        <w:t>kesehatan dan konseling</w:t>
      </w:r>
      <w:r w:rsidR="00E10C88">
        <w:rPr>
          <w:rFonts w:eastAsia="TimesNewRomanPSMT"/>
          <w:sz w:val="24"/>
          <w:lang w:val="id-ID"/>
        </w:rPr>
        <w:t xml:space="preserve"> </w:t>
      </w:r>
      <w:r w:rsidR="00B544DA">
        <w:rPr>
          <w:sz w:val="24"/>
          <w:szCs w:val="24"/>
          <w:lang w:val="id-ID"/>
        </w:rPr>
        <w:t>t</w:t>
      </w:r>
      <w:r w:rsidR="00F730D1" w:rsidRPr="00AF0393">
        <w:rPr>
          <w:sz w:val="24"/>
          <w:szCs w:val="24"/>
        </w:rPr>
        <w:t xml:space="preserve">idak hanya </w:t>
      </w:r>
      <w:r w:rsidR="00F730D1">
        <w:rPr>
          <w:sz w:val="24"/>
          <w:szCs w:val="24"/>
        </w:rPr>
        <w:t xml:space="preserve">dilakukan </w:t>
      </w:r>
      <w:r w:rsidR="00F730D1" w:rsidRPr="00AF0393">
        <w:rPr>
          <w:sz w:val="24"/>
          <w:szCs w:val="24"/>
        </w:rPr>
        <w:t xml:space="preserve">pada </w:t>
      </w:r>
      <w:r w:rsidR="00F730D1">
        <w:rPr>
          <w:sz w:val="24"/>
          <w:szCs w:val="24"/>
        </w:rPr>
        <w:t xml:space="preserve">istri saja tetapi juga melibatkan </w:t>
      </w:r>
      <w:r w:rsidR="00583899">
        <w:rPr>
          <w:sz w:val="24"/>
          <w:szCs w:val="24"/>
        </w:rPr>
        <w:t>s</w:t>
      </w:r>
      <w:r w:rsidR="00583899" w:rsidRPr="00AF0393">
        <w:rPr>
          <w:sz w:val="24"/>
          <w:szCs w:val="24"/>
        </w:rPr>
        <w:t>uami</w:t>
      </w:r>
      <w:r w:rsidR="00F730D1" w:rsidRPr="00AF0393">
        <w:rPr>
          <w:sz w:val="24"/>
          <w:szCs w:val="24"/>
        </w:rPr>
        <w:t xml:space="preserve">. </w:t>
      </w:r>
      <w:r w:rsidR="00824EA6" w:rsidRPr="005E3465">
        <w:rPr>
          <w:sz w:val="24"/>
          <w:szCs w:val="24"/>
          <w:lang w:val="id-ID"/>
        </w:rPr>
        <w:t>Upaya</w:t>
      </w:r>
      <w:r w:rsidR="00B32265">
        <w:rPr>
          <w:sz w:val="24"/>
          <w:szCs w:val="24"/>
          <w:lang w:val="id-ID"/>
        </w:rPr>
        <w:t xml:space="preserve"> meningkatkan pengetahuan</w:t>
      </w:r>
      <w:r w:rsidR="00B544DA">
        <w:rPr>
          <w:sz w:val="24"/>
          <w:szCs w:val="24"/>
          <w:lang w:val="id-ID"/>
        </w:rPr>
        <w:t xml:space="preserve"> juga dapat dilakukan oleh </w:t>
      </w:r>
      <w:r w:rsidR="00824EA6" w:rsidRPr="005E3465">
        <w:rPr>
          <w:sz w:val="24"/>
          <w:szCs w:val="24"/>
          <w:lang w:val="id-ID"/>
        </w:rPr>
        <w:t>akseptor KB dengan mengajak suami saat kon</w:t>
      </w:r>
      <w:r w:rsidR="00824EA6">
        <w:rPr>
          <w:sz w:val="24"/>
          <w:szCs w:val="24"/>
          <w:lang w:val="id-ID"/>
        </w:rPr>
        <w:t>s</w:t>
      </w:r>
      <w:r w:rsidR="00824EA6" w:rsidRPr="005E3465">
        <w:rPr>
          <w:sz w:val="24"/>
          <w:szCs w:val="24"/>
          <w:lang w:val="id-ID"/>
        </w:rPr>
        <w:t>ultasi pemilihan KB</w:t>
      </w:r>
      <w:r w:rsidR="00C30626">
        <w:rPr>
          <w:sz w:val="24"/>
          <w:szCs w:val="24"/>
          <w:lang w:val="id-ID"/>
        </w:rPr>
        <w:t>.</w:t>
      </w:r>
      <w:r w:rsidR="00F730D1">
        <w:rPr>
          <w:sz w:val="24"/>
          <w:szCs w:val="24"/>
        </w:rPr>
        <w:t xml:space="preserve">Bidan juga perlu memberikan </w:t>
      </w:r>
      <w:r w:rsidR="00F730D1" w:rsidRPr="00BC1972">
        <w:rPr>
          <w:i/>
          <w:sz w:val="24"/>
          <w:szCs w:val="24"/>
        </w:rPr>
        <w:t>Informed Choice</w:t>
      </w:r>
      <w:r w:rsidR="00F730D1">
        <w:rPr>
          <w:sz w:val="24"/>
          <w:szCs w:val="24"/>
        </w:rPr>
        <w:t xml:space="preserve"> kepada calon akseptor KB sehingga calon akseptor KB dapat mengenali kebutuhannya, memilih solusi terbaik, dan buat membuat keputusan yang paling sesuai dengan kondisi apabila mengalami efek samping dalam penggunaan KB.</w:t>
      </w:r>
    </w:p>
    <w:p w:rsidR="0034013F" w:rsidRDefault="0034013F" w:rsidP="005E3465">
      <w:pPr>
        <w:pStyle w:val="ListParagraph"/>
        <w:widowControl/>
        <w:tabs>
          <w:tab w:val="left" w:pos="1134"/>
        </w:tabs>
        <w:autoSpaceDE/>
        <w:autoSpaceDN/>
        <w:spacing w:before="0" w:line="360" w:lineRule="auto"/>
        <w:ind w:left="0" w:firstLine="0"/>
        <w:contextualSpacing/>
        <w:jc w:val="both"/>
        <w:rPr>
          <w:rFonts w:eastAsia="TimesNewRomanPSMT"/>
          <w:sz w:val="24"/>
          <w:szCs w:val="24"/>
          <w:lang w:val="id-ID"/>
        </w:rPr>
      </w:pPr>
    </w:p>
    <w:p w:rsidR="00B45403" w:rsidRPr="00432242" w:rsidRDefault="00B45403" w:rsidP="00432242">
      <w:pPr>
        <w:pStyle w:val="Default"/>
        <w:spacing w:line="360" w:lineRule="auto"/>
      </w:pPr>
      <w:r w:rsidRPr="00432242">
        <w:rPr>
          <w:b/>
          <w:bCs/>
        </w:rPr>
        <w:t xml:space="preserve">UCAPAN TERIMA KASIH </w:t>
      </w:r>
    </w:p>
    <w:p w:rsidR="00432242" w:rsidRPr="00824EA6" w:rsidRDefault="00E949D1" w:rsidP="00824EA6">
      <w:pPr>
        <w:pStyle w:val="ListParagraph"/>
        <w:widowControl/>
        <w:tabs>
          <w:tab w:val="left" w:pos="851"/>
        </w:tabs>
        <w:autoSpaceDE/>
        <w:autoSpaceDN/>
        <w:spacing w:before="0" w:after="200" w:line="360" w:lineRule="auto"/>
        <w:ind w:left="0" w:firstLine="0"/>
        <w:contextualSpacing/>
        <w:jc w:val="both"/>
        <w:rPr>
          <w:sz w:val="24"/>
          <w:szCs w:val="24"/>
          <w:lang w:val="id-ID"/>
        </w:rPr>
      </w:pPr>
      <w:r>
        <w:rPr>
          <w:sz w:val="24"/>
          <w:szCs w:val="24"/>
          <w:lang w:val="id-ID"/>
        </w:rPr>
        <w:tab/>
      </w:r>
      <w:proofErr w:type="gramStart"/>
      <w:r w:rsidR="00B45403" w:rsidRPr="00432242">
        <w:rPr>
          <w:sz w:val="24"/>
          <w:szCs w:val="24"/>
        </w:rPr>
        <w:t xml:space="preserve">Ucapan terimakasih diberikan pada </w:t>
      </w:r>
      <w:r w:rsidR="00890FF3">
        <w:rPr>
          <w:sz w:val="24"/>
          <w:szCs w:val="24"/>
          <w:lang w:val="id-ID"/>
        </w:rPr>
        <w:t>orang tua, dosen pembimbing</w:t>
      </w:r>
      <w:r w:rsidR="00E10C88">
        <w:rPr>
          <w:sz w:val="24"/>
          <w:szCs w:val="24"/>
          <w:lang w:val="id-ID"/>
        </w:rPr>
        <w:t>,</w:t>
      </w:r>
      <w:r w:rsidR="00890FF3">
        <w:rPr>
          <w:sz w:val="24"/>
          <w:szCs w:val="24"/>
          <w:lang w:val="id-ID"/>
        </w:rPr>
        <w:t xml:space="preserve"> dan teman-teman Prodi </w:t>
      </w:r>
      <w:r w:rsidR="00432242">
        <w:rPr>
          <w:sz w:val="24"/>
          <w:szCs w:val="24"/>
          <w:lang w:val="id-ID"/>
        </w:rPr>
        <w:t>Kesehatan Masyara</w:t>
      </w:r>
      <w:r w:rsidR="00890FF3">
        <w:rPr>
          <w:sz w:val="24"/>
          <w:szCs w:val="24"/>
          <w:lang w:val="id-ID"/>
        </w:rPr>
        <w:t xml:space="preserve">kat, FIK </w:t>
      </w:r>
      <w:r w:rsidR="00B45403" w:rsidRPr="00432242">
        <w:rPr>
          <w:sz w:val="24"/>
          <w:szCs w:val="24"/>
        </w:rPr>
        <w:t>Universitas Muhammadiyah Surakarta yang telah mendukung penelitian ini.</w:t>
      </w:r>
      <w:proofErr w:type="gramEnd"/>
    </w:p>
    <w:p w:rsidR="00A50C9B" w:rsidRPr="00432242" w:rsidRDefault="00A50C9B" w:rsidP="00432242">
      <w:pPr>
        <w:pStyle w:val="ListParagraph"/>
        <w:widowControl/>
        <w:tabs>
          <w:tab w:val="left" w:pos="1134"/>
        </w:tabs>
        <w:autoSpaceDE/>
        <w:autoSpaceDN/>
        <w:spacing w:before="0" w:after="200" w:line="360" w:lineRule="auto"/>
        <w:ind w:left="0" w:firstLine="0"/>
        <w:contextualSpacing/>
        <w:jc w:val="both"/>
        <w:rPr>
          <w:rFonts w:eastAsia="TimesNewRomanPSMT"/>
          <w:sz w:val="24"/>
          <w:szCs w:val="24"/>
          <w:lang w:val="id-ID"/>
        </w:rPr>
      </w:pPr>
    </w:p>
    <w:p w:rsidR="00B70066" w:rsidRPr="00432242" w:rsidRDefault="00B70066" w:rsidP="00432242">
      <w:pPr>
        <w:pStyle w:val="ListParagraph"/>
        <w:widowControl/>
        <w:tabs>
          <w:tab w:val="left" w:pos="1134"/>
        </w:tabs>
        <w:autoSpaceDE/>
        <w:autoSpaceDN/>
        <w:spacing w:before="0" w:after="200" w:line="360" w:lineRule="auto"/>
        <w:ind w:left="0" w:firstLine="0"/>
        <w:contextualSpacing/>
        <w:jc w:val="both"/>
        <w:rPr>
          <w:rFonts w:eastAsia="TimesNewRomanPSMT"/>
          <w:b/>
          <w:sz w:val="24"/>
          <w:szCs w:val="24"/>
          <w:lang w:val="id-ID"/>
        </w:rPr>
      </w:pPr>
      <w:r w:rsidRPr="00432242">
        <w:rPr>
          <w:rFonts w:eastAsia="TimesNewRomanPSMT"/>
          <w:b/>
          <w:sz w:val="24"/>
          <w:szCs w:val="24"/>
          <w:lang w:val="id-ID"/>
        </w:rPr>
        <w:t>DAFTAR PUSTAKA</w:t>
      </w:r>
    </w:p>
    <w:p w:rsidR="00B70066" w:rsidRPr="005E3465" w:rsidRDefault="00B70066" w:rsidP="00B45403">
      <w:pPr>
        <w:spacing w:before="240"/>
        <w:ind w:left="720" w:hanging="720"/>
        <w:jc w:val="both"/>
        <w:rPr>
          <w:sz w:val="24"/>
          <w:szCs w:val="24"/>
        </w:rPr>
      </w:pPr>
      <w:r w:rsidRPr="005E3465">
        <w:rPr>
          <w:sz w:val="24"/>
          <w:szCs w:val="24"/>
        </w:rPr>
        <w:t xml:space="preserve">Alfiah, Ismi Dzalfah. </w:t>
      </w:r>
      <w:proofErr w:type="gramStart"/>
      <w:r w:rsidRPr="005E3465">
        <w:rPr>
          <w:sz w:val="24"/>
          <w:szCs w:val="24"/>
        </w:rPr>
        <w:t xml:space="preserve">(2015). </w:t>
      </w:r>
      <w:r w:rsidRPr="005E3465">
        <w:rPr>
          <w:i/>
          <w:sz w:val="24"/>
          <w:szCs w:val="24"/>
        </w:rPr>
        <w:t>Faktor-faktor yang berhubungan dengan peggunaan Metode Kontrasepsi Jangka Panjang di Wilayah Kerja Puskesmas Kecamatan Kalideres Tahun 2015</w:t>
      </w:r>
      <w:r w:rsidRPr="005E3465">
        <w:rPr>
          <w:sz w:val="24"/>
          <w:szCs w:val="24"/>
        </w:rPr>
        <w:t>.</w:t>
      </w:r>
      <w:proofErr w:type="gramEnd"/>
      <w:r w:rsidRPr="005E3465">
        <w:rPr>
          <w:sz w:val="24"/>
          <w:szCs w:val="24"/>
        </w:rPr>
        <w:t xml:space="preserve"> Jakarta: UIN.</w:t>
      </w:r>
    </w:p>
    <w:p w:rsidR="005E3465" w:rsidRPr="005E3465" w:rsidRDefault="00B70066" w:rsidP="00B45403">
      <w:pPr>
        <w:adjustRightInd w:val="0"/>
        <w:spacing w:before="240"/>
        <w:jc w:val="both"/>
        <w:rPr>
          <w:rFonts w:eastAsia="TimesNewRomanPSMT"/>
          <w:sz w:val="24"/>
          <w:szCs w:val="24"/>
          <w:lang w:val="id-ID"/>
        </w:rPr>
      </w:pPr>
      <w:r w:rsidRPr="005E3465">
        <w:rPr>
          <w:sz w:val="24"/>
          <w:szCs w:val="24"/>
        </w:rPr>
        <w:t xml:space="preserve">Amran, Yuli. </w:t>
      </w:r>
      <w:proofErr w:type="gramStart"/>
      <w:r w:rsidRPr="005E3465">
        <w:rPr>
          <w:sz w:val="24"/>
          <w:szCs w:val="24"/>
        </w:rPr>
        <w:t>(</w:t>
      </w:r>
      <w:r w:rsidRPr="005E3465">
        <w:rPr>
          <w:rFonts w:eastAsia="TimesNewRomanPSMT"/>
          <w:sz w:val="24"/>
          <w:szCs w:val="24"/>
        </w:rPr>
        <w:t>2013</w:t>
      </w:r>
      <w:r w:rsidRPr="005E3465">
        <w:rPr>
          <w:sz w:val="24"/>
          <w:szCs w:val="24"/>
        </w:rPr>
        <w:t xml:space="preserve">). </w:t>
      </w:r>
      <w:r w:rsidRPr="005E3465">
        <w:rPr>
          <w:bCs/>
          <w:i/>
          <w:sz w:val="24"/>
          <w:szCs w:val="24"/>
        </w:rPr>
        <w:t xml:space="preserve">Hubungan Antara Motivasi Keluarga Berencana dan </w:t>
      </w:r>
      <w:r w:rsidR="005E3465" w:rsidRPr="005E3465">
        <w:rPr>
          <w:bCs/>
          <w:i/>
          <w:sz w:val="24"/>
          <w:szCs w:val="24"/>
        </w:rPr>
        <w:t>Persepsi</w:t>
      </w:r>
      <w:r w:rsidR="005E3465" w:rsidRPr="005E3465">
        <w:rPr>
          <w:bCs/>
          <w:i/>
          <w:sz w:val="24"/>
          <w:szCs w:val="24"/>
          <w:lang w:val="id-ID"/>
        </w:rPr>
        <w:tab/>
      </w:r>
      <w:r w:rsidRPr="005E3465">
        <w:rPr>
          <w:bCs/>
          <w:i/>
          <w:sz w:val="24"/>
          <w:szCs w:val="24"/>
        </w:rPr>
        <w:t xml:space="preserve">Terhadap Alat Kontrasepsi dengan Pola Penggantian Metode Kontrasepsi di Nusa </w:t>
      </w:r>
      <w:r w:rsidRPr="005E3465">
        <w:rPr>
          <w:bCs/>
          <w:i/>
          <w:sz w:val="24"/>
          <w:szCs w:val="24"/>
        </w:rPr>
        <w:tab/>
        <w:t>Tenggara Barat</w:t>
      </w:r>
      <w:r w:rsidRPr="005E3465">
        <w:rPr>
          <w:bCs/>
          <w:sz w:val="24"/>
          <w:szCs w:val="24"/>
        </w:rPr>
        <w:t>.</w:t>
      </w:r>
      <w:proofErr w:type="gramEnd"/>
      <w:r w:rsidRPr="005E3465">
        <w:rPr>
          <w:bCs/>
          <w:sz w:val="24"/>
          <w:szCs w:val="24"/>
        </w:rPr>
        <w:t xml:space="preserve"> Jakarta: </w:t>
      </w:r>
      <w:r w:rsidRPr="005E3465">
        <w:rPr>
          <w:rFonts w:eastAsia="TimesNewRomanPSMT"/>
          <w:sz w:val="24"/>
          <w:szCs w:val="24"/>
        </w:rPr>
        <w:t>Fakultas Kesehatan Masyarakat, Universitas Indonesia.</w:t>
      </w:r>
    </w:p>
    <w:p w:rsidR="00B70066" w:rsidRPr="005E3465" w:rsidRDefault="00B70066" w:rsidP="00B45403">
      <w:pPr>
        <w:adjustRightInd w:val="0"/>
        <w:spacing w:before="240"/>
        <w:jc w:val="both"/>
        <w:rPr>
          <w:rFonts w:eastAsia="TimesNewRomanPSMT"/>
          <w:sz w:val="24"/>
          <w:szCs w:val="24"/>
        </w:rPr>
      </w:pPr>
      <w:r w:rsidRPr="005E3465">
        <w:rPr>
          <w:rFonts w:eastAsia="TimesNewRomanPSMT"/>
          <w:sz w:val="24"/>
          <w:szCs w:val="24"/>
        </w:rPr>
        <w:t xml:space="preserve">Anggraeni, Putri. </w:t>
      </w:r>
      <w:proofErr w:type="gramStart"/>
      <w:r w:rsidRPr="005E3465">
        <w:rPr>
          <w:rFonts w:eastAsia="TimesNewRomanPSMT"/>
          <w:sz w:val="24"/>
          <w:szCs w:val="24"/>
        </w:rPr>
        <w:t xml:space="preserve">(2014). </w:t>
      </w:r>
      <w:r w:rsidRPr="005E3465">
        <w:rPr>
          <w:rFonts w:eastAsia="TimesNewRomanPSMT"/>
          <w:i/>
          <w:sz w:val="24"/>
          <w:szCs w:val="24"/>
        </w:rPr>
        <w:t>Determinan Peng</w:t>
      </w:r>
      <w:r w:rsidR="005E3465" w:rsidRPr="005E3465">
        <w:rPr>
          <w:rFonts w:eastAsia="TimesNewRomanPSMT"/>
          <w:i/>
          <w:sz w:val="24"/>
          <w:szCs w:val="24"/>
        </w:rPr>
        <w:t xml:space="preserve">guaan Metode Kontrasepsi Jangka </w:t>
      </w:r>
      <w:r w:rsidRPr="005E3465">
        <w:rPr>
          <w:rFonts w:eastAsia="TimesNewRomanPSMT"/>
          <w:i/>
          <w:sz w:val="24"/>
          <w:szCs w:val="24"/>
        </w:rPr>
        <w:t xml:space="preserve">Panjang </w:t>
      </w:r>
      <w:r w:rsidRPr="005E3465">
        <w:rPr>
          <w:rFonts w:eastAsia="TimesNewRomanPSMT"/>
          <w:i/>
          <w:sz w:val="24"/>
          <w:szCs w:val="24"/>
        </w:rPr>
        <w:tab/>
        <w:t>(MKJP) Pada Akseptor KB di Wilayah Kerja Puskesmas Pamulang Tahun 2014</w:t>
      </w:r>
      <w:r w:rsidRPr="005E3465">
        <w:rPr>
          <w:rFonts w:eastAsia="TimesNewRomanPSMT"/>
          <w:sz w:val="24"/>
          <w:szCs w:val="24"/>
        </w:rPr>
        <w:t>.</w:t>
      </w:r>
      <w:proofErr w:type="gramEnd"/>
      <w:r w:rsidRPr="005E3465">
        <w:rPr>
          <w:rFonts w:eastAsia="TimesNewRomanPSMT"/>
          <w:sz w:val="24"/>
          <w:szCs w:val="24"/>
        </w:rPr>
        <w:t xml:space="preserve"> </w:t>
      </w:r>
      <w:r w:rsidRPr="005E3465">
        <w:rPr>
          <w:rFonts w:eastAsia="TimesNewRomanPSMT"/>
          <w:sz w:val="24"/>
          <w:szCs w:val="24"/>
        </w:rPr>
        <w:tab/>
        <w:t>Jakarta: UIN.</w:t>
      </w:r>
    </w:p>
    <w:p w:rsidR="00B70066" w:rsidRPr="005E3465" w:rsidRDefault="00B70066" w:rsidP="00B45403">
      <w:pPr>
        <w:spacing w:before="240"/>
        <w:ind w:left="720" w:hanging="720"/>
        <w:jc w:val="both"/>
        <w:rPr>
          <w:sz w:val="24"/>
          <w:szCs w:val="24"/>
        </w:rPr>
      </w:pPr>
      <w:r w:rsidRPr="005E3465">
        <w:rPr>
          <w:sz w:val="24"/>
          <w:szCs w:val="24"/>
        </w:rPr>
        <w:t xml:space="preserve">Arini, R.D. (2015). </w:t>
      </w:r>
      <w:r w:rsidRPr="005E3465">
        <w:rPr>
          <w:i/>
          <w:sz w:val="24"/>
          <w:szCs w:val="24"/>
        </w:rPr>
        <w:t xml:space="preserve">Hubungan Antara Dukungan Suami dan Pengetahuan Ibu dengan Pemilihan Alat Kontrasepsi </w:t>
      </w:r>
      <w:r w:rsidRPr="005E3465">
        <w:rPr>
          <w:i/>
          <w:iCs/>
          <w:sz w:val="24"/>
          <w:szCs w:val="24"/>
        </w:rPr>
        <w:t xml:space="preserve">Intra Uterine Device </w:t>
      </w:r>
      <w:r w:rsidRPr="005E3465">
        <w:rPr>
          <w:i/>
          <w:sz w:val="24"/>
          <w:szCs w:val="24"/>
        </w:rPr>
        <w:t>(IUD) di Puskesmas Polokarto Kabupaten Sukoharjo</w:t>
      </w:r>
      <w:r w:rsidRPr="005E3465">
        <w:rPr>
          <w:sz w:val="24"/>
          <w:szCs w:val="24"/>
        </w:rPr>
        <w:t>. Surakarta: UMS.</w:t>
      </w:r>
    </w:p>
    <w:p w:rsidR="00B70066" w:rsidRPr="005E3465" w:rsidRDefault="00B70066" w:rsidP="00B45403">
      <w:pPr>
        <w:pStyle w:val="Default"/>
        <w:spacing w:before="240"/>
        <w:jc w:val="both"/>
      </w:pPr>
      <w:r w:rsidRPr="005E3465">
        <w:t xml:space="preserve">Badan Pusat Statistik. (2017). </w:t>
      </w:r>
      <w:r w:rsidRPr="005E3465">
        <w:rPr>
          <w:i/>
          <w:iCs/>
        </w:rPr>
        <w:t>Badan Pusat Statistik Tabel Dinamis</w:t>
      </w:r>
      <w:r w:rsidRPr="005E3465">
        <w:t xml:space="preserve">. Diambil kembali dari </w:t>
      </w:r>
      <w:r w:rsidRPr="005E3465">
        <w:tab/>
        <w:t xml:space="preserve">Badan Pusat Statistik: </w:t>
      </w:r>
      <w:hyperlink r:id="rId11" w:history="1">
        <w:r w:rsidRPr="005E3465">
          <w:rPr>
            <w:rStyle w:val="Hyperlink"/>
          </w:rPr>
          <w:t>https://www.bps.go.id/site/resultTab</w:t>
        </w:r>
      </w:hyperlink>
    </w:p>
    <w:p w:rsidR="00B70066" w:rsidRPr="005E3465" w:rsidRDefault="00B70066" w:rsidP="00B45403">
      <w:pPr>
        <w:pStyle w:val="Default"/>
        <w:spacing w:before="240"/>
        <w:jc w:val="both"/>
        <w:rPr>
          <w:i/>
          <w:iCs/>
        </w:rPr>
      </w:pPr>
      <w:r w:rsidRPr="005E3465">
        <w:t xml:space="preserve">BKKBN. (2011). </w:t>
      </w:r>
      <w:r w:rsidRPr="005E3465">
        <w:rPr>
          <w:i/>
          <w:iCs/>
        </w:rPr>
        <w:t xml:space="preserve">Pembangunan Kependudukan dan Keluarga Berencana </w:t>
      </w:r>
      <w:r w:rsidRPr="005E3465">
        <w:rPr>
          <w:i/>
          <w:iCs/>
        </w:rPr>
        <w:tab/>
        <w:t xml:space="preserve">Provinsi Jawa </w:t>
      </w:r>
      <w:r w:rsidRPr="005E3465">
        <w:rPr>
          <w:i/>
          <w:iCs/>
        </w:rPr>
        <w:tab/>
        <w:t>Tengah  Tahun 2011.</w:t>
      </w:r>
    </w:p>
    <w:p w:rsidR="00B70066" w:rsidRPr="005E3465" w:rsidRDefault="00B70066" w:rsidP="00B45403">
      <w:pPr>
        <w:spacing w:before="240"/>
        <w:ind w:left="720" w:hanging="720"/>
        <w:jc w:val="both"/>
        <w:rPr>
          <w:sz w:val="24"/>
          <w:szCs w:val="24"/>
        </w:rPr>
      </w:pPr>
      <w:proofErr w:type="gramStart"/>
      <w:r w:rsidRPr="005E3465">
        <w:rPr>
          <w:sz w:val="24"/>
          <w:szCs w:val="24"/>
        </w:rPr>
        <w:t>BKKBN.</w:t>
      </w:r>
      <w:proofErr w:type="gramEnd"/>
      <w:r w:rsidRPr="005E3465">
        <w:rPr>
          <w:sz w:val="24"/>
          <w:szCs w:val="24"/>
        </w:rPr>
        <w:t xml:space="preserve"> (2017). </w:t>
      </w:r>
      <w:r w:rsidRPr="005E3465">
        <w:rPr>
          <w:i/>
          <w:iCs/>
          <w:sz w:val="24"/>
          <w:szCs w:val="24"/>
        </w:rPr>
        <w:t>Peraturan Kepala Badan Kependudukan dan Keluarga Berencana Nasional Nomor 24 tahun 2017 tentang Pelayanan Keluarga Berencana Pasca Persalinan dan Pasca Keguguran.</w:t>
      </w:r>
      <w:r w:rsidRPr="005E3465">
        <w:rPr>
          <w:sz w:val="24"/>
          <w:szCs w:val="24"/>
        </w:rPr>
        <w:t>Jakarta: BKKBN.</w:t>
      </w:r>
    </w:p>
    <w:p w:rsidR="00B70066" w:rsidRPr="005E3465" w:rsidRDefault="00B70066" w:rsidP="00B45403">
      <w:pPr>
        <w:spacing w:before="240"/>
        <w:ind w:left="720" w:hanging="720"/>
        <w:jc w:val="both"/>
        <w:rPr>
          <w:sz w:val="24"/>
          <w:szCs w:val="24"/>
        </w:rPr>
      </w:pPr>
      <w:r w:rsidRPr="005E3465">
        <w:rPr>
          <w:sz w:val="24"/>
          <w:szCs w:val="24"/>
        </w:rPr>
        <w:t xml:space="preserve">Fienalia, Rainy Alus. </w:t>
      </w:r>
      <w:proofErr w:type="gramStart"/>
      <w:r w:rsidRPr="005E3465">
        <w:rPr>
          <w:sz w:val="24"/>
          <w:szCs w:val="24"/>
        </w:rPr>
        <w:t xml:space="preserve">(2011). </w:t>
      </w:r>
      <w:r w:rsidRPr="005E3465">
        <w:rPr>
          <w:bCs/>
          <w:i/>
          <w:sz w:val="24"/>
          <w:szCs w:val="24"/>
        </w:rPr>
        <w:t>Faktor-faktor yang Berhubungan dengan Penggunaan Metode Kontrasepsi Jangka Panjang (MKJP) di Wilayah Kerja Puskesmas Pancoran Mas Kota Depok Tahun 2011</w:t>
      </w:r>
      <w:r w:rsidRPr="005E3465">
        <w:rPr>
          <w:sz w:val="24"/>
          <w:szCs w:val="24"/>
        </w:rPr>
        <w:t>.</w:t>
      </w:r>
      <w:proofErr w:type="gramEnd"/>
      <w:r w:rsidRPr="005E3465">
        <w:rPr>
          <w:sz w:val="24"/>
          <w:szCs w:val="24"/>
        </w:rPr>
        <w:t xml:space="preserve"> Depok: Universitas Indonesia.</w:t>
      </w:r>
    </w:p>
    <w:p w:rsidR="00B70066" w:rsidRPr="005E3465" w:rsidRDefault="00B70066" w:rsidP="00B45403">
      <w:pPr>
        <w:spacing w:before="240"/>
        <w:ind w:left="720" w:hanging="720"/>
        <w:jc w:val="both"/>
        <w:rPr>
          <w:sz w:val="24"/>
          <w:szCs w:val="24"/>
        </w:rPr>
      </w:pPr>
      <w:proofErr w:type="gramStart"/>
      <w:r w:rsidRPr="005E3465">
        <w:rPr>
          <w:sz w:val="24"/>
          <w:szCs w:val="24"/>
        </w:rPr>
        <w:t>Friedman, et al. (1994).</w:t>
      </w:r>
      <w:r w:rsidRPr="005E3465">
        <w:rPr>
          <w:i/>
          <w:sz w:val="24"/>
          <w:szCs w:val="24"/>
        </w:rPr>
        <w:t>A theory of the value of children</w:t>
      </w:r>
      <w:r w:rsidRPr="005E3465">
        <w:rPr>
          <w:sz w:val="24"/>
          <w:szCs w:val="24"/>
        </w:rPr>
        <w:t>.</w:t>
      </w:r>
      <w:proofErr w:type="gramEnd"/>
      <w:r w:rsidR="00E10C88">
        <w:rPr>
          <w:sz w:val="24"/>
          <w:szCs w:val="24"/>
          <w:lang w:val="id-ID"/>
        </w:rPr>
        <w:t xml:space="preserve"> </w:t>
      </w:r>
      <w:r w:rsidRPr="005E3465">
        <w:rPr>
          <w:i/>
          <w:iCs/>
          <w:sz w:val="24"/>
          <w:szCs w:val="24"/>
        </w:rPr>
        <w:t>Demography</w:t>
      </w:r>
    </w:p>
    <w:p w:rsidR="00B70066" w:rsidRPr="005E3465" w:rsidRDefault="00B70066" w:rsidP="00B45403">
      <w:pPr>
        <w:spacing w:before="240"/>
        <w:ind w:left="720" w:hanging="720"/>
        <w:jc w:val="both"/>
        <w:rPr>
          <w:i/>
          <w:sz w:val="24"/>
          <w:szCs w:val="24"/>
        </w:rPr>
      </w:pPr>
      <w:r w:rsidRPr="005E3465">
        <w:rPr>
          <w:sz w:val="24"/>
          <w:szCs w:val="24"/>
        </w:rPr>
        <w:lastRenderedPageBreak/>
        <w:t xml:space="preserve">Hartoyo, Latifah, Mulyani. (2011). </w:t>
      </w:r>
      <w:r w:rsidRPr="005E3465">
        <w:rPr>
          <w:i/>
          <w:iCs/>
          <w:sz w:val="24"/>
          <w:szCs w:val="24"/>
        </w:rPr>
        <w:t>Studi Nilai Anak, Jumlah Anak yang diinginkan dan Keikutsertaan Orang Tua dalam Program KB</w:t>
      </w:r>
      <w:r w:rsidRPr="005E3465">
        <w:rPr>
          <w:i/>
          <w:sz w:val="24"/>
          <w:szCs w:val="24"/>
        </w:rPr>
        <w:t xml:space="preserve">. </w:t>
      </w:r>
      <w:proofErr w:type="gramStart"/>
      <w:r w:rsidRPr="005E3465">
        <w:rPr>
          <w:i/>
          <w:sz w:val="24"/>
          <w:szCs w:val="24"/>
        </w:rPr>
        <w:t>Jurnal Ilmiah Keluarga dan Konsultasi.Vol.</w:t>
      </w:r>
      <w:proofErr w:type="gramEnd"/>
      <w:r w:rsidRPr="005E3465">
        <w:rPr>
          <w:i/>
          <w:sz w:val="24"/>
          <w:szCs w:val="24"/>
        </w:rPr>
        <w:t xml:space="preserve"> </w:t>
      </w:r>
      <w:proofErr w:type="gramStart"/>
      <w:r w:rsidRPr="005E3465">
        <w:rPr>
          <w:i/>
          <w:sz w:val="24"/>
          <w:szCs w:val="24"/>
        </w:rPr>
        <w:t>4, No. 1.Januari 2011.</w:t>
      </w:r>
      <w:proofErr w:type="gramEnd"/>
    </w:p>
    <w:p w:rsidR="00B70066" w:rsidRPr="005E3465" w:rsidRDefault="00B70066" w:rsidP="00B45403">
      <w:pPr>
        <w:adjustRightInd w:val="0"/>
        <w:spacing w:before="240"/>
        <w:jc w:val="both"/>
        <w:rPr>
          <w:bCs/>
          <w:sz w:val="24"/>
          <w:szCs w:val="24"/>
        </w:rPr>
      </w:pPr>
      <w:r w:rsidRPr="005E3465">
        <w:rPr>
          <w:bCs/>
          <w:sz w:val="24"/>
          <w:szCs w:val="24"/>
        </w:rPr>
        <w:t>Sumartini dan Indriani, D. (</w:t>
      </w:r>
      <w:r w:rsidRPr="005E3465">
        <w:rPr>
          <w:rFonts w:eastAsia="TimesNewRomanPSMT"/>
          <w:sz w:val="24"/>
          <w:szCs w:val="24"/>
        </w:rPr>
        <w:t>2014</w:t>
      </w:r>
      <w:r w:rsidRPr="005E3465">
        <w:rPr>
          <w:bCs/>
          <w:sz w:val="24"/>
          <w:szCs w:val="24"/>
        </w:rPr>
        <w:t>).</w:t>
      </w:r>
      <w:r w:rsidRPr="005E3465">
        <w:rPr>
          <w:bCs/>
          <w:i/>
          <w:sz w:val="24"/>
          <w:szCs w:val="24"/>
        </w:rPr>
        <w:t xml:space="preserve">Pengaruh Keinginan Pasangan Usia Subur (PUS) dalam </w:t>
      </w:r>
      <w:r w:rsidRPr="005E3465">
        <w:rPr>
          <w:bCs/>
          <w:i/>
          <w:sz w:val="24"/>
          <w:szCs w:val="24"/>
        </w:rPr>
        <w:tab/>
        <w:t xml:space="preserve">Penggunaan </w:t>
      </w:r>
      <w:proofErr w:type="gramStart"/>
      <w:r w:rsidRPr="005E3465">
        <w:rPr>
          <w:bCs/>
          <w:i/>
          <w:sz w:val="24"/>
          <w:szCs w:val="24"/>
        </w:rPr>
        <w:t>Metode  Kontrasepsi</w:t>
      </w:r>
      <w:proofErr w:type="gramEnd"/>
      <w:r w:rsidRPr="005E3465">
        <w:rPr>
          <w:bCs/>
          <w:i/>
          <w:sz w:val="24"/>
          <w:szCs w:val="24"/>
        </w:rPr>
        <w:t xml:space="preserve"> Jangka Panjang</w:t>
      </w:r>
      <w:r w:rsidRPr="005E3465">
        <w:rPr>
          <w:bCs/>
          <w:sz w:val="24"/>
          <w:szCs w:val="24"/>
        </w:rPr>
        <w:t xml:space="preserve">. </w:t>
      </w:r>
      <w:r w:rsidRPr="005E3465">
        <w:rPr>
          <w:bCs/>
          <w:sz w:val="24"/>
          <w:szCs w:val="24"/>
        </w:rPr>
        <w:tab/>
        <w:t xml:space="preserve">Surabaya: Univerita Airlangga </w:t>
      </w:r>
    </w:p>
    <w:p w:rsidR="00B70066" w:rsidRPr="005E3465" w:rsidRDefault="00B70066" w:rsidP="00B45403">
      <w:pPr>
        <w:adjustRightInd w:val="0"/>
        <w:spacing w:before="240"/>
        <w:jc w:val="both"/>
        <w:rPr>
          <w:sz w:val="24"/>
          <w:szCs w:val="24"/>
        </w:rPr>
      </w:pPr>
      <w:r w:rsidRPr="005E3465">
        <w:rPr>
          <w:rFonts w:eastAsia="TimesNewRomanPSMT"/>
          <w:sz w:val="24"/>
          <w:szCs w:val="24"/>
        </w:rPr>
        <w:t>Maryatun</w:t>
      </w:r>
      <w:proofErr w:type="gramStart"/>
      <w:r w:rsidRPr="005E3465">
        <w:rPr>
          <w:rFonts w:eastAsia="TimesNewRomanPSMT"/>
          <w:sz w:val="24"/>
          <w:szCs w:val="24"/>
        </w:rPr>
        <w:t>.(</w:t>
      </w:r>
      <w:proofErr w:type="gramEnd"/>
      <w:r w:rsidRPr="005E3465">
        <w:rPr>
          <w:rFonts w:eastAsia="TimesNewRomanPSMT"/>
          <w:sz w:val="24"/>
          <w:szCs w:val="24"/>
        </w:rPr>
        <w:t xml:space="preserve">2007). </w:t>
      </w:r>
      <w:r w:rsidRPr="005E3465">
        <w:rPr>
          <w:rFonts w:eastAsia="TimesNewRomanPSMT"/>
          <w:i/>
          <w:sz w:val="24"/>
          <w:szCs w:val="24"/>
        </w:rPr>
        <w:t xml:space="preserve">Analisa Faktor-Faktor Pada Ibu yang Berpengaruh Terhadap Pemakaian </w:t>
      </w:r>
      <w:r w:rsidRPr="005E3465">
        <w:rPr>
          <w:rFonts w:eastAsia="TimesNewRomanPSMT"/>
          <w:i/>
          <w:sz w:val="24"/>
          <w:szCs w:val="24"/>
        </w:rPr>
        <w:tab/>
        <w:t>Metode Kontrasepsi IUD di Kabupaten Sukoharjo</w:t>
      </w:r>
      <w:r w:rsidRPr="005E3465">
        <w:rPr>
          <w:rFonts w:eastAsia="TimesNewRomanPSMT"/>
          <w:sz w:val="24"/>
          <w:szCs w:val="24"/>
        </w:rPr>
        <w:t>. Semarang: UNDIP.</w:t>
      </w:r>
    </w:p>
    <w:p w:rsidR="00B70066" w:rsidRPr="005E3465" w:rsidRDefault="00B70066" w:rsidP="00B45403">
      <w:pPr>
        <w:spacing w:before="240"/>
        <w:ind w:left="720" w:hanging="720"/>
        <w:jc w:val="both"/>
        <w:rPr>
          <w:sz w:val="24"/>
          <w:szCs w:val="24"/>
        </w:rPr>
      </w:pPr>
      <w:r w:rsidRPr="005E3465">
        <w:rPr>
          <w:sz w:val="24"/>
          <w:szCs w:val="24"/>
        </w:rPr>
        <w:t xml:space="preserve">Paskaria, C. (2015). </w:t>
      </w:r>
      <w:r w:rsidRPr="005E3465">
        <w:rPr>
          <w:i/>
          <w:sz w:val="24"/>
          <w:szCs w:val="24"/>
        </w:rPr>
        <w:t xml:space="preserve">Faktor – Faktor Non Medis Yang Mempengaruhi Penggunaan MKJP Pada Wanita Pascasalin Di Indonesia. Journal of Medicine and Health vol </w:t>
      </w:r>
      <w:proofErr w:type="gramStart"/>
      <w:r w:rsidRPr="005E3465">
        <w:rPr>
          <w:i/>
          <w:sz w:val="24"/>
          <w:szCs w:val="24"/>
        </w:rPr>
        <w:t>I(</w:t>
      </w:r>
      <w:proofErr w:type="gramEnd"/>
      <w:r w:rsidRPr="005E3465">
        <w:rPr>
          <w:i/>
          <w:sz w:val="24"/>
          <w:szCs w:val="24"/>
        </w:rPr>
        <w:t>2) Agustus 2015.</w:t>
      </w:r>
    </w:p>
    <w:p w:rsidR="00B70066" w:rsidRPr="005E3465" w:rsidRDefault="00B70066" w:rsidP="00B45403">
      <w:pPr>
        <w:spacing w:before="240"/>
        <w:ind w:left="720" w:hanging="720"/>
        <w:jc w:val="both"/>
        <w:rPr>
          <w:sz w:val="24"/>
          <w:szCs w:val="24"/>
        </w:rPr>
      </w:pPr>
      <w:r w:rsidRPr="005E3465">
        <w:rPr>
          <w:sz w:val="24"/>
          <w:szCs w:val="24"/>
        </w:rPr>
        <w:t xml:space="preserve">Proverawati, A., Islaely A.D., dan Aspuah, S. (2010). </w:t>
      </w:r>
      <w:r w:rsidRPr="005E3465">
        <w:rPr>
          <w:i/>
          <w:iCs/>
          <w:sz w:val="24"/>
          <w:szCs w:val="24"/>
        </w:rPr>
        <w:t xml:space="preserve">Panduan Memilih Kontrasepsi. </w:t>
      </w:r>
      <w:proofErr w:type="gramStart"/>
      <w:r w:rsidRPr="005E3465">
        <w:rPr>
          <w:sz w:val="24"/>
          <w:szCs w:val="24"/>
        </w:rPr>
        <w:t>Yogyakarta :</w:t>
      </w:r>
      <w:proofErr w:type="gramEnd"/>
      <w:r w:rsidRPr="005E3465">
        <w:rPr>
          <w:sz w:val="24"/>
          <w:szCs w:val="24"/>
        </w:rPr>
        <w:t xml:space="preserve"> Nuha Medika.</w:t>
      </w:r>
    </w:p>
    <w:p w:rsidR="00B70066" w:rsidRPr="005E3465" w:rsidRDefault="00B70066" w:rsidP="00B45403">
      <w:pPr>
        <w:adjustRightInd w:val="0"/>
        <w:spacing w:before="240"/>
        <w:jc w:val="both"/>
        <w:rPr>
          <w:sz w:val="24"/>
          <w:szCs w:val="24"/>
        </w:rPr>
      </w:pPr>
      <w:r w:rsidRPr="005E3465">
        <w:rPr>
          <w:sz w:val="24"/>
          <w:szCs w:val="24"/>
        </w:rPr>
        <w:t>Purnandias, I.L Dan Dharminto</w:t>
      </w:r>
      <w:proofErr w:type="gramStart"/>
      <w:r w:rsidRPr="005E3465">
        <w:rPr>
          <w:sz w:val="24"/>
          <w:szCs w:val="24"/>
        </w:rPr>
        <w:t>,A.M</w:t>
      </w:r>
      <w:proofErr w:type="gramEnd"/>
      <w:r w:rsidRPr="005E3465">
        <w:rPr>
          <w:sz w:val="24"/>
          <w:szCs w:val="24"/>
        </w:rPr>
        <w:t xml:space="preserve">. (2016). </w:t>
      </w:r>
      <w:r w:rsidRPr="005E3465">
        <w:rPr>
          <w:bCs/>
          <w:i/>
          <w:sz w:val="24"/>
          <w:szCs w:val="24"/>
        </w:rPr>
        <w:t xml:space="preserve">Hubungan Persepsi Efek Samping IUD, </w:t>
      </w:r>
      <w:r w:rsidRPr="005E3465">
        <w:rPr>
          <w:bCs/>
          <w:i/>
          <w:sz w:val="24"/>
          <w:szCs w:val="24"/>
        </w:rPr>
        <w:tab/>
        <w:t xml:space="preserve">Dukungan Suami Dan Kepraktisan IUD Dengan Keikutsertaan Akseptor IUD Di </w:t>
      </w:r>
      <w:r w:rsidRPr="005E3465">
        <w:rPr>
          <w:bCs/>
          <w:i/>
          <w:sz w:val="24"/>
          <w:szCs w:val="24"/>
        </w:rPr>
        <w:tab/>
        <w:t xml:space="preserve">Kelurahan Jatisari Kecamatan Mijen Kota </w:t>
      </w:r>
      <w:proofErr w:type="gramStart"/>
      <w:r w:rsidRPr="005E3465">
        <w:rPr>
          <w:bCs/>
          <w:i/>
          <w:sz w:val="24"/>
          <w:szCs w:val="24"/>
        </w:rPr>
        <w:t>Semarang  Tahun</w:t>
      </w:r>
      <w:proofErr w:type="gramEnd"/>
      <w:r w:rsidRPr="005E3465">
        <w:rPr>
          <w:bCs/>
          <w:i/>
          <w:sz w:val="24"/>
          <w:szCs w:val="24"/>
        </w:rPr>
        <w:t xml:space="preserve"> 2016. Semarang</w:t>
      </w:r>
      <w:r w:rsidRPr="005E3465">
        <w:rPr>
          <w:bCs/>
          <w:sz w:val="24"/>
          <w:szCs w:val="24"/>
        </w:rPr>
        <w:t xml:space="preserve">: </w:t>
      </w:r>
      <w:r w:rsidRPr="005E3465">
        <w:rPr>
          <w:bCs/>
          <w:sz w:val="24"/>
          <w:szCs w:val="24"/>
        </w:rPr>
        <w:tab/>
      </w:r>
      <w:r w:rsidRPr="005E3465">
        <w:rPr>
          <w:sz w:val="24"/>
          <w:szCs w:val="24"/>
        </w:rPr>
        <w:t>Universitas Diponegoro Semarang.</w:t>
      </w:r>
    </w:p>
    <w:p w:rsidR="00B70066" w:rsidRPr="005E3465" w:rsidRDefault="00B70066" w:rsidP="00B45403">
      <w:pPr>
        <w:spacing w:before="240"/>
        <w:ind w:left="720" w:hanging="720"/>
        <w:jc w:val="both"/>
        <w:rPr>
          <w:sz w:val="24"/>
          <w:szCs w:val="24"/>
        </w:rPr>
      </w:pPr>
      <w:r w:rsidRPr="005E3465">
        <w:rPr>
          <w:sz w:val="24"/>
          <w:szCs w:val="24"/>
        </w:rPr>
        <w:t xml:space="preserve">Puskesmas Purwosari. </w:t>
      </w:r>
      <w:proofErr w:type="gramStart"/>
      <w:r w:rsidRPr="005E3465">
        <w:rPr>
          <w:sz w:val="24"/>
          <w:szCs w:val="24"/>
        </w:rPr>
        <w:t xml:space="preserve">(2018). </w:t>
      </w:r>
      <w:r w:rsidRPr="005E3465">
        <w:rPr>
          <w:i/>
          <w:sz w:val="24"/>
          <w:szCs w:val="24"/>
        </w:rPr>
        <w:t>Laporan KB tahun 2018</w:t>
      </w:r>
      <w:r w:rsidRPr="005E3465">
        <w:rPr>
          <w:sz w:val="24"/>
          <w:szCs w:val="24"/>
        </w:rPr>
        <w:t>.</w:t>
      </w:r>
      <w:proofErr w:type="gramEnd"/>
      <w:r w:rsidRPr="005E3465">
        <w:rPr>
          <w:sz w:val="24"/>
          <w:szCs w:val="24"/>
        </w:rPr>
        <w:t xml:space="preserve"> Surakarta: Puskesmas Purwosari.</w:t>
      </w:r>
    </w:p>
    <w:p w:rsidR="00B70066" w:rsidRPr="005E3465" w:rsidRDefault="00B70066" w:rsidP="00B45403">
      <w:pPr>
        <w:adjustRightInd w:val="0"/>
        <w:spacing w:before="240"/>
        <w:jc w:val="both"/>
        <w:rPr>
          <w:sz w:val="24"/>
          <w:szCs w:val="24"/>
        </w:rPr>
      </w:pPr>
      <w:r w:rsidRPr="005E3465">
        <w:rPr>
          <w:sz w:val="24"/>
          <w:szCs w:val="24"/>
        </w:rPr>
        <w:t>Putri, Chieng. (2017</w:t>
      </w:r>
      <w:r w:rsidRPr="005E3465">
        <w:rPr>
          <w:i/>
          <w:sz w:val="24"/>
          <w:szCs w:val="24"/>
        </w:rPr>
        <w:t xml:space="preserve">). </w:t>
      </w:r>
      <w:r w:rsidRPr="005E3465">
        <w:rPr>
          <w:bCs/>
          <w:i/>
          <w:sz w:val="24"/>
          <w:szCs w:val="24"/>
        </w:rPr>
        <w:t xml:space="preserve">Gambaran Dukungan Suami Terhadap Akseptor Kb IUD </w:t>
      </w:r>
      <w:r w:rsidRPr="005E3465">
        <w:rPr>
          <w:bCs/>
          <w:i/>
          <w:sz w:val="24"/>
          <w:szCs w:val="24"/>
        </w:rPr>
        <w:tab/>
        <w:t xml:space="preserve">dan mplant </w:t>
      </w:r>
      <w:r w:rsidRPr="005E3465">
        <w:rPr>
          <w:bCs/>
          <w:i/>
          <w:sz w:val="24"/>
          <w:szCs w:val="24"/>
        </w:rPr>
        <w:tab/>
        <w:t>Di Wilayah Kerja Puskesmas Gamping I Sleman Yogyakarta.</w:t>
      </w:r>
      <w:r w:rsidRPr="005E3465">
        <w:rPr>
          <w:bCs/>
          <w:sz w:val="24"/>
          <w:szCs w:val="24"/>
        </w:rPr>
        <w:t xml:space="preserve">Yogyakarta: Stikes </w:t>
      </w:r>
      <w:r w:rsidRPr="005E3465">
        <w:rPr>
          <w:bCs/>
          <w:sz w:val="24"/>
          <w:szCs w:val="24"/>
        </w:rPr>
        <w:tab/>
        <w:t>Jenderal Achmad Yani</w:t>
      </w:r>
    </w:p>
    <w:p w:rsidR="00B70066" w:rsidRPr="005E3465" w:rsidRDefault="00B70066" w:rsidP="00B45403">
      <w:pPr>
        <w:spacing w:before="240" w:after="240"/>
        <w:ind w:left="720" w:hanging="720"/>
        <w:jc w:val="both"/>
        <w:rPr>
          <w:sz w:val="24"/>
          <w:szCs w:val="24"/>
        </w:rPr>
      </w:pPr>
      <w:r w:rsidRPr="005E3465">
        <w:rPr>
          <w:sz w:val="24"/>
          <w:szCs w:val="24"/>
        </w:rPr>
        <w:t>Singh, H. K, Singh, R. D., Singh, G. P., &amp; Kumar, A. (2010).</w:t>
      </w:r>
      <w:r w:rsidRPr="005E3465">
        <w:rPr>
          <w:i/>
          <w:sz w:val="24"/>
          <w:szCs w:val="24"/>
        </w:rPr>
        <w:t>Influence of sex composition on demand of child in uttar pradesh</w:t>
      </w:r>
      <w:r w:rsidRPr="005E3465">
        <w:rPr>
          <w:sz w:val="24"/>
          <w:szCs w:val="24"/>
        </w:rPr>
        <w:t xml:space="preserve">. </w:t>
      </w:r>
      <w:proofErr w:type="gramStart"/>
      <w:r w:rsidRPr="005E3465">
        <w:rPr>
          <w:iCs/>
          <w:sz w:val="24"/>
          <w:szCs w:val="24"/>
        </w:rPr>
        <w:t>Indian Journal of Preventive &amp; Social Medicine.</w:t>
      </w:r>
      <w:proofErr w:type="gramEnd"/>
    </w:p>
    <w:p w:rsidR="00B70066" w:rsidRPr="005E3465" w:rsidRDefault="00B70066" w:rsidP="00B45403">
      <w:pPr>
        <w:adjustRightInd w:val="0"/>
        <w:spacing w:before="240"/>
        <w:jc w:val="both"/>
        <w:rPr>
          <w:sz w:val="24"/>
          <w:szCs w:val="24"/>
        </w:rPr>
      </w:pPr>
      <w:r w:rsidRPr="005E3465">
        <w:rPr>
          <w:bCs/>
          <w:sz w:val="24"/>
          <w:szCs w:val="24"/>
        </w:rPr>
        <w:t>Sumartini dan Indriani, D. (</w:t>
      </w:r>
      <w:r w:rsidRPr="005E3465">
        <w:rPr>
          <w:rFonts w:eastAsia="TimesNewRomanPSMT"/>
          <w:sz w:val="24"/>
          <w:szCs w:val="24"/>
        </w:rPr>
        <w:t>2014</w:t>
      </w:r>
      <w:r w:rsidRPr="005E3465">
        <w:rPr>
          <w:bCs/>
          <w:sz w:val="24"/>
          <w:szCs w:val="24"/>
        </w:rPr>
        <w:t>).</w:t>
      </w:r>
      <w:r w:rsidRPr="005E3465">
        <w:rPr>
          <w:bCs/>
          <w:i/>
          <w:sz w:val="24"/>
          <w:szCs w:val="24"/>
        </w:rPr>
        <w:t xml:space="preserve">Pengaruh Keinginan Pasangan Usia Subur (PUS) dalam </w:t>
      </w:r>
      <w:r w:rsidRPr="005E3465">
        <w:rPr>
          <w:bCs/>
          <w:i/>
          <w:sz w:val="24"/>
          <w:szCs w:val="24"/>
        </w:rPr>
        <w:tab/>
        <w:t xml:space="preserve">Penggunaan </w:t>
      </w:r>
      <w:proofErr w:type="gramStart"/>
      <w:r w:rsidRPr="005E3465">
        <w:rPr>
          <w:bCs/>
          <w:i/>
          <w:sz w:val="24"/>
          <w:szCs w:val="24"/>
        </w:rPr>
        <w:t>Metode  Kontrasepsi</w:t>
      </w:r>
      <w:proofErr w:type="gramEnd"/>
      <w:r w:rsidRPr="005E3465">
        <w:rPr>
          <w:bCs/>
          <w:i/>
          <w:sz w:val="24"/>
          <w:szCs w:val="24"/>
        </w:rPr>
        <w:t xml:space="preserve"> Jangka Panjang</w:t>
      </w:r>
      <w:r w:rsidRPr="005E3465">
        <w:rPr>
          <w:bCs/>
          <w:sz w:val="24"/>
          <w:szCs w:val="24"/>
        </w:rPr>
        <w:t xml:space="preserve">. </w:t>
      </w:r>
      <w:r w:rsidRPr="005E3465">
        <w:rPr>
          <w:bCs/>
          <w:sz w:val="24"/>
          <w:szCs w:val="24"/>
        </w:rPr>
        <w:tab/>
        <w:t>Surabaya: Univerita Airlangga</w:t>
      </w:r>
    </w:p>
    <w:p w:rsidR="00B70066" w:rsidRPr="005E3465" w:rsidRDefault="00B70066" w:rsidP="00B45403">
      <w:pPr>
        <w:spacing w:before="240"/>
        <w:ind w:left="720" w:hanging="720"/>
        <w:jc w:val="both"/>
        <w:rPr>
          <w:i/>
          <w:sz w:val="24"/>
          <w:szCs w:val="24"/>
        </w:rPr>
      </w:pPr>
      <w:r w:rsidRPr="005E3465">
        <w:rPr>
          <w:sz w:val="24"/>
          <w:szCs w:val="24"/>
        </w:rPr>
        <w:t>Triana, V., Wilopo, S.A, dan Sumarni</w:t>
      </w:r>
      <w:proofErr w:type="gramStart"/>
      <w:r w:rsidRPr="005E3465">
        <w:rPr>
          <w:sz w:val="24"/>
          <w:szCs w:val="24"/>
        </w:rPr>
        <w:t>.(</w:t>
      </w:r>
      <w:proofErr w:type="gramEnd"/>
      <w:r w:rsidRPr="005E3465">
        <w:rPr>
          <w:sz w:val="24"/>
          <w:szCs w:val="24"/>
        </w:rPr>
        <w:t xml:space="preserve">2011). </w:t>
      </w:r>
      <w:proofErr w:type="gramStart"/>
      <w:r w:rsidRPr="005E3465">
        <w:rPr>
          <w:i/>
          <w:sz w:val="24"/>
          <w:szCs w:val="24"/>
        </w:rPr>
        <w:t>Hambatan Psikososial dan Niat Unmeet Need Kontrasepsi di Indonesia (Analisis Data SDKI 2007).</w:t>
      </w:r>
      <w:proofErr w:type="gramEnd"/>
      <w:r w:rsidRPr="005E3465">
        <w:rPr>
          <w:i/>
          <w:sz w:val="24"/>
          <w:szCs w:val="24"/>
        </w:rPr>
        <w:t xml:space="preserve"> Jurnal Kesehatan Masyarakat, 6(1):28-35.</w:t>
      </w:r>
    </w:p>
    <w:p w:rsidR="00B70066" w:rsidRPr="00B45403" w:rsidRDefault="00B70066" w:rsidP="00B45403">
      <w:pPr>
        <w:spacing w:before="240"/>
        <w:ind w:left="720" w:hanging="720"/>
        <w:jc w:val="both"/>
        <w:rPr>
          <w:sz w:val="24"/>
          <w:szCs w:val="24"/>
          <w:lang w:val="id-ID"/>
        </w:rPr>
      </w:pPr>
      <w:r w:rsidRPr="005E3465">
        <w:rPr>
          <w:sz w:val="24"/>
          <w:szCs w:val="24"/>
        </w:rPr>
        <w:t xml:space="preserve">Wulandari, Primei Putri. (2015). </w:t>
      </w:r>
      <w:r w:rsidRPr="005E3465">
        <w:rPr>
          <w:i/>
          <w:sz w:val="24"/>
          <w:szCs w:val="24"/>
        </w:rPr>
        <w:t xml:space="preserve">Hubungan dukungan suami mempunyai pengaruh yang </w:t>
      </w:r>
      <w:proofErr w:type="gramStart"/>
      <w:r w:rsidRPr="005E3465">
        <w:rPr>
          <w:i/>
          <w:sz w:val="24"/>
          <w:szCs w:val="24"/>
        </w:rPr>
        <w:t>terhadap  pemilihan</w:t>
      </w:r>
      <w:proofErr w:type="gramEnd"/>
      <w:r w:rsidRPr="005E3465">
        <w:rPr>
          <w:i/>
          <w:sz w:val="24"/>
          <w:szCs w:val="24"/>
        </w:rPr>
        <w:t xml:space="preserve"> alat kontrasepsi pada PUS di Puskesmas Ngoresan Kota Surakarta</w:t>
      </w:r>
      <w:r w:rsidRPr="005E3465">
        <w:rPr>
          <w:sz w:val="24"/>
          <w:szCs w:val="24"/>
        </w:rPr>
        <w:t>. Surakarta: Universitas Sebelas Maret.</w:t>
      </w:r>
    </w:p>
    <w:sectPr w:rsidR="00B70066" w:rsidRPr="00B45403" w:rsidSect="00CD3794">
      <w:footerReference w:type="defaul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2418" w:rsidRDefault="004C2418" w:rsidP="00117858">
      <w:r>
        <w:separator/>
      </w:r>
    </w:p>
  </w:endnote>
  <w:endnote w:type="continuationSeparator" w:id="1">
    <w:p w:rsidR="004C2418" w:rsidRDefault="004C2418" w:rsidP="001178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auto"/>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32253"/>
      <w:docPartObj>
        <w:docPartGallery w:val="Page Numbers (Bottom of Page)"/>
        <w:docPartUnique/>
      </w:docPartObj>
    </w:sdtPr>
    <w:sdtContent>
      <w:p w:rsidR="004C2418" w:rsidRDefault="00BA4112">
        <w:pPr>
          <w:pStyle w:val="Footer"/>
          <w:jc w:val="center"/>
        </w:pPr>
        <w:r>
          <w:fldChar w:fldCharType="begin"/>
        </w:r>
        <w:r w:rsidR="00BF3AB2">
          <w:instrText xml:space="preserve"> PAGE   \* MERGEFORMAT </w:instrText>
        </w:r>
        <w:r>
          <w:fldChar w:fldCharType="separate"/>
        </w:r>
        <w:r w:rsidR="00DD2BD8">
          <w:rPr>
            <w:noProof/>
          </w:rPr>
          <w:t>1</w:t>
        </w:r>
        <w:r>
          <w:rPr>
            <w:noProof/>
          </w:rPr>
          <w:fldChar w:fldCharType="end"/>
        </w:r>
      </w:p>
    </w:sdtContent>
  </w:sdt>
  <w:p w:rsidR="004C2418" w:rsidRDefault="004C24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2418" w:rsidRDefault="004C2418" w:rsidP="00117858">
      <w:r>
        <w:separator/>
      </w:r>
    </w:p>
  </w:footnote>
  <w:footnote w:type="continuationSeparator" w:id="1">
    <w:p w:rsidR="004C2418" w:rsidRDefault="004C2418" w:rsidP="001178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05C9F"/>
    <w:multiLevelType w:val="hybridMultilevel"/>
    <w:tmpl w:val="2A127850"/>
    <w:lvl w:ilvl="0" w:tplc="980C7C68">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
    <w:nsid w:val="432F33C9"/>
    <w:multiLevelType w:val="hybridMultilevel"/>
    <w:tmpl w:val="880A7F66"/>
    <w:lvl w:ilvl="0" w:tplc="FDA68696">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0"/>
    <w:footnote w:id="1"/>
  </w:footnotePr>
  <w:endnotePr>
    <w:endnote w:id="0"/>
    <w:endnote w:id="1"/>
  </w:endnotePr>
  <w:compat/>
  <w:rsids>
    <w:rsidRoot w:val="00D355FA"/>
    <w:rsid w:val="00001C76"/>
    <w:rsid w:val="00001CD5"/>
    <w:rsid w:val="00004E5C"/>
    <w:rsid w:val="000149CF"/>
    <w:rsid w:val="0002331D"/>
    <w:rsid w:val="0002383C"/>
    <w:rsid w:val="000476FA"/>
    <w:rsid w:val="000519B3"/>
    <w:rsid w:val="000632FB"/>
    <w:rsid w:val="000A64BD"/>
    <w:rsid w:val="000B1C1F"/>
    <w:rsid w:val="000B1CB2"/>
    <w:rsid w:val="000B3ABB"/>
    <w:rsid w:val="000C1EA1"/>
    <w:rsid w:val="000C50D4"/>
    <w:rsid w:val="000E0EBC"/>
    <w:rsid w:val="00101328"/>
    <w:rsid w:val="00117858"/>
    <w:rsid w:val="00125A09"/>
    <w:rsid w:val="001271BD"/>
    <w:rsid w:val="00127602"/>
    <w:rsid w:val="001577F1"/>
    <w:rsid w:val="001642FB"/>
    <w:rsid w:val="00170425"/>
    <w:rsid w:val="00174DF8"/>
    <w:rsid w:val="00177433"/>
    <w:rsid w:val="00181EB3"/>
    <w:rsid w:val="001822FC"/>
    <w:rsid w:val="00183489"/>
    <w:rsid w:val="001916BA"/>
    <w:rsid w:val="001A3F47"/>
    <w:rsid w:val="001A720D"/>
    <w:rsid w:val="001C2C3B"/>
    <w:rsid w:val="002156BC"/>
    <w:rsid w:val="00223639"/>
    <w:rsid w:val="00243BBE"/>
    <w:rsid w:val="00244602"/>
    <w:rsid w:val="00256F1C"/>
    <w:rsid w:val="002852DB"/>
    <w:rsid w:val="00285FAC"/>
    <w:rsid w:val="00294F51"/>
    <w:rsid w:val="00297AB9"/>
    <w:rsid w:val="002A74B8"/>
    <w:rsid w:val="002C7B43"/>
    <w:rsid w:val="002D0C13"/>
    <w:rsid w:val="002F715C"/>
    <w:rsid w:val="00315115"/>
    <w:rsid w:val="0033194D"/>
    <w:rsid w:val="0034013F"/>
    <w:rsid w:val="00341594"/>
    <w:rsid w:val="003423D1"/>
    <w:rsid w:val="003A1290"/>
    <w:rsid w:val="003B5025"/>
    <w:rsid w:val="003D5FB7"/>
    <w:rsid w:val="003F5CF4"/>
    <w:rsid w:val="00401E8F"/>
    <w:rsid w:val="00403B54"/>
    <w:rsid w:val="0040721C"/>
    <w:rsid w:val="004120E7"/>
    <w:rsid w:val="00420339"/>
    <w:rsid w:val="00423167"/>
    <w:rsid w:val="00432242"/>
    <w:rsid w:val="00434789"/>
    <w:rsid w:val="004406AE"/>
    <w:rsid w:val="00446078"/>
    <w:rsid w:val="004559EF"/>
    <w:rsid w:val="004A1003"/>
    <w:rsid w:val="004A7D4A"/>
    <w:rsid w:val="004C2418"/>
    <w:rsid w:val="004F275C"/>
    <w:rsid w:val="00500272"/>
    <w:rsid w:val="00502CA5"/>
    <w:rsid w:val="005236CD"/>
    <w:rsid w:val="00524039"/>
    <w:rsid w:val="00540F71"/>
    <w:rsid w:val="005426D4"/>
    <w:rsid w:val="005609B3"/>
    <w:rsid w:val="00565CC9"/>
    <w:rsid w:val="00580D2A"/>
    <w:rsid w:val="00583899"/>
    <w:rsid w:val="00594A24"/>
    <w:rsid w:val="00594CA9"/>
    <w:rsid w:val="005A5383"/>
    <w:rsid w:val="005B1589"/>
    <w:rsid w:val="005C7D0A"/>
    <w:rsid w:val="005D6665"/>
    <w:rsid w:val="005E3465"/>
    <w:rsid w:val="005F3AB0"/>
    <w:rsid w:val="00600AC1"/>
    <w:rsid w:val="00616988"/>
    <w:rsid w:val="00642E0F"/>
    <w:rsid w:val="00644797"/>
    <w:rsid w:val="00670570"/>
    <w:rsid w:val="0067592C"/>
    <w:rsid w:val="00690C16"/>
    <w:rsid w:val="00692878"/>
    <w:rsid w:val="00695FAD"/>
    <w:rsid w:val="006A79F7"/>
    <w:rsid w:val="006C1DE5"/>
    <w:rsid w:val="006C1F6B"/>
    <w:rsid w:val="006C4001"/>
    <w:rsid w:val="006C7A5F"/>
    <w:rsid w:val="00701D83"/>
    <w:rsid w:val="00702415"/>
    <w:rsid w:val="00724889"/>
    <w:rsid w:val="007255BC"/>
    <w:rsid w:val="00746457"/>
    <w:rsid w:val="00756837"/>
    <w:rsid w:val="00763333"/>
    <w:rsid w:val="00780972"/>
    <w:rsid w:val="00791139"/>
    <w:rsid w:val="007A4B1E"/>
    <w:rsid w:val="007B2414"/>
    <w:rsid w:val="007C1851"/>
    <w:rsid w:val="007D55CA"/>
    <w:rsid w:val="007E6709"/>
    <w:rsid w:val="007E6999"/>
    <w:rsid w:val="00813AF3"/>
    <w:rsid w:val="00824EA6"/>
    <w:rsid w:val="00836D91"/>
    <w:rsid w:val="008537E1"/>
    <w:rsid w:val="008579BF"/>
    <w:rsid w:val="00861677"/>
    <w:rsid w:val="0086658C"/>
    <w:rsid w:val="00873ACE"/>
    <w:rsid w:val="00880AA6"/>
    <w:rsid w:val="00884CCC"/>
    <w:rsid w:val="00886149"/>
    <w:rsid w:val="00890BA7"/>
    <w:rsid w:val="00890FF3"/>
    <w:rsid w:val="00893397"/>
    <w:rsid w:val="00896487"/>
    <w:rsid w:val="008A0D5D"/>
    <w:rsid w:val="008A5E9F"/>
    <w:rsid w:val="008A68D3"/>
    <w:rsid w:val="008A6B1A"/>
    <w:rsid w:val="008B091B"/>
    <w:rsid w:val="008C1673"/>
    <w:rsid w:val="008C5334"/>
    <w:rsid w:val="008C7916"/>
    <w:rsid w:val="008D5742"/>
    <w:rsid w:val="008E42B4"/>
    <w:rsid w:val="008F37CD"/>
    <w:rsid w:val="008F436B"/>
    <w:rsid w:val="00906DFC"/>
    <w:rsid w:val="00926106"/>
    <w:rsid w:val="00942B99"/>
    <w:rsid w:val="009475A5"/>
    <w:rsid w:val="0096757D"/>
    <w:rsid w:val="00972C8A"/>
    <w:rsid w:val="009A212D"/>
    <w:rsid w:val="009A5E2F"/>
    <w:rsid w:val="009B4EAB"/>
    <w:rsid w:val="009D6E26"/>
    <w:rsid w:val="009D75A7"/>
    <w:rsid w:val="009E1DD3"/>
    <w:rsid w:val="009E52C7"/>
    <w:rsid w:val="009F2A9D"/>
    <w:rsid w:val="00A03F69"/>
    <w:rsid w:val="00A059E4"/>
    <w:rsid w:val="00A10C04"/>
    <w:rsid w:val="00A12F9F"/>
    <w:rsid w:val="00A23B7B"/>
    <w:rsid w:val="00A34C06"/>
    <w:rsid w:val="00A3556C"/>
    <w:rsid w:val="00A50C9B"/>
    <w:rsid w:val="00A65D06"/>
    <w:rsid w:val="00A6649D"/>
    <w:rsid w:val="00A714D5"/>
    <w:rsid w:val="00A8531F"/>
    <w:rsid w:val="00A902C7"/>
    <w:rsid w:val="00A921B1"/>
    <w:rsid w:val="00A94E20"/>
    <w:rsid w:val="00AB7E05"/>
    <w:rsid w:val="00AC4237"/>
    <w:rsid w:val="00AC576B"/>
    <w:rsid w:val="00AD127A"/>
    <w:rsid w:val="00AE1CD4"/>
    <w:rsid w:val="00AE54F0"/>
    <w:rsid w:val="00AF4149"/>
    <w:rsid w:val="00AF58D4"/>
    <w:rsid w:val="00B05AB2"/>
    <w:rsid w:val="00B07CA7"/>
    <w:rsid w:val="00B14992"/>
    <w:rsid w:val="00B32265"/>
    <w:rsid w:val="00B36F47"/>
    <w:rsid w:val="00B45403"/>
    <w:rsid w:val="00B544DA"/>
    <w:rsid w:val="00B550F0"/>
    <w:rsid w:val="00B61D62"/>
    <w:rsid w:val="00B70066"/>
    <w:rsid w:val="00B70B84"/>
    <w:rsid w:val="00B74AF3"/>
    <w:rsid w:val="00BA12FE"/>
    <w:rsid w:val="00BA4112"/>
    <w:rsid w:val="00BD6C54"/>
    <w:rsid w:val="00BE012D"/>
    <w:rsid w:val="00BF2247"/>
    <w:rsid w:val="00BF3AB2"/>
    <w:rsid w:val="00BF5CBA"/>
    <w:rsid w:val="00BF63B0"/>
    <w:rsid w:val="00BF7BF4"/>
    <w:rsid w:val="00C010EF"/>
    <w:rsid w:val="00C20F25"/>
    <w:rsid w:val="00C25DB3"/>
    <w:rsid w:val="00C27BA1"/>
    <w:rsid w:val="00C30626"/>
    <w:rsid w:val="00C450F1"/>
    <w:rsid w:val="00C635D9"/>
    <w:rsid w:val="00C729E7"/>
    <w:rsid w:val="00C7795F"/>
    <w:rsid w:val="00C80B5D"/>
    <w:rsid w:val="00C826C9"/>
    <w:rsid w:val="00C82E10"/>
    <w:rsid w:val="00C909D0"/>
    <w:rsid w:val="00C9299B"/>
    <w:rsid w:val="00C948D5"/>
    <w:rsid w:val="00CA3C06"/>
    <w:rsid w:val="00CA5F87"/>
    <w:rsid w:val="00CB7D3C"/>
    <w:rsid w:val="00CC23A2"/>
    <w:rsid w:val="00CD3794"/>
    <w:rsid w:val="00CF5499"/>
    <w:rsid w:val="00CF7A6E"/>
    <w:rsid w:val="00CF7B8E"/>
    <w:rsid w:val="00CF7C3B"/>
    <w:rsid w:val="00D1115C"/>
    <w:rsid w:val="00D30184"/>
    <w:rsid w:val="00D355FA"/>
    <w:rsid w:val="00D44E3F"/>
    <w:rsid w:val="00D54C34"/>
    <w:rsid w:val="00D66F0B"/>
    <w:rsid w:val="00D91BB8"/>
    <w:rsid w:val="00DB1A16"/>
    <w:rsid w:val="00DB5C07"/>
    <w:rsid w:val="00DD2BD8"/>
    <w:rsid w:val="00DE292F"/>
    <w:rsid w:val="00DE48E2"/>
    <w:rsid w:val="00DE5AF3"/>
    <w:rsid w:val="00E10C88"/>
    <w:rsid w:val="00E1343C"/>
    <w:rsid w:val="00E41757"/>
    <w:rsid w:val="00E51ACF"/>
    <w:rsid w:val="00E61DB8"/>
    <w:rsid w:val="00E822C6"/>
    <w:rsid w:val="00E949D1"/>
    <w:rsid w:val="00EA0446"/>
    <w:rsid w:val="00EA39E4"/>
    <w:rsid w:val="00EA7C18"/>
    <w:rsid w:val="00EE5EF3"/>
    <w:rsid w:val="00EE7ED1"/>
    <w:rsid w:val="00EE7F29"/>
    <w:rsid w:val="00EF2CA0"/>
    <w:rsid w:val="00EF7E4A"/>
    <w:rsid w:val="00F0353B"/>
    <w:rsid w:val="00F25694"/>
    <w:rsid w:val="00F50FDC"/>
    <w:rsid w:val="00F56EB7"/>
    <w:rsid w:val="00F626D4"/>
    <w:rsid w:val="00F661A1"/>
    <w:rsid w:val="00F730D1"/>
    <w:rsid w:val="00F75C26"/>
    <w:rsid w:val="00F80046"/>
    <w:rsid w:val="00F8767F"/>
    <w:rsid w:val="00FB5CE4"/>
    <w:rsid w:val="00FC77F1"/>
    <w:rsid w:val="00FD6969"/>
    <w:rsid w:val="00FE466D"/>
    <w:rsid w:val="00FE48BD"/>
    <w:rsid w:val="00FF7E7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355FA"/>
    <w:pPr>
      <w:widowControl w:val="0"/>
      <w:autoSpaceDE w:val="0"/>
      <w:autoSpaceDN w:val="0"/>
      <w:spacing w:after="0" w:line="240" w:lineRule="auto"/>
    </w:pPr>
    <w:rPr>
      <w:rFonts w:ascii="Times New Roman" w:eastAsia="Times New Roman" w:hAnsi="Times New Roman" w:cs="Times New Roman"/>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540F71"/>
  </w:style>
  <w:style w:type="character" w:styleId="Emphasis">
    <w:name w:val="Emphasis"/>
    <w:basedOn w:val="DefaultParagraphFont"/>
    <w:uiPriority w:val="20"/>
    <w:qFormat/>
    <w:rsid w:val="00540F71"/>
    <w:rPr>
      <w:i/>
      <w:iCs/>
    </w:rPr>
  </w:style>
  <w:style w:type="paragraph" w:styleId="BodyText">
    <w:name w:val="Body Text"/>
    <w:basedOn w:val="Normal"/>
    <w:link w:val="BodyTextChar"/>
    <w:uiPriority w:val="1"/>
    <w:qFormat/>
    <w:rsid w:val="00EE7ED1"/>
    <w:rPr>
      <w:sz w:val="24"/>
      <w:szCs w:val="24"/>
    </w:rPr>
  </w:style>
  <w:style w:type="character" w:customStyle="1" w:styleId="BodyTextChar">
    <w:name w:val="Body Text Char"/>
    <w:basedOn w:val="DefaultParagraphFont"/>
    <w:link w:val="BodyText"/>
    <w:uiPriority w:val="1"/>
    <w:rsid w:val="00EE7ED1"/>
    <w:rPr>
      <w:rFonts w:ascii="Times New Roman" w:eastAsia="Times New Roman" w:hAnsi="Times New Roman" w:cs="Times New Roman"/>
      <w:sz w:val="24"/>
      <w:szCs w:val="24"/>
      <w:lang w:val="en-US" w:bidi="en-US"/>
    </w:rPr>
  </w:style>
  <w:style w:type="character" w:styleId="Hyperlink">
    <w:name w:val="Hyperlink"/>
    <w:basedOn w:val="DefaultParagraphFont"/>
    <w:uiPriority w:val="99"/>
    <w:unhideWhenUsed/>
    <w:rsid w:val="00A34C06"/>
    <w:rPr>
      <w:color w:val="0000FF" w:themeColor="hyperlink"/>
      <w:u w:val="single"/>
    </w:rPr>
  </w:style>
  <w:style w:type="paragraph" w:styleId="ListParagraph">
    <w:name w:val="List Paragraph"/>
    <w:basedOn w:val="Normal"/>
    <w:link w:val="ListParagraphChar"/>
    <w:uiPriority w:val="34"/>
    <w:qFormat/>
    <w:rsid w:val="00FC77F1"/>
    <w:pPr>
      <w:spacing w:before="209"/>
      <w:ind w:left="946" w:hanging="358"/>
    </w:pPr>
  </w:style>
  <w:style w:type="character" w:customStyle="1" w:styleId="ListParagraphChar">
    <w:name w:val="List Paragraph Char"/>
    <w:link w:val="ListParagraph"/>
    <w:uiPriority w:val="34"/>
    <w:rsid w:val="00FC77F1"/>
    <w:rPr>
      <w:rFonts w:ascii="Times New Roman" w:eastAsia="Times New Roman" w:hAnsi="Times New Roman" w:cs="Times New Roman"/>
      <w:lang w:val="en-US" w:bidi="en-US"/>
    </w:rPr>
  </w:style>
  <w:style w:type="table" w:styleId="TableGrid">
    <w:name w:val="Table Grid"/>
    <w:basedOn w:val="TableNormal"/>
    <w:uiPriority w:val="39"/>
    <w:rsid w:val="00F50FD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61677"/>
  </w:style>
  <w:style w:type="paragraph" w:customStyle="1" w:styleId="Default">
    <w:name w:val="Default"/>
    <w:rsid w:val="00B7006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117858"/>
    <w:pPr>
      <w:tabs>
        <w:tab w:val="center" w:pos="4513"/>
        <w:tab w:val="right" w:pos="9026"/>
      </w:tabs>
    </w:pPr>
  </w:style>
  <w:style w:type="character" w:customStyle="1" w:styleId="HeaderChar">
    <w:name w:val="Header Char"/>
    <w:basedOn w:val="DefaultParagraphFont"/>
    <w:link w:val="Header"/>
    <w:uiPriority w:val="99"/>
    <w:semiHidden/>
    <w:rsid w:val="00117858"/>
    <w:rPr>
      <w:rFonts w:ascii="Times New Roman" w:eastAsia="Times New Roman" w:hAnsi="Times New Roman" w:cs="Times New Roman"/>
      <w:lang w:val="en-US" w:bidi="en-US"/>
    </w:rPr>
  </w:style>
  <w:style w:type="paragraph" w:styleId="Footer">
    <w:name w:val="footer"/>
    <w:basedOn w:val="Normal"/>
    <w:link w:val="FooterChar"/>
    <w:uiPriority w:val="99"/>
    <w:unhideWhenUsed/>
    <w:rsid w:val="00117858"/>
    <w:pPr>
      <w:tabs>
        <w:tab w:val="center" w:pos="4513"/>
        <w:tab w:val="right" w:pos="9026"/>
      </w:tabs>
    </w:pPr>
  </w:style>
  <w:style w:type="character" w:customStyle="1" w:styleId="FooterChar">
    <w:name w:val="Footer Char"/>
    <w:basedOn w:val="DefaultParagraphFont"/>
    <w:link w:val="Footer"/>
    <w:uiPriority w:val="99"/>
    <w:rsid w:val="00117858"/>
    <w:rPr>
      <w:rFonts w:ascii="Times New Roman" w:eastAsia="Times New Roman" w:hAnsi="Times New Roman" w:cs="Times New Roman"/>
      <w:lang w:val="en-US" w:bidi="en-US"/>
    </w:rPr>
  </w:style>
  <w:style w:type="paragraph" w:styleId="BalloonText">
    <w:name w:val="Balloon Text"/>
    <w:basedOn w:val="Normal"/>
    <w:link w:val="BalloonTextChar"/>
    <w:uiPriority w:val="99"/>
    <w:semiHidden/>
    <w:unhideWhenUsed/>
    <w:rsid w:val="00BF3AB2"/>
    <w:rPr>
      <w:rFonts w:ascii="Tahoma" w:hAnsi="Tahoma" w:cs="Tahoma"/>
      <w:sz w:val="16"/>
      <w:szCs w:val="16"/>
    </w:rPr>
  </w:style>
  <w:style w:type="character" w:customStyle="1" w:styleId="BalloonTextChar">
    <w:name w:val="Balloon Text Char"/>
    <w:basedOn w:val="DefaultParagraphFont"/>
    <w:link w:val="BalloonText"/>
    <w:uiPriority w:val="99"/>
    <w:semiHidden/>
    <w:rsid w:val="00BF3AB2"/>
    <w:rPr>
      <w:rFonts w:ascii="Tahoma" w:eastAsia="Times New Roman" w:hAnsi="Tahoma" w:cs="Tahoma"/>
      <w:sz w:val="16"/>
      <w:szCs w:val="16"/>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tnasarihsb@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ps.go.id/site/resultTab"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Tanjung.anitasari@ums.ac.id" TargetMode="External"/><Relationship Id="rId4" Type="http://schemas.openxmlformats.org/officeDocument/2006/relationships/settings" Target="settings.xml"/><Relationship Id="rId9" Type="http://schemas.openxmlformats.org/officeDocument/2006/relationships/hyperlink" Target="mailto:Izzatul.arifah@ums.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FFEC9-D94B-4D08-A598-B07D5BE2B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11</Pages>
  <Words>4044</Words>
  <Characters>23056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dc:creator>
  <cp:lastModifiedBy>OK</cp:lastModifiedBy>
  <cp:revision>24</cp:revision>
  <cp:lastPrinted>2019-11-11T03:51:00Z</cp:lastPrinted>
  <dcterms:created xsi:type="dcterms:W3CDTF">2010-01-09T17:04:00Z</dcterms:created>
  <dcterms:modified xsi:type="dcterms:W3CDTF">2010-01-09T17:18:00Z</dcterms:modified>
</cp:coreProperties>
</file>