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868" w:rsidRPr="00C72456" w:rsidRDefault="00A40868" w:rsidP="00A40868">
      <w:pPr>
        <w:spacing w:after="0" w:line="276" w:lineRule="auto"/>
        <w:jc w:val="center"/>
        <w:rPr>
          <w:rFonts w:ascii="Book Antiqua" w:hAnsi="Book Antiqua" w:cs="Times New Roman"/>
          <w:b/>
          <w:sz w:val="20"/>
          <w:szCs w:val="20"/>
        </w:rPr>
      </w:pPr>
      <w:bookmarkStart w:id="0" w:name="_GoBack"/>
      <w:bookmarkEnd w:id="0"/>
      <w:r w:rsidRPr="00C72456">
        <w:rPr>
          <w:rFonts w:ascii="Book Antiqua" w:hAnsi="Book Antiqua" w:cs="Times New Roman"/>
          <w:b/>
          <w:sz w:val="20"/>
          <w:szCs w:val="20"/>
        </w:rPr>
        <w:t xml:space="preserve">PENGARUH </w:t>
      </w:r>
      <w:r>
        <w:rPr>
          <w:rFonts w:ascii="Book Antiqua" w:hAnsi="Book Antiqua" w:cs="Times New Roman"/>
          <w:b/>
          <w:sz w:val="20"/>
          <w:szCs w:val="20"/>
        </w:rPr>
        <w:t>PENGETAHUAN KEUANGAN</w:t>
      </w:r>
      <w:r w:rsidRPr="00D9123E">
        <w:rPr>
          <w:rFonts w:ascii="Book Antiqua" w:hAnsi="Book Antiqua" w:cs="Times New Roman"/>
          <w:b/>
          <w:i/>
          <w:sz w:val="20"/>
          <w:szCs w:val="20"/>
        </w:rPr>
        <w:t>, FINANCIAL ATTITUDE</w:t>
      </w:r>
      <w:r>
        <w:rPr>
          <w:rFonts w:ascii="Book Antiqua" w:hAnsi="Book Antiqua" w:cs="Times New Roman"/>
          <w:b/>
          <w:sz w:val="20"/>
          <w:szCs w:val="20"/>
        </w:rPr>
        <w:t xml:space="preserve">, DAN UANG SAKU TERHADAP PERILAKU MENABUNG DENGAN </w:t>
      </w:r>
      <w:r w:rsidRPr="00D9123E">
        <w:rPr>
          <w:rFonts w:ascii="Book Antiqua" w:hAnsi="Book Antiqua" w:cs="Times New Roman"/>
          <w:b/>
          <w:i/>
          <w:sz w:val="20"/>
          <w:szCs w:val="20"/>
        </w:rPr>
        <w:t>SELF CONTROL</w:t>
      </w:r>
      <w:r>
        <w:rPr>
          <w:rFonts w:ascii="Book Antiqua" w:hAnsi="Book Antiqua" w:cs="Times New Roman"/>
          <w:b/>
          <w:sz w:val="20"/>
          <w:szCs w:val="20"/>
        </w:rPr>
        <w:t xml:space="preserve"> SEBAGAI </w:t>
      </w:r>
      <w:r w:rsidR="00605B8D">
        <w:rPr>
          <w:rFonts w:ascii="Book Antiqua" w:hAnsi="Book Antiqua" w:cs="Times New Roman"/>
          <w:b/>
          <w:sz w:val="20"/>
          <w:szCs w:val="20"/>
        </w:rPr>
        <w:t>MODERASI</w:t>
      </w:r>
    </w:p>
    <w:p w:rsidR="00A40868" w:rsidRPr="00E82D85" w:rsidRDefault="00A40868" w:rsidP="00A40868">
      <w:pPr>
        <w:spacing w:line="276" w:lineRule="auto"/>
        <w:jc w:val="center"/>
        <w:rPr>
          <w:rFonts w:ascii="Book Antiqua" w:hAnsi="Book Antiqua"/>
          <w:b/>
          <w:sz w:val="20"/>
          <w:szCs w:val="20"/>
        </w:rPr>
      </w:pPr>
    </w:p>
    <w:p w:rsidR="00A40868" w:rsidRDefault="0037385E" w:rsidP="00A40868">
      <w:pPr>
        <w:spacing w:line="276" w:lineRule="auto"/>
        <w:jc w:val="center"/>
        <w:rPr>
          <w:rFonts w:ascii="Book Antiqua" w:hAnsi="Book Antiqua"/>
          <w:b/>
          <w:sz w:val="20"/>
          <w:szCs w:val="20"/>
        </w:rPr>
      </w:pPr>
      <w:r>
        <w:rPr>
          <w:rFonts w:ascii="Book Antiqua" w:hAnsi="Book Antiqua"/>
          <w:b/>
          <w:sz w:val="20"/>
          <w:szCs w:val="20"/>
        </w:rPr>
        <w:t>SKRIPSI</w:t>
      </w:r>
    </w:p>
    <w:p w:rsidR="00A40868" w:rsidRPr="00E82D85" w:rsidRDefault="00A40868" w:rsidP="00A40868">
      <w:pPr>
        <w:spacing w:line="276" w:lineRule="auto"/>
        <w:jc w:val="center"/>
        <w:rPr>
          <w:rFonts w:ascii="Book Antiqua" w:hAnsi="Book Antiqua"/>
          <w:b/>
          <w:sz w:val="20"/>
          <w:szCs w:val="20"/>
        </w:rPr>
      </w:pPr>
    </w:p>
    <w:p w:rsidR="00A40868" w:rsidRPr="00C72456" w:rsidRDefault="00A40868" w:rsidP="00A40868">
      <w:pPr>
        <w:spacing w:line="276" w:lineRule="auto"/>
        <w:jc w:val="center"/>
        <w:rPr>
          <w:rFonts w:ascii="Book Antiqua" w:hAnsi="Book Antiqua"/>
          <w:sz w:val="20"/>
          <w:szCs w:val="20"/>
        </w:rPr>
      </w:pPr>
      <w:r w:rsidRPr="00C72456">
        <w:rPr>
          <w:rFonts w:ascii="Book Antiqua" w:hAnsi="Book Antiqua"/>
          <w:noProof/>
          <w:sz w:val="20"/>
          <w:szCs w:val="20"/>
          <w:lang w:eastAsia="id-ID"/>
        </w:rPr>
        <w:drawing>
          <wp:inline distT="0" distB="0" distL="0" distR="0" wp14:anchorId="1DF5A592" wp14:editId="73DD88CF">
            <wp:extent cx="1745379" cy="1855177"/>
            <wp:effectExtent l="19050" t="0" r="722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901-WA0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4521" cy="1864894"/>
                    </a:xfrm>
                    <a:prstGeom prst="rect">
                      <a:avLst/>
                    </a:prstGeom>
                  </pic:spPr>
                </pic:pic>
              </a:graphicData>
            </a:graphic>
          </wp:inline>
        </w:drawing>
      </w:r>
    </w:p>
    <w:p w:rsidR="00A40868" w:rsidRPr="00C72456" w:rsidRDefault="00A40868" w:rsidP="00A40868">
      <w:pPr>
        <w:spacing w:line="276" w:lineRule="auto"/>
        <w:rPr>
          <w:rFonts w:ascii="Book Antiqua" w:hAnsi="Book Antiqua" w:cs="Times New Roman"/>
          <w:b/>
          <w:sz w:val="20"/>
          <w:szCs w:val="20"/>
        </w:rPr>
      </w:pPr>
    </w:p>
    <w:p w:rsidR="00A40868" w:rsidRPr="00C72456" w:rsidRDefault="00A40868" w:rsidP="00A40868">
      <w:pPr>
        <w:spacing w:after="0" w:line="276" w:lineRule="auto"/>
        <w:jc w:val="center"/>
        <w:rPr>
          <w:rFonts w:ascii="Book Antiqua" w:hAnsi="Book Antiqua" w:cs="Times New Roman"/>
          <w:b/>
          <w:sz w:val="20"/>
          <w:szCs w:val="20"/>
        </w:rPr>
      </w:pPr>
      <w:r>
        <w:rPr>
          <w:rFonts w:ascii="Book Antiqua" w:hAnsi="Book Antiqua" w:cs="Times New Roman"/>
          <w:b/>
          <w:sz w:val="20"/>
          <w:szCs w:val="20"/>
        </w:rPr>
        <w:t>VERONIKA MARDIANA</w:t>
      </w:r>
    </w:p>
    <w:p w:rsidR="00A40868" w:rsidRPr="00C72456" w:rsidRDefault="00A40868" w:rsidP="00A40868">
      <w:pPr>
        <w:spacing w:after="0" w:line="276" w:lineRule="auto"/>
        <w:jc w:val="center"/>
        <w:rPr>
          <w:rFonts w:ascii="Book Antiqua" w:hAnsi="Book Antiqua" w:cs="Times New Roman"/>
          <w:b/>
          <w:sz w:val="20"/>
          <w:szCs w:val="20"/>
        </w:rPr>
      </w:pPr>
      <w:r w:rsidRPr="00C72456">
        <w:rPr>
          <w:rFonts w:ascii="Book Antiqua" w:hAnsi="Book Antiqua" w:cs="Times New Roman"/>
          <w:b/>
          <w:sz w:val="20"/>
          <w:szCs w:val="20"/>
        </w:rPr>
        <w:t>NIM 160803040</w:t>
      </w:r>
      <w:r>
        <w:rPr>
          <w:rFonts w:ascii="Book Antiqua" w:hAnsi="Book Antiqua" w:cs="Times New Roman"/>
          <w:b/>
          <w:sz w:val="20"/>
          <w:szCs w:val="20"/>
        </w:rPr>
        <w:t>74</w:t>
      </w:r>
    </w:p>
    <w:p w:rsidR="00A40868" w:rsidRPr="00C72456" w:rsidRDefault="00A40868" w:rsidP="00A40868">
      <w:pPr>
        <w:spacing w:after="0" w:line="276" w:lineRule="auto"/>
        <w:rPr>
          <w:rFonts w:ascii="Book Antiqua" w:hAnsi="Book Antiqua" w:cs="Times New Roman"/>
          <w:b/>
          <w:sz w:val="20"/>
          <w:szCs w:val="20"/>
        </w:rPr>
      </w:pPr>
    </w:p>
    <w:p w:rsidR="00A40868" w:rsidRPr="00C72456" w:rsidRDefault="00A40868" w:rsidP="00A40868">
      <w:pPr>
        <w:spacing w:after="0" w:line="276" w:lineRule="auto"/>
        <w:rPr>
          <w:rFonts w:ascii="Book Antiqua" w:hAnsi="Book Antiqua" w:cs="Times New Roman"/>
          <w:b/>
          <w:sz w:val="20"/>
          <w:szCs w:val="20"/>
        </w:rPr>
      </w:pPr>
    </w:p>
    <w:p w:rsidR="00A40868" w:rsidRPr="00C72456" w:rsidRDefault="00A40868" w:rsidP="00A40868">
      <w:pPr>
        <w:spacing w:after="0" w:line="276" w:lineRule="auto"/>
        <w:jc w:val="center"/>
        <w:rPr>
          <w:rFonts w:ascii="Book Antiqua" w:hAnsi="Book Antiqua" w:cs="Times New Roman"/>
          <w:b/>
          <w:sz w:val="20"/>
          <w:szCs w:val="20"/>
        </w:rPr>
      </w:pPr>
      <w:r w:rsidRPr="00C72456">
        <w:rPr>
          <w:rFonts w:ascii="Book Antiqua" w:hAnsi="Book Antiqua" w:cs="Times New Roman"/>
          <w:b/>
          <w:sz w:val="20"/>
          <w:szCs w:val="20"/>
        </w:rPr>
        <w:t>UNIVERSITAS NEGERI SURABAYA</w:t>
      </w:r>
    </w:p>
    <w:p w:rsidR="00A40868" w:rsidRPr="00C72456" w:rsidRDefault="00A40868" w:rsidP="00A40868">
      <w:pPr>
        <w:spacing w:after="0" w:line="276" w:lineRule="auto"/>
        <w:jc w:val="center"/>
        <w:rPr>
          <w:rFonts w:ascii="Book Antiqua" w:hAnsi="Book Antiqua" w:cs="Times New Roman"/>
          <w:b/>
          <w:sz w:val="20"/>
          <w:szCs w:val="20"/>
        </w:rPr>
      </w:pPr>
      <w:r w:rsidRPr="00C72456">
        <w:rPr>
          <w:rFonts w:ascii="Book Antiqua" w:hAnsi="Book Antiqua" w:cs="Times New Roman"/>
          <w:b/>
          <w:sz w:val="20"/>
          <w:szCs w:val="20"/>
        </w:rPr>
        <w:t>FAKULTAS EKONOMI</w:t>
      </w:r>
    </w:p>
    <w:p w:rsidR="00A40868" w:rsidRPr="00C72456" w:rsidRDefault="00A40868" w:rsidP="00A40868">
      <w:pPr>
        <w:spacing w:after="0" w:line="276" w:lineRule="auto"/>
        <w:jc w:val="center"/>
        <w:rPr>
          <w:rFonts w:ascii="Book Antiqua" w:hAnsi="Book Antiqua" w:cs="Times New Roman"/>
          <w:b/>
          <w:sz w:val="20"/>
          <w:szCs w:val="20"/>
        </w:rPr>
      </w:pPr>
      <w:r w:rsidRPr="00C72456">
        <w:rPr>
          <w:rFonts w:ascii="Book Antiqua" w:hAnsi="Book Antiqua" w:cs="Times New Roman"/>
          <w:b/>
          <w:sz w:val="20"/>
          <w:szCs w:val="20"/>
        </w:rPr>
        <w:t>JURUSAN PENDIDIKAN EKONOMI</w:t>
      </w:r>
    </w:p>
    <w:p w:rsidR="00A40868" w:rsidRPr="00C72456" w:rsidRDefault="00A40868" w:rsidP="00A40868">
      <w:pPr>
        <w:spacing w:after="0" w:line="276" w:lineRule="auto"/>
        <w:jc w:val="center"/>
        <w:rPr>
          <w:rFonts w:ascii="Book Antiqua" w:hAnsi="Book Antiqua" w:cs="Times New Roman"/>
          <w:b/>
          <w:sz w:val="20"/>
          <w:szCs w:val="20"/>
        </w:rPr>
      </w:pPr>
      <w:r w:rsidRPr="00C72456">
        <w:rPr>
          <w:rFonts w:ascii="Book Antiqua" w:hAnsi="Book Antiqua" w:cs="Times New Roman"/>
          <w:b/>
          <w:sz w:val="20"/>
          <w:szCs w:val="20"/>
        </w:rPr>
        <w:t>PROGRAM STUDI PENDIDIKAN AKUNTANSI</w:t>
      </w:r>
    </w:p>
    <w:p w:rsidR="00A40868" w:rsidRDefault="00A40868" w:rsidP="00A40868">
      <w:pPr>
        <w:spacing w:after="0" w:line="276" w:lineRule="auto"/>
        <w:jc w:val="center"/>
        <w:rPr>
          <w:rFonts w:ascii="Book Antiqua" w:hAnsi="Book Antiqua" w:cs="Times New Roman"/>
          <w:b/>
          <w:sz w:val="20"/>
          <w:szCs w:val="20"/>
        </w:rPr>
      </w:pPr>
      <w:r>
        <w:rPr>
          <w:rFonts w:ascii="Book Antiqua" w:hAnsi="Book Antiqua" w:cs="Times New Roman"/>
          <w:b/>
          <w:sz w:val="20"/>
          <w:szCs w:val="20"/>
        </w:rPr>
        <w:t>2020</w:t>
      </w:r>
    </w:p>
    <w:p w:rsidR="00A40868" w:rsidRDefault="00E742B6" w:rsidP="00A40868">
      <w:pPr>
        <w:spacing w:line="276" w:lineRule="auto"/>
        <w:ind w:left="-709"/>
        <w:rPr>
          <w:rFonts w:ascii="Book Antiqua" w:hAnsi="Book Antiqua" w:cs="Times New Roman"/>
          <w:b/>
          <w:sz w:val="20"/>
          <w:szCs w:val="20"/>
        </w:rPr>
      </w:pPr>
      <w:r w:rsidRPr="00E742B6">
        <w:rPr>
          <w:rFonts w:ascii="Book Antiqua" w:hAnsi="Book Antiqua" w:cs="Times New Roman"/>
          <w:b/>
          <w:noProof/>
          <w:sz w:val="20"/>
          <w:szCs w:val="20"/>
          <w:lang w:eastAsia="id-ID"/>
        </w:rPr>
        <w:lastRenderedPageBreak/>
        <w:drawing>
          <wp:inline distT="0" distB="0" distL="0" distR="0">
            <wp:extent cx="4889554" cy="5840036"/>
            <wp:effectExtent l="0" t="0" r="6350" b="8890"/>
            <wp:docPr id="15" name="Picture 15" descr="E:\Untitled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ntitled 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4006" cy="5857298"/>
                    </a:xfrm>
                    <a:prstGeom prst="rect">
                      <a:avLst/>
                    </a:prstGeom>
                    <a:noFill/>
                    <a:ln>
                      <a:noFill/>
                    </a:ln>
                  </pic:spPr>
                </pic:pic>
              </a:graphicData>
            </a:graphic>
          </wp:inline>
        </w:drawing>
      </w:r>
      <w:r w:rsidR="00A40868">
        <w:rPr>
          <w:rFonts w:ascii="Book Antiqua" w:hAnsi="Book Antiqua" w:cs="Times New Roman"/>
          <w:b/>
          <w:sz w:val="20"/>
          <w:szCs w:val="20"/>
        </w:rPr>
        <w:br w:type="page"/>
      </w:r>
    </w:p>
    <w:p w:rsidR="00A40868" w:rsidRDefault="00A40868" w:rsidP="00A40868">
      <w:pPr>
        <w:spacing w:after="0" w:line="276" w:lineRule="auto"/>
        <w:jc w:val="center"/>
        <w:rPr>
          <w:rFonts w:ascii="Book Antiqua" w:hAnsi="Book Antiqua" w:cs="Times New Roman"/>
          <w:b/>
          <w:sz w:val="20"/>
          <w:szCs w:val="20"/>
        </w:rPr>
      </w:pPr>
      <w:r>
        <w:rPr>
          <w:rFonts w:ascii="Book Antiqua" w:hAnsi="Book Antiqua" w:cs="Times New Roman"/>
          <w:b/>
          <w:sz w:val="20"/>
          <w:szCs w:val="20"/>
        </w:rPr>
        <w:lastRenderedPageBreak/>
        <w:t>KATA PENGANTAR</w:t>
      </w:r>
    </w:p>
    <w:p w:rsidR="00A40868" w:rsidRDefault="00A40868" w:rsidP="00A40868">
      <w:pPr>
        <w:spacing w:after="0" w:line="276" w:lineRule="auto"/>
        <w:rPr>
          <w:rFonts w:ascii="Book Antiqua" w:hAnsi="Book Antiqua" w:cs="Times New Roman"/>
          <w:b/>
          <w:sz w:val="20"/>
          <w:szCs w:val="20"/>
        </w:rPr>
      </w:pPr>
    </w:p>
    <w:p w:rsidR="00A40868" w:rsidRDefault="00A40868" w:rsidP="00A40868">
      <w:pPr>
        <w:spacing w:after="0" w:line="276" w:lineRule="auto"/>
        <w:jc w:val="both"/>
        <w:rPr>
          <w:rFonts w:ascii="Book Antiqua" w:eastAsiaTheme="majorEastAsia" w:hAnsi="Book Antiqua" w:cstheme="majorBidi"/>
          <w:sz w:val="20"/>
          <w:szCs w:val="32"/>
        </w:rPr>
      </w:pPr>
      <w:r>
        <w:rPr>
          <w:rFonts w:ascii="Book Antiqua" w:hAnsi="Book Antiqua" w:cs="Times New Roman"/>
          <w:sz w:val="20"/>
          <w:szCs w:val="20"/>
        </w:rPr>
        <w:t xml:space="preserve">     </w:t>
      </w:r>
      <w:r w:rsidRPr="00C17D6F">
        <w:rPr>
          <w:rFonts w:ascii="Book Antiqua" w:hAnsi="Book Antiqua" w:cs="Times New Roman"/>
          <w:sz w:val="20"/>
          <w:szCs w:val="20"/>
        </w:rPr>
        <w:t>Puji</w:t>
      </w:r>
      <w:r>
        <w:rPr>
          <w:rFonts w:ascii="Book Antiqua" w:eastAsiaTheme="majorEastAsia" w:hAnsi="Book Antiqua" w:cstheme="majorBidi"/>
          <w:b/>
          <w:sz w:val="20"/>
          <w:szCs w:val="32"/>
        </w:rPr>
        <w:t xml:space="preserve"> </w:t>
      </w:r>
      <w:r w:rsidRPr="00C17D6F">
        <w:rPr>
          <w:rFonts w:ascii="Book Antiqua" w:eastAsiaTheme="majorEastAsia" w:hAnsi="Book Antiqua" w:cstheme="majorBidi"/>
          <w:sz w:val="20"/>
          <w:szCs w:val="32"/>
        </w:rPr>
        <w:t>Syukur</w:t>
      </w:r>
      <w:r>
        <w:rPr>
          <w:rFonts w:ascii="Book Antiqua" w:eastAsiaTheme="majorEastAsia" w:hAnsi="Book Antiqua" w:cstheme="majorBidi"/>
          <w:sz w:val="20"/>
          <w:szCs w:val="32"/>
        </w:rPr>
        <w:t xml:space="preserve"> diucapkan kepada Allah SWT atas ridho-Nya sehingga penulis dapat menyelesaikan proposal penelitian yang berjudul “Pengaruh Pengetahuan Keuangan, Financial Attitude, dan Uang Saku Terhadap Perilaku Menabung Dengan Self Control Sebagai Variabel Moderating Pada Mahasiswa Pendidikan Akuntansi F</w:t>
      </w:r>
      <w:r w:rsidR="008D5753">
        <w:rPr>
          <w:rFonts w:ascii="Book Antiqua" w:eastAsiaTheme="majorEastAsia" w:hAnsi="Book Antiqua" w:cstheme="majorBidi"/>
          <w:sz w:val="20"/>
          <w:szCs w:val="32"/>
        </w:rPr>
        <w:t>a</w:t>
      </w:r>
      <w:r>
        <w:rPr>
          <w:rFonts w:ascii="Book Antiqua" w:eastAsiaTheme="majorEastAsia" w:hAnsi="Book Antiqua" w:cstheme="majorBidi"/>
          <w:sz w:val="20"/>
          <w:szCs w:val="32"/>
        </w:rPr>
        <w:t>kultas Ekonomi Universitas Negeri Surabaya”.</w:t>
      </w:r>
    </w:p>
    <w:p w:rsidR="00A40868" w:rsidRDefault="00A40868" w:rsidP="00A40868">
      <w:pPr>
        <w:spacing w:after="0" w:line="276" w:lineRule="auto"/>
        <w:jc w:val="both"/>
        <w:rPr>
          <w:rFonts w:ascii="Book Antiqua" w:eastAsiaTheme="majorEastAsia" w:hAnsi="Book Antiqua" w:cstheme="majorBidi"/>
          <w:sz w:val="20"/>
          <w:szCs w:val="32"/>
        </w:rPr>
      </w:pPr>
      <w:r>
        <w:rPr>
          <w:rFonts w:ascii="Book Antiqua" w:eastAsiaTheme="majorEastAsia" w:hAnsi="Book Antiqua" w:cstheme="majorBidi"/>
          <w:sz w:val="20"/>
          <w:szCs w:val="32"/>
        </w:rPr>
        <w:t xml:space="preserve">     Dalam penyusuan proposal kali ini tentunya tidak lepas dari berbagai kesulitan. Namun berkat usaha dan doa, bimbingan serta bantuan dari berbagai pihak maka penulis dapat menyelesaikan proposal penelitian ini. Oleh karena itu pada kesempatan kali ini, dengan rasa hormat penulis ingin meguapkan terimakasih kepada:</w:t>
      </w:r>
    </w:p>
    <w:p w:rsidR="00A40868" w:rsidRDefault="00A40868" w:rsidP="00A40868">
      <w:pPr>
        <w:pStyle w:val="ListParagraph"/>
        <w:numPr>
          <w:ilvl w:val="0"/>
          <w:numId w:val="52"/>
        </w:numPr>
        <w:spacing w:after="0" w:line="276" w:lineRule="auto"/>
        <w:ind w:left="284" w:hanging="284"/>
        <w:jc w:val="both"/>
        <w:rPr>
          <w:rFonts w:ascii="Book Antiqua" w:eastAsiaTheme="majorEastAsia" w:hAnsi="Book Antiqua" w:cstheme="majorBidi"/>
          <w:sz w:val="20"/>
          <w:szCs w:val="32"/>
        </w:rPr>
      </w:pPr>
      <w:r>
        <w:rPr>
          <w:rFonts w:ascii="Book Antiqua" w:eastAsiaTheme="majorEastAsia" w:hAnsi="Book Antiqua" w:cstheme="majorBidi"/>
          <w:sz w:val="20"/>
          <w:szCs w:val="32"/>
        </w:rPr>
        <w:t>Dr. Anang Kristyanto, S.Pd., M.Si., selaku Dekan Fakultas Ekonomi Universitas Negeri Surabaya.</w:t>
      </w:r>
    </w:p>
    <w:p w:rsidR="00A40868" w:rsidRDefault="00A40868" w:rsidP="00A40868">
      <w:pPr>
        <w:pStyle w:val="ListParagraph"/>
        <w:numPr>
          <w:ilvl w:val="0"/>
          <w:numId w:val="52"/>
        </w:numPr>
        <w:spacing w:after="0" w:line="276" w:lineRule="auto"/>
        <w:ind w:left="284" w:hanging="284"/>
        <w:jc w:val="both"/>
        <w:rPr>
          <w:rFonts w:ascii="Book Antiqua" w:eastAsiaTheme="majorEastAsia" w:hAnsi="Book Antiqua" w:cstheme="majorBidi"/>
          <w:sz w:val="20"/>
          <w:szCs w:val="32"/>
        </w:rPr>
      </w:pPr>
      <w:r>
        <w:rPr>
          <w:rFonts w:ascii="Book Antiqua" w:eastAsiaTheme="majorEastAsia" w:hAnsi="Book Antiqua" w:cstheme="majorBidi"/>
          <w:sz w:val="20"/>
          <w:szCs w:val="32"/>
        </w:rPr>
        <w:t>Dr. Lukman Hakim, S.Pd., M.SA., selaku Ketua Jurusan Pendidikan Ekonomi Universitas Negeri Surabaya.</w:t>
      </w:r>
    </w:p>
    <w:p w:rsidR="00A40868" w:rsidRDefault="00A40868" w:rsidP="00A40868">
      <w:pPr>
        <w:pStyle w:val="ListParagraph"/>
        <w:numPr>
          <w:ilvl w:val="0"/>
          <w:numId w:val="52"/>
        </w:numPr>
        <w:spacing w:after="0" w:line="276" w:lineRule="auto"/>
        <w:ind w:left="284" w:hanging="284"/>
        <w:jc w:val="both"/>
        <w:rPr>
          <w:rFonts w:ascii="Book Antiqua" w:eastAsiaTheme="majorEastAsia" w:hAnsi="Book Antiqua" w:cstheme="majorBidi"/>
          <w:sz w:val="20"/>
          <w:szCs w:val="32"/>
        </w:rPr>
      </w:pPr>
      <w:r>
        <w:rPr>
          <w:rFonts w:ascii="Book Antiqua" w:eastAsiaTheme="majorEastAsia" w:hAnsi="Book Antiqua" w:cstheme="majorBidi"/>
          <w:sz w:val="20"/>
          <w:szCs w:val="32"/>
        </w:rPr>
        <w:t>Ibu Rochmawati, S.Pd., M.Ak., selaku Dosen Pembimbing Skripsi yang telah membimbing dan mengarahkan penulis dalam menyusun proposal penelitian ini.</w:t>
      </w:r>
    </w:p>
    <w:p w:rsidR="00A40868" w:rsidRDefault="00A40868" w:rsidP="00A40868">
      <w:pPr>
        <w:pStyle w:val="ListParagraph"/>
        <w:numPr>
          <w:ilvl w:val="0"/>
          <w:numId w:val="52"/>
        </w:numPr>
        <w:spacing w:after="0" w:line="276" w:lineRule="auto"/>
        <w:ind w:left="284" w:hanging="284"/>
        <w:jc w:val="both"/>
        <w:rPr>
          <w:rFonts w:ascii="Book Antiqua" w:eastAsiaTheme="majorEastAsia" w:hAnsi="Book Antiqua" w:cstheme="majorBidi"/>
          <w:sz w:val="20"/>
          <w:szCs w:val="32"/>
        </w:rPr>
      </w:pPr>
      <w:r>
        <w:rPr>
          <w:rFonts w:ascii="Book Antiqua" w:eastAsiaTheme="majorEastAsia" w:hAnsi="Book Antiqua" w:cstheme="majorBidi"/>
          <w:sz w:val="20"/>
          <w:szCs w:val="32"/>
        </w:rPr>
        <w:t xml:space="preserve">Seluruh Bapak dan Ibu Dosen Program Studi Pendidikan Akuntansi yang telah memberi banyak ilmu kepada penulis. </w:t>
      </w:r>
    </w:p>
    <w:p w:rsidR="00A40868" w:rsidRDefault="00A40868" w:rsidP="00A40868">
      <w:pPr>
        <w:pStyle w:val="ListParagraph"/>
        <w:numPr>
          <w:ilvl w:val="0"/>
          <w:numId w:val="52"/>
        </w:numPr>
        <w:spacing w:after="0" w:line="276" w:lineRule="auto"/>
        <w:ind w:left="284" w:hanging="284"/>
        <w:jc w:val="both"/>
        <w:rPr>
          <w:rFonts w:ascii="Book Antiqua" w:eastAsiaTheme="majorEastAsia" w:hAnsi="Book Antiqua" w:cstheme="majorBidi"/>
          <w:sz w:val="20"/>
          <w:szCs w:val="32"/>
        </w:rPr>
      </w:pPr>
      <w:r>
        <w:rPr>
          <w:rFonts w:ascii="Book Antiqua" w:eastAsiaTheme="majorEastAsia" w:hAnsi="Book Antiqua" w:cstheme="majorBidi"/>
          <w:sz w:val="20"/>
          <w:szCs w:val="32"/>
        </w:rPr>
        <w:t>Kedua orang tua (Bapak Ahmad Suyadi dan Ibu Sayem Tianingsih) yang telah memberi motivasi, kasih sayang, dan doa yang tiada henti selama penulis menyelesaikan proposal penelitian ini.</w:t>
      </w:r>
    </w:p>
    <w:p w:rsidR="00A40868" w:rsidRDefault="00A40868" w:rsidP="00A40868">
      <w:pPr>
        <w:pStyle w:val="ListParagraph"/>
        <w:numPr>
          <w:ilvl w:val="0"/>
          <w:numId w:val="52"/>
        </w:numPr>
        <w:spacing w:after="0" w:line="276" w:lineRule="auto"/>
        <w:ind w:left="284" w:hanging="284"/>
        <w:jc w:val="both"/>
        <w:rPr>
          <w:rFonts w:ascii="Book Antiqua" w:eastAsiaTheme="majorEastAsia" w:hAnsi="Book Antiqua" w:cstheme="majorBidi"/>
          <w:sz w:val="20"/>
          <w:szCs w:val="32"/>
        </w:rPr>
      </w:pPr>
      <w:r>
        <w:rPr>
          <w:rFonts w:ascii="Book Antiqua" w:eastAsiaTheme="majorEastAsia" w:hAnsi="Book Antiqua" w:cstheme="majorBidi"/>
          <w:sz w:val="20"/>
          <w:szCs w:val="32"/>
        </w:rPr>
        <w:t>Seluruh teman – teman program Studi Pendidikan Akuntansi angkatan 2016, khususnya kelas PAK 2016 B  yang tidak dapat menulis sebutkan satu persatu untuk kerjasama dan kebersamaannya selama ini.</w:t>
      </w:r>
    </w:p>
    <w:p w:rsidR="00A40868" w:rsidRDefault="00A40868" w:rsidP="00A40868">
      <w:pPr>
        <w:pStyle w:val="ListParagraph"/>
        <w:numPr>
          <w:ilvl w:val="0"/>
          <w:numId w:val="52"/>
        </w:numPr>
        <w:spacing w:after="0" w:line="276" w:lineRule="auto"/>
        <w:ind w:left="284" w:hanging="284"/>
        <w:jc w:val="both"/>
        <w:rPr>
          <w:rFonts w:ascii="Book Antiqua" w:eastAsiaTheme="majorEastAsia" w:hAnsi="Book Antiqua" w:cstheme="majorBidi"/>
          <w:sz w:val="20"/>
          <w:szCs w:val="32"/>
        </w:rPr>
      </w:pPr>
      <w:r>
        <w:rPr>
          <w:rFonts w:ascii="Book Antiqua" w:eastAsiaTheme="majorEastAsia" w:hAnsi="Book Antiqua" w:cstheme="majorBidi"/>
          <w:sz w:val="20"/>
          <w:szCs w:val="32"/>
        </w:rPr>
        <w:lastRenderedPageBreak/>
        <w:t>Serta semua pihak – pihak yang telah membantu dalam proses penyelesaian proposal penelitian ini.</w:t>
      </w:r>
    </w:p>
    <w:p w:rsidR="00A40868" w:rsidRDefault="00A40868" w:rsidP="00A40868">
      <w:pPr>
        <w:pStyle w:val="ListParagraph"/>
        <w:spacing w:after="0" w:line="276" w:lineRule="auto"/>
        <w:ind w:left="284"/>
        <w:jc w:val="both"/>
        <w:rPr>
          <w:rFonts w:ascii="Book Antiqua" w:eastAsiaTheme="majorEastAsia" w:hAnsi="Book Antiqua" w:cstheme="majorBidi"/>
          <w:sz w:val="20"/>
          <w:szCs w:val="32"/>
        </w:rPr>
      </w:pPr>
    </w:p>
    <w:p w:rsidR="00A40868" w:rsidRDefault="00A40868" w:rsidP="00A40868">
      <w:pPr>
        <w:spacing w:after="0" w:line="276" w:lineRule="auto"/>
        <w:jc w:val="both"/>
        <w:rPr>
          <w:rFonts w:ascii="Book Antiqua" w:eastAsiaTheme="majorEastAsia" w:hAnsi="Book Antiqua" w:cstheme="majorBidi"/>
          <w:sz w:val="20"/>
          <w:szCs w:val="32"/>
        </w:rPr>
      </w:pPr>
      <w:r>
        <w:rPr>
          <w:rFonts w:ascii="Book Antiqua" w:eastAsiaTheme="majorEastAsia" w:hAnsi="Book Antiqua" w:cstheme="majorBidi"/>
          <w:sz w:val="20"/>
          <w:szCs w:val="32"/>
        </w:rPr>
        <w:t xml:space="preserve">     </w:t>
      </w:r>
      <w:r w:rsidRPr="00F50F15">
        <w:rPr>
          <w:rFonts w:ascii="Book Antiqua" w:eastAsiaTheme="majorEastAsia" w:hAnsi="Book Antiqua" w:cstheme="majorBidi"/>
          <w:sz w:val="20"/>
          <w:szCs w:val="32"/>
        </w:rPr>
        <w:t xml:space="preserve">Penulis </w:t>
      </w:r>
      <w:r>
        <w:rPr>
          <w:rFonts w:ascii="Book Antiqua" w:eastAsiaTheme="majorEastAsia" w:hAnsi="Book Antiqua" w:cstheme="majorBidi"/>
          <w:sz w:val="20"/>
          <w:szCs w:val="32"/>
        </w:rPr>
        <w:t xml:space="preserve"> menyadari bahwa dalam penulisan skripsi ini masih banyak kesalahan dan kekurangan. Oleh karena itu, penulis masih sangat mengharapkan kritik maupun saran yang dapat membangun guna untuk menyemmpurnakan proposal penelitian ini. Atas perhatian yang diberikan, penulis mengucapkan terimakasih.</w:t>
      </w:r>
    </w:p>
    <w:p w:rsidR="00A40868" w:rsidRDefault="00A40868" w:rsidP="00A40868">
      <w:pPr>
        <w:spacing w:after="0" w:line="276" w:lineRule="auto"/>
        <w:ind w:left="360"/>
        <w:jc w:val="both"/>
        <w:rPr>
          <w:rFonts w:ascii="Book Antiqua" w:eastAsiaTheme="majorEastAsia" w:hAnsi="Book Antiqua" w:cstheme="majorBidi"/>
          <w:sz w:val="20"/>
          <w:szCs w:val="32"/>
        </w:rPr>
      </w:pPr>
    </w:p>
    <w:p w:rsidR="00A40868" w:rsidRDefault="00A40868" w:rsidP="00A40868">
      <w:pPr>
        <w:spacing w:after="0" w:line="276" w:lineRule="auto"/>
        <w:ind w:left="2880"/>
        <w:rPr>
          <w:rFonts w:ascii="Book Antiqua" w:eastAsiaTheme="majorEastAsia" w:hAnsi="Book Antiqua" w:cstheme="majorBidi"/>
          <w:sz w:val="20"/>
          <w:szCs w:val="32"/>
        </w:rPr>
      </w:pPr>
      <w:r>
        <w:rPr>
          <w:rFonts w:ascii="Book Antiqua" w:eastAsiaTheme="majorEastAsia" w:hAnsi="Book Antiqua" w:cstheme="majorBidi"/>
          <w:sz w:val="20"/>
          <w:szCs w:val="32"/>
        </w:rPr>
        <w:t>Surabaya, 26 Februari 2020</w:t>
      </w:r>
    </w:p>
    <w:p w:rsidR="00A40868" w:rsidRDefault="00A40868" w:rsidP="00A40868">
      <w:pPr>
        <w:spacing w:after="0" w:line="276" w:lineRule="auto"/>
        <w:ind w:left="2880"/>
        <w:rPr>
          <w:rFonts w:ascii="Book Antiqua" w:eastAsiaTheme="majorEastAsia" w:hAnsi="Book Antiqua" w:cstheme="majorBidi"/>
          <w:sz w:val="20"/>
          <w:szCs w:val="32"/>
        </w:rPr>
      </w:pPr>
    </w:p>
    <w:p w:rsidR="00A40868" w:rsidRDefault="00A40868" w:rsidP="00A40868">
      <w:pPr>
        <w:spacing w:after="0" w:line="276" w:lineRule="auto"/>
        <w:ind w:left="2880"/>
        <w:rPr>
          <w:rFonts w:ascii="Book Antiqua" w:eastAsiaTheme="majorEastAsia" w:hAnsi="Book Antiqua" w:cstheme="majorBidi"/>
          <w:sz w:val="20"/>
          <w:szCs w:val="32"/>
        </w:rPr>
      </w:pPr>
      <w:r>
        <w:rPr>
          <w:rFonts w:ascii="Book Antiqua" w:eastAsiaTheme="majorEastAsia" w:hAnsi="Book Antiqua" w:cstheme="majorBidi"/>
          <w:sz w:val="20"/>
          <w:szCs w:val="32"/>
        </w:rPr>
        <w:t xml:space="preserve">Penulis </w:t>
      </w:r>
    </w:p>
    <w:p w:rsidR="00A40868" w:rsidRDefault="00A40868" w:rsidP="00A40868">
      <w:pPr>
        <w:spacing w:after="0" w:line="276" w:lineRule="auto"/>
        <w:ind w:left="2880"/>
        <w:rPr>
          <w:rFonts w:ascii="Book Antiqua" w:eastAsiaTheme="majorEastAsia" w:hAnsi="Book Antiqua" w:cstheme="majorBidi"/>
          <w:sz w:val="20"/>
          <w:szCs w:val="32"/>
        </w:rPr>
      </w:pPr>
    </w:p>
    <w:p w:rsidR="00A40868" w:rsidRDefault="00A40868" w:rsidP="00A40868">
      <w:pPr>
        <w:spacing w:after="0" w:line="276" w:lineRule="auto"/>
        <w:ind w:left="2880"/>
        <w:rPr>
          <w:rFonts w:ascii="Book Antiqua" w:eastAsiaTheme="majorEastAsia" w:hAnsi="Book Antiqua" w:cstheme="majorBidi"/>
          <w:sz w:val="20"/>
          <w:szCs w:val="32"/>
        </w:rPr>
      </w:pPr>
    </w:p>
    <w:p w:rsidR="00A40868" w:rsidRDefault="00A40868" w:rsidP="00A40868">
      <w:pPr>
        <w:spacing w:after="0" w:line="276" w:lineRule="auto"/>
        <w:ind w:left="2880"/>
        <w:rPr>
          <w:rFonts w:ascii="Book Antiqua" w:eastAsiaTheme="majorEastAsia" w:hAnsi="Book Antiqua" w:cstheme="majorBidi"/>
          <w:sz w:val="20"/>
          <w:szCs w:val="32"/>
        </w:rPr>
      </w:pPr>
    </w:p>
    <w:p w:rsidR="00A40868" w:rsidRDefault="00A40868" w:rsidP="00A40868">
      <w:pPr>
        <w:spacing w:after="0" w:line="276" w:lineRule="auto"/>
        <w:ind w:left="2880"/>
        <w:rPr>
          <w:rFonts w:ascii="Book Antiqua" w:eastAsiaTheme="majorEastAsia" w:hAnsi="Book Antiqua" w:cstheme="majorBidi"/>
          <w:sz w:val="20"/>
          <w:szCs w:val="32"/>
        </w:rPr>
      </w:pPr>
      <w:r>
        <w:rPr>
          <w:rFonts w:ascii="Book Antiqua" w:eastAsiaTheme="majorEastAsia" w:hAnsi="Book Antiqua" w:cstheme="majorBidi"/>
          <w:sz w:val="20"/>
          <w:szCs w:val="32"/>
        </w:rPr>
        <w:t>Veronika Mardiana</w:t>
      </w:r>
    </w:p>
    <w:p w:rsidR="00A40868" w:rsidRPr="008650D6" w:rsidRDefault="00A40868" w:rsidP="00A40868">
      <w:pPr>
        <w:spacing w:line="276" w:lineRule="auto"/>
        <w:rPr>
          <w:rFonts w:ascii="Book Antiqua" w:hAnsi="Book Antiqua"/>
          <w:sz w:val="20"/>
        </w:rPr>
      </w:pPr>
    </w:p>
    <w:p w:rsidR="00A40868" w:rsidRDefault="00A40868" w:rsidP="00A40868">
      <w:pPr>
        <w:tabs>
          <w:tab w:val="left" w:pos="1220"/>
          <w:tab w:val="center" w:pos="2920"/>
        </w:tabs>
        <w:rPr>
          <w:rFonts w:ascii="Book Antiqua" w:hAnsi="Book Antiqua"/>
          <w:b/>
          <w:sz w:val="20"/>
        </w:rPr>
      </w:pPr>
      <w:r>
        <w:rPr>
          <w:rFonts w:ascii="Book Antiqua" w:hAnsi="Book Antiqua"/>
          <w:b/>
          <w:sz w:val="20"/>
        </w:rPr>
        <w:tab/>
      </w:r>
    </w:p>
    <w:p w:rsidR="00A40868" w:rsidRPr="00A40868" w:rsidRDefault="00A40868" w:rsidP="00A40868">
      <w:pPr>
        <w:rPr>
          <w:rFonts w:ascii="Book Antiqua" w:hAnsi="Book Antiqua"/>
          <w:sz w:val="20"/>
        </w:rPr>
        <w:sectPr w:rsidR="00A40868" w:rsidRPr="00A40868" w:rsidSect="00A40868">
          <w:headerReference w:type="even" r:id="rId10"/>
          <w:headerReference w:type="default" r:id="rId11"/>
          <w:footerReference w:type="even" r:id="rId12"/>
          <w:footerReference w:type="default" r:id="rId13"/>
          <w:footerReference w:type="first" r:id="rId14"/>
          <w:pgSz w:w="8392" w:h="11907"/>
          <w:pgMar w:top="1418" w:right="1134" w:bottom="1134" w:left="1418" w:header="709" w:footer="709" w:gutter="0"/>
          <w:pgNumType w:fmt="lowerRoman" w:start="1"/>
          <w:cols w:space="708"/>
          <w:titlePg/>
          <w:docGrid w:linePitch="360"/>
        </w:sectPr>
      </w:pPr>
    </w:p>
    <w:p w:rsidR="008C435F" w:rsidRPr="00F36A02" w:rsidRDefault="00AF1DF3" w:rsidP="00F36A02">
      <w:pPr>
        <w:jc w:val="center"/>
        <w:rPr>
          <w:rFonts w:ascii="Book Antiqua" w:hAnsi="Book Antiqua"/>
          <w:b/>
          <w:sz w:val="20"/>
        </w:rPr>
      </w:pPr>
      <w:r w:rsidRPr="00904F29">
        <w:rPr>
          <w:rFonts w:ascii="Book Antiqua" w:hAnsi="Book Antiqua"/>
          <w:b/>
          <w:sz w:val="20"/>
        </w:rPr>
        <w:lastRenderedPageBreak/>
        <w:t>DAFTAR ISI</w:t>
      </w:r>
    </w:p>
    <w:sdt>
      <w:sdtPr>
        <w:rPr>
          <w:rFonts w:ascii="Book Antiqua" w:eastAsiaTheme="minorHAnsi" w:hAnsi="Book Antiqua" w:cstheme="minorBidi"/>
          <w:color w:val="auto"/>
          <w:sz w:val="20"/>
          <w:szCs w:val="20"/>
          <w:lang w:val="id-ID"/>
        </w:rPr>
        <w:id w:val="-1871600515"/>
        <w:docPartObj>
          <w:docPartGallery w:val="Table of Contents"/>
          <w:docPartUnique/>
        </w:docPartObj>
      </w:sdtPr>
      <w:sdtEndPr>
        <w:rPr>
          <w:rFonts w:asciiTheme="minorHAnsi" w:hAnsiTheme="minorHAnsi"/>
          <w:b/>
          <w:bCs/>
          <w:noProof/>
          <w:sz w:val="22"/>
          <w:szCs w:val="22"/>
        </w:rPr>
      </w:sdtEndPr>
      <w:sdtContent>
        <w:p w:rsidR="00DF00E6" w:rsidRPr="000629ED" w:rsidRDefault="008C435F" w:rsidP="005E3EF4">
          <w:pPr>
            <w:pStyle w:val="TOCHeading"/>
            <w:tabs>
              <w:tab w:val="left" w:leader="dot" w:pos="5670"/>
            </w:tabs>
            <w:spacing w:before="0" w:line="360" w:lineRule="auto"/>
            <w:rPr>
              <w:rFonts w:ascii="Book Antiqua" w:eastAsiaTheme="minorHAnsi" w:hAnsi="Book Antiqua" w:cstheme="minorBidi"/>
              <w:color w:val="auto"/>
              <w:sz w:val="20"/>
              <w:szCs w:val="20"/>
              <w:lang w:val="id-ID"/>
            </w:rPr>
          </w:pPr>
          <w:r w:rsidRPr="000629ED">
            <w:rPr>
              <w:rFonts w:ascii="Book Antiqua" w:eastAsiaTheme="minorHAnsi" w:hAnsi="Book Antiqua" w:cstheme="minorBidi"/>
              <w:color w:val="auto"/>
              <w:sz w:val="20"/>
              <w:szCs w:val="20"/>
              <w:lang w:val="id-ID"/>
            </w:rPr>
            <w:t>HALAMAN SAMPUL</w:t>
          </w:r>
          <w:r w:rsidR="005E3EF4" w:rsidRPr="000629ED">
            <w:rPr>
              <w:rFonts w:ascii="Book Antiqua" w:eastAsiaTheme="minorHAnsi" w:hAnsi="Book Antiqua" w:cstheme="minorBidi"/>
              <w:color w:val="auto"/>
              <w:sz w:val="20"/>
              <w:szCs w:val="20"/>
              <w:lang w:val="id-ID"/>
            </w:rPr>
            <w:tab/>
            <w:t>i</w:t>
          </w:r>
        </w:p>
        <w:p w:rsidR="008C435F" w:rsidRPr="000629ED" w:rsidRDefault="008C435F" w:rsidP="000D0609">
          <w:pPr>
            <w:tabs>
              <w:tab w:val="left" w:leader="dot" w:pos="5670"/>
            </w:tabs>
            <w:spacing w:after="0" w:line="360" w:lineRule="auto"/>
            <w:rPr>
              <w:rFonts w:ascii="Book Antiqua" w:hAnsi="Book Antiqua"/>
              <w:sz w:val="20"/>
              <w:szCs w:val="20"/>
            </w:rPr>
          </w:pPr>
          <w:r w:rsidRPr="000629ED">
            <w:rPr>
              <w:rFonts w:ascii="Book Antiqua" w:hAnsi="Book Antiqua"/>
              <w:sz w:val="20"/>
              <w:szCs w:val="20"/>
            </w:rPr>
            <w:t>HALAMAN</w:t>
          </w:r>
          <w:r w:rsidR="007A6B72">
            <w:rPr>
              <w:rFonts w:ascii="Book Antiqua" w:hAnsi="Book Antiqua"/>
              <w:sz w:val="20"/>
              <w:szCs w:val="20"/>
            </w:rPr>
            <w:t xml:space="preserve"> PENGESAHAN</w:t>
          </w:r>
          <w:r w:rsidR="005E3EF4" w:rsidRPr="000629ED">
            <w:rPr>
              <w:rFonts w:ascii="Book Antiqua" w:hAnsi="Book Antiqua"/>
              <w:sz w:val="20"/>
              <w:szCs w:val="20"/>
            </w:rPr>
            <w:tab/>
            <w:t>ii</w:t>
          </w:r>
        </w:p>
        <w:p w:rsidR="008C435F" w:rsidRPr="000629ED" w:rsidRDefault="008C435F" w:rsidP="005E3EF4">
          <w:pPr>
            <w:tabs>
              <w:tab w:val="left" w:leader="dot" w:pos="5670"/>
            </w:tabs>
            <w:spacing w:after="0" w:line="360" w:lineRule="auto"/>
            <w:ind w:right="-114"/>
            <w:rPr>
              <w:rFonts w:ascii="Book Antiqua" w:hAnsi="Book Antiqua"/>
              <w:sz w:val="20"/>
              <w:szCs w:val="20"/>
            </w:rPr>
          </w:pPr>
          <w:r w:rsidRPr="000629ED">
            <w:rPr>
              <w:rFonts w:ascii="Book Antiqua" w:hAnsi="Book Antiqua"/>
              <w:sz w:val="20"/>
              <w:szCs w:val="20"/>
            </w:rPr>
            <w:t>KATA PENGANTAR</w:t>
          </w:r>
          <w:r w:rsidR="005E3EF4" w:rsidRPr="000629ED">
            <w:rPr>
              <w:rFonts w:ascii="Book Antiqua" w:hAnsi="Book Antiqua"/>
              <w:sz w:val="20"/>
              <w:szCs w:val="20"/>
            </w:rPr>
            <w:tab/>
            <w:t>iii</w:t>
          </w:r>
        </w:p>
        <w:p w:rsidR="00C341AA" w:rsidRPr="000629ED" w:rsidRDefault="00DF00E6">
          <w:pPr>
            <w:pStyle w:val="TOC1"/>
            <w:tabs>
              <w:tab w:val="right" w:leader="dot" w:pos="5830"/>
            </w:tabs>
            <w:rPr>
              <w:rFonts w:ascii="Book Antiqua" w:eastAsiaTheme="minorEastAsia" w:hAnsi="Book Antiqua"/>
              <w:noProof/>
              <w:sz w:val="20"/>
              <w:szCs w:val="20"/>
              <w:lang w:eastAsia="id-ID"/>
            </w:rPr>
          </w:pPr>
          <w:r w:rsidRPr="000629ED">
            <w:rPr>
              <w:rFonts w:ascii="Book Antiqua" w:hAnsi="Book Antiqua"/>
              <w:sz w:val="20"/>
              <w:szCs w:val="20"/>
            </w:rPr>
            <w:fldChar w:fldCharType="begin"/>
          </w:r>
          <w:r w:rsidRPr="000629ED">
            <w:rPr>
              <w:rFonts w:ascii="Book Antiqua" w:hAnsi="Book Antiqua"/>
              <w:sz w:val="20"/>
              <w:szCs w:val="20"/>
            </w:rPr>
            <w:instrText xml:space="preserve"> TOC \o "1-3" \h \z \u </w:instrText>
          </w:r>
          <w:r w:rsidRPr="000629ED">
            <w:rPr>
              <w:rFonts w:ascii="Book Antiqua" w:hAnsi="Book Antiqua"/>
              <w:sz w:val="20"/>
              <w:szCs w:val="20"/>
            </w:rPr>
            <w:fldChar w:fldCharType="separate"/>
          </w:r>
          <w:hyperlink w:anchor="_Toc40338238" w:history="1">
            <w:r w:rsidR="00C341AA" w:rsidRPr="000629ED">
              <w:rPr>
                <w:rStyle w:val="Hyperlink"/>
                <w:rFonts w:ascii="Book Antiqua" w:hAnsi="Book Antiqua"/>
                <w:noProof/>
                <w:sz w:val="20"/>
                <w:szCs w:val="20"/>
              </w:rPr>
              <w:t>DAFTAR TABEL</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_Toc40338238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sidR="003122F2">
              <w:rPr>
                <w:rFonts w:ascii="Book Antiqua" w:hAnsi="Book Antiqua"/>
                <w:noProof/>
                <w:webHidden/>
                <w:sz w:val="20"/>
                <w:szCs w:val="20"/>
              </w:rPr>
              <w:t>vii</w:t>
            </w:r>
            <w:r w:rsidR="00C341AA" w:rsidRPr="000629ED">
              <w:rPr>
                <w:rFonts w:ascii="Book Antiqua" w:hAnsi="Book Antiqua"/>
                <w:noProof/>
                <w:webHidden/>
                <w:sz w:val="20"/>
                <w:szCs w:val="20"/>
              </w:rPr>
              <w:fldChar w:fldCharType="end"/>
            </w:r>
          </w:hyperlink>
        </w:p>
        <w:p w:rsidR="00C341AA" w:rsidRPr="000629ED" w:rsidRDefault="003122F2">
          <w:pPr>
            <w:pStyle w:val="TOC1"/>
            <w:tabs>
              <w:tab w:val="right" w:leader="dot" w:pos="5830"/>
            </w:tabs>
            <w:rPr>
              <w:rFonts w:ascii="Book Antiqua" w:eastAsiaTheme="minorEastAsia" w:hAnsi="Book Antiqua"/>
              <w:noProof/>
              <w:sz w:val="20"/>
              <w:szCs w:val="20"/>
              <w:lang w:eastAsia="id-ID"/>
            </w:rPr>
          </w:pPr>
          <w:hyperlink w:anchor="_Toc40338239" w:history="1">
            <w:r w:rsidR="00C341AA" w:rsidRPr="000629ED">
              <w:rPr>
                <w:rStyle w:val="Hyperlink"/>
                <w:rFonts w:ascii="Book Antiqua" w:hAnsi="Book Antiqua"/>
                <w:noProof/>
                <w:sz w:val="20"/>
                <w:szCs w:val="20"/>
              </w:rPr>
              <w:t>DAFTAR GAMBAR</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_Toc40338239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ix</w:t>
            </w:r>
            <w:r w:rsidR="00C341AA" w:rsidRPr="000629ED">
              <w:rPr>
                <w:rFonts w:ascii="Book Antiqua" w:hAnsi="Book Antiqua"/>
                <w:noProof/>
                <w:webHidden/>
                <w:sz w:val="20"/>
                <w:szCs w:val="20"/>
              </w:rPr>
              <w:fldChar w:fldCharType="end"/>
            </w:r>
          </w:hyperlink>
        </w:p>
        <w:p w:rsidR="00C341AA" w:rsidRPr="000629ED" w:rsidRDefault="003122F2">
          <w:pPr>
            <w:pStyle w:val="TOC1"/>
            <w:tabs>
              <w:tab w:val="right" w:leader="dot" w:pos="5830"/>
            </w:tabs>
            <w:rPr>
              <w:rFonts w:ascii="Book Antiqua" w:eastAsiaTheme="minorEastAsia" w:hAnsi="Book Antiqua"/>
              <w:noProof/>
              <w:sz w:val="20"/>
              <w:szCs w:val="20"/>
              <w:lang w:eastAsia="id-ID"/>
            </w:rPr>
          </w:pPr>
          <w:hyperlink w:anchor="_Toc40338241" w:history="1">
            <w:r w:rsidR="00C341AA" w:rsidRPr="000629ED">
              <w:rPr>
                <w:rStyle w:val="Hyperlink"/>
                <w:rFonts w:ascii="Book Antiqua" w:hAnsi="Book Antiqua"/>
                <w:noProof/>
                <w:sz w:val="20"/>
                <w:szCs w:val="20"/>
              </w:rPr>
              <w:t>BAB I</w:t>
            </w:r>
          </w:hyperlink>
          <w:r w:rsidR="00C17547">
            <w:rPr>
              <w:rFonts w:ascii="Book Antiqua" w:eastAsiaTheme="minorEastAsia" w:hAnsi="Book Antiqua"/>
              <w:noProof/>
              <w:sz w:val="20"/>
              <w:szCs w:val="20"/>
              <w:lang w:eastAsia="id-ID"/>
            </w:rPr>
            <w:t xml:space="preserve"> </w:t>
          </w:r>
          <w:hyperlink w:anchor="_Toc40338242" w:history="1">
            <w:r w:rsidR="00C341AA" w:rsidRPr="000629ED">
              <w:rPr>
                <w:rStyle w:val="Hyperlink"/>
                <w:rFonts w:ascii="Book Antiqua" w:hAnsi="Book Antiqua"/>
                <w:noProof/>
                <w:sz w:val="20"/>
                <w:szCs w:val="20"/>
              </w:rPr>
              <w:t>PENDAHULUAN</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_Toc40338242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1</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43" w:history="1">
            <w:r w:rsidR="00C341AA" w:rsidRPr="000629ED">
              <w:rPr>
                <w:rStyle w:val="Hyperlink"/>
                <w:rFonts w:ascii="Book Antiqua" w:hAnsi="Book Antiqua"/>
                <w:noProof/>
                <w:sz w:val="20"/>
                <w:szCs w:val="20"/>
              </w:rPr>
              <w:t>A.</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Latar Belakang</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_Toc40338243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1</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44" w:history="1">
            <w:r w:rsidR="00C341AA" w:rsidRPr="000629ED">
              <w:rPr>
                <w:rStyle w:val="Hyperlink"/>
                <w:rFonts w:ascii="Book Antiqua" w:hAnsi="Book Antiqua"/>
                <w:noProof/>
                <w:sz w:val="20"/>
                <w:szCs w:val="20"/>
              </w:rPr>
              <w:t>B.</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Rumusan Masalah</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_Toc40338244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11</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45" w:history="1">
            <w:r w:rsidR="00C341AA" w:rsidRPr="000629ED">
              <w:rPr>
                <w:rStyle w:val="Hyperlink"/>
                <w:rFonts w:ascii="Book Antiqua" w:hAnsi="Book Antiqua"/>
                <w:noProof/>
                <w:sz w:val="20"/>
                <w:szCs w:val="20"/>
              </w:rPr>
              <w:t>C.</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Tujuan Penelitian</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_Toc40338245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12</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46" w:history="1">
            <w:r w:rsidR="00C341AA" w:rsidRPr="000629ED">
              <w:rPr>
                <w:rStyle w:val="Hyperlink"/>
                <w:rFonts w:ascii="Book Antiqua" w:hAnsi="Book Antiqua"/>
                <w:noProof/>
                <w:sz w:val="20"/>
                <w:szCs w:val="20"/>
              </w:rPr>
              <w:t>D.</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Manfaat Penelitian</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_Toc40338246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13</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47" w:history="1">
            <w:r w:rsidR="00C341AA" w:rsidRPr="000629ED">
              <w:rPr>
                <w:rStyle w:val="Hyperlink"/>
                <w:rFonts w:ascii="Book Antiqua" w:hAnsi="Book Antiqua"/>
                <w:noProof/>
                <w:sz w:val="20"/>
                <w:szCs w:val="20"/>
              </w:rPr>
              <w:t>E.</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Batasan Penelitian</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_Toc40338247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14</w:t>
            </w:r>
            <w:r w:rsidR="00C341AA" w:rsidRPr="000629ED">
              <w:rPr>
                <w:rFonts w:ascii="Book Antiqua" w:hAnsi="Book Antiqua"/>
                <w:noProof/>
                <w:webHidden/>
                <w:sz w:val="20"/>
                <w:szCs w:val="20"/>
              </w:rPr>
              <w:fldChar w:fldCharType="end"/>
            </w:r>
          </w:hyperlink>
        </w:p>
        <w:p w:rsidR="00C341AA" w:rsidRPr="000629ED" w:rsidRDefault="003122F2">
          <w:pPr>
            <w:pStyle w:val="TOC1"/>
            <w:tabs>
              <w:tab w:val="right" w:leader="dot" w:pos="5830"/>
            </w:tabs>
            <w:rPr>
              <w:rFonts w:ascii="Book Antiqua" w:eastAsiaTheme="minorEastAsia" w:hAnsi="Book Antiqua"/>
              <w:noProof/>
              <w:sz w:val="20"/>
              <w:szCs w:val="20"/>
              <w:lang w:eastAsia="id-ID"/>
            </w:rPr>
          </w:pPr>
          <w:hyperlink w:anchor="_Toc40338248" w:history="1">
            <w:r w:rsidR="00C341AA" w:rsidRPr="000629ED">
              <w:rPr>
                <w:rStyle w:val="Hyperlink"/>
                <w:rFonts w:ascii="Book Antiqua" w:hAnsi="Book Antiqua"/>
                <w:noProof/>
                <w:sz w:val="20"/>
                <w:szCs w:val="20"/>
              </w:rPr>
              <w:t>BAB II</w:t>
            </w:r>
          </w:hyperlink>
          <w:r w:rsidR="00C17547">
            <w:rPr>
              <w:rFonts w:ascii="Book Antiqua" w:eastAsiaTheme="minorEastAsia" w:hAnsi="Book Antiqua"/>
              <w:noProof/>
              <w:sz w:val="20"/>
              <w:szCs w:val="20"/>
              <w:lang w:eastAsia="id-ID"/>
            </w:rPr>
            <w:t xml:space="preserve"> </w:t>
          </w:r>
          <w:hyperlink w:anchor="_Toc40338249" w:history="1">
            <w:r w:rsidR="00C341AA" w:rsidRPr="000629ED">
              <w:rPr>
                <w:rStyle w:val="Hyperlink"/>
                <w:rFonts w:ascii="Book Antiqua" w:hAnsi="Book Antiqua"/>
                <w:noProof/>
                <w:sz w:val="20"/>
                <w:szCs w:val="20"/>
              </w:rPr>
              <w:t>KAJIAN PUSTAKA</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_Toc40338249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15</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50" w:history="1">
            <w:r w:rsidR="00C341AA" w:rsidRPr="000629ED">
              <w:rPr>
                <w:rStyle w:val="Hyperlink"/>
                <w:rFonts w:ascii="Book Antiqua" w:hAnsi="Book Antiqua"/>
                <w:noProof/>
                <w:sz w:val="20"/>
                <w:szCs w:val="20"/>
              </w:rPr>
              <w:t>A.</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Landasan Teori</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_Toc40338250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15</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51" w:history="1">
            <w:r w:rsidR="00C341AA" w:rsidRPr="000629ED">
              <w:rPr>
                <w:rStyle w:val="Hyperlink"/>
                <w:rFonts w:ascii="Book Antiqua" w:hAnsi="Book Antiqua"/>
                <w:noProof/>
                <w:sz w:val="20"/>
                <w:szCs w:val="20"/>
              </w:rPr>
              <w:t>B.</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Hasil Penelitian Terdahulu</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_Toc40338251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31</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52" w:history="1">
            <w:r w:rsidR="00C341AA" w:rsidRPr="000629ED">
              <w:rPr>
                <w:rStyle w:val="Hyperlink"/>
                <w:rFonts w:ascii="Book Antiqua" w:hAnsi="Book Antiqua"/>
                <w:noProof/>
                <w:sz w:val="20"/>
                <w:szCs w:val="20"/>
              </w:rPr>
              <w:t>C.</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Pengaruh/Hubungan Antar Variabel</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_Toc40338252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43</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53" w:history="1">
            <w:r w:rsidR="00C341AA" w:rsidRPr="000629ED">
              <w:rPr>
                <w:rStyle w:val="Hyperlink"/>
                <w:rFonts w:ascii="Book Antiqua" w:hAnsi="Book Antiqua"/>
                <w:noProof/>
                <w:sz w:val="20"/>
                <w:szCs w:val="20"/>
              </w:rPr>
              <w:t>D.</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Kerangka Berpikir</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_Toc40338253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51</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54" w:history="1">
            <w:r w:rsidR="00C341AA" w:rsidRPr="000629ED">
              <w:rPr>
                <w:rStyle w:val="Hyperlink"/>
                <w:rFonts w:ascii="Book Antiqua" w:hAnsi="Book Antiqua"/>
                <w:noProof/>
                <w:sz w:val="20"/>
                <w:szCs w:val="20"/>
              </w:rPr>
              <w:t>E.</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Hipotesis penelitian</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_Toc40338254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52</w:t>
            </w:r>
            <w:r w:rsidR="00C341AA" w:rsidRPr="000629ED">
              <w:rPr>
                <w:rFonts w:ascii="Book Antiqua" w:hAnsi="Book Antiqua"/>
                <w:noProof/>
                <w:webHidden/>
                <w:sz w:val="20"/>
                <w:szCs w:val="20"/>
              </w:rPr>
              <w:fldChar w:fldCharType="end"/>
            </w:r>
          </w:hyperlink>
        </w:p>
        <w:p w:rsidR="00C341AA" w:rsidRPr="000629ED" w:rsidRDefault="003122F2">
          <w:pPr>
            <w:pStyle w:val="TOC1"/>
            <w:tabs>
              <w:tab w:val="right" w:leader="dot" w:pos="5830"/>
            </w:tabs>
            <w:rPr>
              <w:rFonts w:ascii="Book Antiqua" w:eastAsiaTheme="minorEastAsia" w:hAnsi="Book Antiqua"/>
              <w:noProof/>
              <w:sz w:val="20"/>
              <w:szCs w:val="20"/>
              <w:lang w:eastAsia="id-ID"/>
            </w:rPr>
          </w:pPr>
          <w:hyperlink w:anchor="_Toc40338255" w:history="1">
            <w:r w:rsidR="00C341AA" w:rsidRPr="000629ED">
              <w:rPr>
                <w:rStyle w:val="Hyperlink"/>
                <w:rFonts w:ascii="Book Antiqua" w:hAnsi="Book Antiqua"/>
                <w:noProof/>
                <w:sz w:val="20"/>
                <w:szCs w:val="20"/>
              </w:rPr>
              <w:t>BAB III</w:t>
            </w:r>
          </w:hyperlink>
          <w:r w:rsidR="00C17547">
            <w:rPr>
              <w:rFonts w:ascii="Book Antiqua" w:eastAsiaTheme="minorEastAsia" w:hAnsi="Book Antiqua"/>
              <w:noProof/>
              <w:sz w:val="20"/>
              <w:szCs w:val="20"/>
              <w:lang w:eastAsia="id-ID"/>
            </w:rPr>
            <w:t xml:space="preserve"> </w:t>
          </w:r>
          <w:hyperlink w:anchor="_Toc40338256" w:history="1">
            <w:r w:rsidR="00C341AA" w:rsidRPr="000629ED">
              <w:rPr>
                <w:rStyle w:val="Hyperlink"/>
                <w:rFonts w:ascii="Book Antiqua" w:hAnsi="Book Antiqua"/>
                <w:noProof/>
                <w:sz w:val="20"/>
                <w:szCs w:val="20"/>
              </w:rPr>
              <w:t>METODE PENELITIAN</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_Toc40338256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53</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57" w:history="1">
            <w:r w:rsidR="00C341AA" w:rsidRPr="000629ED">
              <w:rPr>
                <w:rStyle w:val="Hyperlink"/>
                <w:rFonts w:ascii="Book Antiqua" w:hAnsi="Book Antiqua"/>
                <w:noProof/>
                <w:sz w:val="20"/>
                <w:szCs w:val="20"/>
              </w:rPr>
              <w:t>A.</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Jenis Penelitian</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_Toc40338257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53</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58" w:history="1">
            <w:r w:rsidR="00C341AA" w:rsidRPr="000629ED">
              <w:rPr>
                <w:rStyle w:val="Hyperlink"/>
                <w:rFonts w:ascii="Book Antiqua" w:hAnsi="Book Antiqua"/>
                <w:noProof/>
                <w:sz w:val="20"/>
                <w:szCs w:val="20"/>
              </w:rPr>
              <w:t>B.</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Jenis dan Sumber Data</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_Toc40338258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54</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59" w:history="1">
            <w:r w:rsidR="00C341AA" w:rsidRPr="000629ED">
              <w:rPr>
                <w:rStyle w:val="Hyperlink"/>
                <w:rFonts w:ascii="Book Antiqua" w:hAnsi="Book Antiqua"/>
                <w:noProof/>
                <w:sz w:val="20"/>
                <w:szCs w:val="20"/>
              </w:rPr>
              <w:t>C.</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Populasi dan Sampel</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_Toc40338259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55</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60" w:history="1">
            <w:r w:rsidR="00C341AA" w:rsidRPr="000629ED">
              <w:rPr>
                <w:rStyle w:val="Hyperlink"/>
                <w:rFonts w:ascii="Book Antiqua" w:hAnsi="Book Antiqua"/>
                <w:noProof/>
                <w:sz w:val="20"/>
                <w:szCs w:val="20"/>
              </w:rPr>
              <w:t>D.</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Lokasi Penelitian</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_Toc40338260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58</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61" w:history="1">
            <w:r w:rsidR="00C341AA" w:rsidRPr="000629ED">
              <w:rPr>
                <w:rStyle w:val="Hyperlink"/>
                <w:rFonts w:ascii="Book Antiqua" w:hAnsi="Book Antiqua"/>
                <w:noProof/>
                <w:sz w:val="20"/>
                <w:szCs w:val="20"/>
              </w:rPr>
              <w:t>E.</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Variabel Penelitian dan Definisi Operasional</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_Toc40338261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58</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62" w:history="1">
            <w:r w:rsidR="00C341AA" w:rsidRPr="000629ED">
              <w:rPr>
                <w:rStyle w:val="Hyperlink"/>
                <w:rFonts w:ascii="Book Antiqua" w:hAnsi="Book Antiqua"/>
                <w:noProof/>
                <w:sz w:val="20"/>
                <w:szCs w:val="20"/>
              </w:rPr>
              <w:t>F.</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Teknik Pengumpulan Data</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_Toc40338262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62</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63" w:history="1">
            <w:r w:rsidR="00C341AA" w:rsidRPr="000629ED">
              <w:rPr>
                <w:rStyle w:val="Hyperlink"/>
                <w:rFonts w:ascii="Book Antiqua" w:hAnsi="Book Antiqua"/>
                <w:noProof/>
                <w:sz w:val="20"/>
                <w:szCs w:val="20"/>
              </w:rPr>
              <w:t>G.</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Uji Instrumen Penelitian</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_Toc40338263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70</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64" w:history="1">
            <w:r w:rsidR="00C341AA" w:rsidRPr="000629ED">
              <w:rPr>
                <w:rStyle w:val="Hyperlink"/>
                <w:rFonts w:ascii="Book Antiqua" w:hAnsi="Book Antiqua"/>
                <w:noProof/>
                <w:sz w:val="20"/>
                <w:szCs w:val="20"/>
              </w:rPr>
              <w:t>H.</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Teknik Analisis Data</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_Toc40338264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72</w:t>
            </w:r>
            <w:r w:rsidR="00C341AA" w:rsidRPr="000629ED">
              <w:rPr>
                <w:rFonts w:ascii="Book Antiqua" w:hAnsi="Book Antiqua"/>
                <w:noProof/>
                <w:webHidden/>
                <w:sz w:val="20"/>
                <w:szCs w:val="20"/>
              </w:rPr>
              <w:fldChar w:fldCharType="end"/>
            </w:r>
          </w:hyperlink>
        </w:p>
        <w:p w:rsidR="00C341AA" w:rsidRPr="000629ED" w:rsidRDefault="003122F2">
          <w:pPr>
            <w:pStyle w:val="TOC1"/>
            <w:tabs>
              <w:tab w:val="right" w:leader="dot" w:pos="5830"/>
            </w:tabs>
            <w:rPr>
              <w:rFonts w:ascii="Book Antiqua" w:eastAsiaTheme="minorEastAsia" w:hAnsi="Book Antiqua"/>
              <w:noProof/>
              <w:sz w:val="20"/>
              <w:szCs w:val="20"/>
              <w:lang w:eastAsia="id-ID"/>
            </w:rPr>
          </w:pPr>
          <w:hyperlink w:anchor="_Toc40338265" w:history="1">
            <w:r w:rsidR="00C341AA" w:rsidRPr="000629ED">
              <w:rPr>
                <w:rStyle w:val="Hyperlink"/>
                <w:rFonts w:ascii="Book Antiqua" w:hAnsi="Book Antiqua"/>
                <w:noProof/>
                <w:sz w:val="20"/>
                <w:szCs w:val="20"/>
              </w:rPr>
              <w:t>BAB IV</w:t>
            </w:r>
          </w:hyperlink>
          <w:r w:rsidR="000629ED">
            <w:rPr>
              <w:rFonts w:ascii="Book Antiqua" w:eastAsiaTheme="minorEastAsia" w:hAnsi="Book Antiqua"/>
              <w:noProof/>
              <w:sz w:val="20"/>
              <w:szCs w:val="20"/>
              <w:lang w:eastAsia="id-ID"/>
            </w:rPr>
            <w:t xml:space="preserve"> </w:t>
          </w:r>
          <w:hyperlink w:anchor="_Toc40338266" w:history="1">
            <w:r w:rsidR="00C341AA" w:rsidRPr="000629ED">
              <w:rPr>
                <w:rStyle w:val="Hyperlink"/>
                <w:rFonts w:ascii="Book Antiqua" w:hAnsi="Book Antiqua"/>
                <w:noProof/>
                <w:sz w:val="20"/>
                <w:szCs w:val="20"/>
              </w:rPr>
              <w:t>HASIL DAN PEMBAHASAN</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_Toc40338266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81</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67" w:history="1">
            <w:r w:rsidR="00C341AA" w:rsidRPr="000629ED">
              <w:rPr>
                <w:rStyle w:val="Hyperlink"/>
                <w:rFonts w:ascii="Book Antiqua" w:hAnsi="Book Antiqua"/>
                <w:noProof/>
                <w:sz w:val="20"/>
                <w:szCs w:val="20"/>
              </w:rPr>
              <w:t>A.</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Hasil Penelitian</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_Toc40338267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81</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68" w:history="1">
            <w:r w:rsidR="00C341AA" w:rsidRPr="000629ED">
              <w:rPr>
                <w:rStyle w:val="Hyperlink"/>
                <w:rFonts w:ascii="Book Antiqua" w:hAnsi="Book Antiqua"/>
                <w:noProof/>
                <w:sz w:val="20"/>
                <w:szCs w:val="20"/>
              </w:rPr>
              <w:t>B.</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Pembahasan</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_Toc40338268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113</w:t>
            </w:r>
            <w:r w:rsidR="00C341AA" w:rsidRPr="000629ED">
              <w:rPr>
                <w:rFonts w:ascii="Book Antiqua" w:hAnsi="Book Antiqua"/>
                <w:noProof/>
                <w:webHidden/>
                <w:sz w:val="20"/>
                <w:szCs w:val="20"/>
              </w:rPr>
              <w:fldChar w:fldCharType="end"/>
            </w:r>
          </w:hyperlink>
        </w:p>
        <w:p w:rsidR="00C341AA" w:rsidRPr="000629ED" w:rsidRDefault="003122F2">
          <w:pPr>
            <w:pStyle w:val="TOC1"/>
            <w:tabs>
              <w:tab w:val="right" w:leader="dot" w:pos="5830"/>
            </w:tabs>
            <w:rPr>
              <w:rFonts w:ascii="Book Antiqua" w:eastAsiaTheme="minorEastAsia" w:hAnsi="Book Antiqua"/>
              <w:noProof/>
              <w:sz w:val="20"/>
              <w:szCs w:val="20"/>
              <w:lang w:eastAsia="id-ID"/>
            </w:rPr>
          </w:pPr>
          <w:hyperlink w:anchor="_Toc40338269" w:history="1">
            <w:r w:rsidR="00C341AA" w:rsidRPr="000629ED">
              <w:rPr>
                <w:rStyle w:val="Hyperlink"/>
                <w:rFonts w:ascii="Book Antiqua" w:hAnsi="Book Antiqua"/>
                <w:noProof/>
                <w:sz w:val="20"/>
                <w:szCs w:val="20"/>
              </w:rPr>
              <w:t>BAB V</w:t>
            </w:r>
          </w:hyperlink>
          <w:r w:rsidR="000629ED">
            <w:rPr>
              <w:rFonts w:ascii="Book Antiqua" w:eastAsiaTheme="minorEastAsia" w:hAnsi="Book Antiqua"/>
              <w:noProof/>
              <w:sz w:val="20"/>
              <w:szCs w:val="20"/>
              <w:lang w:eastAsia="id-ID"/>
            </w:rPr>
            <w:t xml:space="preserve"> </w:t>
          </w:r>
          <w:hyperlink w:anchor="_Toc40338270" w:history="1">
            <w:r w:rsidR="00C341AA" w:rsidRPr="000629ED">
              <w:rPr>
                <w:rStyle w:val="Hyperlink"/>
                <w:rFonts w:ascii="Book Antiqua" w:hAnsi="Book Antiqua"/>
                <w:noProof/>
                <w:sz w:val="20"/>
                <w:szCs w:val="20"/>
              </w:rPr>
              <w:t>PENUTUP</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_Toc40338270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128</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71" w:history="1">
            <w:r w:rsidR="00C341AA" w:rsidRPr="000629ED">
              <w:rPr>
                <w:rStyle w:val="Hyperlink"/>
                <w:rFonts w:ascii="Book Antiqua" w:hAnsi="Book Antiqua"/>
                <w:noProof/>
                <w:sz w:val="20"/>
                <w:szCs w:val="20"/>
              </w:rPr>
              <w:t>A.</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Kesimpulan</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_Toc40338271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128</w:t>
            </w:r>
            <w:r w:rsidR="00C341AA" w:rsidRPr="000629ED">
              <w:rPr>
                <w:rFonts w:ascii="Book Antiqua" w:hAnsi="Book Antiqua"/>
                <w:noProof/>
                <w:webHidden/>
                <w:sz w:val="20"/>
                <w:szCs w:val="20"/>
              </w:rPr>
              <w:fldChar w:fldCharType="end"/>
            </w:r>
          </w:hyperlink>
        </w:p>
        <w:p w:rsidR="00C341AA" w:rsidRPr="000629ED" w:rsidRDefault="003122F2">
          <w:pPr>
            <w:pStyle w:val="TOC2"/>
            <w:rPr>
              <w:rFonts w:ascii="Book Antiqua" w:eastAsiaTheme="minorEastAsia" w:hAnsi="Book Antiqua"/>
              <w:noProof/>
              <w:sz w:val="20"/>
              <w:szCs w:val="20"/>
              <w:lang w:eastAsia="id-ID"/>
            </w:rPr>
          </w:pPr>
          <w:hyperlink w:anchor="_Toc40338272" w:history="1">
            <w:r w:rsidR="00C341AA" w:rsidRPr="000629ED">
              <w:rPr>
                <w:rStyle w:val="Hyperlink"/>
                <w:rFonts w:ascii="Book Antiqua" w:hAnsi="Book Antiqua"/>
                <w:noProof/>
                <w:sz w:val="20"/>
                <w:szCs w:val="20"/>
              </w:rPr>
              <w:t>B.</w:t>
            </w:r>
            <w:r w:rsidR="00C341AA" w:rsidRPr="000629ED">
              <w:rPr>
                <w:rFonts w:ascii="Book Antiqua" w:eastAsiaTheme="minorEastAsia" w:hAnsi="Book Antiqua"/>
                <w:noProof/>
                <w:sz w:val="20"/>
                <w:szCs w:val="20"/>
                <w:lang w:eastAsia="id-ID"/>
              </w:rPr>
              <w:tab/>
            </w:r>
            <w:r w:rsidR="00C341AA" w:rsidRPr="000629ED">
              <w:rPr>
                <w:rStyle w:val="Hyperlink"/>
                <w:rFonts w:ascii="Book Antiqua" w:hAnsi="Book Antiqua"/>
                <w:noProof/>
                <w:sz w:val="20"/>
                <w:szCs w:val="20"/>
              </w:rPr>
              <w:t>Saran</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_Toc40338272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130</w:t>
            </w:r>
            <w:r w:rsidR="00C341AA" w:rsidRPr="000629ED">
              <w:rPr>
                <w:rFonts w:ascii="Book Antiqua" w:hAnsi="Book Antiqua"/>
                <w:noProof/>
                <w:webHidden/>
                <w:sz w:val="20"/>
                <w:szCs w:val="20"/>
              </w:rPr>
              <w:fldChar w:fldCharType="end"/>
            </w:r>
          </w:hyperlink>
        </w:p>
        <w:p w:rsidR="00C341AA" w:rsidRPr="000629ED" w:rsidRDefault="003122F2">
          <w:pPr>
            <w:pStyle w:val="TOC1"/>
            <w:tabs>
              <w:tab w:val="right" w:leader="dot" w:pos="5830"/>
            </w:tabs>
            <w:rPr>
              <w:rFonts w:ascii="Book Antiqua" w:eastAsiaTheme="minorEastAsia" w:hAnsi="Book Antiqua"/>
              <w:noProof/>
              <w:sz w:val="20"/>
              <w:szCs w:val="20"/>
              <w:lang w:eastAsia="id-ID"/>
            </w:rPr>
          </w:pPr>
          <w:hyperlink w:anchor="_Toc40338273" w:history="1">
            <w:r w:rsidR="00C341AA" w:rsidRPr="000629ED">
              <w:rPr>
                <w:rStyle w:val="Hyperlink"/>
                <w:rFonts w:ascii="Book Antiqua" w:hAnsi="Book Antiqua"/>
                <w:noProof/>
                <w:sz w:val="20"/>
                <w:szCs w:val="20"/>
              </w:rPr>
              <w:t>DAFTAR PUSTAKA</w:t>
            </w:r>
            <w:r w:rsidR="00C341AA" w:rsidRPr="000629ED">
              <w:rPr>
                <w:rFonts w:ascii="Book Antiqua" w:hAnsi="Book Antiqua"/>
                <w:noProof/>
                <w:webHidden/>
                <w:sz w:val="20"/>
                <w:szCs w:val="20"/>
              </w:rPr>
              <w:tab/>
            </w:r>
            <w:r w:rsidR="00C341AA" w:rsidRPr="000629ED">
              <w:rPr>
                <w:rFonts w:ascii="Book Antiqua" w:hAnsi="Book Antiqua"/>
                <w:noProof/>
                <w:webHidden/>
                <w:sz w:val="20"/>
                <w:szCs w:val="20"/>
              </w:rPr>
              <w:fldChar w:fldCharType="begin"/>
            </w:r>
            <w:r w:rsidR="00C341AA" w:rsidRPr="000629ED">
              <w:rPr>
                <w:rFonts w:ascii="Book Antiqua" w:hAnsi="Book Antiqua"/>
                <w:noProof/>
                <w:webHidden/>
                <w:sz w:val="20"/>
                <w:szCs w:val="20"/>
              </w:rPr>
              <w:instrText xml:space="preserve"> PAGEREF _Toc40338273 \h </w:instrText>
            </w:r>
            <w:r w:rsidR="00C341AA" w:rsidRPr="000629ED">
              <w:rPr>
                <w:rFonts w:ascii="Book Antiqua" w:hAnsi="Book Antiqua"/>
                <w:noProof/>
                <w:webHidden/>
                <w:sz w:val="20"/>
                <w:szCs w:val="20"/>
              </w:rPr>
            </w:r>
            <w:r w:rsidR="00C341AA" w:rsidRPr="000629ED">
              <w:rPr>
                <w:rFonts w:ascii="Book Antiqua" w:hAnsi="Book Antiqua"/>
                <w:noProof/>
                <w:webHidden/>
                <w:sz w:val="20"/>
                <w:szCs w:val="20"/>
              </w:rPr>
              <w:fldChar w:fldCharType="separate"/>
            </w:r>
            <w:r>
              <w:rPr>
                <w:rFonts w:ascii="Book Antiqua" w:hAnsi="Book Antiqua"/>
                <w:noProof/>
                <w:webHidden/>
                <w:sz w:val="20"/>
                <w:szCs w:val="20"/>
              </w:rPr>
              <w:t>133</w:t>
            </w:r>
            <w:r w:rsidR="00C341AA" w:rsidRPr="000629ED">
              <w:rPr>
                <w:rFonts w:ascii="Book Antiqua" w:hAnsi="Book Antiqua"/>
                <w:noProof/>
                <w:webHidden/>
                <w:sz w:val="20"/>
                <w:szCs w:val="20"/>
              </w:rPr>
              <w:fldChar w:fldCharType="end"/>
            </w:r>
          </w:hyperlink>
        </w:p>
        <w:p w:rsidR="00DF00E6" w:rsidRDefault="00DF00E6" w:rsidP="00303984">
          <w:pPr>
            <w:spacing w:line="276" w:lineRule="auto"/>
          </w:pPr>
          <w:r w:rsidRPr="000629ED">
            <w:rPr>
              <w:rFonts w:ascii="Book Antiqua" w:hAnsi="Book Antiqua"/>
              <w:bCs/>
              <w:noProof/>
              <w:sz w:val="20"/>
              <w:szCs w:val="20"/>
            </w:rPr>
            <w:fldChar w:fldCharType="end"/>
          </w:r>
        </w:p>
      </w:sdtContent>
    </w:sdt>
    <w:p w:rsidR="00DF00E6" w:rsidRDefault="00DF00E6" w:rsidP="00DF00E6">
      <w:pPr>
        <w:spacing w:after="0" w:line="276" w:lineRule="auto"/>
        <w:rPr>
          <w:rFonts w:ascii="Book Antiqua" w:hAnsi="Book Antiqua" w:cs="Times New Roman"/>
          <w:b/>
          <w:sz w:val="20"/>
          <w:szCs w:val="20"/>
        </w:rPr>
      </w:pPr>
    </w:p>
    <w:p w:rsidR="00AF1DF3" w:rsidRDefault="00AF1DF3" w:rsidP="007C6CFB">
      <w:pPr>
        <w:spacing w:line="276" w:lineRule="auto"/>
        <w:rPr>
          <w:rFonts w:ascii="Book Antiqua" w:hAnsi="Book Antiqua" w:cs="Times New Roman"/>
          <w:b/>
          <w:sz w:val="20"/>
          <w:szCs w:val="20"/>
        </w:rPr>
      </w:pPr>
    </w:p>
    <w:p w:rsidR="00904F29" w:rsidRDefault="00904F29">
      <w:pPr>
        <w:rPr>
          <w:rFonts w:ascii="Book Antiqua" w:hAnsi="Book Antiqua" w:cs="Times New Roman"/>
          <w:b/>
          <w:sz w:val="20"/>
          <w:szCs w:val="20"/>
        </w:rPr>
      </w:pPr>
      <w:r>
        <w:rPr>
          <w:rFonts w:ascii="Book Antiqua" w:hAnsi="Book Antiqua" w:cs="Times New Roman"/>
          <w:b/>
          <w:sz w:val="20"/>
          <w:szCs w:val="20"/>
        </w:rPr>
        <w:br w:type="page"/>
      </w:r>
    </w:p>
    <w:p w:rsidR="00160CE9" w:rsidRDefault="00904F29" w:rsidP="00904F29">
      <w:pPr>
        <w:pStyle w:val="Heading1"/>
        <w:jc w:val="center"/>
        <w:rPr>
          <w:rFonts w:ascii="Book Antiqua" w:hAnsi="Book Antiqua"/>
          <w:b/>
          <w:color w:val="auto"/>
          <w:sz w:val="20"/>
        </w:rPr>
      </w:pPr>
      <w:bookmarkStart w:id="1" w:name="_Toc40338238"/>
      <w:r w:rsidRPr="00904F29">
        <w:rPr>
          <w:rFonts w:ascii="Book Antiqua" w:hAnsi="Book Antiqua"/>
          <w:b/>
          <w:color w:val="auto"/>
          <w:sz w:val="20"/>
        </w:rPr>
        <w:lastRenderedPageBreak/>
        <w:t>DAFTAR TABEL</w:t>
      </w:r>
      <w:bookmarkEnd w:id="1"/>
    </w:p>
    <w:p w:rsidR="003011BB" w:rsidRDefault="003011BB">
      <w:pPr>
        <w:pStyle w:val="TableofFigures"/>
        <w:tabs>
          <w:tab w:val="right" w:leader="dot" w:pos="5830"/>
        </w:tabs>
      </w:pPr>
    </w:p>
    <w:p w:rsidR="00FE7C29" w:rsidRDefault="00FE7C29" w:rsidP="00767423">
      <w:pPr>
        <w:tabs>
          <w:tab w:val="right" w:leader="dot" w:pos="5670"/>
        </w:tabs>
        <w:spacing w:after="0"/>
        <w:rPr>
          <w:rFonts w:ascii="Book Antiqua" w:hAnsi="Book Antiqua"/>
          <w:sz w:val="20"/>
        </w:rPr>
      </w:pPr>
      <w:r>
        <w:rPr>
          <w:rFonts w:ascii="Book Antiqua" w:hAnsi="Book Antiqua"/>
          <w:sz w:val="20"/>
        </w:rPr>
        <w:t xml:space="preserve">Tabel 3.1 </w:t>
      </w:r>
      <w:r w:rsidR="00B43717">
        <w:rPr>
          <w:rFonts w:ascii="Book Antiqua" w:hAnsi="Book Antiqua"/>
          <w:sz w:val="20"/>
        </w:rPr>
        <w:t xml:space="preserve">  </w:t>
      </w:r>
      <w:r>
        <w:rPr>
          <w:rFonts w:ascii="Book Antiqua" w:hAnsi="Book Antiqua"/>
          <w:sz w:val="20"/>
        </w:rPr>
        <w:t>Jumlah Populasi Penelitian</w:t>
      </w:r>
      <w:r>
        <w:rPr>
          <w:rFonts w:ascii="Book Antiqua" w:hAnsi="Book Antiqua"/>
          <w:sz w:val="20"/>
        </w:rPr>
        <w:tab/>
      </w:r>
      <w:r w:rsidR="007B5294">
        <w:rPr>
          <w:rFonts w:ascii="Book Antiqua" w:hAnsi="Book Antiqua"/>
          <w:sz w:val="20"/>
        </w:rPr>
        <w:t>55</w:t>
      </w:r>
    </w:p>
    <w:p w:rsidR="00FE7C29" w:rsidRDefault="00FE7C29" w:rsidP="00767423">
      <w:pPr>
        <w:tabs>
          <w:tab w:val="right" w:leader="dot" w:pos="5670"/>
        </w:tabs>
        <w:spacing w:after="0"/>
        <w:rPr>
          <w:rFonts w:ascii="Book Antiqua" w:hAnsi="Book Antiqua"/>
          <w:sz w:val="20"/>
        </w:rPr>
      </w:pPr>
      <w:r>
        <w:rPr>
          <w:rFonts w:ascii="Book Antiqua" w:hAnsi="Book Antiqua"/>
          <w:sz w:val="20"/>
        </w:rPr>
        <w:t>Tabel 3.2</w:t>
      </w:r>
      <w:r w:rsidR="00B43717">
        <w:rPr>
          <w:rFonts w:ascii="Book Antiqua" w:hAnsi="Book Antiqua"/>
          <w:sz w:val="20"/>
        </w:rPr>
        <w:t xml:space="preserve">  </w:t>
      </w:r>
      <w:r w:rsidR="007B5294">
        <w:rPr>
          <w:rFonts w:ascii="Book Antiqua" w:hAnsi="Book Antiqua"/>
          <w:sz w:val="20"/>
        </w:rPr>
        <w:t xml:space="preserve"> Mahasiswa yang Memenuhi Kriteria</w:t>
      </w:r>
      <w:r w:rsidR="007B5294">
        <w:rPr>
          <w:rFonts w:ascii="Book Antiqua" w:hAnsi="Book Antiqua"/>
          <w:sz w:val="20"/>
        </w:rPr>
        <w:tab/>
        <w:t>57</w:t>
      </w:r>
    </w:p>
    <w:p w:rsidR="00B43717" w:rsidRDefault="00FE7C29" w:rsidP="00767423">
      <w:pPr>
        <w:tabs>
          <w:tab w:val="right" w:leader="dot" w:pos="5670"/>
        </w:tabs>
        <w:spacing w:after="0"/>
        <w:rPr>
          <w:rFonts w:ascii="Book Antiqua" w:hAnsi="Book Antiqua"/>
          <w:sz w:val="20"/>
        </w:rPr>
      </w:pPr>
      <w:r>
        <w:rPr>
          <w:rFonts w:ascii="Book Antiqua" w:hAnsi="Book Antiqua"/>
          <w:sz w:val="20"/>
        </w:rPr>
        <w:t>Tabel 3.3</w:t>
      </w:r>
      <w:r w:rsidR="007B5294">
        <w:rPr>
          <w:rFonts w:ascii="Book Antiqua" w:hAnsi="Book Antiqua"/>
          <w:sz w:val="20"/>
        </w:rPr>
        <w:t xml:space="preserve"> </w:t>
      </w:r>
      <w:r w:rsidR="00B43717">
        <w:rPr>
          <w:rFonts w:ascii="Book Antiqua" w:hAnsi="Book Antiqua"/>
          <w:sz w:val="20"/>
        </w:rPr>
        <w:t xml:space="preserve">  </w:t>
      </w:r>
      <w:r w:rsidR="007B5294">
        <w:rPr>
          <w:rFonts w:ascii="Book Antiqua" w:hAnsi="Book Antiqua"/>
          <w:sz w:val="20"/>
        </w:rPr>
        <w:t xml:space="preserve">Distribusi Sampel Mahasiswa Pendidikan Akuntansi </w:t>
      </w:r>
      <w:r w:rsidR="00B43717">
        <w:rPr>
          <w:rFonts w:ascii="Book Antiqua" w:hAnsi="Book Antiqua"/>
          <w:sz w:val="20"/>
        </w:rPr>
        <w:t xml:space="preserve">  </w:t>
      </w:r>
    </w:p>
    <w:p w:rsidR="00FE7C29" w:rsidRDefault="00B43717" w:rsidP="00767423">
      <w:pPr>
        <w:tabs>
          <w:tab w:val="right" w:leader="dot" w:pos="5670"/>
        </w:tabs>
        <w:spacing w:after="0"/>
        <w:rPr>
          <w:rFonts w:ascii="Book Antiqua" w:hAnsi="Book Antiqua"/>
          <w:sz w:val="20"/>
        </w:rPr>
      </w:pPr>
      <w:r>
        <w:rPr>
          <w:rFonts w:ascii="Book Antiqua" w:hAnsi="Book Antiqua"/>
          <w:sz w:val="20"/>
        </w:rPr>
        <w:t xml:space="preserve">                   </w:t>
      </w:r>
      <w:r w:rsidR="007B5294">
        <w:rPr>
          <w:rFonts w:ascii="Book Antiqua" w:hAnsi="Book Antiqua"/>
          <w:sz w:val="20"/>
        </w:rPr>
        <w:t>Angkatan 2016 dan 2017</w:t>
      </w:r>
      <w:r w:rsidR="007B5294">
        <w:rPr>
          <w:rFonts w:ascii="Book Antiqua" w:hAnsi="Book Antiqua"/>
          <w:sz w:val="20"/>
        </w:rPr>
        <w:tab/>
        <w:t>57</w:t>
      </w:r>
    </w:p>
    <w:p w:rsidR="00767423" w:rsidRPr="007D74C2" w:rsidRDefault="00767423" w:rsidP="00767423">
      <w:pPr>
        <w:tabs>
          <w:tab w:val="right" w:leader="dot" w:pos="5670"/>
        </w:tabs>
        <w:spacing w:after="0"/>
        <w:rPr>
          <w:rFonts w:ascii="Book Antiqua" w:hAnsi="Book Antiqua"/>
          <w:sz w:val="20"/>
        </w:rPr>
      </w:pPr>
      <w:r w:rsidRPr="007D74C2">
        <w:rPr>
          <w:rFonts w:ascii="Book Antiqua" w:hAnsi="Book Antiqua"/>
          <w:sz w:val="20"/>
        </w:rPr>
        <w:t>Tabel 3.4   Kisi – Kisi Tes Pengetahuan Keuangan</w:t>
      </w:r>
      <w:r>
        <w:rPr>
          <w:rFonts w:ascii="Book Antiqua" w:hAnsi="Book Antiqua"/>
          <w:sz w:val="20"/>
        </w:rPr>
        <w:tab/>
      </w:r>
      <w:r w:rsidR="007B5294">
        <w:rPr>
          <w:rFonts w:ascii="Book Antiqua" w:hAnsi="Book Antiqua"/>
          <w:sz w:val="20"/>
        </w:rPr>
        <w:t>64</w:t>
      </w:r>
    </w:p>
    <w:p w:rsidR="00B43717" w:rsidRDefault="00767423" w:rsidP="00767423">
      <w:pPr>
        <w:tabs>
          <w:tab w:val="right" w:leader="dot" w:pos="5670"/>
        </w:tabs>
        <w:spacing w:after="0"/>
        <w:rPr>
          <w:rFonts w:ascii="Book Antiqua" w:hAnsi="Book Antiqua"/>
          <w:sz w:val="20"/>
        </w:rPr>
      </w:pPr>
      <w:r w:rsidRPr="007D74C2">
        <w:rPr>
          <w:rFonts w:ascii="Book Antiqua" w:hAnsi="Book Antiqua"/>
          <w:sz w:val="20"/>
        </w:rPr>
        <w:t xml:space="preserve">Tabel 3.5   Kisi – Kisi Kuisioner Financial Attitude (Sikap   </w:t>
      </w:r>
    </w:p>
    <w:p w:rsidR="00767423" w:rsidRPr="007D74C2" w:rsidRDefault="00B43717" w:rsidP="00767423">
      <w:pPr>
        <w:tabs>
          <w:tab w:val="right" w:leader="dot" w:pos="5670"/>
        </w:tabs>
        <w:spacing w:after="0"/>
        <w:rPr>
          <w:rFonts w:ascii="Book Antiqua" w:hAnsi="Book Antiqua"/>
          <w:sz w:val="20"/>
        </w:rPr>
      </w:pPr>
      <w:r>
        <w:rPr>
          <w:rFonts w:ascii="Book Antiqua" w:hAnsi="Book Antiqua"/>
          <w:sz w:val="20"/>
        </w:rPr>
        <w:t xml:space="preserve">                   </w:t>
      </w:r>
      <w:r w:rsidR="00767423" w:rsidRPr="007D74C2">
        <w:rPr>
          <w:rFonts w:ascii="Book Antiqua" w:hAnsi="Book Antiqua"/>
          <w:sz w:val="20"/>
        </w:rPr>
        <w:t>Keuangan)</w:t>
      </w:r>
      <w:r w:rsidR="00767423">
        <w:rPr>
          <w:rFonts w:ascii="Book Antiqua" w:hAnsi="Book Antiqua"/>
          <w:sz w:val="20"/>
        </w:rPr>
        <w:tab/>
      </w:r>
      <w:r w:rsidR="007B5294">
        <w:rPr>
          <w:rFonts w:ascii="Book Antiqua" w:hAnsi="Book Antiqua"/>
          <w:sz w:val="20"/>
        </w:rPr>
        <w:t>66</w:t>
      </w:r>
    </w:p>
    <w:p w:rsidR="00767423" w:rsidRPr="007D74C2" w:rsidRDefault="00767423" w:rsidP="00767423">
      <w:pPr>
        <w:tabs>
          <w:tab w:val="right" w:leader="dot" w:pos="5670"/>
        </w:tabs>
        <w:spacing w:after="0"/>
        <w:rPr>
          <w:rFonts w:ascii="Book Antiqua" w:hAnsi="Book Antiqua"/>
          <w:sz w:val="20"/>
        </w:rPr>
      </w:pPr>
      <w:r w:rsidRPr="007D74C2">
        <w:rPr>
          <w:rFonts w:ascii="Book Antiqua" w:hAnsi="Book Antiqua"/>
          <w:sz w:val="20"/>
        </w:rPr>
        <w:t>Tabel 3.6   Kisi – Kisi Kuisioner Uang Saku</w:t>
      </w:r>
      <w:r>
        <w:rPr>
          <w:rFonts w:ascii="Book Antiqua" w:hAnsi="Book Antiqua"/>
          <w:sz w:val="20"/>
        </w:rPr>
        <w:tab/>
      </w:r>
      <w:r w:rsidR="007B5294">
        <w:rPr>
          <w:rFonts w:ascii="Book Antiqua" w:hAnsi="Book Antiqua"/>
          <w:sz w:val="20"/>
        </w:rPr>
        <w:t>67</w:t>
      </w:r>
    </w:p>
    <w:p w:rsidR="00767423" w:rsidRPr="007D74C2" w:rsidRDefault="00767423" w:rsidP="00767423">
      <w:pPr>
        <w:tabs>
          <w:tab w:val="right" w:leader="dot" w:pos="5670"/>
        </w:tabs>
        <w:spacing w:after="0"/>
        <w:rPr>
          <w:rFonts w:ascii="Book Antiqua" w:hAnsi="Book Antiqua"/>
          <w:sz w:val="20"/>
        </w:rPr>
      </w:pPr>
      <w:r w:rsidRPr="007D74C2">
        <w:rPr>
          <w:rFonts w:ascii="Book Antiqua" w:hAnsi="Book Antiqua"/>
          <w:sz w:val="20"/>
        </w:rPr>
        <w:t>Tabel 3.7   Kisi – Kisi Kuisioner Self Control (Kontrol Diri)</w:t>
      </w:r>
      <w:r>
        <w:rPr>
          <w:rFonts w:ascii="Book Antiqua" w:hAnsi="Book Antiqua"/>
          <w:sz w:val="20"/>
        </w:rPr>
        <w:tab/>
      </w:r>
      <w:r w:rsidR="007B5294">
        <w:rPr>
          <w:rFonts w:ascii="Book Antiqua" w:hAnsi="Book Antiqua"/>
          <w:sz w:val="20"/>
        </w:rPr>
        <w:t>68</w:t>
      </w:r>
    </w:p>
    <w:p w:rsidR="00767423" w:rsidRPr="007D74C2" w:rsidRDefault="00767423" w:rsidP="00767423">
      <w:pPr>
        <w:tabs>
          <w:tab w:val="right" w:leader="dot" w:pos="5670"/>
        </w:tabs>
        <w:spacing w:after="0"/>
        <w:rPr>
          <w:rFonts w:ascii="Book Antiqua" w:hAnsi="Book Antiqua"/>
          <w:sz w:val="20"/>
        </w:rPr>
      </w:pPr>
      <w:r w:rsidRPr="007D74C2">
        <w:rPr>
          <w:rFonts w:ascii="Book Antiqua" w:hAnsi="Book Antiqua"/>
          <w:sz w:val="20"/>
        </w:rPr>
        <w:t>Tabel 3.8   Kisi – Kisi Kuisioner Perilaku Menabung</w:t>
      </w:r>
      <w:r>
        <w:rPr>
          <w:rFonts w:ascii="Book Antiqua" w:hAnsi="Book Antiqua"/>
          <w:sz w:val="20"/>
        </w:rPr>
        <w:tab/>
      </w:r>
      <w:r w:rsidR="007B5294">
        <w:rPr>
          <w:rFonts w:ascii="Book Antiqua" w:hAnsi="Book Antiqua"/>
          <w:sz w:val="20"/>
        </w:rPr>
        <w:t>69</w:t>
      </w:r>
    </w:p>
    <w:p w:rsidR="00767423" w:rsidRPr="007D74C2" w:rsidRDefault="00767423" w:rsidP="00767423">
      <w:pPr>
        <w:tabs>
          <w:tab w:val="right" w:leader="dot" w:pos="5670"/>
        </w:tabs>
        <w:spacing w:after="0"/>
        <w:rPr>
          <w:rFonts w:ascii="Book Antiqua" w:hAnsi="Book Antiqua"/>
          <w:sz w:val="20"/>
        </w:rPr>
      </w:pPr>
      <w:r w:rsidRPr="007D74C2">
        <w:rPr>
          <w:rFonts w:ascii="Book Antiqua" w:hAnsi="Book Antiqua"/>
          <w:sz w:val="20"/>
        </w:rPr>
        <w:t>Tabel 3.9   Skor Jawaban Angket Skala Likert</w:t>
      </w:r>
      <w:r>
        <w:rPr>
          <w:rFonts w:ascii="Book Antiqua" w:hAnsi="Book Antiqua"/>
          <w:sz w:val="20"/>
        </w:rPr>
        <w:tab/>
      </w:r>
      <w:r w:rsidR="007B5294">
        <w:rPr>
          <w:rFonts w:ascii="Book Antiqua" w:hAnsi="Book Antiqua"/>
          <w:sz w:val="20"/>
        </w:rPr>
        <w:t>70</w:t>
      </w:r>
    </w:p>
    <w:p w:rsidR="00767423" w:rsidRPr="007D74C2" w:rsidRDefault="00767423" w:rsidP="00767423">
      <w:pPr>
        <w:tabs>
          <w:tab w:val="right" w:leader="dot" w:pos="5670"/>
        </w:tabs>
        <w:spacing w:after="0"/>
        <w:rPr>
          <w:rFonts w:ascii="Book Antiqua" w:hAnsi="Book Antiqua"/>
          <w:sz w:val="20"/>
        </w:rPr>
      </w:pPr>
      <w:r w:rsidRPr="007D74C2">
        <w:rPr>
          <w:rFonts w:ascii="Book Antiqua" w:hAnsi="Book Antiqua"/>
          <w:sz w:val="20"/>
        </w:rPr>
        <w:t>Tabel 3.10 Model Fit and Quality Indices</w:t>
      </w:r>
      <w:r>
        <w:rPr>
          <w:rFonts w:ascii="Book Antiqua" w:hAnsi="Book Antiqua"/>
          <w:sz w:val="20"/>
        </w:rPr>
        <w:tab/>
      </w:r>
      <w:r w:rsidR="007B5294">
        <w:rPr>
          <w:rFonts w:ascii="Book Antiqua" w:hAnsi="Book Antiqua"/>
          <w:sz w:val="20"/>
        </w:rPr>
        <w:t>78</w:t>
      </w:r>
    </w:p>
    <w:p w:rsidR="00767423" w:rsidRPr="007D74C2" w:rsidRDefault="00767423" w:rsidP="00767423">
      <w:pPr>
        <w:tabs>
          <w:tab w:val="right" w:leader="dot" w:pos="5670"/>
        </w:tabs>
        <w:spacing w:after="0"/>
        <w:rPr>
          <w:rFonts w:ascii="Book Antiqua" w:hAnsi="Book Antiqua"/>
          <w:sz w:val="20"/>
        </w:rPr>
      </w:pPr>
      <w:r w:rsidRPr="007D74C2">
        <w:rPr>
          <w:rFonts w:ascii="Book Antiqua" w:hAnsi="Book Antiqua"/>
          <w:sz w:val="20"/>
        </w:rPr>
        <w:t>Tabel 3.11 Klasifikasi Variabel Moderasi</w:t>
      </w:r>
      <w:r>
        <w:rPr>
          <w:rFonts w:ascii="Book Antiqua" w:hAnsi="Book Antiqua"/>
          <w:sz w:val="20"/>
        </w:rPr>
        <w:tab/>
      </w:r>
      <w:r w:rsidR="007B5294">
        <w:rPr>
          <w:rFonts w:ascii="Book Antiqua" w:hAnsi="Book Antiqua"/>
          <w:sz w:val="20"/>
        </w:rPr>
        <w:t>80</w:t>
      </w:r>
    </w:p>
    <w:p w:rsidR="00B43717" w:rsidRDefault="00767423" w:rsidP="00767423">
      <w:pPr>
        <w:tabs>
          <w:tab w:val="right" w:leader="dot" w:pos="5670"/>
        </w:tabs>
        <w:spacing w:after="0" w:line="276" w:lineRule="auto"/>
        <w:rPr>
          <w:rFonts w:ascii="Book Antiqua" w:hAnsi="Book Antiqua" w:cs="Times New Roman"/>
          <w:sz w:val="20"/>
          <w:szCs w:val="20"/>
        </w:rPr>
      </w:pPr>
      <w:r w:rsidRPr="007D74C2">
        <w:rPr>
          <w:rFonts w:ascii="Book Antiqua" w:hAnsi="Book Antiqua"/>
          <w:sz w:val="20"/>
        </w:rPr>
        <w:t>Tabel 4.1</w:t>
      </w:r>
      <w:r>
        <w:rPr>
          <w:rFonts w:ascii="Book Antiqua" w:hAnsi="Book Antiqua"/>
          <w:sz w:val="20"/>
        </w:rPr>
        <w:t xml:space="preserve">   </w:t>
      </w:r>
      <w:r w:rsidRPr="007D74C2">
        <w:rPr>
          <w:rFonts w:ascii="Book Antiqua" w:hAnsi="Book Antiqua" w:cs="Times New Roman"/>
          <w:sz w:val="20"/>
          <w:szCs w:val="20"/>
        </w:rPr>
        <w:t xml:space="preserve">Kategori Rata – Rata Jawaban Kuisioner Pada </w:t>
      </w:r>
    </w:p>
    <w:p w:rsidR="00767423" w:rsidRPr="007D74C2" w:rsidRDefault="00B43717" w:rsidP="00767423">
      <w:pPr>
        <w:tabs>
          <w:tab w:val="right" w:leader="dot" w:pos="5670"/>
        </w:tabs>
        <w:spacing w:after="0" w:line="276" w:lineRule="auto"/>
        <w:rPr>
          <w:rFonts w:ascii="Book Antiqua" w:hAnsi="Book Antiqua"/>
          <w:sz w:val="20"/>
        </w:rPr>
      </w:pPr>
      <w:r>
        <w:rPr>
          <w:rFonts w:ascii="Book Antiqua" w:hAnsi="Book Antiqua" w:cs="Times New Roman"/>
          <w:sz w:val="20"/>
          <w:szCs w:val="20"/>
        </w:rPr>
        <w:t xml:space="preserve">                   </w:t>
      </w:r>
      <w:r w:rsidR="00767423" w:rsidRPr="007D74C2">
        <w:rPr>
          <w:rFonts w:ascii="Book Antiqua" w:hAnsi="Book Antiqua" w:cs="Times New Roman"/>
          <w:sz w:val="20"/>
          <w:szCs w:val="20"/>
        </w:rPr>
        <w:t>Responden</w:t>
      </w:r>
      <w:r>
        <w:rPr>
          <w:rFonts w:ascii="Book Antiqua" w:hAnsi="Book Antiqua"/>
          <w:sz w:val="20"/>
          <w:szCs w:val="20"/>
        </w:rPr>
        <w:tab/>
        <w:t>82</w:t>
      </w:r>
    </w:p>
    <w:p w:rsidR="00B43717" w:rsidRDefault="00767423" w:rsidP="00767423">
      <w:pPr>
        <w:tabs>
          <w:tab w:val="right" w:leader="dot" w:pos="5670"/>
        </w:tabs>
        <w:spacing w:after="0" w:line="276" w:lineRule="auto"/>
        <w:rPr>
          <w:rFonts w:ascii="Book Antiqua" w:hAnsi="Book Antiqua" w:cs="Times New Roman"/>
          <w:sz w:val="20"/>
          <w:szCs w:val="20"/>
        </w:rPr>
      </w:pPr>
      <w:r w:rsidRPr="007D74C2">
        <w:rPr>
          <w:rFonts w:ascii="Book Antiqua" w:hAnsi="Book Antiqua"/>
          <w:sz w:val="20"/>
        </w:rPr>
        <w:t>Tabel 4.2</w:t>
      </w:r>
      <w:r>
        <w:rPr>
          <w:rFonts w:ascii="Book Antiqua" w:hAnsi="Book Antiqua"/>
          <w:sz w:val="20"/>
        </w:rPr>
        <w:t xml:space="preserve">   </w:t>
      </w:r>
      <w:r w:rsidRPr="007D74C2">
        <w:rPr>
          <w:rFonts w:ascii="Book Antiqua" w:hAnsi="Book Antiqua" w:cs="Times New Roman"/>
          <w:sz w:val="20"/>
          <w:szCs w:val="20"/>
        </w:rPr>
        <w:t xml:space="preserve">Kategori Rata – Rata Skor Tes Pada Jawaban </w:t>
      </w:r>
    </w:p>
    <w:p w:rsidR="00767423" w:rsidRPr="007D74C2" w:rsidRDefault="00B43717" w:rsidP="00767423">
      <w:pPr>
        <w:tabs>
          <w:tab w:val="right" w:leader="dot" w:pos="5670"/>
        </w:tabs>
        <w:spacing w:after="0" w:line="276" w:lineRule="auto"/>
        <w:rPr>
          <w:rFonts w:ascii="Book Antiqua" w:hAnsi="Book Antiqua"/>
          <w:sz w:val="20"/>
        </w:rPr>
      </w:pPr>
      <w:r>
        <w:rPr>
          <w:rFonts w:ascii="Book Antiqua" w:hAnsi="Book Antiqua" w:cs="Times New Roman"/>
          <w:sz w:val="20"/>
          <w:szCs w:val="20"/>
        </w:rPr>
        <w:t xml:space="preserve">                   </w:t>
      </w:r>
      <w:r w:rsidR="00767423" w:rsidRPr="007D74C2">
        <w:rPr>
          <w:rFonts w:ascii="Book Antiqua" w:hAnsi="Book Antiqua" w:cs="Times New Roman"/>
          <w:sz w:val="20"/>
          <w:szCs w:val="20"/>
        </w:rPr>
        <w:t>Responden</w:t>
      </w:r>
      <w:r>
        <w:rPr>
          <w:rFonts w:ascii="Book Antiqua" w:hAnsi="Book Antiqua"/>
          <w:sz w:val="20"/>
          <w:szCs w:val="20"/>
        </w:rPr>
        <w:tab/>
        <w:t>82</w:t>
      </w:r>
    </w:p>
    <w:p w:rsidR="00B43717" w:rsidRDefault="00767423" w:rsidP="00767423">
      <w:pPr>
        <w:tabs>
          <w:tab w:val="right" w:leader="dot" w:pos="5670"/>
        </w:tabs>
        <w:spacing w:after="0"/>
        <w:rPr>
          <w:rFonts w:ascii="Book Antiqua" w:hAnsi="Book Antiqua" w:cs="Times New Roman"/>
          <w:sz w:val="20"/>
          <w:szCs w:val="20"/>
        </w:rPr>
      </w:pPr>
      <w:r w:rsidRPr="007D74C2">
        <w:rPr>
          <w:rFonts w:ascii="Book Antiqua" w:hAnsi="Book Antiqua"/>
          <w:sz w:val="20"/>
        </w:rPr>
        <w:t>Tabel 4.3</w:t>
      </w:r>
      <w:r>
        <w:rPr>
          <w:rFonts w:ascii="Book Antiqua" w:hAnsi="Book Antiqua"/>
          <w:sz w:val="20"/>
        </w:rPr>
        <w:t xml:space="preserve">   </w:t>
      </w:r>
      <w:r w:rsidRPr="007D74C2">
        <w:rPr>
          <w:rFonts w:ascii="Book Antiqua" w:hAnsi="Book Antiqua" w:cs="Times New Roman"/>
          <w:sz w:val="20"/>
          <w:szCs w:val="20"/>
        </w:rPr>
        <w:t xml:space="preserve">Distribusi Frekuensi Variabel Pengetahuan </w:t>
      </w:r>
    </w:p>
    <w:p w:rsidR="00767423" w:rsidRPr="007D74C2" w:rsidRDefault="00B43717" w:rsidP="00767423">
      <w:pPr>
        <w:tabs>
          <w:tab w:val="right" w:leader="dot" w:pos="5670"/>
        </w:tabs>
        <w:spacing w:after="0"/>
        <w:rPr>
          <w:rFonts w:ascii="Book Antiqua" w:hAnsi="Book Antiqua"/>
          <w:sz w:val="20"/>
        </w:rPr>
      </w:pPr>
      <w:r>
        <w:rPr>
          <w:rFonts w:ascii="Book Antiqua" w:hAnsi="Book Antiqua" w:cs="Times New Roman"/>
          <w:sz w:val="20"/>
          <w:szCs w:val="20"/>
        </w:rPr>
        <w:t xml:space="preserve">                   </w:t>
      </w:r>
      <w:r w:rsidR="00767423" w:rsidRPr="007D74C2">
        <w:rPr>
          <w:rFonts w:ascii="Book Antiqua" w:hAnsi="Book Antiqua" w:cs="Times New Roman"/>
          <w:sz w:val="20"/>
          <w:szCs w:val="20"/>
        </w:rPr>
        <w:t>Keuangan Pada Setiap Butir Soal</w:t>
      </w:r>
      <w:r>
        <w:rPr>
          <w:rFonts w:ascii="Book Antiqua" w:hAnsi="Book Antiqua"/>
          <w:sz w:val="20"/>
          <w:szCs w:val="20"/>
        </w:rPr>
        <w:tab/>
        <w:t>83</w:t>
      </w:r>
    </w:p>
    <w:p w:rsidR="00B43717" w:rsidRDefault="00767423" w:rsidP="00767423">
      <w:pPr>
        <w:tabs>
          <w:tab w:val="right" w:leader="dot" w:pos="5670"/>
        </w:tabs>
        <w:spacing w:after="0"/>
        <w:rPr>
          <w:rFonts w:ascii="Book Antiqua" w:hAnsi="Book Antiqua" w:cs="Times New Roman"/>
          <w:sz w:val="20"/>
          <w:szCs w:val="20"/>
        </w:rPr>
      </w:pPr>
      <w:r w:rsidRPr="007D74C2">
        <w:rPr>
          <w:rFonts w:ascii="Book Antiqua" w:hAnsi="Book Antiqua"/>
          <w:sz w:val="20"/>
        </w:rPr>
        <w:t>Tabel 4.4</w:t>
      </w:r>
      <w:r>
        <w:rPr>
          <w:rFonts w:ascii="Book Antiqua" w:hAnsi="Book Antiqua"/>
          <w:sz w:val="20"/>
        </w:rPr>
        <w:t xml:space="preserve">   </w:t>
      </w:r>
      <w:r w:rsidRPr="007D74C2">
        <w:rPr>
          <w:rFonts w:ascii="Book Antiqua" w:hAnsi="Book Antiqua" w:cs="Times New Roman"/>
          <w:sz w:val="20"/>
          <w:szCs w:val="20"/>
        </w:rPr>
        <w:t xml:space="preserve">Kategori Skor Tes Pengetahuan Keuangan Pada </w:t>
      </w:r>
      <w:r w:rsidR="00B43717">
        <w:rPr>
          <w:rFonts w:ascii="Book Antiqua" w:hAnsi="Book Antiqua" w:cs="Times New Roman"/>
          <w:sz w:val="20"/>
          <w:szCs w:val="20"/>
        </w:rPr>
        <w:t xml:space="preserve">       </w:t>
      </w:r>
    </w:p>
    <w:p w:rsidR="00767423" w:rsidRPr="007D74C2" w:rsidRDefault="00B43717" w:rsidP="00767423">
      <w:pPr>
        <w:tabs>
          <w:tab w:val="right" w:leader="dot" w:pos="5670"/>
        </w:tabs>
        <w:spacing w:after="0"/>
        <w:rPr>
          <w:rFonts w:ascii="Book Antiqua" w:hAnsi="Book Antiqua"/>
          <w:sz w:val="20"/>
        </w:rPr>
      </w:pPr>
      <w:r>
        <w:rPr>
          <w:rFonts w:ascii="Book Antiqua" w:hAnsi="Book Antiqua" w:cs="Times New Roman"/>
          <w:sz w:val="20"/>
          <w:szCs w:val="20"/>
        </w:rPr>
        <w:t xml:space="preserve">                   </w:t>
      </w:r>
      <w:r w:rsidR="00767423" w:rsidRPr="007D74C2">
        <w:rPr>
          <w:rFonts w:ascii="Book Antiqua" w:hAnsi="Book Antiqua" w:cs="Times New Roman"/>
          <w:sz w:val="20"/>
          <w:szCs w:val="20"/>
        </w:rPr>
        <w:t>Jawaban Responden</w:t>
      </w:r>
      <w:r>
        <w:rPr>
          <w:rFonts w:ascii="Book Antiqua" w:hAnsi="Book Antiqua"/>
          <w:sz w:val="20"/>
          <w:szCs w:val="20"/>
        </w:rPr>
        <w:tab/>
        <w:t>84</w:t>
      </w:r>
    </w:p>
    <w:p w:rsidR="00B43717" w:rsidRDefault="00767423" w:rsidP="00767423">
      <w:pPr>
        <w:tabs>
          <w:tab w:val="right" w:leader="dot" w:pos="5670"/>
        </w:tabs>
        <w:spacing w:after="0"/>
        <w:rPr>
          <w:rFonts w:ascii="Book Antiqua" w:hAnsi="Book Antiqua" w:cs="Times New Roman"/>
          <w:sz w:val="20"/>
          <w:szCs w:val="20"/>
        </w:rPr>
      </w:pPr>
      <w:r w:rsidRPr="007D74C2">
        <w:rPr>
          <w:rFonts w:ascii="Book Antiqua" w:hAnsi="Book Antiqua"/>
          <w:sz w:val="20"/>
        </w:rPr>
        <w:t>Tabel 4.5</w:t>
      </w:r>
      <w:r>
        <w:rPr>
          <w:rFonts w:ascii="Book Antiqua" w:hAnsi="Book Antiqua"/>
          <w:sz w:val="20"/>
        </w:rPr>
        <w:t xml:space="preserve">   </w:t>
      </w:r>
      <w:r w:rsidRPr="007D74C2">
        <w:rPr>
          <w:rFonts w:ascii="Book Antiqua" w:hAnsi="Book Antiqua" w:cs="Times New Roman"/>
          <w:sz w:val="20"/>
          <w:szCs w:val="20"/>
        </w:rPr>
        <w:t xml:space="preserve">Distribusi Frekuensi Variabel </w:t>
      </w:r>
      <w:r w:rsidRPr="007D74C2">
        <w:rPr>
          <w:rFonts w:ascii="Book Antiqua" w:hAnsi="Book Antiqua" w:cs="Times New Roman"/>
          <w:i/>
          <w:sz w:val="20"/>
          <w:szCs w:val="20"/>
        </w:rPr>
        <w:t>Financial Attitude</w:t>
      </w:r>
      <w:r w:rsidRPr="007D74C2">
        <w:rPr>
          <w:rFonts w:ascii="Book Antiqua" w:hAnsi="Book Antiqua" w:cs="Times New Roman"/>
          <w:sz w:val="20"/>
          <w:szCs w:val="20"/>
        </w:rPr>
        <w:t xml:space="preserve"> </w:t>
      </w:r>
    </w:p>
    <w:p w:rsidR="00767423" w:rsidRPr="007D74C2" w:rsidRDefault="00B43717" w:rsidP="00767423">
      <w:pPr>
        <w:tabs>
          <w:tab w:val="right" w:leader="dot" w:pos="5670"/>
        </w:tabs>
        <w:spacing w:after="0"/>
        <w:rPr>
          <w:rFonts w:ascii="Book Antiqua" w:hAnsi="Book Antiqua"/>
          <w:sz w:val="20"/>
        </w:rPr>
      </w:pPr>
      <w:r>
        <w:rPr>
          <w:rFonts w:ascii="Book Antiqua" w:hAnsi="Book Antiqua" w:cs="Times New Roman"/>
          <w:sz w:val="20"/>
          <w:szCs w:val="20"/>
        </w:rPr>
        <w:t xml:space="preserve">                   </w:t>
      </w:r>
      <w:r w:rsidR="00767423" w:rsidRPr="007D74C2">
        <w:rPr>
          <w:rFonts w:ascii="Book Antiqua" w:hAnsi="Book Antiqua" w:cs="Times New Roman"/>
          <w:sz w:val="20"/>
          <w:szCs w:val="20"/>
        </w:rPr>
        <w:t>(Sikap Keuangan) Pada Setiap Butir Soal</w:t>
      </w:r>
      <w:r>
        <w:rPr>
          <w:rFonts w:ascii="Book Antiqua" w:hAnsi="Book Antiqua"/>
          <w:sz w:val="20"/>
          <w:szCs w:val="20"/>
        </w:rPr>
        <w:tab/>
        <w:t>86</w:t>
      </w:r>
    </w:p>
    <w:p w:rsidR="00B43717" w:rsidRDefault="00767423" w:rsidP="00767423">
      <w:pPr>
        <w:tabs>
          <w:tab w:val="right" w:leader="dot" w:pos="5670"/>
        </w:tabs>
        <w:spacing w:after="0"/>
        <w:rPr>
          <w:rFonts w:ascii="Book Antiqua" w:hAnsi="Book Antiqua" w:cs="Times New Roman"/>
          <w:sz w:val="20"/>
          <w:szCs w:val="20"/>
        </w:rPr>
      </w:pPr>
      <w:r w:rsidRPr="007D74C2">
        <w:rPr>
          <w:rFonts w:ascii="Book Antiqua" w:hAnsi="Book Antiqua"/>
          <w:sz w:val="20"/>
        </w:rPr>
        <w:t>Tabel 4.6</w:t>
      </w:r>
      <w:r>
        <w:rPr>
          <w:rFonts w:ascii="Book Antiqua" w:hAnsi="Book Antiqua"/>
          <w:sz w:val="20"/>
        </w:rPr>
        <w:t xml:space="preserve">   </w:t>
      </w:r>
      <w:r w:rsidRPr="007D74C2">
        <w:rPr>
          <w:rFonts w:ascii="Book Antiqua" w:hAnsi="Book Antiqua" w:cs="Times New Roman"/>
          <w:sz w:val="20"/>
          <w:szCs w:val="20"/>
        </w:rPr>
        <w:t xml:space="preserve">Distribusi Frekuensi Variabel Uang Saku Pada </w:t>
      </w:r>
    </w:p>
    <w:p w:rsidR="00767423" w:rsidRPr="007D74C2" w:rsidRDefault="00B43717" w:rsidP="00767423">
      <w:pPr>
        <w:tabs>
          <w:tab w:val="right" w:leader="dot" w:pos="5670"/>
        </w:tabs>
        <w:spacing w:after="0"/>
        <w:rPr>
          <w:rFonts w:ascii="Book Antiqua" w:hAnsi="Book Antiqua"/>
          <w:sz w:val="20"/>
        </w:rPr>
      </w:pPr>
      <w:r>
        <w:rPr>
          <w:rFonts w:ascii="Book Antiqua" w:hAnsi="Book Antiqua" w:cs="Times New Roman"/>
          <w:sz w:val="20"/>
          <w:szCs w:val="20"/>
        </w:rPr>
        <w:t xml:space="preserve">                   </w:t>
      </w:r>
      <w:r w:rsidR="00767423" w:rsidRPr="007D74C2">
        <w:rPr>
          <w:rFonts w:ascii="Book Antiqua" w:hAnsi="Book Antiqua" w:cs="Times New Roman"/>
          <w:sz w:val="20"/>
          <w:szCs w:val="20"/>
        </w:rPr>
        <w:t>Setiap Butir Soal</w:t>
      </w:r>
      <w:r>
        <w:rPr>
          <w:rFonts w:ascii="Book Antiqua" w:hAnsi="Book Antiqua"/>
          <w:sz w:val="20"/>
          <w:szCs w:val="20"/>
        </w:rPr>
        <w:tab/>
        <w:t>88</w:t>
      </w:r>
    </w:p>
    <w:p w:rsidR="00B43717" w:rsidRDefault="00767423" w:rsidP="00767423">
      <w:pPr>
        <w:tabs>
          <w:tab w:val="right" w:leader="dot" w:pos="5670"/>
        </w:tabs>
        <w:spacing w:after="0"/>
        <w:rPr>
          <w:rFonts w:ascii="Book Antiqua" w:hAnsi="Book Antiqua" w:cs="Times New Roman"/>
          <w:sz w:val="20"/>
          <w:szCs w:val="20"/>
        </w:rPr>
      </w:pPr>
      <w:r w:rsidRPr="007D74C2">
        <w:rPr>
          <w:rFonts w:ascii="Book Antiqua" w:hAnsi="Book Antiqua"/>
          <w:sz w:val="20"/>
        </w:rPr>
        <w:t>Tabel 4.7</w:t>
      </w:r>
      <w:r>
        <w:rPr>
          <w:rFonts w:ascii="Book Antiqua" w:hAnsi="Book Antiqua"/>
          <w:sz w:val="20"/>
        </w:rPr>
        <w:t xml:space="preserve">   </w:t>
      </w:r>
      <w:r w:rsidRPr="007D74C2">
        <w:rPr>
          <w:rFonts w:ascii="Book Antiqua" w:hAnsi="Book Antiqua" w:cs="Times New Roman"/>
          <w:sz w:val="20"/>
          <w:szCs w:val="20"/>
        </w:rPr>
        <w:t xml:space="preserve">Distribusi Frekuensi Variabel </w:t>
      </w:r>
      <w:r w:rsidRPr="007D74C2">
        <w:rPr>
          <w:rFonts w:ascii="Book Antiqua" w:hAnsi="Book Antiqua" w:cs="Times New Roman"/>
          <w:i/>
          <w:sz w:val="20"/>
          <w:szCs w:val="20"/>
        </w:rPr>
        <w:t>Self Control</w:t>
      </w:r>
      <w:r w:rsidRPr="007D74C2">
        <w:rPr>
          <w:rFonts w:ascii="Book Antiqua" w:hAnsi="Book Antiqua" w:cs="Times New Roman"/>
          <w:sz w:val="20"/>
          <w:szCs w:val="20"/>
        </w:rPr>
        <w:t xml:space="preserve"> (Kontrol </w:t>
      </w:r>
    </w:p>
    <w:p w:rsidR="00767423" w:rsidRPr="00B43717" w:rsidRDefault="00B43717" w:rsidP="00767423">
      <w:pPr>
        <w:tabs>
          <w:tab w:val="right" w:leader="dot" w:pos="5670"/>
        </w:tabs>
        <w:spacing w:after="0"/>
        <w:rPr>
          <w:rFonts w:ascii="Book Antiqua" w:hAnsi="Book Antiqua" w:cs="Times New Roman"/>
          <w:sz w:val="20"/>
          <w:szCs w:val="20"/>
        </w:rPr>
      </w:pPr>
      <w:r>
        <w:rPr>
          <w:rFonts w:ascii="Book Antiqua" w:hAnsi="Book Antiqua" w:cs="Times New Roman"/>
          <w:sz w:val="20"/>
          <w:szCs w:val="20"/>
        </w:rPr>
        <w:t xml:space="preserve">                   </w:t>
      </w:r>
      <w:r w:rsidR="00767423" w:rsidRPr="007D74C2">
        <w:rPr>
          <w:rFonts w:ascii="Book Antiqua" w:hAnsi="Book Antiqua" w:cs="Times New Roman"/>
          <w:sz w:val="20"/>
          <w:szCs w:val="20"/>
        </w:rPr>
        <w:t>Diri) Pada Setiap Butir Soal</w:t>
      </w:r>
      <w:r>
        <w:rPr>
          <w:rFonts w:ascii="Book Antiqua" w:hAnsi="Book Antiqua"/>
          <w:sz w:val="20"/>
          <w:szCs w:val="20"/>
        </w:rPr>
        <w:tab/>
        <w:t>90</w:t>
      </w:r>
    </w:p>
    <w:p w:rsidR="00B43717" w:rsidRDefault="00767423" w:rsidP="00767423">
      <w:pPr>
        <w:tabs>
          <w:tab w:val="right" w:leader="dot" w:pos="5670"/>
        </w:tabs>
        <w:spacing w:after="0"/>
        <w:rPr>
          <w:rFonts w:ascii="Book Antiqua" w:hAnsi="Book Antiqua" w:cs="Times New Roman"/>
          <w:sz w:val="20"/>
          <w:szCs w:val="20"/>
        </w:rPr>
      </w:pPr>
      <w:r w:rsidRPr="007D74C2">
        <w:rPr>
          <w:rFonts w:ascii="Book Antiqua" w:hAnsi="Book Antiqua"/>
          <w:sz w:val="20"/>
        </w:rPr>
        <w:t>Tabel 4.8</w:t>
      </w:r>
      <w:r>
        <w:rPr>
          <w:rFonts w:ascii="Book Antiqua" w:hAnsi="Book Antiqua"/>
          <w:sz w:val="20"/>
        </w:rPr>
        <w:t xml:space="preserve">   </w:t>
      </w:r>
      <w:r w:rsidRPr="007D74C2">
        <w:rPr>
          <w:rFonts w:ascii="Book Antiqua" w:hAnsi="Book Antiqua" w:cs="Times New Roman"/>
          <w:sz w:val="20"/>
          <w:szCs w:val="20"/>
        </w:rPr>
        <w:t xml:space="preserve">Distribusi Frekuensi Variabel Perilaku Menabung </w:t>
      </w:r>
    </w:p>
    <w:p w:rsidR="00767423" w:rsidRPr="007D74C2" w:rsidRDefault="00B43717" w:rsidP="00767423">
      <w:pPr>
        <w:tabs>
          <w:tab w:val="right" w:leader="dot" w:pos="5670"/>
        </w:tabs>
        <w:spacing w:after="0"/>
        <w:rPr>
          <w:rFonts w:ascii="Book Antiqua" w:hAnsi="Book Antiqua"/>
          <w:sz w:val="20"/>
        </w:rPr>
      </w:pPr>
      <w:r>
        <w:rPr>
          <w:rFonts w:ascii="Book Antiqua" w:hAnsi="Book Antiqua" w:cs="Times New Roman"/>
          <w:sz w:val="20"/>
          <w:szCs w:val="20"/>
        </w:rPr>
        <w:t xml:space="preserve">                   </w:t>
      </w:r>
      <w:r w:rsidR="00767423" w:rsidRPr="007D74C2">
        <w:rPr>
          <w:rFonts w:ascii="Book Antiqua" w:hAnsi="Book Antiqua" w:cs="Times New Roman"/>
          <w:sz w:val="20"/>
          <w:szCs w:val="20"/>
        </w:rPr>
        <w:t>Pada Setiap Butir Soal</w:t>
      </w:r>
      <w:r>
        <w:rPr>
          <w:rFonts w:ascii="Book Antiqua" w:hAnsi="Book Antiqua"/>
          <w:sz w:val="20"/>
          <w:szCs w:val="20"/>
        </w:rPr>
        <w:tab/>
        <w:t>92</w:t>
      </w:r>
    </w:p>
    <w:p w:rsidR="00767423" w:rsidRPr="007D74C2" w:rsidRDefault="00767423" w:rsidP="00767423">
      <w:pPr>
        <w:tabs>
          <w:tab w:val="right" w:leader="dot" w:pos="5670"/>
        </w:tabs>
        <w:spacing w:after="0"/>
        <w:rPr>
          <w:rFonts w:ascii="Book Antiqua" w:hAnsi="Book Antiqua"/>
          <w:sz w:val="20"/>
        </w:rPr>
      </w:pPr>
      <w:r w:rsidRPr="007D74C2">
        <w:rPr>
          <w:rFonts w:ascii="Book Antiqua" w:hAnsi="Book Antiqua"/>
          <w:sz w:val="20"/>
        </w:rPr>
        <w:t>Tabel 4.9</w:t>
      </w:r>
      <w:r>
        <w:rPr>
          <w:rFonts w:ascii="Book Antiqua" w:hAnsi="Book Antiqua"/>
          <w:sz w:val="20"/>
        </w:rPr>
        <w:t xml:space="preserve">   </w:t>
      </w:r>
      <w:r w:rsidRPr="007D74C2">
        <w:rPr>
          <w:rFonts w:ascii="Book Antiqua" w:hAnsi="Book Antiqua" w:cs="Times New Roman"/>
          <w:sz w:val="20"/>
          <w:szCs w:val="20"/>
        </w:rPr>
        <w:t>Validitas Konvergen</w:t>
      </w:r>
      <w:r>
        <w:rPr>
          <w:rFonts w:ascii="Book Antiqua" w:hAnsi="Book Antiqua"/>
          <w:sz w:val="20"/>
          <w:szCs w:val="20"/>
        </w:rPr>
        <w:tab/>
        <w:t>95</w:t>
      </w:r>
    </w:p>
    <w:p w:rsidR="00B43717" w:rsidRDefault="00767423" w:rsidP="00767423">
      <w:pPr>
        <w:tabs>
          <w:tab w:val="right" w:leader="dot" w:pos="5670"/>
        </w:tabs>
        <w:spacing w:after="0"/>
        <w:rPr>
          <w:rFonts w:ascii="Book Antiqua" w:hAnsi="Book Antiqua" w:cs="Times New Roman"/>
          <w:sz w:val="20"/>
          <w:szCs w:val="20"/>
        </w:rPr>
      </w:pPr>
      <w:r w:rsidRPr="007D74C2">
        <w:rPr>
          <w:rFonts w:ascii="Book Antiqua" w:hAnsi="Book Antiqua"/>
          <w:sz w:val="20"/>
        </w:rPr>
        <w:t>Tabel 4.10</w:t>
      </w:r>
      <w:r>
        <w:rPr>
          <w:rFonts w:ascii="Book Antiqua" w:hAnsi="Book Antiqua"/>
          <w:sz w:val="20"/>
        </w:rPr>
        <w:t xml:space="preserve"> </w:t>
      </w:r>
      <w:r w:rsidRPr="007D74C2">
        <w:rPr>
          <w:rFonts w:ascii="Book Antiqua" w:hAnsi="Book Antiqua" w:cs="Times New Roman"/>
          <w:sz w:val="20"/>
          <w:szCs w:val="20"/>
        </w:rPr>
        <w:t xml:space="preserve">Validitas Diskriminan Setiap Indikator Pada </w:t>
      </w:r>
    </w:p>
    <w:p w:rsidR="00767423" w:rsidRPr="007D74C2" w:rsidRDefault="00B43717" w:rsidP="00767423">
      <w:pPr>
        <w:tabs>
          <w:tab w:val="right" w:leader="dot" w:pos="5670"/>
        </w:tabs>
        <w:spacing w:after="0"/>
        <w:rPr>
          <w:rFonts w:ascii="Book Antiqua" w:hAnsi="Book Antiqua"/>
          <w:sz w:val="20"/>
        </w:rPr>
      </w:pPr>
      <w:r>
        <w:rPr>
          <w:rFonts w:ascii="Book Antiqua" w:hAnsi="Book Antiqua" w:cs="Times New Roman"/>
          <w:sz w:val="20"/>
          <w:szCs w:val="20"/>
        </w:rPr>
        <w:t xml:space="preserve">                   </w:t>
      </w:r>
      <w:r w:rsidR="00767423" w:rsidRPr="007D74C2">
        <w:rPr>
          <w:rFonts w:ascii="Book Antiqua" w:hAnsi="Book Antiqua" w:cs="Times New Roman"/>
          <w:sz w:val="20"/>
          <w:szCs w:val="20"/>
        </w:rPr>
        <w:t>Variabel Pengetahuan Keuangan (X1)</w:t>
      </w:r>
      <w:r>
        <w:rPr>
          <w:rFonts w:ascii="Book Antiqua" w:hAnsi="Book Antiqua"/>
          <w:sz w:val="20"/>
          <w:szCs w:val="20"/>
        </w:rPr>
        <w:tab/>
        <w:t>96</w:t>
      </w:r>
    </w:p>
    <w:p w:rsidR="00B43717" w:rsidRDefault="00767423" w:rsidP="00767423">
      <w:pPr>
        <w:tabs>
          <w:tab w:val="right" w:leader="dot" w:pos="5670"/>
        </w:tabs>
        <w:spacing w:after="0"/>
        <w:rPr>
          <w:rFonts w:ascii="Book Antiqua" w:hAnsi="Book Antiqua" w:cs="Times New Roman"/>
          <w:sz w:val="20"/>
          <w:szCs w:val="20"/>
        </w:rPr>
      </w:pPr>
      <w:r w:rsidRPr="007D74C2">
        <w:rPr>
          <w:rFonts w:ascii="Book Antiqua" w:hAnsi="Book Antiqua"/>
          <w:sz w:val="20"/>
        </w:rPr>
        <w:lastRenderedPageBreak/>
        <w:t>Tabel 4.11</w:t>
      </w:r>
      <w:r>
        <w:rPr>
          <w:rFonts w:ascii="Book Antiqua" w:hAnsi="Book Antiqua"/>
          <w:sz w:val="20"/>
        </w:rPr>
        <w:t xml:space="preserve"> </w:t>
      </w:r>
      <w:r w:rsidRPr="007C33EF">
        <w:rPr>
          <w:rFonts w:ascii="Book Antiqua" w:hAnsi="Book Antiqua" w:cs="Times New Roman"/>
          <w:sz w:val="20"/>
          <w:szCs w:val="20"/>
        </w:rPr>
        <w:t xml:space="preserve">Validitas Diskriminan Setiap Indikator Pada </w:t>
      </w:r>
    </w:p>
    <w:p w:rsidR="00767423" w:rsidRPr="007C33EF" w:rsidRDefault="00B43717" w:rsidP="00767423">
      <w:pPr>
        <w:tabs>
          <w:tab w:val="right" w:leader="dot" w:pos="5670"/>
        </w:tabs>
        <w:spacing w:after="0"/>
        <w:rPr>
          <w:rFonts w:ascii="Book Antiqua" w:hAnsi="Book Antiqua"/>
          <w:sz w:val="20"/>
        </w:rPr>
      </w:pPr>
      <w:r>
        <w:rPr>
          <w:rFonts w:ascii="Book Antiqua" w:hAnsi="Book Antiqua" w:cs="Times New Roman"/>
          <w:sz w:val="20"/>
          <w:szCs w:val="20"/>
        </w:rPr>
        <w:t xml:space="preserve">                   </w:t>
      </w:r>
      <w:r w:rsidR="00767423" w:rsidRPr="007C33EF">
        <w:rPr>
          <w:rFonts w:ascii="Book Antiqua" w:hAnsi="Book Antiqua" w:cs="Times New Roman"/>
          <w:sz w:val="20"/>
          <w:szCs w:val="20"/>
        </w:rPr>
        <w:t xml:space="preserve">Variabel </w:t>
      </w:r>
      <w:r w:rsidR="00767423" w:rsidRPr="007C33EF">
        <w:rPr>
          <w:rFonts w:ascii="Book Antiqua" w:hAnsi="Book Antiqua" w:cs="Times New Roman"/>
          <w:i/>
          <w:sz w:val="20"/>
          <w:szCs w:val="20"/>
        </w:rPr>
        <w:t>Financial Attitude</w:t>
      </w:r>
      <w:r w:rsidR="00767423" w:rsidRPr="007C33EF">
        <w:rPr>
          <w:rFonts w:ascii="Book Antiqua" w:hAnsi="Book Antiqua" w:cs="Times New Roman"/>
          <w:sz w:val="20"/>
          <w:szCs w:val="20"/>
        </w:rPr>
        <w:t xml:space="preserve"> (Sikap Keuangan) (X2)</w:t>
      </w:r>
      <w:r>
        <w:rPr>
          <w:rFonts w:ascii="Book Antiqua" w:hAnsi="Book Antiqua"/>
          <w:sz w:val="20"/>
          <w:szCs w:val="20"/>
        </w:rPr>
        <w:tab/>
        <w:t>96</w:t>
      </w:r>
    </w:p>
    <w:p w:rsidR="00B43717" w:rsidRDefault="00767423" w:rsidP="00767423">
      <w:pPr>
        <w:tabs>
          <w:tab w:val="right" w:leader="dot" w:pos="5670"/>
        </w:tabs>
        <w:spacing w:after="0"/>
        <w:rPr>
          <w:rFonts w:ascii="Book Antiqua" w:hAnsi="Book Antiqua" w:cs="Times New Roman"/>
          <w:sz w:val="20"/>
          <w:szCs w:val="20"/>
        </w:rPr>
      </w:pPr>
      <w:r w:rsidRPr="007D74C2">
        <w:rPr>
          <w:rFonts w:ascii="Book Antiqua" w:hAnsi="Book Antiqua"/>
          <w:sz w:val="20"/>
        </w:rPr>
        <w:t>Tabel 4.12</w:t>
      </w:r>
      <w:r>
        <w:rPr>
          <w:rFonts w:ascii="Book Antiqua" w:hAnsi="Book Antiqua"/>
          <w:sz w:val="20"/>
        </w:rPr>
        <w:t xml:space="preserve"> </w:t>
      </w:r>
      <w:r w:rsidRPr="007C33EF">
        <w:rPr>
          <w:rFonts w:ascii="Book Antiqua" w:hAnsi="Book Antiqua" w:cs="Times New Roman"/>
          <w:sz w:val="20"/>
          <w:szCs w:val="20"/>
        </w:rPr>
        <w:t xml:space="preserve">Validitas Diskriminan Setiap Indikator Pada </w:t>
      </w:r>
    </w:p>
    <w:p w:rsidR="00767423" w:rsidRPr="007D74C2" w:rsidRDefault="00B43717" w:rsidP="00767423">
      <w:pPr>
        <w:tabs>
          <w:tab w:val="right" w:leader="dot" w:pos="5670"/>
        </w:tabs>
        <w:spacing w:after="0"/>
        <w:rPr>
          <w:rFonts w:ascii="Book Antiqua" w:hAnsi="Book Antiqua"/>
          <w:sz w:val="20"/>
        </w:rPr>
      </w:pPr>
      <w:r>
        <w:rPr>
          <w:rFonts w:ascii="Book Antiqua" w:hAnsi="Book Antiqua" w:cs="Times New Roman"/>
          <w:sz w:val="20"/>
          <w:szCs w:val="20"/>
        </w:rPr>
        <w:t xml:space="preserve">                   </w:t>
      </w:r>
      <w:r w:rsidR="00767423" w:rsidRPr="007C33EF">
        <w:rPr>
          <w:rFonts w:ascii="Book Antiqua" w:hAnsi="Book Antiqua" w:cs="Times New Roman"/>
          <w:sz w:val="20"/>
          <w:szCs w:val="20"/>
        </w:rPr>
        <w:t>Variabel Uang Saku (X3)</w:t>
      </w:r>
      <w:r>
        <w:rPr>
          <w:rFonts w:ascii="Book Antiqua" w:hAnsi="Book Antiqua"/>
          <w:sz w:val="20"/>
          <w:szCs w:val="20"/>
        </w:rPr>
        <w:tab/>
        <w:t>97</w:t>
      </w:r>
    </w:p>
    <w:p w:rsidR="00B43717" w:rsidRDefault="00767423" w:rsidP="00767423">
      <w:pPr>
        <w:tabs>
          <w:tab w:val="right" w:leader="dot" w:pos="5670"/>
        </w:tabs>
        <w:spacing w:after="0"/>
        <w:rPr>
          <w:rFonts w:ascii="Book Antiqua" w:hAnsi="Book Antiqua" w:cs="Times New Roman"/>
          <w:sz w:val="20"/>
          <w:szCs w:val="20"/>
        </w:rPr>
      </w:pPr>
      <w:r w:rsidRPr="007D74C2">
        <w:rPr>
          <w:rFonts w:ascii="Book Antiqua" w:hAnsi="Book Antiqua"/>
          <w:sz w:val="20"/>
        </w:rPr>
        <w:t>Tabel 4.13</w:t>
      </w:r>
      <w:r>
        <w:rPr>
          <w:rFonts w:ascii="Book Antiqua" w:hAnsi="Book Antiqua"/>
          <w:sz w:val="20"/>
        </w:rPr>
        <w:t xml:space="preserve"> </w:t>
      </w:r>
      <w:r w:rsidRPr="007C33EF">
        <w:rPr>
          <w:rFonts w:ascii="Book Antiqua" w:hAnsi="Book Antiqua" w:cs="Times New Roman"/>
          <w:sz w:val="20"/>
          <w:szCs w:val="20"/>
        </w:rPr>
        <w:t xml:space="preserve">Validitas Diskriminan Setiap Indikator Pada </w:t>
      </w:r>
    </w:p>
    <w:p w:rsidR="00767423" w:rsidRPr="007D74C2" w:rsidRDefault="00B43717" w:rsidP="00767423">
      <w:pPr>
        <w:tabs>
          <w:tab w:val="right" w:leader="dot" w:pos="5670"/>
        </w:tabs>
        <w:spacing w:after="0"/>
        <w:rPr>
          <w:rFonts w:ascii="Book Antiqua" w:hAnsi="Book Antiqua"/>
          <w:sz w:val="20"/>
        </w:rPr>
      </w:pPr>
      <w:r>
        <w:rPr>
          <w:rFonts w:ascii="Book Antiqua" w:hAnsi="Book Antiqua" w:cs="Times New Roman"/>
          <w:sz w:val="20"/>
          <w:szCs w:val="20"/>
        </w:rPr>
        <w:t xml:space="preserve">                   </w:t>
      </w:r>
      <w:r w:rsidR="00767423" w:rsidRPr="007C33EF">
        <w:rPr>
          <w:rFonts w:ascii="Book Antiqua" w:hAnsi="Book Antiqua" w:cs="Times New Roman"/>
          <w:sz w:val="20"/>
          <w:szCs w:val="20"/>
        </w:rPr>
        <w:t xml:space="preserve">Variabel </w:t>
      </w:r>
      <w:r w:rsidR="00767423" w:rsidRPr="007C33EF">
        <w:rPr>
          <w:rFonts w:ascii="Book Antiqua" w:hAnsi="Book Antiqua" w:cs="Times New Roman"/>
          <w:i/>
          <w:sz w:val="20"/>
          <w:szCs w:val="20"/>
        </w:rPr>
        <w:t>Self Control</w:t>
      </w:r>
      <w:r w:rsidR="00767423" w:rsidRPr="007C33EF">
        <w:rPr>
          <w:rFonts w:ascii="Book Antiqua" w:hAnsi="Book Antiqua" w:cs="Times New Roman"/>
          <w:sz w:val="20"/>
          <w:szCs w:val="20"/>
        </w:rPr>
        <w:t xml:space="preserve"> (Kontrol Diri) (Z)</w:t>
      </w:r>
      <w:r>
        <w:rPr>
          <w:rFonts w:ascii="Book Antiqua" w:hAnsi="Book Antiqua"/>
          <w:sz w:val="20"/>
          <w:szCs w:val="20"/>
        </w:rPr>
        <w:tab/>
        <w:t>97</w:t>
      </w:r>
    </w:p>
    <w:p w:rsidR="00B43717" w:rsidRDefault="00767423" w:rsidP="00767423">
      <w:pPr>
        <w:tabs>
          <w:tab w:val="right" w:leader="dot" w:pos="5670"/>
        </w:tabs>
        <w:spacing w:after="0"/>
        <w:rPr>
          <w:rFonts w:ascii="Book Antiqua" w:hAnsi="Book Antiqua" w:cs="Times New Roman"/>
          <w:sz w:val="20"/>
          <w:szCs w:val="20"/>
        </w:rPr>
      </w:pPr>
      <w:r w:rsidRPr="007D74C2">
        <w:rPr>
          <w:rFonts w:ascii="Book Antiqua" w:hAnsi="Book Antiqua"/>
          <w:sz w:val="20"/>
        </w:rPr>
        <w:t>Tabel 4.14</w:t>
      </w:r>
      <w:r>
        <w:rPr>
          <w:rFonts w:ascii="Book Antiqua" w:hAnsi="Book Antiqua"/>
          <w:sz w:val="20"/>
        </w:rPr>
        <w:t xml:space="preserve"> </w:t>
      </w:r>
      <w:r w:rsidRPr="007C33EF">
        <w:rPr>
          <w:rFonts w:ascii="Book Antiqua" w:hAnsi="Book Antiqua" w:cs="Times New Roman"/>
          <w:sz w:val="20"/>
          <w:szCs w:val="20"/>
        </w:rPr>
        <w:t xml:space="preserve">Validitas Diskriminan Setiap Indikator Pada </w:t>
      </w:r>
    </w:p>
    <w:p w:rsidR="00767423" w:rsidRPr="007D74C2" w:rsidRDefault="00B43717" w:rsidP="00767423">
      <w:pPr>
        <w:tabs>
          <w:tab w:val="right" w:leader="dot" w:pos="5670"/>
        </w:tabs>
        <w:spacing w:after="0"/>
        <w:rPr>
          <w:rFonts w:ascii="Book Antiqua" w:hAnsi="Book Antiqua"/>
          <w:sz w:val="20"/>
        </w:rPr>
      </w:pPr>
      <w:r>
        <w:rPr>
          <w:rFonts w:ascii="Book Antiqua" w:hAnsi="Book Antiqua" w:cs="Times New Roman"/>
          <w:sz w:val="20"/>
          <w:szCs w:val="20"/>
        </w:rPr>
        <w:t xml:space="preserve">                   </w:t>
      </w:r>
      <w:r w:rsidR="00767423" w:rsidRPr="007C33EF">
        <w:rPr>
          <w:rFonts w:ascii="Book Antiqua" w:hAnsi="Book Antiqua" w:cs="Times New Roman"/>
          <w:sz w:val="20"/>
          <w:szCs w:val="20"/>
        </w:rPr>
        <w:t>Variabel Perilaku Menabung (Y)</w:t>
      </w:r>
      <w:r>
        <w:rPr>
          <w:rFonts w:ascii="Book Antiqua" w:hAnsi="Book Antiqua"/>
          <w:sz w:val="20"/>
          <w:szCs w:val="20"/>
        </w:rPr>
        <w:tab/>
        <w:t>98</w:t>
      </w:r>
    </w:p>
    <w:p w:rsidR="00B43717" w:rsidRDefault="00767423" w:rsidP="00767423">
      <w:pPr>
        <w:tabs>
          <w:tab w:val="right" w:leader="dot" w:pos="5670"/>
        </w:tabs>
        <w:spacing w:after="0"/>
        <w:rPr>
          <w:rFonts w:ascii="Book Antiqua" w:hAnsi="Book Antiqua" w:cs="Times New Roman"/>
          <w:sz w:val="20"/>
          <w:szCs w:val="20"/>
        </w:rPr>
      </w:pPr>
      <w:r w:rsidRPr="007D74C2">
        <w:rPr>
          <w:rFonts w:ascii="Book Antiqua" w:hAnsi="Book Antiqua"/>
          <w:sz w:val="20"/>
        </w:rPr>
        <w:t>Tabel 4.15</w:t>
      </w:r>
      <w:r>
        <w:rPr>
          <w:rFonts w:ascii="Book Antiqua" w:hAnsi="Book Antiqua"/>
          <w:sz w:val="20"/>
        </w:rPr>
        <w:t xml:space="preserve"> </w:t>
      </w:r>
      <w:r w:rsidRPr="007C33EF">
        <w:rPr>
          <w:rFonts w:ascii="Book Antiqua" w:hAnsi="Book Antiqua" w:cs="Times New Roman"/>
          <w:sz w:val="20"/>
          <w:szCs w:val="20"/>
        </w:rPr>
        <w:t xml:space="preserve">Validitas Diskriminan Keseluruhan Indikator </w:t>
      </w:r>
    </w:p>
    <w:p w:rsidR="00767423" w:rsidRPr="007D74C2" w:rsidRDefault="00B43717" w:rsidP="00767423">
      <w:pPr>
        <w:tabs>
          <w:tab w:val="right" w:leader="dot" w:pos="5670"/>
        </w:tabs>
        <w:spacing w:after="0"/>
        <w:rPr>
          <w:rFonts w:ascii="Book Antiqua" w:hAnsi="Book Antiqua"/>
          <w:sz w:val="20"/>
        </w:rPr>
      </w:pPr>
      <w:r>
        <w:rPr>
          <w:rFonts w:ascii="Book Antiqua" w:hAnsi="Book Antiqua" w:cs="Times New Roman"/>
          <w:sz w:val="20"/>
          <w:szCs w:val="20"/>
        </w:rPr>
        <w:t xml:space="preserve">                   </w:t>
      </w:r>
      <w:r w:rsidR="00767423" w:rsidRPr="007C33EF">
        <w:rPr>
          <w:rFonts w:ascii="Book Antiqua" w:hAnsi="Book Antiqua" w:cs="Times New Roman"/>
          <w:sz w:val="20"/>
          <w:szCs w:val="20"/>
        </w:rPr>
        <w:t>Setiap Variabel</w:t>
      </w:r>
      <w:r>
        <w:rPr>
          <w:rFonts w:ascii="Book Antiqua" w:hAnsi="Book Antiqua"/>
          <w:sz w:val="20"/>
          <w:szCs w:val="20"/>
        </w:rPr>
        <w:tab/>
        <w:t>99</w:t>
      </w:r>
    </w:p>
    <w:p w:rsidR="00767423" w:rsidRPr="007D74C2" w:rsidRDefault="00767423" w:rsidP="00767423">
      <w:pPr>
        <w:tabs>
          <w:tab w:val="right" w:leader="dot" w:pos="5670"/>
        </w:tabs>
        <w:spacing w:after="0"/>
        <w:rPr>
          <w:rFonts w:ascii="Book Antiqua" w:hAnsi="Book Antiqua"/>
          <w:sz w:val="20"/>
        </w:rPr>
      </w:pPr>
      <w:r w:rsidRPr="007D74C2">
        <w:rPr>
          <w:rFonts w:ascii="Book Antiqua" w:hAnsi="Book Antiqua"/>
          <w:sz w:val="20"/>
        </w:rPr>
        <w:t>Tabel 4.16</w:t>
      </w:r>
      <w:r>
        <w:rPr>
          <w:rFonts w:ascii="Book Antiqua" w:hAnsi="Book Antiqua"/>
          <w:sz w:val="20"/>
        </w:rPr>
        <w:t xml:space="preserve"> </w:t>
      </w:r>
      <w:r w:rsidRPr="007C33EF">
        <w:rPr>
          <w:rFonts w:ascii="Book Antiqua" w:hAnsi="Book Antiqua" w:cs="Times New Roman"/>
          <w:sz w:val="20"/>
          <w:szCs w:val="20"/>
        </w:rPr>
        <w:t>Reliabilitas Komposit (</w:t>
      </w:r>
      <w:r w:rsidRPr="007C33EF">
        <w:rPr>
          <w:rFonts w:ascii="Book Antiqua" w:hAnsi="Book Antiqua" w:cs="Times New Roman"/>
          <w:i/>
          <w:sz w:val="20"/>
          <w:szCs w:val="20"/>
        </w:rPr>
        <w:t>Composit Reliability</w:t>
      </w:r>
      <w:r w:rsidRPr="007C33EF">
        <w:rPr>
          <w:rFonts w:ascii="Book Antiqua" w:hAnsi="Book Antiqua" w:cs="Times New Roman"/>
          <w:sz w:val="20"/>
          <w:szCs w:val="20"/>
        </w:rPr>
        <w:t>)</w:t>
      </w:r>
      <w:r w:rsidR="00B43717">
        <w:rPr>
          <w:rFonts w:ascii="Book Antiqua" w:hAnsi="Book Antiqua"/>
          <w:sz w:val="20"/>
          <w:szCs w:val="20"/>
        </w:rPr>
        <w:tab/>
        <w:t>100</w:t>
      </w:r>
    </w:p>
    <w:p w:rsidR="00767423" w:rsidRPr="007D74C2" w:rsidRDefault="00767423" w:rsidP="00767423">
      <w:pPr>
        <w:tabs>
          <w:tab w:val="right" w:leader="dot" w:pos="5670"/>
        </w:tabs>
        <w:spacing w:after="0"/>
        <w:rPr>
          <w:rFonts w:ascii="Book Antiqua" w:hAnsi="Book Antiqua"/>
          <w:sz w:val="20"/>
        </w:rPr>
      </w:pPr>
      <w:r w:rsidRPr="007D74C2">
        <w:rPr>
          <w:rFonts w:ascii="Book Antiqua" w:hAnsi="Book Antiqua"/>
          <w:sz w:val="20"/>
        </w:rPr>
        <w:t>Tabel 4.17</w:t>
      </w:r>
      <w:r>
        <w:rPr>
          <w:rFonts w:ascii="Book Antiqua" w:hAnsi="Book Antiqua"/>
          <w:sz w:val="20"/>
        </w:rPr>
        <w:t xml:space="preserve"> </w:t>
      </w:r>
      <w:r w:rsidRPr="007C33EF">
        <w:rPr>
          <w:rFonts w:ascii="Book Antiqua" w:hAnsi="Book Antiqua" w:cs="Times New Roman"/>
          <w:sz w:val="20"/>
          <w:szCs w:val="20"/>
        </w:rPr>
        <w:t>Reliabilitas Internal Konsisten (</w:t>
      </w:r>
      <w:r w:rsidRPr="007C33EF">
        <w:rPr>
          <w:rFonts w:ascii="Book Antiqua" w:hAnsi="Book Antiqua" w:cs="Times New Roman"/>
          <w:i/>
          <w:sz w:val="20"/>
          <w:szCs w:val="20"/>
        </w:rPr>
        <w:t>Cronbach’s Alpha</w:t>
      </w:r>
      <w:r w:rsidRPr="007C33EF">
        <w:rPr>
          <w:rFonts w:ascii="Book Antiqua" w:hAnsi="Book Antiqua" w:cs="Times New Roman"/>
          <w:sz w:val="20"/>
          <w:szCs w:val="20"/>
        </w:rPr>
        <w:t>)</w:t>
      </w:r>
      <w:r w:rsidR="00B43717">
        <w:rPr>
          <w:rFonts w:ascii="Book Antiqua" w:hAnsi="Book Antiqua"/>
          <w:sz w:val="20"/>
          <w:szCs w:val="20"/>
        </w:rPr>
        <w:tab/>
        <w:t>100</w:t>
      </w:r>
    </w:p>
    <w:p w:rsidR="00767423" w:rsidRPr="007C33EF" w:rsidRDefault="00767423" w:rsidP="00767423">
      <w:pPr>
        <w:tabs>
          <w:tab w:val="right" w:leader="dot" w:pos="5670"/>
        </w:tabs>
        <w:spacing w:after="0"/>
        <w:rPr>
          <w:rFonts w:ascii="Book Antiqua" w:hAnsi="Book Antiqua"/>
          <w:sz w:val="20"/>
        </w:rPr>
      </w:pPr>
      <w:r w:rsidRPr="007D74C2">
        <w:rPr>
          <w:rFonts w:ascii="Book Antiqua" w:hAnsi="Book Antiqua"/>
          <w:sz w:val="20"/>
        </w:rPr>
        <w:t>Tabel 4.18</w:t>
      </w:r>
      <w:r>
        <w:rPr>
          <w:rFonts w:ascii="Book Antiqua" w:hAnsi="Book Antiqua"/>
          <w:sz w:val="20"/>
        </w:rPr>
        <w:t xml:space="preserve"> </w:t>
      </w:r>
      <w:r w:rsidRPr="007C33EF">
        <w:rPr>
          <w:rFonts w:ascii="Book Antiqua" w:hAnsi="Book Antiqua" w:cs="Times New Roman"/>
          <w:i/>
          <w:sz w:val="20"/>
          <w:szCs w:val="20"/>
        </w:rPr>
        <w:t>Model Fit</w:t>
      </w:r>
      <w:r w:rsidRPr="007C33EF">
        <w:rPr>
          <w:rFonts w:ascii="Book Antiqua" w:hAnsi="Book Antiqua" w:cs="Times New Roman"/>
          <w:sz w:val="20"/>
          <w:szCs w:val="20"/>
        </w:rPr>
        <w:t xml:space="preserve"> dan </w:t>
      </w:r>
      <w:r w:rsidRPr="007C33EF">
        <w:rPr>
          <w:rFonts w:ascii="Book Antiqua" w:hAnsi="Book Antiqua" w:cs="Times New Roman"/>
          <w:i/>
          <w:sz w:val="20"/>
          <w:szCs w:val="20"/>
        </w:rPr>
        <w:t>Quality Indices</w:t>
      </w:r>
      <w:r w:rsidR="00B43717">
        <w:rPr>
          <w:rFonts w:ascii="Book Antiqua" w:hAnsi="Book Antiqua"/>
          <w:i/>
          <w:sz w:val="20"/>
          <w:szCs w:val="20"/>
        </w:rPr>
        <w:tab/>
        <w:t>101</w:t>
      </w:r>
    </w:p>
    <w:p w:rsidR="00767423" w:rsidRPr="007D74C2" w:rsidRDefault="00767423" w:rsidP="00767423">
      <w:pPr>
        <w:tabs>
          <w:tab w:val="right" w:leader="dot" w:pos="5670"/>
        </w:tabs>
        <w:spacing w:after="0"/>
        <w:rPr>
          <w:rFonts w:ascii="Book Antiqua" w:hAnsi="Book Antiqua"/>
          <w:sz w:val="20"/>
        </w:rPr>
      </w:pPr>
      <w:r w:rsidRPr="007D74C2">
        <w:rPr>
          <w:rFonts w:ascii="Book Antiqua" w:hAnsi="Book Antiqua"/>
          <w:sz w:val="20"/>
        </w:rPr>
        <w:t>Tabel 4.19</w:t>
      </w:r>
      <w:r>
        <w:rPr>
          <w:rFonts w:ascii="Book Antiqua" w:hAnsi="Book Antiqua"/>
          <w:sz w:val="20"/>
        </w:rPr>
        <w:t xml:space="preserve"> </w:t>
      </w:r>
      <w:r w:rsidRPr="007C33EF">
        <w:rPr>
          <w:rFonts w:ascii="Book Antiqua" w:hAnsi="Book Antiqua" w:cs="Times New Roman"/>
          <w:sz w:val="20"/>
          <w:szCs w:val="20"/>
        </w:rPr>
        <w:t>Profil Variabel Pengetahuan Keuangan (X1)</w:t>
      </w:r>
      <w:r w:rsidR="00B43717">
        <w:rPr>
          <w:rFonts w:ascii="Book Antiqua" w:hAnsi="Book Antiqua"/>
          <w:sz w:val="20"/>
          <w:szCs w:val="20"/>
        </w:rPr>
        <w:tab/>
        <w:t>103</w:t>
      </w:r>
    </w:p>
    <w:p w:rsidR="00767423" w:rsidRPr="007D74C2" w:rsidRDefault="00767423" w:rsidP="00767423">
      <w:pPr>
        <w:tabs>
          <w:tab w:val="right" w:leader="dot" w:pos="5670"/>
        </w:tabs>
        <w:spacing w:after="0"/>
        <w:rPr>
          <w:rFonts w:ascii="Book Antiqua" w:hAnsi="Book Antiqua"/>
          <w:sz w:val="20"/>
        </w:rPr>
      </w:pPr>
      <w:r w:rsidRPr="007D74C2">
        <w:rPr>
          <w:rFonts w:ascii="Book Antiqua" w:hAnsi="Book Antiqua"/>
          <w:sz w:val="20"/>
        </w:rPr>
        <w:t>Tabel 4.20</w:t>
      </w:r>
      <w:r>
        <w:rPr>
          <w:rFonts w:ascii="Book Antiqua" w:hAnsi="Book Antiqua"/>
          <w:sz w:val="20"/>
        </w:rPr>
        <w:t xml:space="preserve"> </w:t>
      </w:r>
      <w:r w:rsidRPr="007C33EF">
        <w:rPr>
          <w:rFonts w:ascii="Book Antiqua" w:hAnsi="Book Antiqua" w:cs="Times New Roman"/>
          <w:sz w:val="20"/>
          <w:szCs w:val="20"/>
        </w:rPr>
        <w:t xml:space="preserve">Profil Variabel </w:t>
      </w:r>
      <w:r w:rsidRPr="007C33EF">
        <w:rPr>
          <w:rFonts w:ascii="Book Antiqua" w:hAnsi="Book Antiqua" w:cs="Times New Roman"/>
          <w:i/>
          <w:sz w:val="20"/>
          <w:szCs w:val="20"/>
        </w:rPr>
        <w:t>Financial Attitude</w:t>
      </w:r>
      <w:r w:rsidRPr="007C33EF">
        <w:rPr>
          <w:rFonts w:ascii="Book Antiqua" w:hAnsi="Book Antiqua" w:cs="Times New Roman"/>
          <w:sz w:val="20"/>
          <w:szCs w:val="20"/>
        </w:rPr>
        <w:t xml:space="preserve"> (X1)</w:t>
      </w:r>
      <w:r w:rsidR="00B43717">
        <w:rPr>
          <w:rFonts w:ascii="Book Antiqua" w:hAnsi="Book Antiqua"/>
          <w:sz w:val="20"/>
          <w:szCs w:val="20"/>
        </w:rPr>
        <w:tab/>
        <w:t>104</w:t>
      </w:r>
    </w:p>
    <w:p w:rsidR="00767423" w:rsidRPr="007C33EF" w:rsidRDefault="00767423" w:rsidP="00767423">
      <w:pPr>
        <w:tabs>
          <w:tab w:val="right" w:leader="dot" w:pos="5670"/>
        </w:tabs>
        <w:spacing w:after="0"/>
        <w:rPr>
          <w:rFonts w:ascii="Book Antiqua" w:hAnsi="Book Antiqua"/>
          <w:sz w:val="20"/>
        </w:rPr>
      </w:pPr>
      <w:r w:rsidRPr="007D74C2">
        <w:rPr>
          <w:rFonts w:ascii="Book Antiqua" w:hAnsi="Book Antiqua"/>
          <w:sz w:val="20"/>
        </w:rPr>
        <w:t>Tabel 4.21</w:t>
      </w:r>
      <w:r>
        <w:rPr>
          <w:rFonts w:ascii="Book Antiqua" w:hAnsi="Book Antiqua"/>
          <w:sz w:val="20"/>
        </w:rPr>
        <w:t xml:space="preserve"> </w:t>
      </w:r>
      <w:r w:rsidRPr="007C33EF">
        <w:rPr>
          <w:rFonts w:ascii="Book Antiqua" w:hAnsi="Book Antiqua" w:cs="Times New Roman"/>
          <w:sz w:val="20"/>
          <w:szCs w:val="20"/>
        </w:rPr>
        <w:t>Profil Variabel Uang Saku (X3)</w:t>
      </w:r>
      <w:r w:rsidR="00B43717">
        <w:rPr>
          <w:rFonts w:ascii="Book Antiqua" w:hAnsi="Book Antiqua"/>
          <w:sz w:val="20"/>
          <w:szCs w:val="20"/>
        </w:rPr>
        <w:tab/>
        <w:t>105</w:t>
      </w:r>
    </w:p>
    <w:p w:rsidR="00767423" w:rsidRPr="007D74C2" w:rsidRDefault="00767423" w:rsidP="00767423">
      <w:pPr>
        <w:tabs>
          <w:tab w:val="right" w:leader="dot" w:pos="5670"/>
        </w:tabs>
        <w:spacing w:after="0"/>
        <w:rPr>
          <w:rFonts w:ascii="Book Antiqua" w:hAnsi="Book Antiqua"/>
          <w:sz w:val="20"/>
        </w:rPr>
      </w:pPr>
      <w:r w:rsidRPr="007D74C2">
        <w:rPr>
          <w:rFonts w:ascii="Book Antiqua" w:hAnsi="Book Antiqua"/>
          <w:sz w:val="20"/>
        </w:rPr>
        <w:t>Tabel 4.22</w:t>
      </w:r>
      <w:r>
        <w:rPr>
          <w:rFonts w:ascii="Book Antiqua" w:hAnsi="Book Antiqua"/>
          <w:sz w:val="20"/>
        </w:rPr>
        <w:t xml:space="preserve"> </w:t>
      </w:r>
      <w:r w:rsidRPr="007C33EF">
        <w:rPr>
          <w:rFonts w:ascii="Book Antiqua" w:hAnsi="Book Antiqua" w:cs="Times New Roman"/>
          <w:sz w:val="20"/>
          <w:szCs w:val="20"/>
        </w:rPr>
        <w:t xml:space="preserve">Profil Variabel </w:t>
      </w:r>
      <w:r w:rsidRPr="007C33EF">
        <w:rPr>
          <w:rFonts w:ascii="Book Antiqua" w:hAnsi="Book Antiqua" w:cs="Times New Roman"/>
          <w:i/>
          <w:sz w:val="20"/>
          <w:szCs w:val="20"/>
        </w:rPr>
        <w:t>Self Control</w:t>
      </w:r>
      <w:r w:rsidRPr="007C33EF">
        <w:rPr>
          <w:rFonts w:ascii="Book Antiqua" w:hAnsi="Book Antiqua" w:cs="Times New Roman"/>
          <w:sz w:val="20"/>
          <w:szCs w:val="20"/>
        </w:rPr>
        <w:t xml:space="preserve"> (Z)</w:t>
      </w:r>
      <w:r w:rsidR="00B43717">
        <w:rPr>
          <w:rFonts w:ascii="Book Antiqua" w:hAnsi="Book Antiqua"/>
          <w:sz w:val="20"/>
          <w:szCs w:val="20"/>
        </w:rPr>
        <w:tab/>
        <w:t>106</w:t>
      </w:r>
    </w:p>
    <w:p w:rsidR="00767423" w:rsidRPr="007C33EF" w:rsidRDefault="00767423" w:rsidP="00767423">
      <w:pPr>
        <w:pStyle w:val="ListParagraph"/>
        <w:tabs>
          <w:tab w:val="right" w:leader="dot" w:pos="5670"/>
        </w:tabs>
        <w:spacing w:after="0" w:line="276" w:lineRule="auto"/>
        <w:ind w:left="0"/>
        <w:rPr>
          <w:rFonts w:ascii="Book Antiqua" w:hAnsi="Book Antiqua"/>
          <w:b/>
          <w:sz w:val="20"/>
          <w:szCs w:val="20"/>
        </w:rPr>
      </w:pPr>
      <w:r w:rsidRPr="007D74C2">
        <w:rPr>
          <w:rFonts w:ascii="Book Antiqua" w:hAnsi="Book Antiqua"/>
          <w:sz w:val="20"/>
        </w:rPr>
        <w:t>Tabel 4.23</w:t>
      </w:r>
      <w:r>
        <w:rPr>
          <w:rFonts w:ascii="Book Antiqua" w:hAnsi="Book Antiqua"/>
          <w:sz w:val="20"/>
        </w:rPr>
        <w:t xml:space="preserve"> </w:t>
      </w:r>
      <w:r w:rsidRPr="007C33EF">
        <w:rPr>
          <w:rFonts w:ascii="Book Antiqua" w:hAnsi="Book Antiqua" w:cs="Times New Roman"/>
          <w:sz w:val="20"/>
          <w:szCs w:val="20"/>
        </w:rPr>
        <w:t xml:space="preserve">Profil Variabel </w:t>
      </w:r>
      <w:r>
        <w:rPr>
          <w:rFonts w:ascii="Book Antiqua" w:hAnsi="Book Antiqua"/>
          <w:sz w:val="20"/>
          <w:szCs w:val="20"/>
        </w:rPr>
        <w:t>Perilaku Menabung (Y</w:t>
      </w:r>
      <w:r w:rsidRPr="007C33EF">
        <w:rPr>
          <w:rFonts w:ascii="Book Antiqua" w:hAnsi="Book Antiqua" w:cs="Times New Roman"/>
          <w:sz w:val="20"/>
          <w:szCs w:val="20"/>
        </w:rPr>
        <w:t>)</w:t>
      </w:r>
      <w:r w:rsidR="00B43717">
        <w:rPr>
          <w:rFonts w:ascii="Book Antiqua" w:hAnsi="Book Antiqua"/>
          <w:sz w:val="20"/>
          <w:szCs w:val="20"/>
        </w:rPr>
        <w:tab/>
        <w:t>107</w:t>
      </w:r>
    </w:p>
    <w:p w:rsidR="00767423" w:rsidRPr="007D74C2" w:rsidRDefault="00767423" w:rsidP="00767423">
      <w:pPr>
        <w:tabs>
          <w:tab w:val="right" w:leader="dot" w:pos="5670"/>
        </w:tabs>
        <w:spacing w:after="0"/>
        <w:rPr>
          <w:rFonts w:ascii="Book Antiqua" w:hAnsi="Book Antiqua"/>
          <w:sz w:val="20"/>
        </w:rPr>
      </w:pPr>
      <w:r w:rsidRPr="007D74C2">
        <w:rPr>
          <w:rFonts w:ascii="Book Antiqua" w:hAnsi="Book Antiqua"/>
          <w:sz w:val="20"/>
        </w:rPr>
        <w:t>Tabel 4.24</w:t>
      </w:r>
      <w:r>
        <w:rPr>
          <w:rFonts w:ascii="Book Antiqua" w:hAnsi="Book Antiqua"/>
          <w:sz w:val="20"/>
        </w:rPr>
        <w:t xml:space="preserve"> </w:t>
      </w:r>
      <w:r w:rsidRPr="007C33EF">
        <w:rPr>
          <w:rFonts w:ascii="Book Antiqua" w:hAnsi="Book Antiqua" w:cs="Times New Roman"/>
          <w:sz w:val="20"/>
          <w:szCs w:val="20"/>
        </w:rPr>
        <w:t>Hasil Analisis Pengujian Hipotesis</w:t>
      </w:r>
      <w:r w:rsidR="00B43717">
        <w:rPr>
          <w:rFonts w:ascii="Book Antiqua" w:hAnsi="Book Antiqua"/>
          <w:sz w:val="20"/>
          <w:szCs w:val="20"/>
        </w:rPr>
        <w:tab/>
        <w:t>109</w:t>
      </w:r>
    </w:p>
    <w:p w:rsidR="00767423" w:rsidRDefault="00767423" w:rsidP="00767423">
      <w:pPr>
        <w:tabs>
          <w:tab w:val="right" w:leader="dot" w:pos="5670"/>
        </w:tabs>
        <w:spacing w:after="0"/>
        <w:rPr>
          <w:rFonts w:ascii="Book Antiqua" w:hAnsi="Book Antiqua"/>
          <w:sz w:val="20"/>
          <w:szCs w:val="20"/>
        </w:rPr>
      </w:pPr>
      <w:r w:rsidRPr="007D74C2">
        <w:rPr>
          <w:rFonts w:ascii="Book Antiqua" w:hAnsi="Book Antiqua"/>
          <w:sz w:val="20"/>
        </w:rPr>
        <w:t>Tabel 4.25</w:t>
      </w:r>
      <w:r>
        <w:rPr>
          <w:rFonts w:ascii="Book Antiqua" w:hAnsi="Book Antiqua"/>
          <w:sz w:val="20"/>
        </w:rPr>
        <w:t xml:space="preserve"> </w:t>
      </w:r>
      <w:r w:rsidRPr="007C33EF">
        <w:rPr>
          <w:rFonts w:ascii="Book Antiqua" w:hAnsi="Book Antiqua" w:cs="Times New Roman"/>
          <w:sz w:val="20"/>
          <w:szCs w:val="20"/>
        </w:rPr>
        <w:t xml:space="preserve">Hasil Analisis Pengujian Hipotesis Variabel </w:t>
      </w:r>
    </w:p>
    <w:p w:rsidR="00767423" w:rsidRPr="00FE64C7" w:rsidRDefault="00B43717" w:rsidP="00767423">
      <w:pPr>
        <w:tabs>
          <w:tab w:val="right" w:leader="dot" w:pos="5670"/>
        </w:tabs>
        <w:spacing w:after="0"/>
        <w:rPr>
          <w:rFonts w:ascii="Book Antiqua" w:hAnsi="Book Antiqua"/>
          <w:sz w:val="20"/>
        </w:rPr>
        <w:sectPr w:rsidR="00767423" w:rsidRPr="00FE64C7" w:rsidSect="00B43717">
          <w:headerReference w:type="first" r:id="rId15"/>
          <w:footerReference w:type="first" r:id="rId16"/>
          <w:pgSz w:w="8392" w:h="11907"/>
          <w:pgMar w:top="1418" w:right="1134" w:bottom="1134" w:left="1418" w:header="709" w:footer="709" w:gutter="0"/>
          <w:pgNumType w:fmt="lowerRoman" w:start="5"/>
          <w:cols w:space="708"/>
          <w:titlePg/>
          <w:docGrid w:linePitch="360"/>
        </w:sectPr>
      </w:pPr>
      <w:r>
        <w:rPr>
          <w:rFonts w:ascii="Book Antiqua" w:hAnsi="Book Antiqua" w:cs="Times New Roman"/>
          <w:sz w:val="20"/>
          <w:szCs w:val="20"/>
        </w:rPr>
        <w:t xml:space="preserve">                   </w:t>
      </w:r>
      <w:r w:rsidR="00767423" w:rsidRPr="007C33EF">
        <w:rPr>
          <w:rFonts w:ascii="Book Antiqua" w:hAnsi="Book Antiqua" w:cs="Times New Roman"/>
          <w:sz w:val="20"/>
          <w:szCs w:val="20"/>
        </w:rPr>
        <w:t>Moderasi</w:t>
      </w:r>
      <w:r w:rsidR="00767423">
        <w:rPr>
          <w:rFonts w:ascii="Book Antiqua" w:hAnsi="Book Antiqua"/>
          <w:sz w:val="20"/>
          <w:szCs w:val="20"/>
        </w:rPr>
        <w:tab/>
        <w:t>11</w:t>
      </w:r>
      <w:r>
        <w:rPr>
          <w:rFonts w:ascii="Book Antiqua" w:hAnsi="Book Antiqua"/>
          <w:sz w:val="20"/>
          <w:szCs w:val="20"/>
        </w:rPr>
        <w:t>0</w:t>
      </w:r>
    </w:p>
    <w:p w:rsidR="00904F29" w:rsidRPr="00767423" w:rsidRDefault="00904F29" w:rsidP="00767423">
      <w:pPr>
        <w:jc w:val="center"/>
      </w:pPr>
      <w:bookmarkStart w:id="2" w:name="_Toc40338239"/>
      <w:r w:rsidRPr="00904F29">
        <w:rPr>
          <w:rFonts w:ascii="Book Antiqua" w:hAnsi="Book Antiqua"/>
          <w:b/>
          <w:sz w:val="20"/>
        </w:rPr>
        <w:lastRenderedPageBreak/>
        <w:t>DAFTAR GAMBAR</w:t>
      </w:r>
      <w:bookmarkEnd w:id="2"/>
    </w:p>
    <w:p w:rsidR="00B34BA4" w:rsidRPr="00B43717" w:rsidRDefault="003227F8" w:rsidP="003227F8">
      <w:pPr>
        <w:tabs>
          <w:tab w:val="right" w:leader="dot" w:pos="5670"/>
        </w:tabs>
        <w:spacing w:after="0"/>
        <w:rPr>
          <w:rFonts w:ascii="Book Antiqua" w:hAnsi="Book Antiqua"/>
          <w:sz w:val="20"/>
        </w:rPr>
      </w:pPr>
      <w:r w:rsidRPr="00B43717">
        <w:rPr>
          <w:rFonts w:ascii="Book Antiqua" w:hAnsi="Book Antiqua"/>
          <w:sz w:val="20"/>
        </w:rPr>
        <w:t>Gambar 2.1 Kerangka Berpikir</w:t>
      </w:r>
      <w:r w:rsidRPr="00B43717">
        <w:rPr>
          <w:rFonts w:ascii="Book Antiqua" w:hAnsi="Book Antiqua"/>
          <w:sz w:val="20"/>
        </w:rPr>
        <w:tab/>
      </w:r>
      <w:r w:rsidR="00B43717">
        <w:rPr>
          <w:rFonts w:ascii="Book Antiqua" w:hAnsi="Book Antiqua"/>
          <w:sz w:val="20"/>
        </w:rPr>
        <w:t>51</w:t>
      </w:r>
    </w:p>
    <w:p w:rsidR="003227F8" w:rsidRPr="00B43717" w:rsidRDefault="003227F8" w:rsidP="003227F8">
      <w:pPr>
        <w:tabs>
          <w:tab w:val="right" w:leader="dot" w:pos="5670"/>
        </w:tabs>
        <w:spacing w:after="0"/>
        <w:rPr>
          <w:rFonts w:ascii="Book Antiqua" w:hAnsi="Book Antiqua"/>
          <w:sz w:val="20"/>
        </w:rPr>
      </w:pPr>
      <w:r w:rsidRPr="00B43717">
        <w:rPr>
          <w:rFonts w:ascii="Book Antiqua" w:hAnsi="Book Antiqua"/>
          <w:sz w:val="20"/>
        </w:rPr>
        <w:t>Gambar 3.1 Model Konseptual</w:t>
      </w:r>
      <w:r w:rsidRPr="00B43717">
        <w:rPr>
          <w:rFonts w:ascii="Book Antiqua" w:hAnsi="Book Antiqua"/>
          <w:sz w:val="20"/>
        </w:rPr>
        <w:tab/>
      </w:r>
      <w:r w:rsidR="00B43717">
        <w:rPr>
          <w:rFonts w:ascii="Book Antiqua" w:hAnsi="Book Antiqua"/>
          <w:sz w:val="20"/>
        </w:rPr>
        <w:t>54</w:t>
      </w:r>
    </w:p>
    <w:p w:rsidR="00B34BA4" w:rsidRPr="00B43717" w:rsidRDefault="003227F8" w:rsidP="003227F8">
      <w:pPr>
        <w:tabs>
          <w:tab w:val="right" w:leader="dot" w:pos="5670"/>
        </w:tabs>
        <w:spacing w:after="0"/>
        <w:rPr>
          <w:rFonts w:ascii="Book Antiqua" w:hAnsi="Book Antiqua"/>
          <w:sz w:val="20"/>
        </w:rPr>
        <w:sectPr w:rsidR="00B34BA4" w:rsidRPr="00B43717" w:rsidSect="00B43717">
          <w:footerReference w:type="first" r:id="rId17"/>
          <w:pgSz w:w="8392" w:h="11907"/>
          <w:pgMar w:top="1418" w:right="1134" w:bottom="1134" w:left="1418" w:header="709" w:footer="709" w:gutter="0"/>
          <w:pgNumType w:fmt="lowerRoman" w:start="9"/>
          <w:cols w:space="708"/>
          <w:titlePg/>
          <w:docGrid w:linePitch="360"/>
        </w:sectPr>
      </w:pPr>
      <w:r w:rsidRPr="00B43717">
        <w:rPr>
          <w:rFonts w:ascii="Book Antiqua" w:hAnsi="Book Antiqua"/>
          <w:sz w:val="20"/>
        </w:rPr>
        <w:t xml:space="preserve">Gambar 4.1 Hasil Uji Penelitian Pada Model Konseptual </w:t>
      </w:r>
      <w:r w:rsidRPr="00B43717">
        <w:rPr>
          <w:rFonts w:ascii="Book Antiqua" w:hAnsi="Book Antiqua"/>
          <w:sz w:val="20"/>
        </w:rPr>
        <w:tab/>
      </w:r>
      <w:r w:rsidR="00B43717">
        <w:rPr>
          <w:rFonts w:ascii="Book Antiqua" w:hAnsi="Book Antiqua"/>
          <w:sz w:val="20"/>
        </w:rPr>
        <w:t>109</w:t>
      </w:r>
    </w:p>
    <w:p w:rsidR="007C6CFB" w:rsidRPr="006703A9" w:rsidRDefault="007C6CFB" w:rsidP="006703A9">
      <w:pPr>
        <w:pStyle w:val="Heading1"/>
        <w:spacing w:line="276" w:lineRule="auto"/>
        <w:jc w:val="center"/>
        <w:rPr>
          <w:rFonts w:ascii="Book Antiqua" w:hAnsi="Book Antiqua"/>
          <w:b/>
          <w:color w:val="auto"/>
          <w:sz w:val="20"/>
          <w:szCs w:val="20"/>
        </w:rPr>
      </w:pPr>
      <w:bookmarkStart w:id="3" w:name="_Toc40338241"/>
      <w:r w:rsidRPr="006703A9">
        <w:rPr>
          <w:rFonts w:ascii="Book Antiqua" w:hAnsi="Book Antiqua"/>
          <w:b/>
          <w:color w:val="auto"/>
          <w:sz w:val="20"/>
          <w:szCs w:val="20"/>
        </w:rPr>
        <w:lastRenderedPageBreak/>
        <w:t>BAB I</w:t>
      </w:r>
      <w:bookmarkEnd w:id="3"/>
    </w:p>
    <w:p w:rsidR="007C6CFB" w:rsidRPr="00015CF0" w:rsidRDefault="007C6CFB" w:rsidP="006703A9">
      <w:pPr>
        <w:pStyle w:val="Heading1"/>
        <w:spacing w:line="276" w:lineRule="auto"/>
        <w:jc w:val="center"/>
      </w:pPr>
      <w:bookmarkStart w:id="4" w:name="_Toc40338242"/>
      <w:r w:rsidRPr="006703A9">
        <w:rPr>
          <w:rFonts w:ascii="Book Antiqua" w:hAnsi="Book Antiqua"/>
          <w:b/>
          <w:color w:val="auto"/>
          <w:sz w:val="20"/>
          <w:szCs w:val="20"/>
        </w:rPr>
        <w:t>PENDAHULUAN</w:t>
      </w:r>
      <w:bookmarkEnd w:id="4"/>
    </w:p>
    <w:p w:rsidR="007C6CFB" w:rsidRPr="006703A9" w:rsidRDefault="007C6CFB" w:rsidP="00235C33">
      <w:pPr>
        <w:pStyle w:val="Heading2"/>
        <w:numPr>
          <w:ilvl w:val="0"/>
          <w:numId w:val="41"/>
        </w:numPr>
        <w:spacing w:line="276" w:lineRule="auto"/>
        <w:ind w:left="284" w:hanging="284"/>
        <w:rPr>
          <w:rFonts w:ascii="Book Antiqua" w:hAnsi="Book Antiqua"/>
          <w:b/>
          <w:color w:val="auto"/>
          <w:sz w:val="20"/>
          <w:szCs w:val="20"/>
        </w:rPr>
      </w:pPr>
      <w:bookmarkStart w:id="5" w:name="_Toc40338243"/>
      <w:r w:rsidRPr="006703A9">
        <w:rPr>
          <w:rFonts w:ascii="Book Antiqua" w:hAnsi="Book Antiqua"/>
          <w:b/>
          <w:color w:val="auto"/>
          <w:sz w:val="20"/>
          <w:szCs w:val="20"/>
        </w:rPr>
        <w:t>Latar Belakang</w:t>
      </w:r>
      <w:bookmarkEnd w:id="5"/>
      <w:r w:rsidRPr="006703A9">
        <w:rPr>
          <w:rFonts w:ascii="Book Antiqua" w:hAnsi="Book Antiqua"/>
          <w:b/>
          <w:color w:val="auto"/>
          <w:sz w:val="20"/>
          <w:szCs w:val="20"/>
        </w:rPr>
        <w:t xml:space="preserve"> </w:t>
      </w:r>
    </w:p>
    <w:p w:rsidR="000E6372" w:rsidRDefault="000E6372" w:rsidP="000C4E8A">
      <w:pPr>
        <w:pStyle w:val="ListParagraph"/>
        <w:spacing w:line="276" w:lineRule="auto"/>
        <w:ind w:left="284"/>
        <w:jc w:val="both"/>
        <w:rPr>
          <w:rFonts w:ascii="Book Antiqua" w:hAnsi="Book Antiqua" w:cs="Times New Roman"/>
          <w:sz w:val="20"/>
          <w:szCs w:val="20"/>
        </w:rPr>
      </w:pPr>
      <w:r>
        <w:rPr>
          <w:rFonts w:ascii="Book Antiqua" w:hAnsi="Book Antiqua" w:cs="Times New Roman"/>
          <w:sz w:val="20"/>
          <w:szCs w:val="20"/>
        </w:rPr>
        <w:t xml:space="preserve">     </w:t>
      </w:r>
      <w:r w:rsidRPr="00015CF0">
        <w:rPr>
          <w:rFonts w:ascii="Book Antiqua" w:hAnsi="Book Antiqua" w:cs="Times New Roman"/>
          <w:sz w:val="20"/>
          <w:szCs w:val="20"/>
        </w:rPr>
        <w:t xml:space="preserve">Bagian penting dalam proses pembangunan suatu negara ialah dengan tingkat pertumbuhan ekonomi yang tinggi. Salah satu yang dapat mempengaruhi pesatnya pertumbuhan ekonomi ialah dengan besarnya dana yang dimiliki oleh negara. </w:t>
      </w:r>
      <w:r>
        <w:rPr>
          <w:rFonts w:ascii="Book Antiqua" w:hAnsi="Book Antiqua" w:cs="Times New Roman"/>
          <w:sz w:val="20"/>
          <w:szCs w:val="20"/>
        </w:rPr>
        <w:t>T</w:t>
      </w:r>
      <w:r w:rsidRPr="00015CF0">
        <w:rPr>
          <w:rFonts w:ascii="Book Antiqua" w:hAnsi="Book Antiqua" w:cs="Times New Roman"/>
          <w:sz w:val="20"/>
          <w:szCs w:val="20"/>
        </w:rPr>
        <w:t xml:space="preserve">eori Harrod – Domar </w:t>
      </w:r>
      <w:r w:rsidR="00411B68">
        <w:rPr>
          <w:rFonts w:ascii="Book Antiqua" w:hAnsi="Book Antiqua" w:cs="Times New Roman"/>
          <w:sz w:val="20"/>
          <w:szCs w:val="20"/>
        </w:rPr>
        <w:t>(</w:t>
      </w:r>
      <w:r w:rsidRPr="00015CF0">
        <w:rPr>
          <w:rFonts w:ascii="Book Antiqua" w:hAnsi="Book Antiqua" w:cs="Times New Roman"/>
          <w:sz w:val="20"/>
          <w:szCs w:val="20"/>
        </w:rPr>
        <w:t>dalam</w:t>
      </w:r>
      <w:r w:rsidR="00411B68">
        <w:rPr>
          <w:rFonts w:ascii="Book Antiqua" w:hAnsi="Book Antiqua" w:cs="Times New Roman"/>
          <w:sz w:val="20"/>
          <w:szCs w:val="20"/>
        </w:rPr>
        <w:t xml:space="preserve"> </w:t>
      </w:r>
      <w:r w:rsidR="00411B68">
        <w:rPr>
          <w:rFonts w:ascii="Book Antiqua" w:hAnsi="Book Antiqua" w:cs="Times New Roman"/>
          <w:sz w:val="20"/>
          <w:szCs w:val="20"/>
        </w:rPr>
        <w:fldChar w:fldCharType="begin" w:fldLock="1"/>
      </w:r>
      <w:r w:rsidR="00411B68">
        <w:rPr>
          <w:rFonts w:ascii="Book Antiqua" w:hAnsi="Book Antiqua" w:cs="Times New Roman"/>
          <w:sz w:val="20"/>
          <w:szCs w:val="20"/>
        </w:rPr>
        <w:instrText>ADDIN CSL_CITATION { "citationItems" : [ { "id" : "ITEM-1", "itemData" : { "ISBN" : "1202011012", "author" : [ { "dropping-particle" : "", "family" : "Wahana", "given" : "Arwansa", "non-dropping-particle" : "", "parse-names" : false, "suffix" : "" } ], "id" : "ITEM-1", "issued" : { "date-parts" : [ [ "2014" ] ] }, "number-of-pages" : "1-35", "title" : "Analisis Faktor-Faktor Yang Mempengaruhi Perilaku Mahasiswa Dalam Menabung ( Studi Kasus Mahasiswa S1 Feb Undip Tembalang )", "type" : "book" }, "uris" : [ "http://www.mendeley.com/documents/?uuid=1062dd2f-880e-4dc2-b5ff-a84c35bbff34" ] } ], "mendeley" : { "formattedCitation" : "(Wahana, 2014)", "manualFormatting" : "Wahana, 2014)", "plainTextFormattedCitation" : "(Wahana, 2014)", "previouslyFormattedCitation" : "(Wahana, 2014)" }, "properties" : {  }, "schema" : "https://github.com/citation-style-language/schema/raw/master/csl-citation.json" }</w:instrText>
      </w:r>
      <w:r w:rsidR="00411B68">
        <w:rPr>
          <w:rFonts w:ascii="Book Antiqua" w:hAnsi="Book Antiqua" w:cs="Times New Roman"/>
          <w:sz w:val="20"/>
          <w:szCs w:val="20"/>
        </w:rPr>
        <w:fldChar w:fldCharType="separate"/>
      </w:r>
      <w:r w:rsidR="00411B68">
        <w:rPr>
          <w:rFonts w:ascii="Book Antiqua" w:hAnsi="Book Antiqua" w:cs="Times New Roman"/>
          <w:noProof/>
          <w:sz w:val="20"/>
          <w:szCs w:val="20"/>
        </w:rPr>
        <w:t>Wahana,</w:t>
      </w:r>
      <w:r w:rsidR="00411B68" w:rsidRPr="00411B68">
        <w:rPr>
          <w:rFonts w:ascii="Book Antiqua" w:hAnsi="Book Antiqua" w:cs="Times New Roman"/>
          <w:noProof/>
          <w:sz w:val="20"/>
          <w:szCs w:val="20"/>
        </w:rPr>
        <w:t xml:space="preserve"> 2014)</w:t>
      </w:r>
      <w:r w:rsidR="00411B68">
        <w:rPr>
          <w:rFonts w:ascii="Book Antiqua" w:hAnsi="Book Antiqua" w:cs="Times New Roman"/>
          <w:sz w:val="20"/>
          <w:szCs w:val="20"/>
        </w:rPr>
        <w:fldChar w:fldCharType="end"/>
      </w:r>
      <w:r w:rsidRPr="00015CF0">
        <w:rPr>
          <w:rFonts w:ascii="Book Antiqua" w:hAnsi="Book Antiqua" w:cs="Times New Roman"/>
          <w:sz w:val="20"/>
          <w:szCs w:val="20"/>
        </w:rPr>
        <w:t xml:space="preserve">, investasi dan tabungan merupakan hal yang dapat mempengaruhi tingkat pertumbuhan ekonomi negara. Dalam siaran pers </w:t>
      </w:r>
      <w:r w:rsidR="008C4C27">
        <w:rPr>
          <w:rFonts w:ascii="Book Antiqua" w:hAnsi="Book Antiqua" w:cs="Times New Roman"/>
          <w:sz w:val="20"/>
          <w:szCs w:val="20"/>
        </w:rPr>
        <w:fldChar w:fldCharType="begin" w:fldLock="1"/>
      </w:r>
      <w:r w:rsidR="008C4C27">
        <w:rPr>
          <w:rFonts w:ascii="Book Antiqua" w:hAnsi="Book Antiqua" w:cs="Times New Roman"/>
          <w:sz w:val="20"/>
          <w:szCs w:val="20"/>
        </w:rPr>
        <w:instrText>ADDIN CSL_CITATION { "citationItems" : [ { "id" : "ITEM-1", "itemData" : { "author" : [ { "dropping-particle" : "", "family" : "Widjanarko", "given" : "Onny", "non-dropping-particle" : "", "parse-names" : false, "suffix" : "" } ], "id" : "ITEM-1", "issued" : { "date-parts" : [ [ "2019" ] ] }, "publisher" : "Bank Indonesia", "title" : "Pertumbuhan Ekonomi Indonesia Terjaga", "type" : "entry-encyclopedia" }, "uris" : [ "http://www.mendeley.com/documents/?uuid=81a00cea-2bd8-4788-8085-4ad21d3fdef0" ] } ], "mendeley" : { "formattedCitation" : "(Widjanarko, 2019)", "manualFormatting" : "Widjanarko, (2019)", "plainTextFormattedCitation" : "(Widjanarko, 2019)", "previouslyFormattedCitation" : "(Widjanarko, 2019)" }, "properties" : {  }, "schema" : "https://github.com/citation-style-language/schema/raw/master/csl-citation.json" }</w:instrText>
      </w:r>
      <w:r w:rsidR="008C4C27">
        <w:rPr>
          <w:rFonts w:ascii="Book Antiqua" w:hAnsi="Book Antiqua" w:cs="Times New Roman"/>
          <w:sz w:val="20"/>
          <w:szCs w:val="20"/>
        </w:rPr>
        <w:fldChar w:fldCharType="separate"/>
      </w:r>
      <w:r w:rsidR="008C4C27" w:rsidRPr="008C4C27">
        <w:rPr>
          <w:rFonts w:ascii="Book Antiqua" w:hAnsi="Book Antiqua" w:cs="Times New Roman"/>
          <w:noProof/>
          <w:sz w:val="20"/>
          <w:szCs w:val="20"/>
        </w:rPr>
        <w:t xml:space="preserve">Widjanarko, </w:t>
      </w:r>
      <w:r w:rsidR="008C4C27">
        <w:rPr>
          <w:rFonts w:ascii="Book Antiqua" w:hAnsi="Book Antiqua" w:cs="Times New Roman"/>
          <w:noProof/>
          <w:sz w:val="20"/>
          <w:szCs w:val="20"/>
        </w:rPr>
        <w:t>(</w:t>
      </w:r>
      <w:r w:rsidR="008C4C27" w:rsidRPr="008C4C27">
        <w:rPr>
          <w:rFonts w:ascii="Book Antiqua" w:hAnsi="Book Antiqua" w:cs="Times New Roman"/>
          <w:noProof/>
          <w:sz w:val="20"/>
          <w:szCs w:val="20"/>
        </w:rPr>
        <w:t>2019)</w:t>
      </w:r>
      <w:r w:rsidR="008C4C27">
        <w:rPr>
          <w:rFonts w:ascii="Book Antiqua" w:hAnsi="Book Antiqua" w:cs="Times New Roman"/>
          <w:sz w:val="20"/>
          <w:szCs w:val="20"/>
        </w:rPr>
        <w:fldChar w:fldCharType="end"/>
      </w:r>
      <w:r w:rsidRPr="00015CF0">
        <w:rPr>
          <w:rFonts w:ascii="Book Antiqua" w:hAnsi="Book Antiqua" w:cs="Times New Roman"/>
          <w:sz w:val="20"/>
          <w:szCs w:val="20"/>
        </w:rPr>
        <w:t xml:space="preserve"> Direktur Eksekutif Bank Indonesia (BI) mengungkapkan bahwa pertumbuhan ekonomi pada tahun 2019 tetap terjaga ditengah pertumbuhan ekonomi dunia yang melambat. Dengan tingkat investasi yang tumbuh stabil didukung dengan pendapatan yang membaik. Meskipun begitu Bank Indonesia tetap berupaya mendorong perekonomian Indonesia dengan meningkatkan investasi untuk memitigasi perlambatan perokomian dunia. </w:t>
      </w:r>
      <w:r>
        <w:rPr>
          <w:rFonts w:ascii="Book Antiqua" w:hAnsi="Book Antiqua" w:cs="Times New Roman"/>
          <w:sz w:val="20"/>
          <w:szCs w:val="20"/>
        </w:rPr>
        <w:t xml:space="preserve">Teori Rustow </w:t>
      </w:r>
      <w:r w:rsidRPr="00015CF0">
        <w:rPr>
          <w:rFonts w:ascii="Book Antiqua" w:hAnsi="Book Antiqua" w:cs="Times New Roman"/>
          <w:sz w:val="20"/>
          <w:szCs w:val="20"/>
        </w:rPr>
        <w:t xml:space="preserve"> </w:t>
      </w:r>
      <w:r w:rsidR="003257BD">
        <w:rPr>
          <w:rFonts w:ascii="Book Antiqua" w:hAnsi="Book Antiqua" w:cs="Times New Roman"/>
          <w:sz w:val="20"/>
          <w:szCs w:val="20"/>
        </w:rPr>
        <w:t>(dalam</w:t>
      </w:r>
      <w:r w:rsidR="00411B68">
        <w:rPr>
          <w:rFonts w:ascii="Book Antiqua" w:hAnsi="Book Antiqua" w:cs="Times New Roman"/>
          <w:sz w:val="20"/>
          <w:szCs w:val="20"/>
        </w:rPr>
        <w:t xml:space="preserve"> </w:t>
      </w:r>
      <w:r w:rsidR="00411B68">
        <w:rPr>
          <w:rFonts w:ascii="Book Antiqua" w:hAnsi="Book Antiqua" w:cs="Times New Roman"/>
          <w:sz w:val="20"/>
          <w:szCs w:val="20"/>
        </w:rPr>
        <w:fldChar w:fldCharType="begin" w:fldLock="1"/>
      </w:r>
      <w:r w:rsidR="00E27C29">
        <w:rPr>
          <w:rFonts w:ascii="Book Antiqua" w:hAnsi="Book Antiqua" w:cs="Times New Roman"/>
          <w:sz w:val="20"/>
          <w:szCs w:val="20"/>
        </w:rPr>
        <w:instrText>ADDIN CSL_CITATION { "citationItems" : [ { "id" : "ITEM-1", "itemData" : { "author" : [ { "dropping-particle" : "", "family" : "Sirine", "given" : "Hani", "non-dropping-particle" : "", "parse-names" : false, "suffix" : "" }, { "dropping-particle" : "", "family" : "Utami", "given" : "Dwi Setiyani", "non-dropping-particle" : "", "parse-names" : false, "suffix" : "" } ], "container-title" : "Jurnal Ekonomi dan Bisnis", "id" : "ITEM-1", "issue" : "1", "issued" : { "date-parts" : [ [ "2016" ] ] }, "page" : "27-52", "title" : "Faktor-Faktor Yang Memengaruhi Perilaku Menabung Di Kalangan Mahasiswa", "type" : "article-journal", "volume" : "19" }, "uris" : [ "http://www.mendeley.com/documents/?uuid=3efc440d-8d07-471d-bbef-59d9ba563731" ] } ], "mendeley" : { "formattedCitation" : "(Sirine &amp; Utami, 2016)", "manualFormatting" : "Sirine &amp; Utami, 2016)", "plainTextFormattedCitation" : "(Sirine &amp; Utami, 2016)", "previouslyFormattedCitation" : "(Sirine &amp; Utami, 2016)" }, "properties" : {  }, "schema" : "https://github.com/citation-style-language/schema/raw/master/csl-citation.json" }</w:instrText>
      </w:r>
      <w:r w:rsidR="00411B68">
        <w:rPr>
          <w:rFonts w:ascii="Book Antiqua" w:hAnsi="Book Antiqua" w:cs="Times New Roman"/>
          <w:sz w:val="20"/>
          <w:szCs w:val="20"/>
        </w:rPr>
        <w:fldChar w:fldCharType="separate"/>
      </w:r>
      <w:r w:rsidR="00411B68" w:rsidRPr="00411B68">
        <w:rPr>
          <w:rFonts w:ascii="Book Antiqua" w:hAnsi="Book Antiqua" w:cs="Times New Roman"/>
          <w:noProof/>
          <w:sz w:val="20"/>
          <w:szCs w:val="20"/>
        </w:rPr>
        <w:t>Sirine &amp; Utami, 2016)</w:t>
      </w:r>
      <w:r w:rsidR="00411B68">
        <w:rPr>
          <w:rFonts w:ascii="Book Antiqua" w:hAnsi="Book Antiqua" w:cs="Times New Roman"/>
          <w:sz w:val="20"/>
          <w:szCs w:val="20"/>
        </w:rPr>
        <w:fldChar w:fldCharType="end"/>
      </w:r>
      <w:r>
        <w:rPr>
          <w:rFonts w:ascii="Book Antiqua" w:hAnsi="Book Antiqua" w:cs="Times New Roman"/>
          <w:sz w:val="20"/>
          <w:szCs w:val="20"/>
        </w:rPr>
        <w:t xml:space="preserve">, negara dengan pertumbuhan ekonomi yang kuat  yaitu dengan adanya tingkat tabungan yang tinggi dan akan diperkuat dengan adanya investasi. Teori tersebut sejalan dengan teori Keynes </w:t>
      </w:r>
      <w:r w:rsidR="00411B68">
        <w:rPr>
          <w:rFonts w:ascii="Book Antiqua" w:hAnsi="Book Antiqua" w:cs="Times New Roman"/>
          <w:sz w:val="20"/>
          <w:szCs w:val="20"/>
        </w:rPr>
        <w:t>(</w:t>
      </w:r>
      <w:r>
        <w:rPr>
          <w:rFonts w:ascii="Book Antiqua" w:hAnsi="Book Antiqua" w:cs="Times New Roman"/>
          <w:sz w:val="20"/>
          <w:szCs w:val="20"/>
        </w:rPr>
        <w:t xml:space="preserve">dalam </w:t>
      </w:r>
      <w:r w:rsidR="00411B68">
        <w:rPr>
          <w:rFonts w:ascii="Book Antiqua" w:hAnsi="Book Antiqua" w:cs="Times New Roman"/>
          <w:sz w:val="20"/>
          <w:szCs w:val="20"/>
        </w:rPr>
        <w:fldChar w:fldCharType="begin" w:fldLock="1"/>
      </w:r>
      <w:r w:rsidR="00411B68">
        <w:rPr>
          <w:rFonts w:ascii="Book Antiqua" w:hAnsi="Book Antiqua" w:cs="Times New Roman"/>
          <w:sz w:val="20"/>
          <w:szCs w:val="20"/>
        </w:rPr>
        <w:instrText>ADDIN CSL_CITATION { "citationItems" : [ { "id" : "ITEM-1", "itemData" : { "author" : [ { "dropping-particle" : "", "family" : "Ardiana", "given" : "Meta", "non-dropping-particle" : "", "parse-names" : false, "suffix" : "" } ], "id" : "ITEM-1", "issue" : "1", "issued" : { "date-parts" : [ [ "2016" ] ] }, "page" : "59-75", "title" : "Kontrol Diri, Pendidikan Pengelolaan Keuangan Keluarga, Pengetahuan Inklusi Keuangan Siswa Pengararuhnya Terhadap Perilaku Menabung Siswa SMK Se Kota Kediri", "type" : "article-journal", "volume" : "4" }, "uris" : [ "http://www.mendeley.com/documents/?uuid=15e70ee3-418e-4c19-9d7b-0dd7d146073a" ] } ], "mendeley" : { "formattedCitation" : "(Ardiana, 2016)", "manualFormatting" : "Ardiana, 2016)", "plainTextFormattedCitation" : "(Ardiana, 2016)", "previouslyFormattedCitation" : "(Ardiana, 2016)" }, "properties" : {  }, "schema" : "https://github.com/citation-style-language/schema/raw/master/csl-citation.json" }</w:instrText>
      </w:r>
      <w:r w:rsidR="00411B68">
        <w:rPr>
          <w:rFonts w:ascii="Book Antiqua" w:hAnsi="Book Antiqua" w:cs="Times New Roman"/>
          <w:sz w:val="20"/>
          <w:szCs w:val="20"/>
        </w:rPr>
        <w:fldChar w:fldCharType="separate"/>
      </w:r>
      <w:r w:rsidR="00411B68" w:rsidRPr="00411B68">
        <w:rPr>
          <w:rFonts w:ascii="Book Antiqua" w:hAnsi="Book Antiqua" w:cs="Times New Roman"/>
          <w:noProof/>
          <w:sz w:val="20"/>
          <w:szCs w:val="20"/>
        </w:rPr>
        <w:t>Ardiana, 2016)</w:t>
      </w:r>
      <w:r w:rsidR="00411B68">
        <w:rPr>
          <w:rFonts w:ascii="Book Antiqua" w:hAnsi="Book Antiqua" w:cs="Times New Roman"/>
          <w:sz w:val="20"/>
          <w:szCs w:val="20"/>
        </w:rPr>
        <w:fldChar w:fldCharType="end"/>
      </w:r>
      <w:r w:rsidR="00411B68">
        <w:rPr>
          <w:rFonts w:ascii="Book Antiqua" w:hAnsi="Book Antiqua" w:cs="Times New Roman"/>
          <w:sz w:val="20"/>
          <w:szCs w:val="20"/>
        </w:rPr>
        <w:t xml:space="preserve"> </w:t>
      </w:r>
      <w:r>
        <w:rPr>
          <w:rFonts w:ascii="Book Antiqua" w:hAnsi="Book Antiqua" w:cs="Times New Roman"/>
          <w:sz w:val="20"/>
          <w:szCs w:val="20"/>
        </w:rPr>
        <w:t xml:space="preserve">menyatakan bahwa kemampuan menabung merupakan salah satu cara dalam mempercepat pertumbuhan ekonomi suatu negara, semakin tinggi tingkat tabungan maka akan mendorong tingkat investasi yang dapat membantu pertumbuhan ekonomi suatu negara. oleh sebab itu, pembiasaan dalam menabung harus dimulai dari sejak kecil hingga dewasa. Paling penting pada fase remaja dimana </w:t>
      </w:r>
      <w:r>
        <w:rPr>
          <w:rFonts w:ascii="Book Antiqua" w:hAnsi="Book Antiqua" w:cs="Times New Roman"/>
          <w:sz w:val="20"/>
          <w:szCs w:val="20"/>
        </w:rPr>
        <w:lastRenderedPageBreak/>
        <w:t xml:space="preserve">mereka sudah diberi kepercayaan agar dapat mengelola keuangan pribadinya secara mandiri. </w:t>
      </w:r>
    </w:p>
    <w:p w:rsidR="000E6372" w:rsidRDefault="000E6372" w:rsidP="000C4E8A">
      <w:pPr>
        <w:pStyle w:val="ListParagraph"/>
        <w:spacing w:line="276" w:lineRule="auto"/>
        <w:ind w:left="284"/>
        <w:jc w:val="both"/>
        <w:rPr>
          <w:rFonts w:ascii="Book Antiqua" w:hAnsi="Book Antiqua" w:cs="Times New Roman"/>
          <w:sz w:val="20"/>
          <w:szCs w:val="20"/>
        </w:rPr>
      </w:pPr>
      <w:r>
        <w:rPr>
          <w:rFonts w:ascii="Book Antiqua" w:hAnsi="Book Antiqua" w:cs="Times New Roman"/>
          <w:sz w:val="20"/>
          <w:szCs w:val="20"/>
        </w:rPr>
        <w:t xml:space="preserve">     Salah satu remaja yang berpengaruh dalam meningkatkan pertumbuhan ekonomi ialah mahasiswa, karena mereka merupakan masyarakat terpelajar</w:t>
      </w:r>
      <w:r w:rsidR="00411B68">
        <w:rPr>
          <w:rFonts w:ascii="Book Antiqua" w:hAnsi="Book Antiqua" w:cs="Times New Roman"/>
          <w:sz w:val="20"/>
          <w:szCs w:val="20"/>
        </w:rPr>
        <w:t xml:space="preserve"> </w:t>
      </w:r>
      <w:r w:rsidR="00411B68">
        <w:rPr>
          <w:rFonts w:ascii="Book Antiqua" w:hAnsi="Book Antiqua" w:cs="Times New Roman"/>
          <w:sz w:val="20"/>
          <w:szCs w:val="20"/>
        </w:rPr>
        <w:fldChar w:fldCharType="begin" w:fldLock="1"/>
      </w:r>
      <w:r w:rsidR="00E27C29">
        <w:rPr>
          <w:rFonts w:ascii="Book Antiqua" w:hAnsi="Book Antiqua" w:cs="Times New Roman"/>
          <w:sz w:val="20"/>
          <w:szCs w:val="20"/>
        </w:rPr>
        <w:instrText>ADDIN CSL_CITATION { "citationItems" : [ { "id" : "ITEM-1", "itemData" : { "author" : [ { "dropping-particle" : "", "family" : "Sirine", "given" : "Hani", "non-dropping-particle" : "", "parse-names" : false, "suffix" : "" }, { "dropping-particle" : "", "family" : "Utami", "given" : "Dwi Setiyani", "non-dropping-particle" : "", "parse-names" : false, "suffix" : "" } ], "container-title" : "Jurnal Ekonomi dan Bisnis", "id" : "ITEM-1", "issue" : "1", "issued" : { "date-parts" : [ [ "2016" ] ] }, "page" : "27-52", "title" : "Faktor-Faktor Yang Memengaruhi Perilaku Menabung Di Kalangan Mahasiswa", "type" : "article-journal", "volume" : "19" }, "uris" : [ "http://www.mendeley.com/documents/?uuid=3efc440d-8d07-471d-bbef-59d9ba563731" ] } ], "mendeley" : { "formattedCitation" : "(Sirine &amp; Utami, 2016)", "plainTextFormattedCitation" : "(Sirine &amp; Utami, 2016)", "previouslyFormattedCitation" : "(Sirine &amp; Utami, 2016)" }, "properties" : {  }, "schema" : "https://github.com/citation-style-language/schema/raw/master/csl-citation.json" }</w:instrText>
      </w:r>
      <w:r w:rsidR="00411B68">
        <w:rPr>
          <w:rFonts w:ascii="Book Antiqua" w:hAnsi="Book Antiqua" w:cs="Times New Roman"/>
          <w:sz w:val="20"/>
          <w:szCs w:val="20"/>
        </w:rPr>
        <w:fldChar w:fldCharType="separate"/>
      </w:r>
      <w:r w:rsidR="00411B68" w:rsidRPr="00411B68">
        <w:rPr>
          <w:rFonts w:ascii="Book Antiqua" w:hAnsi="Book Antiqua" w:cs="Times New Roman"/>
          <w:noProof/>
          <w:sz w:val="20"/>
          <w:szCs w:val="20"/>
        </w:rPr>
        <w:t>(Sirine &amp; Utami, 2016)</w:t>
      </w:r>
      <w:r w:rsidR="00411B68">
        <w:rPr>
          <w:rFonts w:ascii="Book Antiqua" w:hAnsi="Book Antiqua" w:cs="Times New Roman"/>
          <w:sz w:val="20"/>
          <w:szCs w:val="20"/>
        </w:rPr>
        <w:fldChar w:fldCharType="end"/>
      </w:r>
      <w:r>
        <w:rPr>
          <w:rFonts w:ascii="Book Antiqua" w:hAnsi="Book Antiqua" w:cs="Times New Roman"/>
          <w:sz w:val="20"/>
          <w:szCs w:val="20"/>
        </w:rPr>
        <w:t>. Sebelum mereka mengambil suatu keputusan baik itu investasi maupun konsumsi, dalam melakukan pilihan mahasiswa diharapkan memiliki pemahanan yang baik mengenai keuangan.  Pada saat proses pembelajaran dibangku perkuliahan merupakan fase dimana mahasiswa belajar untuk mandiri serta bertanggung jawab penuh terhadap kehidupannya. Banyak sekali mahasiswa yang merantau ke kota untuk mengenyam pendidikan, hal ini menuntut mahasiswa dapat mengelola keuangannya dengan baik. Agar mahasiswa mampu menangani keuangan pribadinya serta bertanggung jawab penuh pada keuangannya, maka mahasiswa dituntut memiliki literasi keuangan yang tinggi</w:t>
      </w:r>
      <w:r w:rsidR="00411B68">
        <w:rPr>
          <w:rFonts w:ascii="Book Antiqua" w:hAnsi="Book Antiqua" w:cs="Times New Roman"/>
          <w:sz w:val="20"/>
          <w:szCs w:val="20"/>
        </w:rPr>
        <w:t xml:space="preserve"> </w:t>
      </w:r>
      <w:r w:rsidR="00411B68">
        <w:rPr>
          <w:rFonts w:ascii="Book Antiqua" w:hAnsi="Book Antiqua" w:cs="Times New Roman"/>
          <w:sz w:val="20"/>
          <w:szCs w:val="20"/>
        </w:rPr>
        <w:fldChar w:fldCharType="begin" w:fldLock="1"/>
      </w:r>
      <w:r w:rsidR="00411B68">
        <w:rPr>
          <w:rFonts w:ascii="Book Antiqua" w:hAnsi="Book Antiqua" w:cs="Times New Roman"/>
          <w:sz w:val="20"/>
          <w:szCs w:val="20"/>
        </w:rPr>
        <w:instrText>ADDIN CSL_CITATION { "citationItems" : [ { "id" : "ITEM-1", "itemData" : { "DOI" : "10.1108/IJSE-11-2016-0303", "ISSN" : "03068293", "abstract" : "Purpose: The purpose of this paper is to analyse the level of financial literacy among youth in the world based on previous studies. The study, particularly, focus at how socio-economic and demographic factors such as age, gender, marital status and income influence financial literacy level of youth and whether there is any interrelationship between financial knowledge, financial attitude and financial behaviour. Strong endeavour of the world economies to improve the financial well-being of their citizens has contributed to the rising importance of financial literacy as it equips the individuals to take quality financial decisions to enhance their financial well-being. Design/methodology/approach: This literature review consists of seven key sections. The first ection of this paper reviews the conceptual definitions of youth. Second part summarises the literature on financial literacy. Third, fourth and fifth section summarises the literature on the components of financial literacy, i.e. financial knowledge, financial attitude and financial behaviour, respectively. Sixth section reviews the empirical studies on the influence of socio-economic and demographic factors on financial literacy level. Seventh section summarises the literature on interrelationship between financial knowledge, financial attitude and financial behaviour. Findings: The study reveals that the financial literacy level among youth is low across the most part of the world that has become a cause of concern. Also, it has been observed that various socio-economic and demographic factors such as age, gender, income, marital status and educational attainment influenceflie financial literacy level of youth and there exists an interrelationship between financial knowledge, financial attitude and financial behaviour. Originality/value: Youth have to live a longer life ahead, thus, the decisions taken by them are going to affect thenifora longer period of time, making it imperative for them to develop an understanding of the world of finance so as to avoid wrong choice of financial products. Thus, financial literacy is of significant relevance. This paper aims to understand the influence of various factors influencing the financial literacy as understanding the factors that contribute to or detract from the acquisition of financial literacy among youth can help in making policy interventions targeted at youth to enhance their financial well-being.", "author" : [ { "dropping-particle" : "", "family" : "Beal", "given" : "Diana J", "non-dropping-particle" : "", "parse-names" : false, "suffix" : "" }, { "dropping-particle" : "", "family" : "Delpachitra", "given" : "Sarath B", "non-dropping-particle" : "", "parse-names" : false, "suffix" : "" } ], "container-title" : "International Journal of Social Economics", "id" : "ITEM-1", "issue" : "1", "issued" : { "date-parts" : [ [ "2013" ] ] }, "page" : "1-15", "title" : "Financial Literacy Among Australian University Students", "type" : "article-journal", "volume" : "22" }, "uris" : [ "http://www.mendeley.com/documents/?uuid=a47181c4-03a4-4798-befd-bd5893304828" ] } ], "mendeley" : { "formattedCitation" : "(Beal &amp; Delpachitra, 2013)", "plainTextFormattedCitation" : "(Beal &amp; Delpachitra, 2013)", "previouslyFormattedCitation" : "(Beal &amp; Delpachitra, 2013)" }, "properties" : {  }, "schema" : "https://github.com/citation-style-language/schema/raw/master/csl-citation.json" }</w:instrText>
      </w:r>
      <w:r w:rsidR="00411B68">
        <w:rPr>
          <w:rFonts w:ascii="Book Antiqua" w:hAnsi="Book Antiqua" w:cs="Times New Roman"/>
          <w:sz w:val="20"/>
          <w:szCs w:val="20"/>
        </w:rPr>
        <w:fldChar w:fldCharType="separate"/>
      </w:r>
      <w:r w:rsidR="00411B68" w:rsidRPr="00411B68">
        <w:rPr>
          <w:rFonts w:ascii="Book Antiqua" w:hAnsi="Book Antiqua" w:cs="Times New Roman"/>
          <w:noProof/>
          <w:sz w:val="20"/>
          <w:szCs w:val="20"/>
        </w:rPr>
        <w:t>(Beal &amp; Delpachitra, 2013)</w:t>
      </w:r>
      <w:r w:rsidR="00411B68">
        <w:rPr>
          <w:rFonts w:ascii="Book Antiqua" w:hAnsi="Book Antiqua" w:cs="Times New Roman"/>
          <w:sz w:val="20"/>
          <w:szCs w:val="20"/>
        </w:rPr>
        <w:fldChar w:fldCharType="end"/>
      </w:r>
      <w:r w:rsidR="008C4C27">
        <w:rPr>
          <w:rFonts w:ascii="Book Antiqua" w:hAnsi="Book Antiqua" w:cs="Times New Roman"/>
          <w:sz w:val="20"/>
          <w:szCs w:val="20"/>
        </w:rPr>
        <w:t xml:space="preserve">. Hal tersebut didukung oleh </w:t>
      </w:r>
      <w:r w:rsidR="008C4C27">
        <w:rPr>
          <w:rFonts w:ascii="Book Antiqua" w:hAnsi="Book Antiqua" w:cs="Times New Roman"/>
          <w:sz w:val="20"/>
          <w:szCs w:val="20"/>
        </w:rPr>
        <w:fldChar w:fldCharType="begin" w:fldLock="1"/>
      </w:r>
      <w:r w:rsidR="008C4C27">
        <w:rPr>
          <w:rFonts w:ascii="Book Antiqua" w:hAnsi="Book Antiqua" w:cs="Times New Roman"/>
          <w:sz w:val="20"/>
          <w:szCs w:val="20"/>
        </w:rPr>
        <w:instrText>ADDIN CSL_CITATION { "citationItems" : [ { "id" : "ITEM-1", "itemData" : { "author" : [ { "dropping-particle" : "", "family" : "OJK", "given" : "", "non-dropping-particle" : "", "parse-names" : false, "suffix" : "" } ], "id" : "ITEM-1", "issued" : { "date-parts" : [ [ "2019" ] ] }, "title" : "Strategi Nasional Literasi Keuangan Indonesia (Revisit 2017)", "type" : "article-journal" }, "uris" : [ "http://www.mendeley.com/documents/?uuid=5f9000b5-0b91-4a60-8cff-4f7e0986344d" ] } ], "mendeley" : { "formattedCitation" : "(OJK, 2019)", "manualFormatting" : "OJK, (2019)", "plainTextFormattedCitation" : "(OJK, 2019)", "previouslyFormattedCitation" : "(OJK, 2019)" }, "properties" : {  }, "schema" : "https://github.com/citation-style-language/schema/raw/master/csl-citation.json" }</w:instrText>
      </w:r>
      <w:r w:rsidR="008C4C27">
        <w:rPr>
          <w:rFonts w:ascii="Book Antiqua" w:hAnsi="Book Antiqua" w:cs="Times New Roman"/>
          <w:sz w:val="20"/>
          <w:szCs w:val="20"/>
        </w:rPr>
        <w:fldChar w:fldCharType="separate"/>
      </w:r>
      <w:r w:rsidR="008C4C27" w:rsidRPr="008C4C27">
        <w:rPr>
          <w:rFonts w:ascii="Book Antiqua" w:hAnsi="Book Antiqua" w:cs="Times New Roman"/>
          <w:noProof/>
          <w:sz w:val="20"/>
          <w:szCs w:val="20"/>
        </w:rPr>
        <w:t xml:space="preserve">OJK, </w:t>
      </w:r>
      <w:r w:rsidR="008C4C27">
        <w:rPr>
          <w:rFonts w:ascii="Book Antiqua" w:hAnsi="Book Antiqua" w:cs="Times New Roman"/>
          <w:noProof/>
          <w:sz w:val="20"/>
          <w:szCs w:val="20"/>
        </w:rPr>
        <w:t>(</w:t>
      </w:r>
      <w:r w:rsidR="008C4C27" w:rsidRPr="008C4C27">
        <w:rPr>
          <w:rFonts w:ascii="Book Antiqua" w:hAnsi="Book Antiqua" w:cs="Times New Roman"/>
          <w:noProof/>
          <w:sz w:val="20"/>
          <w:szCs w:val="20"/>
        </w:rPr>
        <w:t>2019)</w:t>
      </w:r>
      <w:r w:rsidR="008C4C27">
        <w:rPr>
          <w:rFonts w:ascii="Book Antiqua" w:hAnsi="Book Antiqua" w:cs="Times New Roman"/>
          <w:sz w:val="20"/>
          <w:szCs w:val="20"/>
        </w:rPr>
        <w:fldChar w:fldCharType="end"/>
      </w:r>
      <w:r>
        <w:rPr>
          <w:rFonts w:ascii="Book Antiqua" w:hAnsi="Book Antiqua" w:cs="Times New Roman"/>
          <w:sz w:val="20"/>
          <w:szCs w:val="20"/>
        </w:rPr>
        <w:t xml:space="preserve"> yang menunjukkan hasil survei Nasional Literasi dan Inklusi Keuangan bahwa pemuda (mahasiswa) yang berusia 18 – 25 tahun memiliki literasi dan inklusi keuangan lebih tinggi dibandingkan pada usia lainnya dengan memperoleh 32,1% pada literasi keuangan, dan pada inklusi keuangan mendapat 70,0 %. </w:t>
      </w:r>
    </w:p>
    <w:p w:rsidR="000E6372" w:rsidRDefault="000E6372" w:rsidP="000C4E8A">
      <w:pPr>
        <w:pStyle w:val="ListParagraph"/>
        <w:spacing w:line="276" w:lineRule="auto"/>
        <w:ind w:left="284"/>
        <w:jc w:val="both"/>
        <w:rPr>
          <w:rFonts w:ascii="Book Antiqua" w:hAnsi="Book Antiqua" w:cs="Times New Roman"/>
          <w:sz w:val="20"/>
          <w:szCs w:val="20"/>
        </w:rPr>
      </w:pPr>
      <w:r>
        <w:rPr>
          <w:rFonts w:ascii="Book Antiqua" w:hAnsi="Book Antiqua" w:cs="Times New Roman"/>
          <w:sz w:val="20"/>
          <w:szCs w:val="20"/>
        </w:rPr>
        <w:t xml:space="preserve">     Di tengah kota besar seperti Surabaya merupakan kota dimana banyak sekali pusat perbelanjaan. Tidak hanya pusat perbelanjaan, namun di Indonesia sendiri telah banyak sekali </w:t>
      </w:r>
      <w:r>
        <w:rPr>
          <w:rFonts w:ascii="Book Antiqua" w:hAnsi="Book Antiqua" w:cs="Times New Roman"/>
          <w:i/>
          <w:sz w:val="20"/>
          <w:szCs w:val="20"/>
        </w:rPr>
        <w:t>e-</w:t>
      </w:r>
      <w:r w:rsidRPr="0050392F">
        <w:rPr>
          <w:rFonts w:ascii="Book Antiqua" w:hAnsi="Book Antiqua" w:cs="Times New Roman"/>
          <w:i/>
          <w:sz w:val="20"/>
          <w:szCs w:val="20"/>
        </w:rPr>
        <w:t>commerce</w:t>
      </w:r>
      <w:r>
        <w:rPr>
          <w:rFonts w:ascii="Book Antiqua" w:hAnsi="Book Antiqua" w:cs="Times New Roman"/>
          <w:sz w:val="20"/>
          <w:szCs w:val="20"/>
        </w:rPr>
        <w:t xml:space="preserve"> yang menyuguhkan berbagai jenis produk, dari produk kecantikan, pakaian, elektronik, aksesoris, hingga kebutuhan rumah tangga tersedia disana. Dengan memfasilitasi proses pembayaran yang mudah seperti halnya transfer antar bank, penggunaan uang elektronik (ovo, link aja, </w:t>
      </w:r>
      <w:r>
        <w:rPr>
          <w:rFonts w:ascii="Book Antiqua" w:hAnsi="Book Antiqua" w:cs="Times New Roman"/>
          <w:sz w:val="20"/>
          <w:szCs w:val="20"/>
        </w:rPr>
        <w:lastRenderedPageBreak/>
        <w:t>shoopePay, dana, dll), dan COD (</w:t>
      </w:r>
      <w:r w:rsidRPr="007A4EF5">
        <w:rPr>
          <w:rFonts w:ascii="Book Antiqua" w:hAnsi="Book Antiqua" w:cs="Times New Roman"/>
          <w:i/>
          <w:sz w:val="20"/>
          <w:szCs w:val="20"/>
        </w:rPr>
        <w:t>Cash On Delivery</w:t>
      </w:r>
      <w:r>
        <w:rPr>
          <w:rFonts w:ascii="Book Antiqua" w:hAnsi="Book Antiqua" w:cs="Times New Roman"/>
          <w:sz w:val="20"/>
          <w:szCs w:val="20"/>
        </w:rPr>
        <w:t xml:space="preserve">) mendorong mahasiswa untuk melakukan konsumsi. Adanya jasa tersebut dapat menimbulkan tingginya tingkat perilaku konsumtif yang terjadi dikalangan mahasiswa. Hal tersebut bisa saja teratasi jika mahasiswa memiliki pengetahuan keuangan yang baik, sehingga mahasiswa dapat mengelelola keuangan pribadinya dengan menyisihkan uang untuk ditabung. </w:t>
      </w:r>
    </w:p>
    <w:p w:rsidR="000E6372" w:rsidRPr="007A4EF5" w:rsidRDefault="000E6372" w:rsidP="000C4E8A">
      <w:pPr>
        <w:pStyle w:val="ListParagraph"/>
        <w:spacing w:line="276" w:lineRule="auto"/>
        <w:ind w:left="284"/>
        <w:jc w:val="both"/>
        <w:rPr>
          <w:rFonts w:ascii="Book Antiqua" w:hAnsi="Book Antiqua" w:cs="Times New Roman"/>
          <w:sz w:val="20"/>
          <w:szCs w:val="20"/>
        </w:rPr>
      </w:pPr>
      <w:r>
        <w:rPr>
          <w:rFonts w:ascii="Book Antiqua" w:hAnsi="Book Antiqua" w:cs="Times New Roman"/>
          <w:sz w:val="20"/>
          <w:szCs w:val="20"/>
        </w:rPr>
        <w:t xml:space="preserve">     Berdasarkan hasil observasi studi pendahuluan kepada mahasiswa Pendidikan Akuntansi, Fakultas Ekonomi, Universitas Negeri Surabaya angkatan tahun 2016,</w:t>
      </w:r>
      <w:r w:rsidR="0082084A">
        <w:rPr>
          <w:rFonts w:ascii="Book Antiqua" w:hAnsi="Book Antiqua" w:cs="Times New Roman"/>
          <w:sz w:val="20"/>
          <w:szCs w:val="20"/>
        </w:rPr>
        <w:t xml:space="preserve"> yang dilakukan pada tanggal 23 Desember 2019</w:t>
      </w:r>
      <w:r>
        <w:rPr>
          <w:rFonts w:ascii="Book Antiqua" w:hAnsi="Book Antiqua" w:cs="Times New Roman"/>
          <w:sz w:val="20"/>
          <w:szCs w:val="20"/>
        </w:rPr>
        <w:t xml:space="preserve"> sebanyak 36 mahasiswa memiliki pengetahuan keuangan dengan baik, hal ini didukung karena mahasiswa mendapatkan mata kuliah mengenai keuangan pada saat perkuliahan. Tidak hanya itu, 97,2% mahasiswa juga telah memiliki rekening tabungan dan mengetahui tentang menabung. Beberapa mahasiswa mengatakan bahwa menabung sangatlah penting untuk kehdupan pribadi mereka, karena dapat digunakan untuk memenuhi kebutuhan yang mendesak, digunakan untuk investasi jangka panjang, untuk mengelola keuangan pribadi agar tidak digunakan untuk kepentingan yang diluar kebutuhan dan mengontrol diri untuk berperilaku hemat, serta ada beberapa mahasiswa yang menyebutkan tabungan tersebut akan digunakan untuk masa depan. Dari pengetahuan yang mereka miliki, tidak sedikit mahasiswa yang dapat mengelola keuangannya dengan baik, hal ini terbukti 58,3% mahasiswa dapat menghindari kebiasaan mengonsumsi barang yang berlebihan. Banyak dari mereka yang memilih menyisihkan uang yang mereka dapatkan setiap bulannya untuk ditabung, ada juga untuk kepentingan pendidikan, keperluan mendesak, maupun investasi.</w:t>
      </w:r>
    </w:p>
    <w:p w:rsidR="00B26490" w:rsidRDefault="000E6372" w:rsidP="000C4E8A">
      <w:pPr>
        <w:pStyle w:val="ListParagraph"/>
        <w:spacing w:line="276" w:lineRule="auto"/>
        <w:ind w:left="284"/>
        <w:jc w:val="both"/>
        <w:rPr>
          <w:rFonts w:ascii="Book Antiqua" w:hAnsi="Book Antiqua" w:cs="Times New Roman"/>
          <w:sz w:val="20"/>
          <w:szCs w:val="20"/>
        </w:rPr>
      </w:pPr>
      <w:r>
        <w:rPr>
          <w:rFonts w:ascii="Book Antiqua" w:hAnsi="Book Antiqua" w:cs="Times New Roman"/>
          <w:sz w:val="20"/>
          <w:szCs w:val="20"/>
        </w:rPr>
        <w:lastRenderedPageBreak/>
        <w:t xml:space="preserve">     Perilaku menabung merupakan cara seseorang memperlakukan, mengelola, dan memanfaatkan tabungan yang dimiliki</w:t>
      </w:r>
      <w:r w:rsidR="00411B68">
        <w:rPr>
          <w:rFonts w:ascii="Book Antiqua" w:hAnsi="Book Antiqua" w:cs="Times New Roman"/>
          <w:sz w:val="20"/>
          <w:szCs w:val="20"/>
        </w:rPr>
        <w:t xml:space="preserve"> </w:t>
      </w:r>
      <w:r w:rsidR="00411B68">
        <w:rPr>
          <w:rFonts w:ascii="Book Antiqua" w:hAnsi="Book Antiqua" w:cs="Times New Roman"/>
          <w:sz w:val="20"/>
          <w:szCs w:val="20"/>
        </w:rPr>
        <w:fldChar w:fldCharType="begin" w:fldLock="1"/>
      </w:r>
      <w:r w:rsidR="00411B68">
        <w:rPr>
          <w:rFonts w:ascii="Book Antiqua" w:hAnsi="Book Antiqua" w:cs="Times New Roman"/>
          <w:sz w:val="20"/>
          <w:szCs w:val="20"/>
        </w:rPr>
        <w:instrText>ADDIN CSL_CITATION { "citationItems" : [ { "id" : "ITEM-1", "itemData" : { "ISSN" : "2549-192X", "abstract" : "Savings is one of the driving forces of a country's economy, because the higher the level of public savings in a country means the higher the level of funds used for investment. This study aims to know the effect between variable age, gender, income, education level, financial attitude, financial knowledge, and interest rate towards savings behavior. Sample used in this study are 220 respondents which taken from citizens of Surabaya City. Data analysis technique used is multiple linear regression and using software IBM SPSS version of 24. The result shows that age has no effect since as long as the person have income whether they are young or old they had the same chance to manage their financial well, gender has no effect because a person ability to savings is not determined by gender and whether man or woman both had the same chance to manage their financial, income has no effect because each respondents have different income and needed, education has no effect because savings is a necessity and not seeing one's level of education, financial attitude has no effect because between one respondent and others has different attitude or view about savings, while financial knowledge has effect because someone who has better knowledge tend to be wiser, and interest rate has effect towards savings behavior because the higher someone's level of savings interest rate or savings interest rate perception, the higher their savings interest.", "author" : [ { "dropping-particle" : "", "family" : "Adityandani", "given" : "Welldan", "non-dropping-particle" : "", "parse-names" : false, "suffix" : "" }, { "dropping-particle" : "", "family" : "Haryono", "given" : "Nadia Asandimitra", "non-dropping-particle" : "", "parse-names" : false, "suffix" : "" } ], "container-title" : "Jurnal Ilmu Manajemen (JIM)", "id" : "ITEM-1", "issue" : "2", "issued" : { "date-parts" : [ [ "2019" ] ] }, "page" : "316-326", "title" : "Pengaruh Demografi, Financial Attitude, Financial Knowledge, Dan Suku Bunga Terhadap Perilaku Menabung Masyarakat Kota Surabaya", "type" : "article-journal", "volume" : "7" }, "uris" : [ "http://www.mendeley.com/documents/?uuid=7f4e7e6b-0b4b-4bcc-a06e-fa5c671990f9" ] } ], "mendeley" : { "formattedCitation" : "(Adityandani &amp; Haryono, 2019)", "plainTextFormattedCitation" : "(Adityandani &amp; Haryono, 2019)", "previouslyFormattedCitation" : "(Adityandani &amp; Haryono, 2019)" }, "properties" : {  }, "schema" : "https://github.com/citation-style-language/schema/raw/master/csl-citation.json" }</w:instrText>
      </w:r>
      <w:r w:rsidR="00411B68">
        <w:rPr>
          <w:rFonts w:ascii="Book Antiqua" w:hAnsi="Book Antiqua" w:cs="Times New Roman"/>
          <w:sz w:val="20"/>
          <w:szCs w:val="20"/>
        </w:rPr>
        <w:fldChar w:fldCharType="separate"/>
      </w:r>
      <w:r w:rsidR="00411B68" w:rsidRPr="00411B68">
        <w:rPr>
          <w:rFonts w:ascii="Book Antiqua" w:hAnsi="Book Antiqua" w:cs="Times New Roman"/>
          <w:noProof/>
          <w:sz w:val="20"/>
          <w:szCs w:val="20"/>
        </w:rPr>
        <w:t>(Adityandani &amp; Haryono, 2019)</w:t>
      </w:r>
      <w:r w:rsidR="00411B68">
        <w:rPr>
          <w:rFonts w:ascii="Book Antiqua" w:hAnsi="Book Antiqua" w:cs="Times New Roman"/>
          <w:sz w:val="20"/>
          <w:szCs w:val="20"/>
        </w:rPr>
        <w:fldChar w:fldCharType="end"/>
      </w:r>
      <w:r>
        <w:rPr>
          <w:rFonts w:ascii="Book Antiqua" w:hAnsi="Book Antiqua" w:cs="Times New Roman"/>
          <w:sz w:val="20"/>
          <w:szCs w:val="20"/>
        </w:rPr>
        <w:t xml:space="preserve">. Menurut </w:t>
      </w:r>
      <w:r w:rsidR="00411B68">
        <w:rPr>
          <w:rFonts w:ascii="Book Antiqua" w:hAnsi="Book Antiqua" w:cs="Times New Roman"/>
          <w:sz w:val="20"/>
          <w:szCs w:val="20"/>
        </w:rPr>
        <w:fldChar w:fldCharType="begin" w:fldLock="1"/>
      </w:r>
      <w:r w:rsidR="00937195">
        <w:rPr>
          <w:rFonts w:ascii="Book Antiqua" w:hAnsi="Book Antiqua" w:cs="Times New Roman"/>
          <w:sz w:val="20"/>
          <w:szCs w:val="20"/>
        </w:rPr>
        <w:instrText>ADDIN CSL_CITATION { "citationItems" : [ { "id" : "ITEM-1", "itemData" : { "author" : [ { "dropping-particle" : "", "family" : "Wulandari", "given" : "Diah Ayu", "non-dropping-particle" : "", "parse-names" : false, "suffix" : "" }, { "dropping-particle" : "", "family" : "Susanti", "given" : "", "non-dropping-particle" : "", "parse-names" : false, "suffix" : "" } ], "container-title" : "Pendidikan Akuntansi", "id" : "ITEM-1", "issue" : "02", "issued" : { "date-parts" : [ [ "2019" ] ] }, "page" : "263-268", "title" : "Pengaruh Literasi Keuangan, Inklusi Keuangan, Uang Saku, dan Teman Sebaya Terhadap Perilaku Menabung Mahasiswa Pendidikan Akuntansi Fakultas Ekonomi Universitas Negeri Surabaya", "type" : "article-journal", "volume" : "07" }, "uris" : [ "http://www.mendeley.com/documents/?uuid=2350b003-864b-4d7a-8c6c-c4f6c27bccf3" ] } ], "mendeley" : { "formattedCitation" : "(D. A. Wulandari &amp; Susanti, 2019)", "manualFormatting" : "Wulandari &amp; Susanti (2019)", "plainTextFormattedCitation" : "(D. A. Wulandari &amp; Susanti, 2019)", "previouslyFormattedCitation" : "(D. A. Wulandari &amp; Susanti, 2019)" }, "properties" : {  }, "schema" : "https://github.com/citation-style-language/schema/raw/master/csl-citation.json" }</w:instrText>
      </w:r>
      <w:r w:rsidR="00411B68">
        <w:rPr>
          <w:rFonts w:ascii="Book Antiqua" w:hAnsi="Book Antiqua" w:cs="Times New Roman"/>
          <w:sz w:val="20"/>
          <w:szCs w:val="20"/>
        </w:rPr>
        <w:fldChar w:fldCharType="separate"/>
      </w:r>
      <w:r w:rsidR="00411B68">
        <w:rPr>
          <w:rFonts w:ascii="Book Antiqua" w:hAnsi="Book Antiqua" w:cs="Times New Roman"/>
          <w:noProof/>
          <w:sz w:val="20"/>
          <w:szCs w:val="20"/>
        </w:rPr>
        <w:t>Wulandari &amp; Susanti</w:t>
      </w:r>
      <w:r w:rsidR="00411B68" w:rsidRPr="00411B68">
        <w:rPr>
          <w:rFonts w:ascii="Book Antiqua" w:hAnsi="Book Antiqua" w:cs="Times New Roman"/>
          <w:noProof/>
          <w:sz w:val="20"/>
          <w:szCs w:val="20"/>
        </w:rPr>
        <w:t xml:space="preserve"> </w:t>
      </w:r>
      <w:r w:rsidR="00411B68">
        <w:rPr>
          <w:rFonts w:ascii="Book Antiqua" w:hAnsi="Book Antiqua" w:cs="Times New Roman"/>
          <w:noProof/>
          <w:sz w:val="20"/>
          <w:szCs w:val="20"/>
        </w:rPr>
        <w:t>(</w:t>
      </w:r>
      <w:r w:rsidR="00411B68" w:rsidRPr="00411B68">
        <w:rPr>
          <w:rFonts w:ascii="Book Antiqua" w:hAnsi="Book Antiqua" w:cs="Times New Roman"/>
          <w:noProof/>
          <w:sz w:val="20"/>
          <w:szCs w:val="20"/>
        </w:rPr>
        <w:t>2019)</w:t>
      </w:r>
      <w:r w:rsidR="00411B68">
        <w:rPr>
          <w:rFonts w:ascii="Book Antiqua" w:hAnsi="Book Antiqua" w:cs="Times New Roman"/>
          <w:sz w:val="20"/>
          <w:szCs w:val="20"/>
        </w:rPr>
        <w:fldChar w:fldCharType="end"/>
      </w:r>
      <w:r w:rsidR="00411B68">
        <w:rPr>
          <w:rFonts w:ascii="Book Antiqua" w:hAnsi="Book Antiqua" w:cs="Times New Roman"/>
          <w:sz w:val="20"/>
          <w:szCs w:val="20"/>
        </w:rPr>
        <w:t xml:space="preserve"> </w:t>
      </w:r>
      <w:r>
        <w:rPr>
          <w:rFonts w:ascii="Book Antiqua" w:hAnsi="Book Antiqua" w:cs="Times New Roman"/>
          <w:sz w:val="20"/>
          <w:szCs w:val="20"/>
        </w:rPr>
        <w:t>menyatakan bahwa perilaku menabung merupakan perilaku positif dimana cara seseorang agar dapat menahan keinginannya serta tidak melakukan kehidupan yang boros atau kebiasaan konsumtif, dengan mengelola keuangannya dengan baik serta menyisihkan uangnya untuk masa depan. Hal tersebut sependa</w:t>
      </w:r>
      <w:r w:rsidR="00411B68">
        <w:rPr>
          <w:rFonts w:ascii="Book Antiqua" w:hAnsi="Book Antiqua" w:cs="Times New Roman"/>
          <w:sz w:val="20"/>
          <w:szCs w:val="20"/>
        </w:rPr>
        <w:t>p</w:t>
      </w:r>
      <w:r>
        <w:rPr>
          <w:rFonts w:ascii="Book Antiqua" w:hAnsi="Book Antiqua" w:cs="Times New Roman"/>
          <w:sz w:val="20"/>
          <w:szCs w:val="20"/>
        </w:rPr>
        <w:t>at dengan Bank Indonesia (dalam</w:t>
      </w:r>
      <w:r w:rsidR="00411B68">
        <w:rPr>
          <w:rFonts w:ascii="Book Antiqua" w:hAnsi="Book Antiqua" w:cs="Times New Roman"/>
          <w:sz w:val="20"/>
          <w:szCs w:val="20"/>
        </w:rPr>
        <w:t xml:space="preserve"> </w:t>
      </w:r>
      <w:r w:rsidR="00411B68">
        <w:rPr>
          <w:rFonts w:ascii="Book Antiqua" w:hAnsi="Book Antiqua" w:cs="Times New Roman"/>
          <w:sz w:val="20"/>
          <w:szCs w:val="20"/>
        </w:rPr>
        <w:fldChar w:fldCharType="begin" w:fldLock="1"/>
      </w:r>
      <w:r w:rsidR="00937195">
        <w:rPr>
          <w:rFonts w:ascii="Book Antiqua" w:hAnsi="Book Antiqua" w:cs="Times New Roman"/>
          <w:sz w:val="20"/>
          <w:szCs w:val="20"/>
        </w:rPr>
        <w:instrText>ADDIN CSL_CITATION { "citationItems" : [ { "id" : "ITEM-1", "itemData" : { "author" : [ { "dropping-particle" : "", "family" : "Wulandari", "given" : "Diah Ayu", "non-dropping-particle" : "", "parse-names" : false, "suffix" : "" }, { "dropping-particle" : "", "family" : "Susanti", "given" : "", "non-dropping-particle" : "", "parse-names" : false, "suffix" : "" } ], "container-title" : "Pendidikan Akuntansi", "id" : "ITEM-1", "issue" : "02", "issued" : { "date-parts" : [ [ "2019" ] ] }, "page" : "263-268", "title" : "Pengaruh Literasi Keuangan, Inklusi Keuangan, Uang Saku, dan Teman Sebaya Terhadap Perilaku Menabung Mahasiswa Pendidikan Akuntansi Fakultas Ekonomi Universitas Negeri Surabaya", "type" : "article-journal", "volume" : "07" }, "uris" : [ "http://www.mendeley.com/documents/?uuid=2350b003-864b-4d7a-8c6c-c4f6c27bccf3" ] } ], "mendeley" : { "formattedCitation" : "(D. A. Wulandari &amp; Susanti, 2019)", "manualFormatting" : "Wulandari &amp; Susanti, 2019)", "plainTextFormattedCitation" : "(D. A. Wulandari &amp; Susanti, 2019)", "previouslyFormattedCitation" : "(D. A. Wulandari &amp; Susanti, 2019)" }, "properties" : {  }, "schema" : "https://github.com/citation-style-language/schema/raw/master/csl-citation.json" }</w:instrText>
      </w:r>
      <w:r w:rsidR="00411B68">
        <w:rPr>
          <w:rFonts w:ascii="Book Antiqua" w:hAnsi="Book Antiqua" w:cs="Times New Roman"/>
          <w:sz w:val="20"/>
          <w:szCs w:val="20"/>
        </w:rPr>
        <w:fldChar w:fldCharType="separate"/>
      </w:r>
      <w:r w:rsidR="00411B68" w:rsidRPr="00411B68">
        <w:rPr>
          <w:rFonts w:ascii="Book Antiqua" w:hAnsi="Book Antiqua" w:cs="Times New Roman"/>
          <w:noProof/>
          <w:sz w:val="20"/>
          <w:szCs w:val="20"/>
        </w:rPr>
        <w:t>Wulandari &amp; Susanti, 2019)</w:t>
      </w:r>
      <w:r w:rsidR="00411B68">
        <w:rPr>
          <w:rFonts w:ascii="Book Antiqua" w:hAnsi="Book Antiqua" w:cs="Times New Roman"/>
          <w:sz w:val="20"/>
          <w:szCs w:val="20"/>
        </w:rPr>
        <w:fldChar w:fldCharType="end"/>
      </w:r>
      <w:r>
        <w:rPr>
          <w:rFonts w:ascii="Book Antiqua" w:hAnsi="Book Antiqua" w:cs="Times New Roman"/>
          <w:sz w:val="20"/>
          <w:szCs w:val="20"/>
        </w:rPr>
        <w:t xml:space="preserve"> yang menyatakan bahwa menabung ialah upaya seseorang menyisihkan uangnya yang kemudian dikumpulkan agar dapat digunakan untuk tujuan yang diinginkan dimasa yang akan datang. Dapat disimpulkan bahwa perilaku menabung merupakan upaya sadar seseorang agar dapat mencapai sesuatu yang diinginkan ialah dengan cara menyisihkan uang untuk ditabung, mengelola, serta memanfaatkan tabungan dengan baik guna menghindari kebiasaan seseorang yang cenderung konsumtif. Banyak manfaat bagi seseorang yang melakukan  kegiatan menabung. Salah satunya ialah dapat membantu seseorang ketika kesulitan dalam hal keuangan, ketika seseorang melakukan kegiatan menabung secara rutin maka uang tersebut akan terkumpul dan dapat digunakan pada saat keadaan mendesak.</w:t>
      </w:r>
    </w:p>
    <w:p w:rsidR="00E248A9" w:rsidRPr="00B26490" w:rsidRDefault="00B26490" w:rsidP="000C4E8A">
      <w:pPr>
        <w:pStyle w:val="ListParagraph"/>
        <w:spacing w:line="276" w:lineRule="auto"/>
        <w:ind w:left="284"/>
        <w:jc w:val="both"/>
        <w:rPr>
          <w:rFonts w:ascii="Book Antiqua" w:hAnsi="Book Antiqua" w:cs="Times New Roman"/>
          <w:sz w:val="20"/>
          <w:szCs w:val="20"/>
        </w:rPr>
      </w:pPr>
      <w:r>
        <w:rPr>
          <w:rFonts w:ascii="Book Antiqua" w:hAnsi="Book Antiqua" w:cs="Times New Roman"/>
          <w:sz w:val="20"/>
          <w:szCs w:val="20"/>
        </w:rPr>
        <w:t xml:space="preserve">     </w:t>
      </w:r>
      <w:r w:rsidR="000E6372" w:rsidRPr="00B26490">
        <w:rPr>
          <w:rFonts w:ascii="Book Antiqua" w:hAnsi="Book Antiqua" w:cs="Times New Roman"/>
          <w:sz w:val="20"/>
          <w:szCs w:val="20"/>
        </w:rPr>
        <w:t xml:space="preserve">Berdasarkan fenomena yang telah dijelaskan oleh peneliti baik atau tidaknya seseorang dalam menabung dapat dipengaruhi oleh beberapa faktor. </w:t>
      </w:r>
      <w:r w:rsidR="00411B68">
        <w:rPr>
          <w:rFonts w:ascii="Book Antiqua" w:hAnsi="Book Antiqua" w:cs="Times New Roman"/>
          <w:sz w:val="20"/>
          <w:szCs w:val="20"/>
        </w:rPr>
        <w:fldChar w:fldCharType="begin" w:fldLock="1"/>
      </w:r>
      <w:r w:rsidR="00E27C29">
        <w:rPr>
          <w:rFonts w:ascii="Book Antiqua" w:hAnsi="Book Antiqua" w:cs="Times New Roman"/>
          <w:sz w:val="20"/>
          <w:szCs w:val="20"/>
        </w:rPr>
        <w:instrText>ADDIN CSL_CITATION { "citationItems" : [ { "id" : "ITEM-1", "itemData" : { "author" : [ { "dropping-particle" : "", "family" : "Sirine", "given" : "Hani", "non-dropping-particle" : "", "parse-names" : false, "suffix" : "" }, { "dropping-particle" : "", "family" : "Utami", "given" : "Dwi Setiyani", "non-dropping-particle" : "", "parse-names" : false, "suffix" : "" } ], "container-title" : "Jurnal Ekonomi dan Bisnis", "id" : "ITEM-1", "issue" : "1", "issued" : { "date-parts" : [ [ "2016" ] ] }, "page" : "27-52", "title" : "Faktor-Faktor Yang Memengaruhi Perilaku Menabung Di Kalangan Mahasiswa", "type" : "article-journal", "volume" : "19" }, "uris" : [ "http://www.mendeley.com/documents/?uuid=3efc440d-8d07-471d-bbef-59d9ba563731" ] } ], "mendeley" : { "formattedCitation" : "(Sirine &amp; Utami, 2016)", "manualFormatting" : "Sirine &amp; Utami (2016)", "plainTextFormattedCitation" : "(Sirine &amp; Utami, 2016)", "previouslyFormattedCitation" : "(Sirine &amp; Utami, 2016)" }, "properties" : {  }, "schema" : "https://github.com/citation-style-language/schema/raw/master/csl-citation.json" }</w:instrText>
      </w:r>
      <w:r w:rsidR="00411B68">
        <w:rPr>
          <w:rFonts w:ascii="Book Antiqua" w:hAnsi="Book Antiqua" w:cs="Times New Roman"/>
          <w:sz w:val="20"/>
          <w:szCs w:val="20"/>
        </w:rPr>
        <w:fldChar w:fldCharType="separate"/>
      </w:r>
      <w:r w:rsidR="00411B68">
        <w:rPr>
          <w:rFonts w:ascii="Book Antiqua" w:hAnsi="Book Antiqua" w:cs="Times New Roman"/>
          <w:noProof/>
          <w:sz w:val="20"/>
          <w:szCs w:val="20"/>
        </w:rPr>
        <w:t>Sirine &amp; Utami</w:t>
      </w:r>
      <w:r w:rsidR="00411B68" w:rsidRPr="00411B68">
        <w:rPr>
          <w:rFonts w:ascii="Book Antiqua" w:hAnsi="Book Antiqua" w:cs="Times New Roman"/>
          <w:noProof/>
          <w:sz w:val="20"/>
          <w:szCs w:val="20"/>
        </w:rPr>
        <w:t xml:space="preserve"> </w:t>
      </w:r>
      <w:r w:rsidR="00411B68">
        <w:rPr>
          <w:rFonts w:ascii="Book Antiqua" w:hAnsi="Book Antiqua" w:cs="Times New Roman"/>
          <w:noProof/>
          <w:sz w:val="20"/>
          <w:szCs w:val="20"/>
        </w:rPr>
        <w:t>(</w:t>
      </w:r>
      <w:r w:rsidR="00411B68" w:rsidRPr="00411B68">
        <w:rPr>
          <w:rFonts w:ascii="Book Antiqua" w:hAnsi="Book Antiqua" w:cs="Times New Roman"/>
          <w:noProof/>
          <w:sz w:val="20"/>
          <w:szCs w:val="20"/>
        </w:rPr>
        <w:t>2016)</w:t>
      </w:r>
      <w:r w:rsidR="00411B68">
        <w:rPr>
          <w:rFonts w:ascii="Book Antiqua" w:hAnsi="Book Antiqua" w:cs="Times New Roman"/>
          <w:sz w:val="20"/>
          <w:szCs w:val="20"/>
        </w:rPr>
        <w:fldChar w:fldCharType="end"/>
      </w:r>
      <w:r w:rsidR="00411B68">
        <w:rPr>
          <w:rFonts w:ascii="Book Antiqua" w:hAnsi="Book Antiqua" w:cs="Times New Roman"/>
          <w:sz w:val="20"/>
          <w:szCs w:val="20"/>
        </w:rPr>
        <w:t xml:space="preserve"> </w:t>
      </w:r>
      <w:r w:rsidRPr="00B26490">
        <w:rPr>
          <w:rFonts w:ascii="Book Antiqua" w:hAnsi="Book Antiqua"/>
          <w:color w:val="000000" w:themeColor="text1"/>
          <w:sz w:val="20"/>
          <w:szCs w:val="16"/>
        </w:rPr>
        <w:t xml:space="preserve">menyebutkan bahwa melek finansial, sosialisasi orang tua, teman sebaya, dan kontrol diri berpengaruh terhadap perilaku menabung. </w:t>
      </w:r>
      <w:r w:rsidR="00411B68">
        <w:rPr>
          <w:rFonts w:ascii="Book Antiqua" w:hAnsi="Book Antiqua"/>
          <w:color w:val="000000" w:themeColor="text1"/>
          <w:sz w:val="20"/>
          <w:szCs w:val="16"/>
        </w:rPr>
        <w:fldChar w:fldCharType="begin" w:fldLock="1"/>
      </w:r>
      <w:r w:rsidR="00411B68">
        <w:rPr>
          <w:rFonts w:ascii="Book Antiqua" w:hAnsi="Book Antiqua"/>
          <w:color w:val="000000" w:themeColor="text1"/>
          <w:sz w:val="20"/>
          <w:szCs w:val="16"/>
        </w:rPr>
        <w:instrText>ADDIN CSL_CITATION { "citationItems" : [ { "id" : "ITEM-1", "itemData" : { "DOI" : "10.5901/mjss.2016.v7n6p41", "ISSN" : "20399340", "abstract" : "One of the national agendas in Indonesia is delivering financial literacy towards its society. This movement was in response to a report that Indonesia was ranked as a country with the lowest financial literacy lever among other countries in the Asia-Pacific region. This study aims to investigate the impact of attitude, subjective norm, and financial literacy on saving intention and behaviour among teacher students in a public university in Jakarta, Indonesia. Teacher students are pre-service teachers who could promote financial literacy at schools in the future. Data was collected using an online survey. In total, there were 212 usable instruments and data was analysed using exploratory and confirmatory factor analysis. As a result, two hypotheses were rejected: financial literacy was insignificant to influence attitude towards saving and saving intention. Other results, financial literacy and saving intention significantly influenced saving behaviour. In addition, attitude and subjective norm significantly influenced saving intention. Implication for practice and future research are discussed. Keywords: financial literacy, attitude towards saving, saving intention, saving behaviour, teacher students, confirmatory factor analysis", "author" : [ { "dropping-particle" : "", "family" : "Widyastuti", "given" : "Umi", "non-dropping-particle" : "", "parse-names" : false, "suffix" : "" }, { "dropping-particle" : "", "family" : "Suhud", "given" : "Usep", "non-dropping-particle" : "", "parse-names" : false, "suffix" : "" }, { "dropping-particle" : "", "family" : "Sumiati", "given" : "Ati", "non-dropping-particle" : "", "parse-names" : false, "suffix" : "" } ], "container-title" : "Mediterranean Journal of Social Sciences", "id" : "ITEM-1", "issue" : "6", "issued" : { "date-parts" : [ [ "2016" ] ] }, "page" : "41-48", "title" : "The Impact of Financial Literacy on Student Teachers\u2019 Saving Intention and Saving Behaviour", "type" : "article-journal", "volume" : "7" }, "uris" : [ "http://www.mendeley.com/documents/?uuid=18c68518-e832-4884-a4e4-e923031b06da" ] } ], "mendeley" : { "formattedCitation" : "(Widyastuti, Suhud, &amp; Sumiati, 2016)", "manualFormatting" : "Widyastuti, Suhud, &amp; Sumiati (2016)", "plainTextFormattedCitation" : "(Widyastuti, Suhud, &amp; Sumiati, 2016)", "previouslyFormattedCitation" : "(Widyastuti, Suhud, &amp; Sumiati, 2016)" }, "properties" : {  }, "schema" : "https://github.com/citation-style-language/schema/raw/master/csl-citation.json" }</w:instrText>
      </w:r>
      <w:r w:rsidR="00411B68">
        <w:rPr>
          <w:rFonts w:ascii="Book Antiqua" w:hAnsi="Book Antiqua"/>
          <w:color w:val="000000" w:themeColor="text1"/>
          <w:sz w:val="20"/>
          <w:szCs w:val="16"/>
        </w:rPr>
        <w:fldChar w:fldCharType="separate"/>
      </w:r>
      <w:r w:rsidR="00411B68">
        <w:rPr>
          <w:rFonts w:ascii="Book Antiqua" w:hAnsi="Book Antiqua"/>
          <w:noProof/>
          <w:color w:val="000000" w:themeColor="text1"/>
          <w:sz w:val="20"/>
          <w:szCs w:val="16"/>
        </w:rPr>
        <w:t>Widyastuti, Suhud, &amp; Sumiati</w:t>
      </w:r>
      <w:r w:rsidR="00411B68" w:rsidRPr="00411B68">
        <w:rPr>
          <w:rFonts w:ascii="Book Antiqua" w:hAnsi="Book Antiqua"/>
          <w:noProof/>
          <w:color w:val="000000" w:themeColor="text1"/>
          <w:sz w:val="20"/>
          <w:szCs w:val="16"/>
        </w:rPr>
        <w:t xml:space="preserve"> </w:t>
      </w:r>
      <w:r w:rsidR="00411B68">
        <w:rPr>
          <w:rFonts w:ascii="Book Antiqua" w:hAnsi="Book Antiqua"/>
          <w:noProof/>
          <w:color w:val="000000" w:themeColor="text1"/>
          <w:sz w:val="20"/>
          <w:szCs w:val="16"/>
        </w:rPr>
        <w:t>(</w:t>
      </w:r>
      <w:r w:rsidR="00411B68" w:rsidRPr="00411B68">
        <w:rPr>
          <w:rFonts w:ascii="Book Antiqua" w:hAnsi="Book Antiqua"/>
          <w:noProof/>
          <w:color w:val="000000" w:themeColor="text1"/>
          <w:sz w:val="20"/>
          <w:szCs w:val="16"/>
        </w:rPr>
        <w:t>2016)</w:t>
      </w:r>
      <w:r w:rsidR="00411B68">
        <w:rPr>
          <w:rFonts w:ascii="Book Antiqua" w:hAnsi="Book Antiqua"/>
          <w:color w:val="000000" w:themeColor="text1"/>
          <w:sz w:val="20"/>
          <w:szCs w:val="16"/>
        </w:rPr>
        <w:fldChar w:fldCharType="end"/>
      </w:r>
      <w:r w:rsidRPr="00B26490">
        <w:rPr>
          <w:rFonts w:ascii="Book Antiqua" w:hAnsi="Book Antiqua"/>
          <w:color w:val="000000" w:themeColor="text1"/>
          <w:sz w:val="20"/>
          <w:szCs w:val="16"/>
        </w:rPr>
        <w:t xml:space="preserve">berpendapat bahwa yang dapat mempengaruhi niat menabung dan perilaku </w:t>
      </w:r>
      <w:r>
        <w:rPr>
          <w:rFonts w:ascii="Book Antiqua" w:hAnsi="Book Antiqua"/>
          <w:color w:val="000000" w:themeColor="text1"/>
          <w:sz w:val="20"/>
          <w:szCs w:val="16"/>
        </w:rPr>
        <w:t>menabung ialah literasi keuangan (pengetahuan keuangan)</w:t>
      </w:r>
      <w:r w:rsidRPr="00B26490">
        <w:rPr>
          <w:rFonts w:ascii="Book Antiqua" w:hAnsi="Book Antiqua"/>
          <w:color w:val="000000" w:themeColor="text1"/>
          <w:sz w:val="20"/>
          <w:szCs w:val="16"/>
        </w:rPr>
        <w:t xml:space="preserve">, </w:t>
      </w:r>
      <w:r w:rsidRPr="00B26490">
        <w:rPr>
          <w:rFonts w:ascii="Book Antiqua" w:hAnsi="Book Antiqua"/>
          <w:color w:val="000000" w:themeColor="text1"/>
          <w:sz w:val="20"/>
          <w:szCs w:val="16"/>
        </w:rPr>
        <w:lastRenderedPageBreak/>
        <w:t>sikap keuangan,</w:t>
      </w:r>
      <w:r>
        <w:rPr>
          <w:rFonts w:ascii="Book Antiqua" w:hAnsi="Book Antiqua"/>
          <w:color w:val="000000" w:themeColor="text1"/>
          <w:sz w:val="20"/>
          <w:szCs w:val="16"/>
        </w:rPr>
        <w:t xml:space="preserve"> dan norma subjektif</w:t>
      </w:r>
      <w:r>
        <w:rPr>
          <w:rFonts w:ascii="Book Antiqua" w:hAnsi="Book Antiqua" w:cs="Times New Roman"/>
          <w:sz w:val="20"/>
          <w:szCs w:val="24"/>
        </w:rPr>
        <w:t>.</w:t>
      </w:r>
      <w:r w:rsidR="000E6372" w:rsidRPr="00B26490">
        <w:rPr>
          <w:rFonts w:ascii="Book Antiqua" w:hAnsi="Book Antiqua" w:cs="Times New Roman"/>
          <w:sz w:val="20"/>
          <w:szCs w:val="24"/>
        </w:rPr>
        <w:t xml:space="preserve"> </w:t>
      </w:r>
      <w:r w:rsidR="00411B68">
        <w:rPr>
          <w:rFonts w:ascii="Book Antiqua" w:hAnsi="Book Antiqua" w:cs="Times New Roman"/>
          <w:sz w:val="20"/>
          <w:szCs w:val="24"/>
        </w:rPr>
        <w:fldChar w:fldCharType="begin" w:fldLock="1"/>
      </w:r>
      <w:r w:rsidR="00937195">
        <w:rPr>
          <w:rFonts w:ascii="Book Antiqua" w:hAnsi="Book Antiqua" w:cs="Times New Roman"/>
          <w:sz w:val="20"/>
          <w:szCs w:val="24"/>
        </w:rPr>
        <w:instrText>ADDIN CSL_CITATION { "citationItems" : [ { "id" : "ITEM-1", "itemData" : { "author" : [ { "dropping-particle" : "", "family" : "Wulandari", "given" : "Diah Ayu", "non-dropping-particle" : "", "parse-names" : false, "suffix" : "" }, { "dropping-particle" : "", "family" : "Susanti", "given" : "", "non-dropping-particle" : "", "parse-names" : false, "suffix" : "" } ], "container-title" : "Pendidikan Akuntansi", "id" : "ITEM-1", "issue" : "02", "issued" : { "date-parts" : [ [ "2019" ] ] }, "page" : "263-268", "title" : "Pengaruh Literasi Keuangan, Inklusi Keuangan, Uang Saku, dan Teman Sebaya Terhadap Perilaku Menabung Mahasiswa Pendidikan Akuntansi Fakultas Ekonomi Universitas Negeri Surabaya", "type" : "article-journal", "volume" : "07" }, "uris" : [ "http://www.mendeley.com/documents/?uuid=2350b003-864b-4d7a-8c6c-c4f6c27bccf3" ] } ], "mendeley" : { "formattedCitation" : "(D. A. Wulandari &amp; Susanti, 2019)", "manualFormatting" : "Wulandari &amp; Susanti (2019)", "plainTextFormattedCitation" : "(D. A. Wulandari &amp; Susanti, 2019)", "previouslyFormattedCitation" : "(D. A. Wulandari &amp; Susanti, 2019)" }, "properties" : {  }, "schema" : "https://github.com/citation-style-language/schema/raw/master/csl-citation.json" }</w:instrText>
      </w:r>
      <w:r w:rsidR="00411B68">
        <w:rPr>
          <w:rFonts w:ascii="Book Antiqua" w:hAnsi="Book Antiqua" w:cs="Times New Roman"/>
          <w:sz w:val="20"/>
          <w:szCs w:val="24"/>
        </w:rPr>
        <w:fldChar w:fldCharType="separate"/>
      </w:r>
      <w:r w:rsidR="0000153F">
        <w:rPr>
          <w:rFonts w:ascii="Book Antiqua" w:hAnsi="Book Antiqua" w:cs="Times New Roman"/>
          <w:noProof/>
          <w:sz w:val="20"/>
          <w:szCs w:val="24"/>
        </w:rPr>
        <w:t>Wulandari &amp; Susanti</w:t>
      </w:r>
      <w:r w:rsidR="00411B68" w:rsidRPr="00411B68">
        <w:rPr>
          <w:rFonts w:ascii="Book Antiqua" w:hAnsi="Book Antiqua" w:cs="Times New Roman"/>
          <w:noProof/>
          <w:sz w:val="20"/>
          <w:szCs w:val="24"/>
        </w:rPr>
        <w:t xml:space="preserve"> </w:t>
      </w:r>
      <w:r w:rsidR="0000153F">
        <w:rPr>
          <w:rFonts w:ascii="Book Antiqua" w:hAnsi="Book Antiqua" w:cs="Times New Roman"/>
          <w:noProof/>
          <w:sz w:val="20"/>
          <w:szCs w:val="24"/>
        </w:rPr>
        <w:t>(</w:t>
      </w:r>
      <w:r w:rsidR="00411B68" w:rsidRPr="00411B68">
        <w:rPr>
          <w:rFonts w:ascii="Book Antiqua" w:hAnsi="Book Antiqua" w:cs="Times New Roman"/>
          <w:noProof/>
          <w:sz w:val="20"/>
          <w:szCs w:val="24"/>
        </w:rPr>
        <w:t>2019)</w:t>
      </w:r>
      <w:r w:rsidR="00411B68">
        <w:rPr>
          <w:rFonts w:ascii="Book Antiqua" w:hAnsi="Book Antiqua" w:cs="Times New Roman"/>
          <w:sz w:val="20"/>
          <w:szCs w:val="24"/>
        </w:rPr>
        <w:fldChar w:fldCharType="end"/>
      </w:r>
      <w:r w:rsidR="0000153F">
        <w:rPr>
          <w:rFonts w:ascii="Book Antiqua" w:hAnsi="Book Antiqua" w:cs="Times New Roman"/>
          <w:sz w:val="20"/>
          <w:szCs w:val="24"/>
        </w:rPr>
        <w:t xml:space="preserve"> </w:t>
      </w:r>
      <w:r w:rsidR="00FC01DB" w:rsidRPr="00B26490">
        <w:rPr>
          <w:rFonts w:ascii="Book Antiqua" w:hAnsi="Book Antiqua" w:cs="Times New Roman"/>
          <w:sz w:val="20"/>
          <w:szCs w:val="24"/>
        </w:rPr>
        <w:t>menyebutkan bahwa perilaku mena</w:t>
      </w:r>
      <w:r w:rsidR="000E6372" w:rsidRPr="00B26490">
        <w:rPr>
          <w:rFonts w:ascii="Book Antiqua" w:hAnsi="Book Antiqua" w:cs="Times New Roman"/>
          <w:sz w:val="20"/>
          <w:szCs w:val="24"/>
        </w:rPr>
        <w:t xml:space="preserve">bung seseorang dapat dipengaruhi oleh literasi keuangan, inklusi keuangan, uang saku, dan teman sebaya. Sedangkan </w:t>
      </w:r>
      <w:r w:rsidR="0000153F">
        <w:rPr>
          <w:rFonts w:ascii="Book Antiqua" w:hAnsi="Book Antiqua" w:cs="Times New Roman"/>
          <w:sz w:val="20"/>
          <w:szCs w:val="24"/>
        </w:rPr>
        <w:fldChar w:fldCharType="begin" w:fldLock="1"/>
      </w:r>
      <w:r w:rsidR="0000153F">
        <w:rPr>
          <w:rFonts w:ascii="Book Antiqua" w:hAnsi="Book Antiqua" w:cs="Times New Roman"/>
          <w:sz w:val="20"/>
          <w:szCs w:val="24"/>
        </w:rPr>
        <w:instrText>ADDIN CSL_CITATION { "citationItems" : [ { "id" : "ITEM-1", "itemData" : { "author" : [ { "dropping-particle" : "", "family" : "Wardani", "given" : "Putri Dyah", "non-dropping-particle" : "", "parse-names" : false, "suffix" : "" }, { "dropping-particle" : "", "family" : "Susanti", "given" : "", "non-dropping-particle" : "", "parse-names" : false, "suffix" : "" } ], "container-title" : "Pendidikan Akuntansi", "id" : "ITEM-1", "issue" : "02", "issued" : { "date-parts" : [ [ "2019" ] ] }, "page" : "189-196", "title" : "Pengaruh Kontrol Diri, Religiusitas, Literasi Keuangan, Inklusi Keuangan Terhadap Perilaku Menabung Di Bank Syariah Mahasiswa Universitas Islam Negeri Sunan Ampel Surabaya", "type" : "article-journal", "volume" : "07" }, "uris" : [ "http://www.mendeley.com/documents/?uuid=b70f8987-1c24-421a-af16-89353b5c473c" ] } ], "mendeley" : { "formattedCitation" : "(Wardani &amp; Susanti, 2019)", "manualFormatting" : "Wardani &amp; Susanti (2019)", "plainTextFormattedCitation" : "(Wardani &amp; Susanti, 2019)", "previouslyFormattedCitation" : "(Wardani &amp; Susanti, 2019)" }, "properties" : {  }, "schema" : "https://github.com/citation-style-language/schema/raw/master/csl-citation.json" }</w:instrText>
      </w:r>
      <w:r w:rsidR="0000153F">
        <w:rPr>
          <w:rFonts w:ascii="Book Antiqua" w:hAnsi="Book Antiqua" w:cs="Times New Roman"/>
          <w:sz w:val="20"/>
          <w:szCs w:val="24"/>
        </w:rPr>
        <w:fldChar w:fldCharType="separate"/>
      </w:r>
      <w:r w:rsidR="0000153F">
        <w:rPr>
          <w:rFonts w:ascii="Book Antiqua" w:hAnsi="Book Antiqua" w:cs="Times New Roman"/>
          <w:noProof/>
          <w:sz w:val="20"/>
          <w:szCs w:val="24"/>
        </w:rPr>
        <w:t>Wardani &amp; Susanti</w:t>
      </w:r>
      <w:r w:rsidR="0000153F" w:rsidRPr="0000153F">
        <w:rPr>
          <w:rFonts w:ascii="Book Antiqua" w:hAnsi="Book Antiqua" w:cs="Times New Roman"/>
          <w:noProof/>
          <w:sz w:val="20"/>
          <w:szCs w:val="24"/>
        </w:rPr>
        <w:t xml:space="preserve"> </w:t>
      </w:r>
      <w:r w:rsidR="0000153F">
        <w:rPr>
          <w:rFonts w:ascii="Book Antiqua" w:hAnsi="Book Antiqua" w:cs="Times New Roman"/>
          <w:noProof/>
          <w:sz w:val="20"/>
          <w:szCs w:val="24"/>
        </w:rPr>
        <w:t>(</w:t>
      </w:r>
      <w:r w:rsidR="0000153F" w:rsidRPr="0000153F">
        <w:rPr>
          <w:rFonts w:ascii="Book Antiqua" w:hAnsi="Book Antiqua" w:cs="Times New Roman"/>
          <w:noProof/>
          <w:sz w:val="20"/>
          <w:szCs w:val="24"/>
        </w:rPr>
        <w:t>2019)</w:t>
      </w:r>
      <w:r w:rsidR="0000153F">
        <w:rPr>
          <w:rFonts w:ascii="Book Antiqua" w:hAnsi="Book Antiqua" w:cs="Times New Roman"/>
          <w:sz w:val="20"/>
          <w:szCs w:val="24"/>
        </w:rPr>
        <w:fldChar w:fldCharType="end"/>
      </w:r>
      <w:r w:rsidR="0000153F">
        <w:rPr>
          <w:rFonts w:ascii="Book Antiqua" w:hAnsi="Book Antiqua" w:cs="Times New Roman"/>
          <w:sz w:val="20"/>
          <w:szCs w:val="24"/>
        </w:rPr>
        <w:t xml:space="preserve"> </w:t>
      </w:r>
      <w:r w:rsidR="000E6372" w:rsidRPr="00B26490">
        <w:rPr>
          <w:rFonts w:ascii="Book Antiqua" w:hAnsi="Book Antiqua" w:cs="Times New Roman"/>
          <w:sz w:val="20"/>
          <w:szCs w:val="24"/>
        </w:rPr>
        <w:t xml:space="preserve">berpendapat bahwa kontrol diri, religiusitas, literasi keuangan, dan inklusi keuangan dapat mempengaruhi seseorang dalam berperilaku menabung. Pada penelitian ini, berdasarkan beberapa faktor yang dapat mempengaruhi perilaku menabung peneliti menduga bahwa faktor yang dapat mempengaruhi perilaku menabung mahasiswa ialah pengetahuan keuangan, </w:t>
      </w:r>
      <w:r w:rsidR="000E6372" w:rsidRPr="00B26490">
        <w:rPr>
          <w:rFonts w:ascii="Book Antiqua" w:hAnsi="Book Antiqua" w:cs="Times New Roman"/>
          <w:i/>
          <w:sz w:val="20"/>
          <w:szCs w:val="24"/>
        </w:rPr>
        <w:t>financial attitude</w:t>
      </w:r>
      <w:r w:rsidR="000E6372" w:rsidRPr="00B26490">
        <w:rPr>
          <w:rFonts w:ascii="Book Antiqua" w:hAnsi="Book Antiqua" w:cs="Times New Roman"/>
          <w:sz w:val="20"/>
          <w:szCs w:val="24"/>
        </w:rPr>
        <w:t xml:space="preserve">, uang saku, dan </w:t>
      </w:r>
      <w:r w:rsidR="000E6372" w:rsidRPr="00B26490">
        <w:rPr>
          <w:rFonts w:ascii="Book Antiqua" w:hAnsi="Book Antiqua" w:cs="Times New Roman"/>
          <w:i/>
          <w:sz w:val="20"/>
          <w:szCs w:val="24"/>
        </w:rPr>
        <w:t>self control</w:t>
      </w:r>
      <w:r w:rsidR="000E6372" w:rsidRPr="00B26490">
        <w:rPr>
          <w:rFonts w:ascii="Book Antiqua" w:hAnsi="Book Antiqua" w:cs="Times New Roman"/>
          <w:sz w:val="20"/>
          <w:szCs w:val="24"/>
        </w:rPr>
        <w:t xml:space="preserve">. </w:t>
      </w:r>
    </w:p>
    <w:p w:rsidR="000E6372" w:rsidRPr="00E248A9" w:rsidRDefault="00E248A9" w:rsidP="000C4E8A">
      <w:pPr>
        <w:pStyle w:val="ListParagraph"/>
        <w:spacing w:line="276" w:lineRule="auto"/>
        <w:ind w:left="284"/>
        <w:jc w:val="both"/>
        <w:rPr>
          <w:rFonts w:ascii="Book Antiqua" w:hAnsi="Book Antiqua" w:cs="Times New Roman"/>
          <w:sz w:val="20"/>
          <w:szCs w:val="24"/>
        </w:rPr>
      </w:pPr>
      <w:r>
        <w:rPr>
          <w:rFonts w:ascii="Book Antiqua" w:hAnsi="Book Antiqua" w:cs="Times New Roman"/>
          <w:sz w:val="20"/>
          <w:szCs w:val="24"/>
        </w:rPr>
        <w:t xml:space="preserve">     </w:t>
      </w:r>
      <w:r w:rsidR="000E6372">
        <w:rPr>
          <w:rFonts w:ascii="Book Antiqua" w:hAnsi="Book Antiqua" w:cs="Times New Roman"/>
          <w:sz w:val="20"/>
          <w:szCs w:val="20"/>
        </w:rPr>
        <w:t xml:space="preserve">Peneliti menduga faktor pertama yang dapat berpengaruh terhadap perilaku menabung ialah pengetahuan keuangan (melek financial). </w:t>
      </w:r>
      <w:r w:rsidR="00DC2AF6">
        <w:rPr>
          <w:rFonts w:ascii="Book Antiqua" w:hAnsi="Book Antiqua" w:cs="Times New Roman"/>
          <w:sz w:val="20"/>
          <w:szCs w:val="20"/>
        </w:rPr>
        <w:fldChar w:fldCharType="begin" w:fldLock="1"/>
      </w:r>
      <w:r w:rsidR="00DC2AF6">
        <w:rPr>
          <w:rFonts w:ascii="Book Antiqua" w:hAnsi="Book Antiqua" w:cs="Times New Roman"/>
          <w:sz w:val="20"/>
          <w:szCs w:val="20"/>
        </w:rPr>
        <w:instrText>ADDIN CSL_CITATION { "citationItems" : [ { "id" : "ITEM-1", "itemData" : { "author" : [ { "dropping-particle" : "", "family" : "Martha", "given" : "Della Puspita", "non-dropping-particle" : "", "parse-names" : false, "suffix" : "" } ], "id" : "ITEM-1", "issued" : { "date-parts" : [ [ "2018" ] ] }, "title" : "Pengaruh Demografi, Financial Knowledge, dan Teman Sebaya Terhadap Perilaku Menabung Masyarakat Kota Surabaya", "type" : "article-journal" }, "uris" : [ "http://www.mendeley.com/documents/?uuid=c98ee378-c045-43bc-867f-994216f0d9fb" ] } ], "mendeley" : { "formattedCitation" : "(Martha, 2018)", "manualFormatting" : "Martha, (2018)", "plainTextFormattedCitation" : "(Martha, 2018)", "previouslyFormattedCitation" : "(Martha, 2018)" }, "properties" : {  }, "schema" : "https://github.com/citation-style-language/schema/raw/master/csl-citation.json" }</w:instrText>
      </w:r>
      <w:r w:rsidR="00DC2AF6">
        <w:rPr>
          <w:rFonts w:ascii="Book Antiqua" w:hAnsi="Book Antiqua" w:cs="Times New Roman"/>
          <w:sz w:val="20"/>
          <w:szCs w:val="20"/>
        </w:rPr>
        <w:fldChar w:fldCharType="separate"/>
      </w:r>
      <w:r w:rsidR="00DC2AF6" w:rsidRPr="00DC2AF6">
        <w:rPr>
          <w:rFonts w:ascii="Book Antiqua" w:hAnsi="Book Antiqua" w:cs="Times New Roman"/>
          <w:noProof/>
          <w:sz w:val="20"/>
          <w:szCs w:val="20"/>
        </w:rPr>
        <w:t xml:space="preserve">Martha, </w:t>
      </w:r>
      <w:r w:rsidR="00DC2AF6">
        <w:rPr>
          <w:rFonts w:ascii="Book Antiqua" w:hAnsi="Book Antiqua" w:cs="Times New Roman"/>
          <w:noProof/>
          <w:sz w:val="20"/>
          <w:szCs w:val="20"/>
        </w:rPr>
        <w:t>(</w:t>
      </w:r>
      <w:r w:rsidR="00DC2AF6" w:rsidRPr="00DC2AF6">
        <w:rPr>
          <w:rFonts w:ascii="Book Antiqua" w:hAnsi="Book Antiqua" w:cs="Times New Roman"/>
          <w:noProof/>
          <w:sz w:val="20"/>
          <w:szCs w:val="20"/>
        </w:rPr>
        <w:t>2018)</w:t>
      </w:r>
      <w:r w:rsidR="00DC2AF6">
        <w:rPr>
          <w:rFonts w:ascii="Book Antiqua" w:hAnsi="Book Antiqua" w:cs="Times New Roman"/>
          <w:sz w:val="20"/>
          <w:szCs w:val="20"/>
        </w:rPr>
        <w:fldChar w:fldCharType="end"/>
      </w:r>
      <w:r w:rsidR="00DC2AF6">
        <w:rPr>
          <w:rFonts w:ascii="Book Antiqua" w:hAnsi="Book Antiqua" w:cs="Times New Roman"/>
          <w:sz w:val="20"/>
          <w:szCs w:val="20"/>
        </w:rPr>
        <w:t xml:space="preserve"> </w:t>
      </w:r>
      <w:r w:rsidR="000E6372">
        <w:rPr>
          <w:rFonts w:ascii="Book Antiqua" w:hAnsi="Book Antiqua" w:cs="Times New Roman"/>
          <w:sz w:val="20"/>
          <w:szCs w:val="20"/>
        </w:rPr>
        <w:t>berpendapat bahwa pengetahuan keuangan ialah pengetahuan yang dimiliki seseorang dalam hal menganalisis, mempelajari serta mengelola keuangan agar dapat digunakan sebagai pengambilan keputusan keuangan dengan baik dan benar.</w:t>
      </w:r>
      <w:r>
        <w:rPr>
          <w:rFonts w:ascii="Book Antiqua" w:hAnsi="Book Antiqua" w:cs="Times New Roman"/>
          <w:sz w:val="20"/>
          <w:szCs w:val="20"/>
        </w:rPr>
        <w:t xml:space="preserve"> Pengetahuan keuangan merupakan kemampuan seseorang dalam menguasai informasi keuangan untuk proses pengambilan keputusan</w:t>
      </w:r>
      <w:r w:rsidR="00BA7F92">
        <w:rPr>
          <w:rFonts w:ascii="Book Antiqua" w:hAnsi="Book Antiqua" w:cs="Times New Roman"/>
          <w:sz w:val="20"/>
          <w:szCs w:val="20"/>
        </w:rPr>
        <w:t>. Semakin baik pengetahuan keuangan yang dimiliki seseorang, maka seseorang tersebut dapat mengelola keuangnnya dengan baik pula</w:t>
      </w:r>
      <w:r w:rsidR="0000153F">
        <w:rPr>
          <w:rFonts w:ascii="Book Antiqua" w:hAnsi="Book Antiqua" w:cs="Times New Roman"/>
          <w:sz w:val="20"/>
          <w:szCs w:val="20"/>
        </w:rPr>
        <w:t xml:space="preserve"> </w:t>
      </w:r>
      <w:r w:rsidR="0000153F">
        <w:rPr>
          <w:rFonts w:ascii="Book Antiqua" w:hAnsi="Book Antiqua" w:cs="Times New Roman"/>
          <w:sz w:val="20"/>
          <w:szCs w:val="20"/>
        </w:rPr>
        <w:fldChar w:fldCharType="begin" w:fldLock="1"/>
      </w:r>
      <w:r w:rsidR="0000153F">
        <w:rPr>
          <w:rFonts w:ascii="Book Antiqua" w:hAnsi="Book Antiqua" w:cs="Times New Roman"/>
          <w:sz w:val="20"/>
          <w:szCs w:val="20"/>
        </w:rPr>
        <w:instrText>ADDIN CSL_CITATION { "citationItems" : [ { "id" : "ITEM-1", "itemData" : { "DOI" : "10.14414/jbb.v3i1.255", "ISSN" : "2088-7841", "abstract" : "The financial management behavior has become prevailing issue nowadays. This is due to the society's behavior of consumptions in Indonesia, and especially in Surabaya city. This study aims to examine the relationship between Locus of Control, Financial Knowledge, and Income on Financial Management Behavior. The sample consists of 104 respondents, in Su-rabaya in which they were taken by means of Purposive Sampling. The characteristic of re-spondents such as they live in Surabaya, labor force, and they have income equal to Rp 1.500.000. Using Structural Equation Modeling on AMOS, this research found that no direct effect on Financial Management Behavior by Financial knowledge and Income. Locus of Control is positively related to Financial Management Behavior, and Locus of Control medi-ates the effect of Financial Knowledge on Financial Management Behavior.", "author" : [ { "dropping-particle" : "Al", "family" : "Kholilah", "given" : "Naila", "non-dropping-particle" : "", "parse-names" : false, "suffix" : "" }, { "dropping-particle" : "", "family" : "Iramani", "given" : "Rr.", "non-dropping-particle" : "", "parse-names" : false, "suffix" : "" } ], "container-title" : "Journal of Business and Banking", "id" : "ITEM-1", "issue" : "1", "issued" : { "date-parts" : [ [ "2013" ] ] }, "page" : "69-80", "title" : "Studi Financial Management Behavior Pada Masyarakat Surabaya", "type" : "article-journal", "volume" : "3" }, "uris" : [ "http://www.mendeley.com/documents/?uuid=b370dbc3-84f2-4370-95a2-d32b27c475fc" ] } ], "mendeley" : { "formattedCitation" : "(Kholilah &amp; Iramani, 2013)", "plainTextFormattedCitation" : "(Kholilah &amp; Iramani, 2013)", "previouslyFormattedCitation" : "(Kholilah &amp; Iramani, 2013)" }, "properties" : {  }, "schema" : "https://github.com/citation-style-language/schema/raw/master/csl-citation.json" }</w:instrText>
      </w:r>
      <w:r w:rsidR="0000153F">
        <w:rPr>
          <w:rFonts w:ascii="Book Antiqua" w:hAnsi="Book Antiqua" w:cs="Times New Roman"/>
          <w:sz w:val="20"/>
          <w:szCs w:val="20"/>
        </w:rPr>
        <w:fldChar w:fldCharType="separate"/>
      </w:r>
      <w:r w:rsidR="0000153F" w:rsidRPr="0000153F">
        <w:rPr>
          <w:rFonts w:ascii="Book Antiqua" w:hAnsi="Book Antiqua" w:cs="Times New Roman"/>
          <w:noProof/>
          <w:sz w:val="20"/>
          <w:szCs w:val="20"/>
        </w:rPr>
        <w:t>(Kholilah &amp; Iramani, 2013)</w:t>
      </w:r>
      <w:r w:rsidR="0000153F">
        <w:rPr>
          <w:rFonts w:ascii="Book Antiqua" w:hAnsi="Book Antiqua" w:cs="Times New Roman"/>
          <w:sz w:val="20"/>
          <w:szCs w:val="20"/>
        </w:rPr>
        <w:fldChar w:fldCharType="end"/>
      </w:r>
      <w:r>
        <w:rPr>
          <w:rFonts w:ascii="Book Antiqua" w:hAnsi="Book Antiqua" w:cs="Times New Roman"/>
          <w:sz w:val="20"/>
          <w:szCs w:val="20"/>
        </w:rPr>
        <w:t xml:space="preserve">. </w:t>
      </w:r>
      <w:r w:rsidR="00BA7F92">
        <w:rPr>
          <w:rFonts w:ascii="Book Antiqua" w:hAnsi="Book Antiqua" w:cs="Times New Roman"/>
          <w:sz w:val="20"/>
          <w:szCs w:val="20"/>
        </w:rPr>
        <w:t xml:space="preserve">Menurut </w:t>
      </w:r>
      <w:r w:rsidR="0000153F">
        <w:rPr>
          <w:rFonts w:ascii="Book Antiqua" w:hAnsi="Book Antiqua" w:cs="Times New Roman"/>
          <w:sz w:val="20"/>
          <w:szCs w:val="20"/>
        </w:rPr>
        <w:fldChar w:fldCharType="begin" w:fldLock="1"/>
      </w:r>
      <w:r w:rsidR="0000153F">
        <w:rPr>
          <w:rFonts w:ascii="Book Antiqua" w:hAnsi="Book Antiqua" w:cs="Times New Roman"/>
          <w:sz w:val="20"/>
          <w:szCs w:val="20"/>
        </w:rPr>
        <w:instrText>ADDIN CSL_CITATION { "citationItems" : [ { "id" : "ITEM-1", "itemData" : { "abstract" : "The aim of this research is to obtain the knowledge regarding the influence of Financial Attitude, Financial Knowledge, and Parental Income toward Financial Management Behavior. This research conducted in Merauke, border area of Indonesia. Questionnaire is used to collect the data.The sample 382 respondents. Correspondence analysis and chi-square are used to analyze.The result of this research show that Financial Attitude has influence toward Financial Management Behavior while Financial Knowledge and Parental Income have no influence toward Financial Management Behavior.This research has two implications, (1) attitude is an important factor in supporting financial behavior, where the attitude is generally influenced by environment and social interaction and (2) the financial knowledge has no influence on the financial behavior because financial education is less effective in low-medium income countries or regions.", "author" : [ { "dropping-particle" : "", "family" : "Herdjiono", "given" : "Irine", "non-dropping-particle" : "", "parse-names" : false, "suffix" : "" }, { "dropping-particle" : "", "family" : "Damanik", "given" : "Lady Angela", "non-dropping-particle" : "", "parse-names" : false, "suffix" : "" } ], "container-title" : "manajemen teori dan terapan", "id" : "ITEM-1", "issue" : "3", "issued" : { "date-parts" : [ [ "2016" ] ] }, "page" : "226-241", "title" : "Pengaruh Financial Atitude, Financial Knowladge , Parental Income Terhadap Financial Management", "type" : "article-journal", "volume" : "9" }, "uris" : [ "http://www.mendeley.com/documents/?uuid=667f94c5-210c-4479-a7f6-2caf33296239" ] } ], "mendeley" : { "formattedCitation" : "(Herdjiono &amp; Damanik, 2016)", "manualFormatting" : "Herdjiono &amp; Damanik (2016)", "plainTextFormattedCitation" : "(Herdjiono &amp; Damanik, 2016)", "previouslyFormattedCitation" : "(Herdjiono &amp; Damanik, 2016)" }, "properties" : {  }, "schema" : "https://github.com/citation-style-language/schema/raw/master/csl-citation.json" }</w:instrText>
      </w:r>
      <w:r w:rsidR="0000153F">
        <w:rPr>
          <w:rFonts w:ascii="Book Antiqua" w:hAnsi="Book Antiqua" w:cs="Times New Roman"/>
          <w:sz w:val="20"/>
          <w:szCs w:val="20"/>
        </w:rPr>
        <w:fldChar w:fldCharType="separate"/>
      </w:r>
      <w:r w:rsidR="0000153F">
        <w:rPr>
          <w:rFonts w:ascii="Book Antiqua" w:hAnsi="Book Antiqua" w:cs="Times New Roman"/>
          <w:noProof/>
          <w:sz w:val="20"/>
          <w:szCs w:val="20"/>
        </w:rPr>
        <w:t>Herdjiono &amp; Damanik</w:t>
      </w:r>
      <w:r w:rsidR="0000153F" w:rsidRPr="0000153F">
        <w:rPr>
          <w:rFonts w:ascii="Book Antiqua" w:hAnsi="Book Antiqua" w:cs="Times New Roman"/>
          <w:noProof/>
          <w:sz w:val="20"/>
          <w:szCs w:val="20"/>
        </w:rPr>
        <w:t xml:space="preserve"> </w:t>
      </w:r>
      <w:r w:rsidR="0000153F">
        <w:rPr>
          <w:rFonts w:ascii="Book Antiqua" w:hAnsi="Book Antiqua" w:cs="Times New Roman"/>
          <w:noProof/>
          <w:sz w:val="20"/>
          <w:szCs w:val="20"/>
        </w:rPr>
        <w:t>(</w:t>
      </w:r>
      <w:r w:rsidR="0000153F" w:rsidRPr="0000153F">
        <w:rPr>
          <w:rFonts w:ascii="Book Antiqua" w:hAnsi="Book Antiqua" w:cs="Times New Roman"/>
          <w:noProof/>
          <w:sz w:val="20"/>
          <w:szCs w:val="20"/>
        </w:rPr>
        <w:t>2016)</w:t>
      </w:r>
      <w:r w:rsidR="0000153F">
        <w:rPr>
          <w:rFonts w:ascii="Book Antiqua" w:hAnsi="Book Antiqua" w:cs="Times New Roman"/>
          <w:sz w:val="20"/>
          <w:szCs w:val="20"/>
        </w:rPr>
        <w:fldChar w:fldCharType="end"/>
      </w:r>
      <w:r w:rsidR="0000153F">
        <w:rPr>
          <w:rFonts w:ascii="Book Antiqua" w:hAnsi="Book Antiqua" w:cs="Times New Roman"/>
          <w:sz w:val="20"/>
          <w:szCs w:val="20"/>
        </w:rPr>
        <w:t xml:space="preserve"> </w:t>
      </w:r>
      <w:r w:rsidR="00BA7F92">
        <w:rPr>
          <w:rFonts w:ascii="Book Antiqua" w:hAnsi="Book Antiqua" w:cs="Times New Roman"/>
          <w:sz w:val="20"/>
          <w:szCs w:val="20"/>
        </w:rPr>
        <w:t>penget</w:t>
      </w:r>
      <w:r w:rsidR="00553097">
        <w:rPr>
          <w:rFonts w:ascii="Book Antiqua" w:hAnsi="Book Antiqua" w:cs="Times New Roman"/>
          <w:sz w:val="20"/>
          <w:szCs w:val="20"/>
        </w:rPr>
        <w:t>ahuan keuangan tidak hanya memb</w:t>
      </w:r>
      <w:r w:rsidR="00BA7F92">
        <w:rPr>
          <w:rFonts w:ascii="Book Antiqua" w:hAnsi="Book Antiqua" w:cs="Times New Roman"/>
          <w:sz w:val="20"/>
          <w:szCs w:val="20"/>
        </w:rPr>
        <w:t xml:space="preserve">uat seseorang bijak dalam mengatur keuangannya tetapi juga dapat memberikan manfaat dalam aspek ekonomi yang dapat membuat keputusan baik bagi keluarganya sehingga dalam posisi ekonomi yang aman </w:t>
      </w:r>
      <w:r w:rsidR="00553097">
        <w:rPr>
          <w:rFonts w:ascii="Book Antiqua" w:hAnsi="Book Antiqua" w:cs="Times New Roman"/>
          <w:sz w:val="20"/>
          <w:szCs w:val="20"/>
        </w:rPr>
        <w:t>dan meningkatkan kesejahteraan bagi mereka.</w:t>
      </w:r>
      <w:r w:rsidR="00BA7F92">
        <w:rPr>
          <w:rFonts w:ascii="Book Antiqua" w:hAnsi="Book Antiqua" w:cs="Times New Roman"/>
          <w:sz w:val="20"/>
          <w:szCs w:val="20"/>
        </w:rPr>
        <w:t xml:space="preserve"> </w:t>
      </w:r>
      <w:r w:rsidR="000E6372" w:rsidRPr="00E248A9">
        <w:rPr>
          <w:rFonts w:ascii="Book Antiqua" w:hAnsi="Book Antiqua" w:cs="Times New Roman"/>
          <w:sz w:val="20"/>
          <w:szCs w:val="20"/>
        </w:rPr>
        <w:t xml:space="preserve">Dapat disimpulkan bahwa pengetahuan keuangan sangatlah penting bagi kehidupan seseorang, hal tersebut dikarenakan dapat </w:t>
      </w:r>
      <w:r w:rsidR="000E6372" w:rsidRPr="00E248A9">
        <w:rPr>
          <w:rFonts w:ascii="Book Antiqua" w:hAnsi="Book Antiqua" w:cs="Times New Roman"/>
          <w:sz w:val="20"/>
          <w:szCs w:val="20"/>
        </w:rPr>
        <w:lastRenderedPageBreak/>
        <w:t xml:space="preserve">membantu dalam mengatur atau mengelola keuangan pribadi seseorang. </w:t>
      </w:r>
    </w:p>
    <w:p w:rsidR="000E6372" w:rsidRDefault="000E6372" w:rsidP="000C4E8A">
      <w:pPr>
        <w:pStyle w:val="ListParagraph"/>
        <w:spacing w:line="276" w:lineRule="auto"/>
        <w:ind w:left="284"/>
        <w:jc w:val="both"/>
        <w:rPr>
          <w:rFonts w:ascii="Book Antiqua" w:hAnsi="Book Antiqua" w:cs="Times New Roman"/>
          <w:sz w:val="20"/>
          <w:szCs w:val="20"/>
        </w:rPr>
      </w:pPr>
      <w:r>
        <w:rPr>
          <w:rFonts w:ascii="Book Antiqua" w:hAnsi="Book Antiqua" w:cs="Times New Roman"/>
          <w:sz w:val="20"/>
          <w:szCs w:val="20"/>
        </w:rPr>
        <w:t xml:space="preserve">     Faktor kedua, peneliti menduga bahwa yang berpengaruh terhadap perilaku menabung ialah </w:t>
      </w:r>
      <w:r w:rsidRPr="00F84360">
        <w:rPr>
          <w:rFonts w:ascii="Book Antiqua" w:hAnsi="Book Antiqua" w:cs="Times New Roman"/>
          <w:i/>
          <w:sz w:val="20"/>
          <w:szCs w:val="20"/>
        </w:rPr>
        <w:t>financial attitude</w:t>
      </w:r>
      <w:r>
        <w:rPr>
          <w:rFonts w:ascii="Book Antiqua" w:hAnsi="Book Antiqua" w:cs="Times New Roman"/>
          <w:sz w:val="20"/>
          <w:szCs w:val="20"/>
        </w:rPr>
        <w:t xml:space="preserve"> (sikap keuangan). Menurut Pankow (dalam</w:t>
      </w:r>
      <w:r w:rsidR="0000153F">
        <w:rPr>
          <w:rFonts w:ascii="Book Antiqua" w:hAnsi="Book Antiqua" w:cs="Times New Roman"/>
          <w:sz w:val="20"/>
          <w:szCs w:val="20"/>
        </w:rPr>
        <w:t xml:space="preserve"> </w:t>
      </w:r>
      <w:r w:rsidR="0000153F">
        <w:rPr>
          <w:rFonts w:ascii="Book Antiqua" w:hAnsi="Book Antiqua" w:cs="Times New Roman"/>
          <w:sz w:val="20"/>
          <w:szCs w:val="20"/>
        </w:rPr>
        <w:fldChar w:fldCharType="begin" w:fldLock="1"/>
      </w:r>
      <w:r w:rsidR="0000153F">
        <w:rPr>
          <w:rFonts w:ascii="Book Antiqua" w:hAnsi="Book Antiqua" w:cs="Times New Roman"/>
          <w:sz w:val="20"/>
          <w:szCs w:val="20"/>
        </w:rPr>
        <w:instrText>ADDIN CSL_CITATION { "citationItems" : [ { "id" : "ITEM-1", "itemData" : { "ISSN" : "2549-192X", "abstract" : "Savings is one of the driving forces of a country's economy, because the higher the level of public savings in a country means the higher the level of funds used for investment. This study aims to know the effect between variable age, gender, income, education level, financial attitude, financial knowledge, and interest rate towards savings behavior. Sample used in this study are 220 respondents which taken from citizens of Surabaya City. Data analysis technique used is multiple linear regression and using software IBM SPSS version of 24. The result shows that age has no effect since as long as the person have income whether they are young or old they had the same chance to manage their financial well, gender has no effect because a person ability to savings is not determined by gender and whether man or woman both had the same chance to manage their financial, income has no effect because each respondents have different income and needed, education has no effect because savings is a necessity and not seeing one's level of education, financial attitude has no effect because between one respondent and others has different attitude or view about savings, while financial knowledge has effect because someone who has better knowledge tend to be wiser, and interest rate has effect towards savings behavior because the higher someone's level of savings interest rate or savings interest rate perception, the higher their savings interest.", "author" : [ { "dropping-particle" : "", "family" : "Adityandani", "given" : "Welldan", "non-dropping-particle" : "", "parse-names" : false, "suffix" : "" }, { "dropping-particle" : "", "family" : "Haryono", "given" : "Nadia Asandimitra", "non-dropping-particle" : "", "parse-names" : false, "suffix" : "" } ], "container-title" : "Jurnal Ilmu Manajemen (JIM)", "id" : "ITEM-1", "issue" : "2", "issued" : { "date-parts" : [ [ "2019" ] ] }, "page" : "316-326", "title" : "Pengaruh Demografi, Financial Attitude, Financial Knowledge, Dan Suku Bunga Terhadap Perilaku Menabung Masyarakat Kota Surabaya", "type" : "article-journal", "volume" : "7" }, "uris" : [ "http://www.mendeley.com/documents/?uuid=7f4e7e6b-0b4b-4bcc-a06e-fa5c671990f9" ] } ], "mendeley" : { "formattedCitation" : "(Adityandani &amp; Haryono, 2019)", "manualFormatting" : "Adityandani &amp; Haryono, 2019)", "plainTextFormattedCitation" : "(Adityandani &amp; Haryono, 2019)", "previouslyFormattedCitation" : "(Adityandani &amp; Haryono, 2019)" }, "properties" : {  }, "schema" : "https://github.com/citation-style-language/schema/raw/master/csl-citation.json" }</w:instrText>
      </w:r>
      <w:r w:rsidR="0000153F">
        <w:rPr>
          <w:rFonts w:ascii="Book Antiqua" w:hAnsi="Book Antiqua" w:cs="Times New Roman"/>
          <w:sz w:val="20"/>
          <w:szCs w:val="20"/>
        </w:rPr>
        <w:fldChar w:fldCharType="separate"/>
      </w:r>
      <w:r w:rsidR="0000153F" w:rsidRPr="0000153F">
        <w:rPr>
          <w:rFonts w:ascii="Book Antiqua" w:hAnsi="Book Antiqua" w:cs="Times New Roman"/>
          <w:noProof/>
          <w:sz w:val="20"/>
          <w:szCs w:val="20"/>
        </w:rPr>
        <w:t>Adityandani &amp; Haryono, 2019)</w:t>
      </w:r>
      <w:r w:rsidR="0000153F">
        <w:rPr>
          <w:rFonts w:ascii="Book Antiqua" w:hAnsi="Book Antiqua" w:cs="Times New Roman"/>
          <w:sz w:val="20"/>
          <w:szCs w:val="20"/>
        </w:rPr>
        <w:fldChar w:fldCharType="end"/>
      </w:r>
      <w:r>
        <w:rPr>
          <w:rFonts w:ascii="Book Antiqua" w:hAnsi="Book Antiqua" w:cs="Times New Roman"/>
          <w:sz w:val="20"/>
          <w:szCs w:val="20"/>
        </w:rPr>
        <w:t xml:space="preserve">, keadaan pikiran, pendapat, maupun penilaian seseorang mengenai keuangan, hal ini biasanya yang disebut dengan </w:t>
      </w:r>
      <w:r w:rsidRPr="00F84360">
        <w:rPr>
          <w:rFonts w:ascii="Book Antiqua" w:hAnsi="Book Antiqua" w:cs="Times New Roman"/>
          <w:i/>
          <w:sz w:val="20"/>
          <w:szCs w:val="20"/>
        </w:rPr>
        <w:t>financial attitude</w:t>
      </w:r>
      <w:r>
        <w:rPr>
          <w:rFonts w:ascii="Book Antiqua" w:hAnsi="Book Antiqua" w:cs="Times New Roman"/>
          <w:sz w:val="20"/>
          <w:szCs w:val="20"/>
        </w:rPr>
        <w:t xml:space="preserve"> (sikap keuangan). Dimana sikap tersebut yang menentukan seseorang untuk dapat menimbun, mengelola, menyimpan, atau bahkan menghabiskan dan melakukan pemborosan terhadap uang yang dimiliki. </w:t>
      </w:r>
      <w:r w:rsidRPr="00F84360">
        <w:rPr>
          <w:rFonts w:ascii="Book Antiqua" w:hAnsi="Book Antiqua" w:cs="Times New Roman"/>
          <w:i/>
          <w:sz w:val="20"/>
          <w:szCs w:val="20"/>
        </w:rPr>
        <w:t>Financial attitude</w:t>
      </w:r>
      <w:r>
        <w:rPr>
          <w:rFonts w:ascii="Book Antiqua" w:hAnsi="Book Antiqua" w:cs="Times New Roman"/>
          <w:sz w:val="20"/>
          <w:szCs w:val="20"/>
        </w:rPr>
        <w:t xml:space="preserve"> (sikap keuangan) dapat menentukan seseorang dalam setiap pengambilan keputusan keuangan. Semakin tinggi tingkat </w:t>
      </w:r>
      <w:r w:rsidRPr="00F84360">
        <w:rPr>
          <w:rFonts w:ascii="Book Antiqua" w:hAnsi="Book Antiqua" w:cs="Times New Roman"/>
          <w:i/>
          <w:sz w:val="20"/>
          <w:szCs w:val="20"/>
        </w:rPr>
        <w:t>financial attitude</w:t>
      </w:r>
      <w:r w:rsidR="00C65FB4">
        <w:rPr>
          <w:rFonts w:ascii="Book Antiqua" w:hAnsi="Book Antiqua" w:cs="Times New Roman"/>
          <w:sz w:val="20"/>
          <w:szCs w:val="20"/>
        </w:rPr>
        <w:t xml:space="preserve"> yang dimiliki seseorang maka</w:t>
      </w:r>
      <w:r>
        <w:rPr>
          <w:rFonts w:ascii="Book Antiqua" w:hAnsi="Book Antiqua" w:cs="Times New Roman"/>
          <w:sz w:val="20"/>
          <w:szCs w:val="20"/>
        </w:rPr>
        <w:t xml:space="preserve"> semakin baik dalam pengelolaan keuangan serta seseorang tesebut akan mampu mengetahui mana yang lebih penting antara kebutuhan atau keinginan</w:t>
      </w:r>
      <w:r w:rsidR="0000153F">
        <w:rPr>
          <w:rFonts w:ascii="Book Antiqua" w:hAnsi="Book Antiqua" w:cs="Times New Roman"/>
          <w:sz w:val="20"/>
          <w:szCs w:val="20"/>
        </w:rPr>
        <w:t xml:space="preserve"> </w:t>
      </w:r>
      <w:r w:rsidR="0000153F">
        <w:rPr>
          <w:rFonts w:ascii="Book Antiqua" w:hAnsi="Book Antiqua" w:cs="Times New Roman"/>
          <w:sz w:val="20"/>
          <w:szCs w:val="20"/>
        </w:rPr>
        <w:fldChar w:fldCharType="begin" w:fldLock="1"/>
      </w:r>
      <w:r w:rsidR="0000153F">
        <w:rPr>
          <w:rFonts w:ascii="Book Antiqua" w:hAnsi="Book Antiqua" w:cs="Times New Roman"/>
          <w:sz w:val="20"/>
          <w:szCs w:val="20"/>
        </w:rPr>
        <w:instrText>ADDIN CSL_CITATION { "citationItems" : [ { "id" : "ITEM-1", "itemData" : { "ISSN" : "2549-192X", "abstract" : "Savings is one of the driving forces of a country's economy, because the higher the level of public savings in a country means the higher the level of funds used for investment. This study aims to know the effect between variable age, gender, income, education level, financial attitude, financial knowledge, and interest rate towards savings behavior. Sample used in this study are 220 respondents which taken from citizens of Surabaya City. Data analysis technique used is multiple linear regression and using software IBM SPSS version of 24. The result shows that age has no effect since as long as the person have income whether they are young or old they had the same chance to manage their financial well, gender has no effect because a person ability to savings is not determined by gender and whether man or woman both had the same chance to manage their financial, income has no effect because each respondents have different income and needed, education has no effect because savings is a necessity and not seeing one's level of education, financial attitude has no effect because between one respondent and others has different attitude or view about savings, while financial knowledge has effect because someone who has better knowledge tend to be wiser, and interest rate has effect towards savings behavior because the higher someone's level of savings interest rate or savings interest rate perception, the higher their savings interest.", "author" : [ { "dropping-particle" : "", "family" : "Adityandani", "given" : "Welldan", "non-dropping-particle" : "", "parse-names" : false, "suffix" : "" }, { "dropping-particle" : "", "family" : "Haryono", "given" : "Nadia Asandimitra", "non-dropping-particle" : "", "parse-names" : false, "suffix" : "" } ], "container-title" : "Jurnal Ilmu Manajemen (JIM)", "id" : "ITEM-1", "issue" : "2", "issued" : { "date-parts" : [ [ "2019" ] ] }, "page" : "316-326", "title" : "Pengaruh Demografi, Financial Attitude, Financial Knowledge, Dan Suku Bunga Terhadap Perilaku Menabung Masyarakat Kota Surabaya", "type" : "article-journal", "volume" : "7" }, "uris" : [ "http://www.mendeley.com/documents/?uuid=7f4e7e6b-0b4b-4bcc-a06e-fa5c671990f9" ] } ], "mendeley" : { "formattedCitation" : "(Adityandani &amp; Haryono, 2019)", "plainTextFormattedCitation" : "(Adityandani &amp; Haryono, 2019)", "previouslyFormattedCitation" : "(Adityandani &amp; Haryono, 2019)" }, "properties" : {  }, "schema" : "https://github.com/citation-style-language/schema/raw/master/csl-citation.json" }</w:instrText>
      </w:r>
      <w:r w:rsidR="0000153F">
        <w:rPr>
          <w:rFonts w:ascii="Book Antiqua" w:hAnsi="Book Antiqua" w:cs="Times New Roman"/>
          <w:sz w:val="20"/>
          <w:szCs w:val="20"/>
        </w:rPr>
        <w:fldChar w:fldCharType="separate"/>
      </w:r>
      <w:r w:rsidR="0000153F" w:rsidRPr="0000153F">
        <w:rPr>
          <w:rFonts w:ascii="Book Antiqua" w:hAnsi="Book Antiqua" w:cs="Times New Roman"/>
          <w:noProof/>
          <w:sz w:val="20"/>
          <w:szCs w:val="20"/>
        </w:rPr>
        <w:t>(Adityandani &amp; Haryono, 2019)</w:t>
      </w:r>
      <w:r w:rsidR="0000153F">
        <w:rPr>
          <w:rFonts w:ascii="Book Antiqua" w:hAnsi="Book Antiqua" w:cs="Times New Roman"/>
          <w:sz w:val="20"/>
          <w:szCs w:val="20"/>
        </w:rPr>
        <w:fldChar w:fldCharType="end"/>
      </w:r>
      <w:r>
        <w:rPr>
          <w:rFonts w:ascii="Book Antiqua" w:hAnsi="Book Antiqua" w:cs="Times New Roman"/>
          <w:sz w:val="20"/>
          <w:szCs w:val="20"/>
        </w:rPr>
        <w:t xml:space="preserve">. Sikap tersebut dapat dipicu dengan seseorang yang terobsesi terhadap uang. Mereka akan melakukan bagaimana cara untuk mendapatkan uang dan bagaimana cara dalam mengelola uang yang telah didapatkannya. Sehingga dapat mendorong seseorang untuk memikirkan keuangannya dimasa depan. </w:t>
      </w:r>
    </w:p>
    <w:p w:rsidR="000E6372" w:rsidRDefault="000E6372" w:rsidP="000C4E8A">
      <w:pPr>
        <w:pStyle w:val="ListParagraph"/>
        <w:spacing w:line="276" w:lineRule="auto"/>
        <w:ind w:left="284"/>
        <w:jc w:val="both"/>
        <w:rPr>
          <w:rFonts w:ascii="Book Antiqua" w:hAnsi="Book Antiqua" w:cs="Times New Roman"/>
          <w:sz w:val="20"/>
          <w:szCs w:val="20"/>
        </w:rPr>
      </w:pPr>
      <w:r>
        <w:rPr>
          <w:rFonts w:ascii="Book Antiqua" w:hAnsi="Book Antiqua" w:cs="Times New Roman"/>
          <w:sz w:val="20"/>
          <w:szCs w:val="20"/>
        </w:rPr>
        <w:t xml:space="preserve">     Faktor ketiga ialah uang saku, peneliti menduga bahwa uang saku dapat mempengaruhi perilaku menabung seseorang. Menurut Padmaninggar (dalam </w:t>
      </w:r>
      <w:r w:rsidR="0000153F">
        <w:rPr>
          <w:rFonts w:ascii="Book Antiqua" w:hAnsi="Book Antiqua" w:cs="Times New Roman"/>
          <w:sz w:val="20"/>
          <w:szCs w:val="20"/>
        </w:rPr>
        <w:fldChar w:fldCharType="begin" w:fldLock="1"/>
      </w:r>
      <w:r w:rsidR="0000153F">
        <w:rPr>
          <w:rFonts w:ascii="Book Antiqua" w:hAnsi="Book Antiqua" w:cs="Times New Roman"/>
          <w:sz w:val="20"/>
          <w:szCs w:val="20"/>
        </w:rPr>
        <w:instrText>ADDIN CSL_CITATION { "citationItems" : [ { "id" : "ITEM-1", "itemData" : { "author" : [ { "dropping-particle" : "", "family" : "Oktafiani", "given" : "Lia Tiana", "non-dropping-particle" : "", "parse-names" : false, "suffix" : "" }, { "dropping-particle" : "", "family" : "Haryono", "given" : "Agung", "non-dropping-particle" : "", "parse-names" : false, "suffix" : "" } ], "container-title" : "Pendidikan Ekonomi", "id" : "ITEM-1", "issue" : "2", "issued" : { "date-parts" : [ [ "2019" ] ] }, "page" : "111-117", "title" : "Pengaruh Literasi Ekonomi, Jumlah Uang Saku Dan Modernitas Terhadap Perilaku Menabung Mahasiswa S1 Pendidikan Ekonomi Universitas Negeri Malang", "type" : "article-journal", "volume" : "12" }, "uris" : [ "http://www.mendeley.com/documents/?uuid=aa783f52-01c5-4280-9302-9b50236fe8e4" ] } ], "mendeley" : { "formattedCitation" : "(Oktafiani &amp; Haryono, 2019)", "manualFormatting" : "Oktafiani &amp; Haryono, 2019)", "plainTextFormattedCitation" : "(Oktafiani &amp; Haryono, 2019)", "previouslyFormattedCitation" : "(Oktafiani &amp; Haryono, 2019)" }, "properties" : {  }, "schema" : "https://github.com/citation-style-language/schema/raw/master/csl-citation.json" }</w:instrText>
      </w:r>
      <w:r w:rsidR="0000153F">
        <w:rPr>
          <w:rFonts w:ascii="Book Antiqua" w:hAnsi="Book Antiqua" w:cs="Times New Roman"/>
          <w:sz w:val="20"/>
          <w:szCs w:val="20"/>
        </w:rPr>
        <w:fldChar w:fldCharType="separate"/>
      </w:r>
      <w:r w:rsidR="0000153F" w:rsidRPr="0000153F">
        <w:rPr>
          <w:rFonts w:ascii="Book Antiqua" w:hAnsi="Book Antiqua" w:cs="Times New Roman"/>
          <w:noProof/>
          <w:sz w:val="20"/>
          <w:szCs w:val="20"/>
        </w:rPr>
        <w:t>Oktafiani &amp; Haryono, 2019)</w:t>
      </w:r>
      <w:r w:rsidR="0000153F">
        <w:rPr>
          <w:rFonts w:ascii="Book Antiqua" w:hAnsi="Book Antiqua" w:cs="Times New Roman"/>
          <w:sz w:val="20"/>
          <w:szCs w:val="20"/>
        </w:rPr>
        <w:fldChar w:fldCharType="end"/>
      </w:r>
      <w:r w:rsidR="0000153F">
        <w:rPr>
          <w:rFonts w:ascii="Book Antiqua" w:hAnsi="Book Antiqua" w:cs="Times New Roman"/>
          <w:sz w:val="20"/>
          <w:szCs w:val="20"/>
        </w:rPr>
        <w:t xml:space="preserve"> </w:t>
      </w:r>
      <w:r>
        <w:rPr>
          <w:rFonts w:ascii="Book Antiqua" w:hAnsi="Book Antiqua" w:cs="Times New Roman"/>
          <w:sz w:val="20"/>
          <w:szCs w:val="20"/>
        </w:rPr>
        <w:t xml:space="preserve">mengungkapkan bahwa semakin tinggi pendapatan (uang saku) yang dimiliki mahasiswa maka akan semakin tinggi pula kemauan mereka dalam menabung. Sehingga besar atau kecilnya tabungan yang dimiki mahasiswa akan berpengaruh positif terhadap uang saku yang diterima mahasiswa. Sebaliknya jika uang saku yang diterima lebih rendah maka uang tersebut akan habis untuk keperluan </w:t>
      </w:r>
      <w:r>
        <w:rPr>
          <w:rFonts w:ascii="Book Antiqua" w:hAnsi="Book Antiqua" w:cs="Times New Roman"/>
          <w:sz w:val="20"/>
          <w:szCs w:val="20"/>
        </w:rPr>
        <w:lastRenderedPageBreak/>
        <w:t>kebutuhan sehari – hari sehingga dapat memperlemah kemauan mahasiswa dalam menabung. Menurut Samuelson (dalam</w:t>
      </w:r>
      <w:r w:rsidR="0000153F">
        <w:rPr>
          <w:rFonts w:ascii="Book Antiqua" w:hAnsi="Book Antiqua" w:cs="Times New Roman"/>
          <w:sz w:val="20"/>
          <w:szCs w:val="20"/>
        </w:rPr>
        <w:t xml:space="preserve"> </w:t>
      </w:r>
      <w:r w:rsidR="0000153F">
        <w:rPr>
          <w:rFonts w:ascii="Book Antiqua" w:hAnsi="Book Antiqua" w:cs="Times New Roman"/>
          <w:sz w:val="20"/>
          <w:szCs w:val="20"/>
        </w:rPr>
        <w:fldChar w:fldCharType="begin" w:fldLock="1"/>
      </w:r>
      <w:r w:rsidR="00937195">
        <w:rPr>
          <w:rFonts w:ascii="Book Antiqua" w:hAnsi="Book Antiqua" w:cs="Times New Roman"/>
          <w:sz w:val="20"/>
          <w:szCs w:val="20"/>
        </w:rPr>
        <w:instrText>ADDIN CSL_CITATION { "citationItems" : [ { "id" : "ITEM-1", "itemData" : { "author" : [ { "dropping-particle" : "", "family" : "Wulandari", "given" : "Diah Ayu", "non-dropping-particle" : "", "parse-names" : false, "suffix" : "" }, { "dropping-particle" : "", "family" : "Susanti", "given" : "", "non-dropping-particle" : "", "parse-names" : false, "suffix" : "" } ], "container-title" : "Pendidikan Akuntansi", "id" : "ITEM-1", "issue" : "02", "issued" : { "date-parts" : [ [ "2019" ] ] }, "page" : "263-268", "title" : "Pengaruh Literasi Keuangan, Inklusi Keuangan, Uang Saku, dan Teman Sebaya Terhadap Perilaku Menabung Mahasiswa Pendidikan Akuntansi Fakultas Ekonomi Universitas Negeri Surabaya", "type" : "article-journal", "volume" : "07" }, "uris" : [ "http://www.mendeley.com/documents/?uuid=2350b003-864b-4d7a-8c6c-c4f6c27bccf3" ] } ], "mendeley" : { "formattedCitation" : "(D. A. Wulandari &amp; Susanti, 2019)", "manualFormatting" : "Wulandari &amp; Susanti, 2019)", "plainTextFormattedCitation" : "(D. A. Wulandari &amp; Susanti, 2019)", "previouslyFormattedCitation" : "(D. A. Wulandari &amp; Susanti, 2019)" }, "properties" : {  }, "schema" : "https://github.com/citation-style-language/schema/raw/master/csl-citation.json" }</w:instrText>
      </w:r>
      <w:r w:rsidR="0000153F">
        <w:rPr>
          <w:rFonts w:ascii="Book Antiqua" w:hAnsi="Book Antiqua" w:cs="Times New Roman"/>
          <w:sz w:val="20"/>
          <w:szCs w:val="20"/>
        </w:rPr>
        <w:fldChar w:fldCharType="separate"/>
      </w:r>
      <w:r w:rsidR="0000153F" w:rsidRPr="0000153F">
        <w:rPr>
          <w:rFonts w:ascii="Book Antiqua" w:hAnsi="Book Antiqua" w:cs="Times New Roman"/>
          <w:noProof/>
          <w:sz w:val="20"/>
          <w:szCs w:val="20"/>
        </w:rPr>
        <w:t>Wulandari &amp; Susanti, 2019)</w:t>
      </w:r>
      <w:r w:rsidR="0000153F">
        <w:rPr>
          <w:rFonts w:ascii="Book Antiqua" w:hAnsi="Book Antiqua" w:cs="Times New Roman"/>
          <w:sz w:val="20"/>
          <w:szCs w:val="20"/>
        </w:rPr>
        <w:fldChar w:fldCharType="end"/>
      </w:r>
      <w:r>
        <w:rPr>
          <w:rFonts w:ascii="Book Antiqua" w:hAnsi="Book Antiqua" w:cs="Times New Roman"/>
          <w:sz w:val="20"/>
          <w:szCs w:val="20"/>
        </w:rPr>
        <w:t xml:space="preserve"> berpendapat bahwa terdapat keterkaitan antara konsumsi, jumlah uang saku, dan tabungan, dimana semakin tinggi uang saku yang diterima maka semakin tinggi pula perilaku konsumsi seseorang, dan begitu juga </w:t>
      </w:r>
      <w:r w:rsidR="0047138C">
        <w:rPr>
          <w:rFonts w:ascii="Book Antiqua" w:hAnsi="Book Antiqua" w:cs="Times New Roman"/>
          <w:sz w:val="20"/>
          <w:szCs w:val="20"/>
        </w:rPr>
        <w:t>sebaliknya. Dari hasil survei</w:t>
      </w:r>
      <w:r>
        <w:rPr>
          <w:rFonts w:ascii="Book Antiqua" w:hAnsi="Book Antiqua" w:cs="Times New Roman"/>
          <w:sz w:val="20"/>
          <w:szCs w:val="20"/>
        </w:rPr>
        <w:t xml:space="preserve"> studi pendahuluan sebagian besar pendapatan (uang saku) mahasiswa diperoleh dari orang tua karena kebanyakan mahasiswa belum bekerja. </w:t>
      </w:r>
      <w:r w:rsidR="0047138C">
        <w:rPr>
          <w:rFonts w:ascii="Book Antiqua" w:hAnsi="Book Antiqua" w:cs="Times New Roman"/>
          <w:sz w:val="20"/>
          <w:szCs w:val="20"/>
        </w:rPr>
        <w:t>Berdasarkan survei studi pendahuluan u</w:t>
      </w:r>
      <w:r>
        <w:rPr>
          <w:rFonts w:ascii="Book Antiqua" w:hAnsi="Book Antiqua" w:cs="Times New Roman"/>
          <w:sz w:val="20"/>
          <w:szCs w:val="20"/>
        </w:rPr>
        <w:t>ang saku yang dip</w:t>
      </w:r>
      <w:r w:rsidR="0082084A">
        <w:rPr>
          <w:rFonts w:ascii="Book Antiqua" w:hAnsi="Book Antiqua" w:cs="Times New Roman"/>
          <w:sz w:val="20"/>
          <w:szCs w:val="20"/>
        </w:rPr>
        <w:t>er</w:t>
      </w:r>
      <w:r w:rsidR="0047138C">
        <w:rPr>
          <w:rFonts w:ascii="Book Antiqua" w:hAnsi="Book Antiqua" w:cs="Times New Roman"/>
          <w:sz w:val="20"/>
          <w:szCs w:val="20"/>
        </w:rPr>
        <w:t>oleh mahasiswa mulai dari Rp5</w:t>
      </w:r>
      <w:r>
        <w:rPr>
          <w:rFonts w:ascii="Book Antiqua" w:hAnsi="Book Antiqua" w:cs="Times New Roman"/>
          <w:sz w:val="20"/>
          <w:szCs w:val="20"/>
        </w:rPr>
        <w:t xml:space="preserve">00.000,- sampai dengan Rp1.500.000,-, dan sebanyak 91,7% mahasiswa menggunakan uang sakunya sesuai dengan kebutuhan dan telah mampu memenuhi kebutuhan setiap bulannya. Tidak sedikit mahasiswa yang menyisihkan uangnya untuk kepentingan lain, seperti ditabung, untuk keperluan pendidikan, maupun dijadikan cadangan jika ada keperluan mendadadak. </w:t>
      </w:r>
    </w:p>
    <w:p w:rsidR="000E6372" w:rsidRDefault="000E6372" w:rsidP="000C4E8A">
      <w:pPr>
        <w:pStyle w:val="ListParagraph"/>
        <w:spacing w:line="276" w:lineRule="auto"/>
        <w:ind w:left="284"/>
        <w:jc w:val="both"/>
        <w:rPr>
          <w:rFonts w:ascii="Book Antiqua" w:hAnsi="Book Antiqua" w:cs="Times New Roman"/>
          <w:sz w:val="20"/>
          <w:szCs w:val="20"/>
        </w:rPr>
      </w:pPr>
      <w:r>
        <w:rPr>
          <w:rFonts w:ascii="Book Antiqua" w:hAnsi="Book Antiqua" w:cs="Times New Roman"/>
          <w:sz w:val="20"/>
          <w:szCs w:val="20"/>
        </w:rPr>
        <w:t xml:space="preserve">     Faktor keempat yang diduga peneliti bahwa </w:t>
      </w:r>
      <w:r w:rsidRPr="00F84360">
        <w:rPr>
          <w:rFonts w:ascii="Book Antiqua" w:hAnsi="Book Antiqua" w:cs="Times New Roman"/>
          <w:i/>
          <w:sz w:val="20"/>
          <w:szCs w:val="20"/>
        </w:rPr>
        <w:t>self control</w:t>
      </w:r>
      <w:r>
        <w:rPr>
          <w:rFonts w:ascii="Book Antiqua" w:hAnsi="Book Antiqua" w:cs="Times New Roman"/>
          <w:sz w:val="20"/>
          <w:szCs w:val="20"/>
        </w:rPr>
        <w:t xml:space="preserve"> (kontrol diri) berpengaruh terhadap perilaku menabung. Kontrol diri merupakan sikap seseorang untuk mengendalikan dan salah satu faktor psikologi seseorang dalam berperilaku. Kontrol diri sendiri juga dapat mengidentifikasi, mengatur emosi serta kemauan atau keinginan seseorang</w:t>
      </w:r>
      <w:r w:rsidR="0000153F">
        <w:rPr>
          <w:rFonts w:ascii="Book Antiqua" w:hAnsi="Book Antiqua" w:cs="Times New Roman"/>
          <w:sz w:val="20"/>
          <w:szCs w:val="20"/>
        </w:rPr>
        <w:t xml:space="preserve"> </w:t>
      </w:r>
      <w:r w:rsidR="0000153F">
        <w:rPr>
          <w:rFonts w:ascii="Book Antiqua" w:hAnsi="Book Antiqua" w:cs="Times New Roman"/>
          <w:sz w:val="20"/>
          <w:szCs w:val="20"/>
        </w:rPr>
        <w:fldChar w:fldCharType="begin" w:fldLock="1"/>
      </w:r>
      <w:r w:rsidR="00E27C29">
        <w:rPr>
          <w:rFonts w:ascii="Book Antiqua" w:hAnsi="Book Antiqua" w:cs="Times New Roman"/>
          <w:sz w:val="20"/>
          <w:szCs w:val="20"/>
        </w:rPr>
        <w:instrText>ADDIN CSL_CITATION { "citationItems" : [ { "id" : "ITEM-1", "itemData" : { "author" : [ { "dropping-particle" : "", "family" : "Sirine", "given" : "Hani", "non-dropping-particle" : "", "parse-names" : false, "suffix" : "" }, { "dropping-particle" : "", "family" : "Utami", "given" : "Dwi Setiyani", "non-dropping-particle" : "", "parse-names" : false, "suffix" : "" } ], "container-title" : "Jurnal Ekonomi dan Bisnis", "id" : "ITEM-1", "issue" : "1", "issued" : { "date-parts" : [ [ "2016" ] ] }, "page" : "27-52", "title" : "Faktor-Faktor Yang Memengaruhi Perilaku Menabung Di Kalangan Mahasiswa", "type" : "article-journal", "volume" : "19" }, "uris" : [ "http://www.mendeley.com/documents/?uuid=3efc440d-8d07-471d-bbef-59d9ba563731" ] } ], "mendeley" : { "formattedCitation" : "(Sirine &amp; Utami, 2016)", "plainTextFormattedCitation" : "(Sirine &amp; Utami, 2016)", "previouslyFormattedCitation" : "(Sirine &amp; Utami, 2016)" }, "properties" : {  }, "schema" : "https://github.com/citation-style-language/schema/raw/master/csl-citation.json" }</w:instrText>
      </w:r>
      <w:r w:rsidR="0000153F">
        <w:rPr>
          <w:rFonts w:ascii="Book Antiqua" w:hAnsi="Book Antiqua" w:cs="Times New Roman"/>
          <w:sz w:val="20"/>
          <w:szCs w:val="20"/>
        </w:rPr>
        <w:fldChar w:fldCharType="separate"/>
      </w:r>
      <w:r w:rsidR="0000153F" w:rsidRPr="0000153F">
        <w:rPr>
          <w:rFonts w:ascii="Book Antiqua" w:hAnsi="Book Antiqua" w:cs="Times New Roman"/>
          <w:noProof/>
          <w:sz w:val="20"/>
          <w:szCs w:val="20"/>
        </w:rPr>
        <w:t>(Sirine &amp; Utami, 2016)</w:t>
      </w:r>
      <w:r w:rsidR="0000153F">
        <w:rPr>
          <w:rFonts w:ascii="Book Antiqua" w:hAnsi="Book Antiqua" w:cs="Times New Roman"/>
          <w:sz w:val="20"/>
          <w:szCs w:val="20"/>
        </w:rPr>
        <w:fldChar w:fldCharType="end"/>
      </w:r>
      <w:r>
        <w:rPr>
          <w:rFonts w:ascii="Book Antiqua" w:hAnsi="Book Antiqua" w:cs="Times New Roman"/>
          <w:sz w:val="20"/>
          <w:szCs w:val="20"/>
        </w:rPr>
        <w:t xml:space="preserve">. Menurut </w:t>
      </w:r>
      <w:r w:rsidR="0000153F">
        <w:rPr>
          <w:rFonts w:ascii="Book Antiqua" w:hAnsi="Book Antiqua" w:cs="Times New Roman"/>
          <w:sz w:val="20"/>
          <w:szCs w:val="20"/>
        </w:rPr>
        <w:fldChar w:fldCharType="begin" w:fldLock="1"/>
      </w:r>
      <w:r w:rsidR="0000153F">
        <w:rPr>
          <w:rFonts w:ascii="Book Antiqua" w:hAnsi="Book Antiqua" w:cs="Times New Roman"/>
          <w:sz w:val="20"/>
          <w:szCs w:val="20"/>
        </w:rPr>
        <w:instrText>ADDIN CSL_CITATION { "citationItems" : [ { "id" : "ITEM-1", "itemData" : { "author" : [ { "dropping-particle" : "", "family" : "Ardiana", "given" : "Meta", "non-dropping-particle" : "", "parse-names" : false, "suffix" : "" } ], "id" : "ITEM-1", "issue" : "1", "issued" : { "date-parts" : [ [ "2016" ] ] }, "page" : "59-75", "title" : "Kontrol Diri, Pendidikan Pengelolaan Keuangan Keluarga, Pengetahuan Inklusi Keuangan Siswa Pengararuhnya Terhadap Perilaku Menabung Siswa SMK Se Kota Kediri", "type" : "article-journal", "volume" : "4" }, "uris" : [ "http://www.mendeley.com/documents/?uuid=15e70ee3-418e-4c19-9d7b-0dd7d146073a" ] } ], "mendeley" : { "formattedCitation" : "(Ardiana, 2016)", "manualFormatting" : "Ardiana (2016)", "plainTextFormattedCitation" : "(Ardiana, 2016)", "previouslyFormattedCitation" : "(Ardiana, 2016)" }, "properties" : {  }, "schema" : "https://github.com/citation-style-language/schema/raw/master/csl-citation.json" }</w:instrText>
      </w:r>
      <w:r w:rsidR="0000153F">
        <w:rPr>
          <w:rFonts w:ascii="Book Antiqua" w:hAnsi="Book Antiqua" w:cs="Times New Roman"/>
          <w:sz w:val="20"/>
          <w:szCs w:val="20"/>
        </w:rPr>
        <w:fldChar w:fldCharType="separate"/>
      </w:r>
      <w:r w:rsidR="0000153F">
        <w:rPr>
          <w:rFonts w:ascii="Book Antiqua" w:hAnsi="Book Antiqua" w:cs="Times New Roman"/>
          <w:noProof/>
          <w:sz w:val="20"/>
          <w:szCs w:val="20"/>
        </w:rPr>
        <w:t>Ardiana</w:t>
      </w:r>
      <w:r w:rsidR="0000153F" w:rsidRPr="0000153F">
        <w:rPr>
          <w:rFonts w:ascii="Book Antiqua" w:hAnsi="Book Antiqua" w:cs="Times New Roman"/>
          <w:noProof/>
          <w:sz w:val="20"/>
          <w:szCs w:val="20"/>
        </w:rPr>
        <w:t xml:space="preserve"> </w:t>
      </w:r>
      <w:r w:rsidR="0000153F">
        <w:rPr>
          <w:rFonts w:ascii="Book Antiqua" w:hAnsi="Book Antiqua" w:cs="Times New Roman"/>
          <w:noProof/>
          <w:sz w:val="20"/>
          <w:szCs w:val="20"/>
        </w:rPr>
        <w:t>(</w:t>
      </w:r>
      <w:r w:rsidR="0000153F" w:rsidRPr="0000153F">
        <w:rPr>
          <w:rFonts w:ascii="Book Antiqua" w:hAnsi="Book Antiqua" w:cs="Times New Roman"/>
          <w:noProof/>
          <w:sz w:val="20"/>
          <w:szCs w:val="20"/>
        </w:rPr>
        <w:t>2016)</w:t>
      </w:r>
      <w:r w:rsidR="0000153F">
        <w:rPr>
          <w:rFonts w:ascii="Book Antiqua" w:hAnsi="Book Antiqua" w:cs="Times New Roman"/>
          <w:sz w:val="20"/>
          <w:szCs w:val="20"/>
        </w:rPr>
        <w:fldChar w:fldCharType="end"/>
      </w:r>
      <w:r w:rsidR="0000153F">
        <w:rPr>
          <w:rFonts w:ascii="Book Antiqua" w:hAnsi="Book Antiqua" w:cs="Times New Roman"/>
          <w:sz w:val="20"/>
          <w:szCs w:val="20"/>
        </w:rPr>
        <w:t xml:space="preserve"> s</w:t>
      </w:r>
      <w:r>
        <w:rPr>
          <w:rFonts w:ascii="Book Antiqua" w:hAnsi="Book Antiqua" w:cs="Times New Roman"/>
          <w:sz w:val="20"/>
          <w:szCs w:val="20"/>
        </w:rPr>
        <w:t xml:space="preserve">eseorang yang memiliki kontrol diri yang rendah akan cenderung berperilaku negatif seperti halnya berperilaku konsumtif yang berlebihan, terlibat perkelahian antar teman, bahkan pergaulan bebas. Kontrol diri merupakan salah satu sikap dimana seseorang dapat meningkatkan atau mengurangi perilau – perilaku yang semestinya tidak dilakukan baik untuk tindakan, kognitif atau bahkan dalam hal pengambilan keputusan. Semakin tinggi kontrol diri yang dimiliki seseorang maka semakin baik pula </w:t>
      </w:r>
      <w:r>
        <w:rPr>
          <w:rFonts w:ascii="Book Antiqua" w:hAnsi="Book Antiqua" w:cs="Times New Roman"/>
          <w:sz w:val="20"/>
          <w:szCs w:val="20"/>
        </w:rPr>
        <w:lastRenderedPageBreak/>
        <w:t>pengendalian terhadap berperilaku</w:t>
      </w:r>
      <w:r w:rsidR="0000153F">
        <w:rPr>
          <w:rFonts w:ascii="Book Antiqua" w:hAnsi="Book Antiqua" w:cs="Times New Roman"/>
          <w:sz w:val="20"/>
          <w:szCs w:val="20"/>
        </w:rPr>
        <w:t xml:space="preserve"> </w:t>
      </w:r>
      <w:r w:rsidR="0000153F">
        <w:rPr>
          <w:rFonts w:ascii="Book Antiqua" w:hAnsi="Book Antiqua" w:cs="Times New Roman"/>
          <w:sz w:val="20"/>
          <w:szCs w:val="20"/>
        </w:rPr>
        <w:fldChar w:fldCharType="begin" w:fldLock="1"/>
      </w:r>
      <w:r w:rsidR="0000153F">
        <w:rPr>
          <w:rFonts w:ascii="Book Antiqua" w:hAnsi="Book Antiqua" w:cs="Times New Roman"/>
          <w:sz w:val="20"/>
          <w:szCs w:val="20"/>
        </w:rPr>
        <w:instrText>ADDIN CSL_CITATION { "citationItems" : [ { "id" : "ITEM-1", "itemData" : { "author" : [ { "dropping-particle" : "", "family" : "Wardani", "given" : "Putri Dyah", "non-dropping-particle" : "", "parse-names" : false, "suffix" : "" }, { "dropping-particle" : "", "family" : "Susanti", "given" : "", "non-dropping-particle" : "", "parse-names" : false, "suffix" : "" } ], "container-title" : "Pendidikan Akuntansi", "id" : "ITEM-1", "issue" : "02", "issued" : { "date-parts" : [ [ "2019" ] ] }, "page" : "189-196", "title" : "Pengaruh Kontrol Diri, Religiusitas, Literasi Keuangan, Inklusi Keuangan Terhadap Perilaku Menabung Di Bank Syariah Mahasiswa Universitas Islam Negeri Sunan Ampel Surabaya", "type" : "article-journal", "volume" : "07" }, "uris" : [ "http://www.mendeley.com/documents/?uuid=b70f8987-1c24-421a-af16-89353b5c473c" ] } ], "mendeley" : { "formattedCitation" : "(Wardani &amp; Susanti, 2019)", "plainTextFormattedCitation" : "(Wardani &amp; Susanti, 2019)", "previouslyFormattedCitation" : "(Wardani &amp; Susanti, 2019)" }, "properties" : {  }, "schema" : "https://github.com/citation-style-language/schema/raw/master/csl-citation.json" }</w:instrText>
      </w:r>
      <w:r w:rsidR="0000153F">
        <w:rPr>
          <w:rFonts w:ascii="Book Antiqua" w:hAnsi="Book Antiqua" w:cs="Times New Roman"/>
          <w:sz w:val="20"/>
          <w:szCs w:val="20"/>
        </w:rPr>
        <w:fldChar w:fldCharType="separate"/>
      </w:r>
      <w:r w:rsidR="0000153F" w:rsidRPr="0000153F">
        <w:rPr>
          <w:rFonts w:ascii="Book Antiqua" w:hAnsi="Book Antiqua" w:cs="Times New Roman"/>
          <w:noProof/>
          <w:sz w:val="20"/>
          <w:szCs w:val="20"/>
        </w:rPr>
        <w:t>(Wardani &amp; Susanti, 2019)</w:t>
      </w:r>
      <w:r w:rsidR="0000153F">
        <w:rPr>
          <w:rFonts w:ascii="Book Antiqua" w:hAnsi="Book Antiqua" w:cs="Times New Roman"/>
          <w:sz w:val="20"/>
          <w:szCs w:val="20"/>
        </w:rPr>
        <w:fldChar w:fldCharType="end"/>
      </w:r>
      <w:r>
        <w:rPr>
          <w:rFonts w:ascii="Book Antiqua" w:hAnsi="Book Antiqua" w:cs="Times New Roman"/>
          <w:sz w:val="20"/>
          <w:szCs w:val="20"/>
        </w:rPr>
        <w:t xml:space="preserve">. Seseorang yang memiliki kontrol diri yang tinggi akan cenderung berpikir jika memiliki kelebihan uang lebih baik ditabung kareka hal tersebut dapat memberikan pengaruh positif pada seseorang agar tidak menggunakan uang tersebut untuk memenuhi keinginan semata. Dan mereka akan berpikir bahwa menabung dapat memberikan manfaat yang positif serta akan melatih seseorang dalam pengelolaan keuangan yang baik khususnya untuk mahasiswa. </w:t>
      </w:r>
    </w:p>
    <w:p w:rsidR="000E6372" w:rsidRPr="00B378AD" w:rsidRDefault="000E6372" w:rsidP="000C4E8A">
      <w:pPr>
        <w:pStyle w:val="ListParagraph"/>
        <w:spacing w:line="276" w:lineRule="auto"/>
        <w:ind w:left="284"/>
        <w:jc w:val="both"/>
        <w:rPr>
          <w:rFonts w:ascii="Book Antiqua" w:hAnsi="Book Antiqua" w:cs="Times New Roman"/>
          <w:sz w:val="20"/>
          <w:szCs w:val="20"/>
        </w:rPr>
      </w:pPr>
      <w:r>
        <w:rPr>
          <w:rFonts w:ascii="Book Antiqua" w:hAnsi="Book Antiqua" w:cs="Times New Roman"/>
          <w:sz w:val="20"/>
          <w:szCs w:val="20"/>
        </w:rPr>
        <w:t xml:space="preserve">     Penjelasan diatas menunjukkan bahwa alasan peneliti memilih keempat faktor yang dapat mempengaruhi perilaku menabung yaitu pengetahuan keuangan, financial attitude, uang saku dan </w:t>
      </w:r>
      <w:r w:rsidRPr="001270E2">
        <w:rPr>
          <w:rFonts w:ascii="Book Antiqua" w:hAnsi="Book Antiqua" w:cs="Times New Roman"/>
          <w:i/>
          <w:sz w:val="20"/>
          <w:szCs w:val="20"/>
        </w:rPr>
        <w:t>self control</w:t>
      </w:r>
      <w:r>
        <w:rPr>
          <w:rFonts w:ascii="Book Antiqua" w:hAnsi="Book Antiqua" w:cs="Times New Roman"/>
          <w:sz w:val="20"/>
          <w:szCs w:val="20"/>
        </w:rPr>
        <w:t xml:space="preserve"> terhadap mahasiswa karena keempat faktor tersebut dapat berpengaruh dan yang lebih dominan terhadap perilaku menabung mahasiswa. Namun dari keempat faktor diatas terdapat perbedaan hasil (</w:t>
      </w:r>
      <w:r w:rsidRPr="001270E2">
        <w:rPr>
          <w:rFonts w:ascii="Book Antiqua" w:hAnsi="Book Antiqua" w:cs="Times New Roman"/>
          <w:i/>
          <w:sz w:val="20"/>
          <w:szCs w:val="20"/>
        </w:rPr>
        <w:t>gap research</w:t>
      </w:r>
      <w:r>
        <w:rPr>
          <w:rFonts w:ascii="Book Antiqua" w:hAnsi="Book Antiqua" w:cs="Times New Roman"/>
          <w:sz w:val="20"/>
          <w:szCs w:val="20"/>
        </w:rPr>
        <w:t xml:space="preserve">).  Dimana penelitian dari Pradiningtyas dan Lukiastuti (2019) yang menyatakan bahwa pengetahuan keuangan berpengaruh positif dan signifikan terhadap perilaku pengelolaan keuangan mahasiswa di perguruan tinggi sasta yang ada di Semarang. Penelitian tersebut didukung dengan penelitian dari </w:t>
      </w:r>
      <w:r w:rsidR="0000153F">
        <w:rPr>
          <w:rFonts w:ascii="Book Antiqua" w:hAnsi="Book Antiqua" w:cs="Times New Roman"/>
          <w:sz w:val="20"/>
          <w:szCs w:val="20"/>
        </w:rPr>
        <w:fldChar w:fldCharType="begin" w:fldLock="1"/>
      </w:r>
      <w:r w:rsidR="0000153F">
        <w:rPr>
          <w:rFonts w:ascii="Book Antiqua" w:hAnsi="Book Antiqua" w:cs="Times New Roman"/>
          <w:sz w:val="20"/>
          <w:szCs w:val="20"/>
        </w:rPr>
        <w:instrText>ADDIN CSL_CITATION { "citationItems" : [ { "id" : "ITEM-1", "itemData" : { "DOI" : "10.21831/nominal.v7i1.19363", "ISSN" : "2303-2065", "abstract" : "Penelitian ini bertujuan untuk mengetahui (1) pengaruh Pengetahuan Keuangan terhadap Perilaku Manajemen Keuangan pada pelaku UMKM Sentra Kerajinan Batik Kab.Bantul, (2) pengaruh Sikap Keuangan terhadap Perilaku Manajemen Keuangan pada Pelaku UMKM Sentra Kerajinan Batik Kab.Bantul, (3) pengaruh Kepribadian terhadap Perilaku Manajemen Keuangan pada Pelaku UMKM Sentra Kerajinan Batik Kab.Bantul, (4) dan pengaruh Pengetahuan Keuangan, Sikap Keuangan, dan Kepribadian terhadap Perilaku Manajemen Keuangan pada Pelaku UMKM Sentra Kerajinan Batik Kab.Bantul. Subjek penelitian ini adalah seluruh pemilik UMKM Sentra Kerajinan Batik Kab.Bantul Sebanyak 37 UMKM. Uji prasyarat analisis meliputi uji linearitas, uji multikolinearitas dan uji heteroskedastisitas. Teknik analisis data yang digunakan adalah analisis regresi linier sederhana dan analisis regresi linier berganda. Hasil penelitian menunjukkan bahwa (1) terdapat pengaruh positif Pengetahuan Keuangan terhadap Perilaku Manajemen Keuangan pada pelaku UMKM Sentra Kerajinan Batik Kab.Bantul, (2) terdapat pengaruh positif Sikap Keuangan terhadap Perilaku Manajemen Keuangan pada pelaku UMKM Sentra Kerajinan Batik Kab.Bantul, (3) terdapat pengaruh positif Kepribadian terhadap Perilaku Manajemen Keuangan pada pelaku UMKM Sentra Kerajinan Batik Kab.Bantul, (4) terdapat pengaruh positif Pengetahuan Keuangan, Sikap Keuangan, dan Kepribadian terhadap Perilaku Manajemen Keuangan pada pelaku UMKM Sentra Kerajinan Batik Kab.Bantul. Kata Kunci: Pengetahuan Keuangan, Sikap Keuangan, Kepribadian, Perilaku Manajemen Keuangan", "author" : [ { "dropping-particle" : "", "family" : "Humaira", "given" : "Iklima", "non-dropping-particle" : "", "parse-names" : false, "suffix" : "" }, { "dropping-particle" : "", "family" : "Sagoro", "given" : "Endra Murti", "non-dropping-particle" : "", "parse-names" : false, "suffix" : "" } ], "container-title" : "Nominal, Barometer Riset Akuntansi dan Manajemen", "id" : "ITEM-1", "issue" : "1", "issued" : { "date-parts" : [ [ "2018" ] ] }, "page" : "96-110", "title" : "Pengaruh Pengetahuan Keuangan, Sikap Keuangan, Dan Kepribadian Terhadap Perilaku Manajemen Keuangan Pada Pelaku Umkm Sentra Kerajinan Batik Kabupaten Bantul", "type" : "article-journal", "volume" : "7" }, "uris" : [ "http://www.mendeley.com/documents/?uuid=df6ac0f0-6714-4c72-a9e1-225c555cfc72" ] } ], "mendeley" : { "formattedCitation" : "(Humaira &amp; Sagoro, 2018)", "manualFormatting" : "Humaira &amp; Sagoro (2018)", "plainTextFormattedCitation" : "(Humaira &amp; Sagoro, 2018)", "previouslyFormattedCitation" : "(Humaira &amp; Sagoro, 2018)" }, "properties" : {  }, "schema" : "https://github.com/citation-style-language/schema/raw/master/csl-citation.json" }</w:instrText>
      </w:r>
      <w:r w:rsidR="0000153F">
        <w:rPr>
          <w:rFonts w:ascii="Book Antiqua" w:hAnsi="Book Antiqua" w:cs="Times New Roman"/>
          <w:sz w:val="20"/>
          <w:szCs w:val="20"/>
        </w:rPr>
        <w:fldChar w:fldCharType="separate"/>
      </w:r>
      <w:r w:rsidR="0000153F">
        <w:rPr>
          <w:rFonts w:ascii="Book Antiqua" w:hAnsi="Book Antiqua" w:cs="Times New Roman"/>
          <w:noProof/>
          <w:sz w:val="20"/>
          <w:szCs w:val="20"/>
        </w:rPr>
        <w:t>Humaira &amp; Sagoro</w:t>
      </w:r>
      <w:r w:rsidR="0000153F" w:rsidRPr="0000153F">
        <w:rPr>
          <w:rFonts w:ascii="Book Antiqua" w:hAnsi="Book Antiqua" w:cs="Times New Roman"/>
          <w:noProof/>
          <w:sz w:val="20"/>
          <w:szCs w:val="20"/>
        </w:rPr>
        <w:t xml:space="preserve"> </w:t>
      </w:r>
      <w:r w:rsidR="0000153F">
        <w:rPr>
          <w:rFonts w:ascii="Book Antiqua" w:hAnsi="Book Antiqua" w:cs="Times New Roman"/>
          <w:noProof/>
          <w:sz w:val="20"/>
          <w:szCs w:val="20"/>
        </w:rPr>
        <w:t>(</w:t>
      </w:r>
      <w:r w:rsidR="0000153F" w:rsidRPr="0000153F">
        <w:rPr>
          <w:rFonts w:ascii="Book Antiqua" w:hAnsi="Book Antiqua" w:cs="Times New Roman"/>
          <w:noProof/>
          <w:sz w:val="20"/>
          <w:szCs w:val="20"/>
        </w:rPr>
        <w:t>2018)</w:t>
      </w:r>
      <w:r w:rsidR="0000153F">
        <w:rPr>
          <w:rFonts w:ascii="Book Antiqua" w:hAnsi="Book Antiqua" w:cs="Times New Roman"/>
          <w:sz w:val="20"/>
          <w:szCs w:val="20"/>
        </w:rPr>
        <w:fldChar w:fldCharType="end"/>
      </w:r>
      <w:r w:rsidR="0000153F">
        <w:rPr>
          <w:rFonts w:ascii="Book Antiqua" w:hAnsi="Book Antiqua" w:cs="Times New Roman"/>
          <w:sz w:val="20"/>
          <w:szCs w:val="20"/>
        </w:rPr>
        <w:t xml:space="preserve"> </w:t>
      </w:r>
      <w:r>
        <w:rPr>
          <w:rFonts w:ascii="Book Antiqua" w:hAnsi="Book Antiqua" w:cs="Times New Roman"/>
          <w:sz w:val="20"/>
          <w:szCs w:val="20"/>
        </w:rPr>
        <w:t xml:space="preserve">yang juga menyatakan bahwa penelitiannya pengaruh pengetahuan keuangan berpengaruh positif terhadap perilaku manajamen keuangan pelaku UMKM kerajinan batik yang ada di Bantul. Sama dengan penelitian dari </w:t>
      </w:r>
      <w:r w:rsidR="000930B8">
        <w:rPr>
          <w:rFonts w:ascii="Book Antiqua" w:hAnsi="Book Antiqua" w:cs="Times New Roman"/>
          <w:sz w:val="20"/>
          <w:szCs w:val="20"/>
        </w:rPr>
        <w:fldChar w:fldCharType="begin" w:fldLock="1"/>
      </w:r>
      <w:r w:rsidR="000930B8">
        <w:rPr>
          <w:rFonts w:ascii="Book Antiqua" w:hAnsi="Book Antiqua" w:cs="Times New Roman"/>
          <w:sz w:val="20"/>
          <w:szCs w:val="20"/>
        </w:rPr>
        <w:instrText>ADDIN CSL_CITATION { "citationItems" : [ { "id" : "ITEM-1", "itemData" : { "author" : [ { "dropping-particle" : "", "family" : "Martha", "given" : "Della Puspita", "non-dropping-particle" : "", "parse-names" : false, "suffix" : "" } ], "id" : "ITEM-1", "issued" : { "date-parts" : [ [ "2018" ] ] }, "title" : "Pengaruh Demografi, Financial Knowledge, dan Teman Sebaya Terhadap Perilaku Menabung Masyarakat Kota Surabaya", "type" : "article-journal" }, "uris" : [ "http://www.mendeley.com/documents/?uuid=c98ee378-c045-43bc-867f-994216f0d9fb" ] } ], "mendeley" : { "formattedCitation" : "(Martha, 2018)", "manualFormatting" : "Martha (2018)", "plainTextFormattedCitation" : "(Martha, 2018)", "previouslyFormattedCitation" : "(Martha, 2018)" }, "properties" : {  }, "schema" : "https://github.com/citation-style-language/schema/raw/master/csl-citation.json" }</w:instrText>
      </w:r>
      <w:r w:rsidR="000930B8">
        <w:rPr>
          <w:rFonts w:ascii="Book Antiqua" w:hAnsi="Book Antiqua" w:cs="Times New Roman"/>
          <w:sz w:val="20"/>
          <w:szCs w:val="20"/>
        </w:rPr>
        <w:fldChar w:fldCharType="separate"/>
      </w:r>
      <w:r w:rsidR="000930B8">
        <w:rPr>
          <w:rFonts w:ascii="Book Antiqua" w:hAnsi="Book Antiqua" w:cs="Times New Roman"/>
          <w:noProof/>
          <w:sz w:val="20"/>
          <w:szCs w:val="20"/>
        </w:rPr>
        <w:t>Martha</w:t>
      </w:r>
      <w:r w:rsidR="000930B8" w:rsidRPr="000930B8">
        <w:rPr>
          <w:rFonts w:ascii="Book Antiqua" w:hAnsi="Book Antiqua" w:cs="Times New Roman"/>
          <w:noProof/>
          <w:sz w:val="20"/>
          <w:szCs w:val="20"/>
        </w:rPr>
        <w:t xml:space="preserve"> </w:t>
      </w:r>
      <w:r w:rsidR="000930B8">
        <w:rPr>
          <w:rFonts w:ascii="Book Antiqua" w:hAnsi="Book Antiqua" w:cs="Times New Roman"/>
          <w:noProof/>
          <w:sz w:val="20"/>
          <w:szCs w:val="20"/>
        </w:rPr>
        <w:t>(</w:t>
      </w:r>
      <w:r w:rsidR="000930B8" w:rsidRPr="000930B8">
        <w:rPr>
          <w:rFonts w:ascii="Book Antiqua" w:hAnsi="Book Antiqua" w:cs="Times New Roman"/>
          <w:noProof/>
          <w:sz w:val="20"/>
          <w:szCs w:val="20"/>
        </w:rPr>
        <w:t>2018)</w:t>
      </w:r>
      <w:r w:rsidR="000930B8">
        <w:rPr>
          <w:rFonts w:ascii="Book Antiqua" w:hAnsi="Book Antiqua" w:cs="Times New Roman"/>
          <w:sz w:val="20"/>
          <w:szCs w:val="20"/>
        </w:rPr>
        <w:fldChar w:fldCharType="end"/>
      </w:r>
      <w:r w:rsidR="000930B8">
        <w:rPr>
          <w:rFonts w:ascii="Book Antiqua" w:hAnsi="Book Antiqua" w:cs="Times New Roman"/>
          <w:b/>
          <w:sz w:val="20"/>
          <w:szCs w:val="20"/>
        </w:rPr>
        <w:t xml:space="preserve"> </w:t>
      </w:r>
      <w:r>
        <w:rPr>
          <w:rFonts w:ascii="Book Antiqua" w:hAnsi="Book Antiqua" w:cs="Times New Roman"/>
          <w:sz w:val="20"/>
          <w:szCs w:val="20"/>
        </w:rPr>
        <w:t xml:space="preserve">dan </w:t>
      </w:r>
      <w:r w:rsidR="0000153F">
        <w:rPr>
          <w:rFonts w:ascii="Book Antiqua" w:hAnsi="Book Antiqua" w:cs="Times New Roman"/>
          <w:sz w:val="20"/>
          <w:szCs w:val="20"/>
        </w:rPr>
        <w:fldChar w:fldCharType="begin" w:fldLock="1"/>
      </w:r>
      <w:r w:rsidR="0000153F">
        <w:rPr>
          <w:rFonts w:ascii="Book Antiqua" w:hAnsi="Book Antiqua" w:cs="Times New Roman"/>
          <w:sz w:val="20"/>
          <w:szCs w:val="20"/>
        </w:rPr>
        <w:instrText>ADDIN CSL_CITATION { "citationItems" : [ { "id" : "ITEM-1", "itemData" : { "ISSN" : "2549-192X", "abstract" : "Savings is one of the driving forces of a country's economy, because the higher the level of public savings in a country means the higher the level of funds used for investment. This study aims to know the effect between variable age, gender, income, education level, financial attitude, financial knowledge, and interest rate towards savings behavior. Sample used in this study are 220 respondents which taken from citizens of Surabaya City. Data analysis technique used is multiple linear regression and using software IBM SPSS version of 24. The result shows that age has no effect since as long as the person have income whether they are young or old they had the same chance to manage their financial well, gender has no effect because a person ability to savings is not determined by gender and whether man or woman both had the same chance to manage their financial, income has no effect because each respondents have different income and needed, education has no effect because savings is a necessity and not seeing one's level of education, financial attitude has no effect because between one respondent and others has different attitude or view about savings, while financial knowledge has effect because someone who has better knowledge tend to be wiser, and interest rate has effect towards savings behavior because the higher someone's level of savings interest rate or savings interest rate perception, the higher their savings interest.", "author" : [ { "dropping-particle" : "", "family" : "Adityandani", "given" : "Welldan", "non-dropping-particle" : "", "parse-names" : false, "suffix" : "" }, { "dropping-particle" : "", "family" : "Haryono", "given" : "Nadia Asandimitra", "non-dropping-particle" : "", "parse-names" : false, "suffix" : "" } ], "container-title" : "Jurnal Ilmu Manajemen (JIM)", "id" : "ITEM-1", "issue" : "2", "issued" : { "date-parts" : [ [ "2019" ] ] }, "page" : "316-326", "title" : "Pengaruh Demografi, Financial Attitude, Financial Knowledge, Dan Suku Bunga Terhadap Perilaku Menabung Masyarakat Kota Surabaya", "type" : "article-journal", "volume" : "7" }, "uris" : [ "http://www.mendeley.com/documents/?uuid=7f4e7e6b-0b4b-4bcc-a06e-fa5c671990f9" ] } ], "mendeley" : { "formattedCitation" : "(Adityandani &amp; Haryono, 2019)", "manualFormatting" : "Adityandani &amp; Haryono (2019)", "plainTextFormattedCitation" : "(Adityandani &amp; Haryono, 2019)", "previouslyFormattedCitation" : "(Adityandani &amp; Haryono, 2019)" }, "properties" : {  }, "schema" : "https://github.com/citation-style-language/schema/raw/master/csl-citation.json" }</w:instrText>
      </w:r>
      <w:r w:rsidR="0000153F">
        <w:rPr>
          <w:rFonts w:ascii="Book Antiqua" w:hAnsi="Book Antiqua" w:cs="Times New Roman"/>
          <w:sz w:val="20"/>
          <w:szCs w:val="20"/>
        </w:rPr>
        <w:fldChar w:fldCharType="separate"/>
      </w:r>
      <w:r w:rsidR="0000153F">
        <w:rPr>
          <w:rFonts w:ascii="Book Antiqua" w:hAnsi="Book Antiqua" w:cs="Times New Roman"/>
          <w:noProof/>
          <w:sz w:val="20"/>
          <w:szCs w:val="20"/>
        </w:rPr>
        <w:t>Adityandani &amp; Haryono</w:t>
      </w:r>
      <w:r w:rsidR="0000153F" w:rsidRPr="0000153F">
        <w:rPr>
          <w:rFonts w:ascii="Book Antiqua" w:hAnsi="Book Antiqua" w:cs="Times New Roman"/>
          <w:noProof/>
          <w:sz w:val="20"/>
          <w:szCs w:val="20"/>
        </w:rPr>
        <w:t xml:space="preserve"> </w:t>
      </w:r>
      <w:r w:rsidR="0000153F">
        <w:rPr>
          <w:rFonts w:ascii="Book Antiqua" w:hAnsi="Book Antiqua" w:cs="Times New Roman"/>
          <w:noProof/>
          <w:sz w:val="20"/>
          <w:szCs w:val="20"/>
        </w:rPr>
        <w:t>(</w:t>
      </w:r>
      <w:r w:rsidR="0000153F" w:rsidRPr="0000153F">
        <w:rPr>
          <w:rFonts w:ascii="Book Antiqua" w:hAnsi="Book Antiqua" w:cs="Times New Roman"/>
          <w:noProof/>
          <w:sz w:val="20"/>
          <w:szCs w:val="20"/>
        </w:rPr>
        <w:t>2019)</w:t>
      </w:r>
      <w:r w:rsidR="0000153F">
        <w:rPr>
          <w:rFonts w:ascii="Book Antiqua" w:hAnsi="Book Antiqua" w:cs="Times New Roman"/>
          <w:sz w:val="20"/>
          <w:szCs w:val="20"/>
        </w:rPr>
        <w:fldChar w:fldCharType="end"/>
      </w:r>
      <w:r w:rsidR="000930B8">
        <w:rPr>
          <w:rFonts w:ascii="Book Antiqua" w:hAnsi="Book Antiqua" w:cs="Times New Roman"/>
          <w:sz w:val="20"/>
          <w:szCs w:val="20"/>
        </w:rPr>
        <w:t xml:space="preserve"> </w:t>
      </w:r>
      <w:r>
        <w:rPr>
          <w:rFonts w:ascii="Book Antiqua" w:hAnsi="Book Antiqua" w:cs="Times New Roman"/>
          <w:sz w:val="20"/>
          <w:szCs w:val="20"/>
        </w:rPr>
        <w:t xml:space="preserve">yang menyatakan bahwa </w:t>
      </w:r>
      <w:r w:rsidRPr="00F84360">
        <w:rPr>
          <w:rFonts w:ascii="Book Antiqua" w:hAnsi="Book Antiqua" w:cs="Times New Roman"/>
          <w:i/>
          <w:sz w:val="20"/>
          <w:szCs w:val="20"/>
        </w:rPr>
        <w:t>financial knowledge</w:t>
      </w:r>
      <w:r>
        <w:rPr>
          <w:rFonts w:ascii="Book Antiqua" w:hAnsi="Book Antiqua" w:cs="Times New Roman"/>
          <w:sz w:val="20"/>
          <w:szCs w:val="20"/>
        </w:rPr>
        <w:t xml:space="preserve"> berpengaruh positif dan signifikan terhadap perilaku menabung masyarakat surabaya. Namun, berbeda dengan penelitian dari</w:t>
      </w:r>
      <w:r w:rsidR="00161955">
        <w:rPr>
          <w:rFonts w:ascii="Book Antiqua" w:hAnsi="Book Antiqua" w:cs="Times New Roman"/>
          <w:sz w:val="20"/>
          <w:szCs w:val="20"/>
        </w:rPr>
        <w:t xml:space="preserve"> </w:t>
      </w:r>
      <w:r w:rsidR="00161955">
        <w:rPr>
          <w:rFonts w:ascii="Book Antiqua" w:hAnsi="Book Antiqua" w:cs="Times New Roman"/>
          <w:sz w:val="20"/>
          <w:szCs w:val="20"/>
        </w:rPr>
        <w:fldChar w:fldCharType="begin" w:fldLock="1"/>
      </w:r>
      <w:r w:rsidR="00B378AD">
        <w:rPr>
          <w:rFonts w:ascii="Book Antiqua" w:hAnsi="Book Antiqua" w:cs="Times New Roman"/>
          <w:sz w:val="20"/>
          <w:szCs w:val="20"/>
        </w:rPr>
        <w:instrText>ADDIN CSL_CITATION { "citationItems" : [ { "id" : "ITEM-1", "itemData" : { "DOI" : "10.14419/ijet.v7i4.28.22632", "ISSN" : "2227524X", "abstract" : "For decades, many researchers have investigated the determinants of individual' saving behavior of household and employees but not many on the young individuals such as students in the universities. Despite that, not many studies studied financial behavior of students in the university, the majority of studies did not drive by theory, and focused on one single factors only. Purpose: Therefore, this study aimed to explore and investigate the influence of self-control, social pressure and knowledge in financial management on the saving behavior among Malaysian students' university by applying Planned Behavior Theory. Methodology: the research strategy for this study was survey questionnaire for collecting the primary data. The samples size comprised 340 students from University Utara Malaysia using sample random sampling technique. Descriptive, goodness of the measurements and model validation Parametric test (ANOVA) were used to analysis the saving behaviour scores of the respondents by SPSS 24th. The result: shows that there are positive relation for self-control, social pressure and knowledge in financial management on saving behavior while the greatest impact on saving behavior was the social pressure. For practical implication, retail banks can use this research contribution to design effective strategies in order to penetrate the saving behavior of university' young students. Besides that, it also lightens the policy' makers in the university and government to encourage saving among the university' students. Also, provides the parents with insights explanation to ensure foster a sound saving behavior for their children.", "author" : [ { "dropping-particle" : "", "family" : "Haderi", "given" : "Sami A.L.", "non-dropping-particle" : "", "parse-names" : false, "suffix" : "" }, { "dropping-particle" : "", "family" : "Ishak", "given" : "Khairol Anuar", "non-dropping-particle" : "", "parse-names" : false, "suffix" : "" }, { "dropping-particle" : "", "family" : "Ismail", "given" : "Waddah", "non-dropping-particle" : "", "parse-names" : false, "suffix" : "" }, { "dropping-particle" : "", "family" : "Sanabani", "given" : "Tawfik A.L.", "non-dropping-particle" : "", "parse-names" : false, "suffix" : "" }, { "dropping-particle" : "", "family" : "Hamdani", "given" : "Adel A.L.", "non-dropping-particle" : "", "parse-names" : false, "suffix" : "" } ], "container-title" : "International Journal of Engineering and Technology(UAE)", "id" : "ITEM-1", "issue" : "4", "issued" : { "date-parts" : [ [ "2018" ] ] }, "page" : "462-469", "title" : "Self-control and social pressure an important determinant on the saving behaviour among university' students", "type" : "article-journal", "volume" : "7" }, "uris" : [ "http://www.mendeley.com/documents/?uuid=9e42a55e-ed48-4a80-b46b-a028abb264ad" ] } ], "mendeley" : { "formattedCitation" : "(Haderi, Ishak, Ismail, Sanabani, &amp; Hamdani, 2018)", "manualFormatting" : "Haderi, Ishak, Ismail, Sanabani, &amp; Hamdani (2018)", "plainTextFormattedCitation" : "(Haderi, Ishak, Ismail, Sanabani, &amp; Hamdani, 2018)", "previouslyFormattedCitation" : "(Haderi, Ishak, Ismail, Sanabani, &amp; Hamdani, 2018)" }, "properties" : {  }, "schema" : "https://github.com/citation-style-language/schema/raw/master/csl-citation.json" }</w:instrText>
      </w:r>
      <w:r w:rsidR="00161955">
        <w:rPr>
          <w:rFonts w:ascii="Book Antiqua" w:hAnsi="Book Antiqua" w:cs="Times New Roman"/>
          <w:sz w:val="20"/>
          <w:szCs w:val="20"/>
        </w:rPr>
        <w:fldChar w:fldCharType="separate"/>
      </w:r>
      <w:r w:rsidR="00161955" w:rsidRPr="00161955">
        <w:rPr>
          <w:rFonts w:ascii="Book Antiqua" w:hAnsi="Book Antiqua" w:cs="Times New Roman"/>
          <w:noProof/>
          <w:sz w:val="20"/>
          <w:szCs w:val="20"/>
        </w:rPr>
        <w:t>Haderi, Ish</w:t>
      </w:r>
      <w:r w:rsidR="00B378AD">
        <w:rPr>
          <w:rFonts w:ascii="Book Antiqua" w:hAnsi="Book Antiqua" w:cs="Times New Roman"/>
          <w:noProof/>
          <w:sz w:val="20"/>
          <w:szCs w:val="20"/>
        </w:rPr>
        <w:t>ak, Ismail, Sanabani, &amp; Hamdani</w:t>
      </w:r>
      <w:r w:rsidR="00161955" w:rsidRPr="00161955">
        <w:rPr>
          <w:rFonts w:ascii="Book Antiqua" w:hAnsi="Book Antiqua" w:cs="Times New Roman"/>
          <w:noProof/>
          <w:sz w:val="20"/>
          <w:szCs w:val="20"/>
        </w:rPr>
        <w:t xml:space="preserve"> </w:t>
      </w:r>
      <w:r w:rsidR="00B378AD">
        <w:rPr>
          <w:rFonts w:ascii="Book Antiqua" w:hAnsi="Book Antiqua" w:cs="Times New Roman"/>
          <w:noProof/>
          <w:sz w:val="20"/>
          <w:szCs w:val="20"/>
        </w:rPr>
        <w:t>(</w:t>
      </w:r>
      <w:r w:rsidR="00161955" w:rsidRPr="00161955">
        <w:rPr>
          <w:rFonts w:ascii="Book Antiqua" w:hAnsi="Book Antiqua" w:cs="Times New Roman"/>
          <w:noProof/>
          <w:sz w:val="20"/>
          <w:szCs w:val="20"/>
        </w:rPr>
        <w:t>2018)</w:t>
      </w:r>
      <w:r w:rsidR="00161955">
        <w:rPr>
          <w:rFonts w:ascii="Book Antiqua" w:hAnsi="Book Antiqua" w:cs="Times New Roman"/>
          <w:sz w:val="20"/>
          <w:szCs w:val="20"/>
        </w:rPr>
        <w:fldChar w:fldCharType="end"/>
      </w:r>
      <w:r w:rsidR="00B378AD">
        <w:rPr>
          <w:rFonts w:ascii="Book Antiqua" w:hAnsi="Book Antiqua" w:cs="Times New Roman"/>
          <w:sz w:val="20"/>
          <w:szCs w:val="20"/>
        </w:rPr>
        <w:t xml:space="preserve"> </w:t>
      </w:r>
      <w:r w:rsidR="00B378AD" w:rsidRPr="00B378AD">
        <w:rPr>
          <w:rFonts w:ascii="Book Antiqua" w:hAnsi="Book Antiqua" w:cs="Times New Roman"/>
          <w:sz w:val="20"/>
        </w:rPr>
        <w:t xml:space="preserve">yang memperoleh hasil penelitian bahwa </w:t>
      </w:r>
      <w:r w:rsidR="00B378AD" w:rsidRPr="00B378AD">
        <w:rPr>
          <w:rFonts w:ascii="Book Antiqua" w:hAnsi="Book Antiqua" w:cs="Times New Roman"/>
          <w:i/>
          <w:sz w:val="20"/>
        </w:rPr>
        <w:t>knowledge in financial management</w:t>
      </w:r>
      <w:r w:rsidR="00B378AD" w:rsidRPr="00B378AD">
        <w:rPr>
          <w:rFonts w:ascii="Book Antiqua" w:hAnsi="Book Antiqua" w:cs="Times New Roman"/>
          <w:sz w:val="20"/>
        </w:rPr>
        <w:t xml:space="preserve"> tidak dapat mempengaruhi secara signifikan terhadap </w:t>
      </w:r>
      <w:r w:rsidR="00B378AD" w:rsidRPr="00B378AD">
        <w:rPr>
          <w:rFonts w:ascii="Book Antiqua" w:hAnsi="Book Antiqua" w:cs="Times New Roman"/>
          <w:i/>
          <w:sz w:val="20"/>
        </w:rPr>
        <w:t xml:space="preserve">students’ saving </w:t>
      </w:r>
      <w:r w:rsidR="00B378AD" w:rsidRPr="00B378AD">
        <w:rPr>
          <w:rFonts w:ascii="Book Antiqua" w:hAnsi="Book Antiqua" w:cs="Times New Roman"/>
          <w:i/>
          <w:sz w:val="20"/>
        </w:rPr>
        <w:lastRenderedPageBreak/>
        <w:t>behavior</w:t>
      </w:r>
      <w:r w:rsidR="00B378AD">
        <w:rPr>
          <w:rFonts w:ascii="Book Antiqua" w:hAnsi="Book Antiqua" w:cs="Times New Roman"/>
          <w:sz w:val="20"/>
          <w:szCs w:val="20"/>
        </w:rPr>
        <w:t xml:space="preserve">. </w:t>
      </w:r>
      <w:r w:rsidR="00B378AD" w:rsidRPr="00B378AD">
        <w:rPr>
          <w:rFonts w:ascii="Book Antiqua" w:hAnsi="Book Antiqua" w:cs="Times New Roman"/>
          <w:sz w:val="20"/>
        </w:rPr>
        <w:fldChar w:fldCharType="begin" w:fldLock="1"/>
      </w:r>
      <w:r w:rsidR="00B378AD" w:rsidRPr="00B378AD">
        <w:rPr>
          <w:rFonts w:ascii="Book Antiqua" w:hAnsi="Book Antiqua" w:cs="Times New Roman"/>
          <w:sz w:val="20"/>
        </w:rPr>
        <w:instrText>ADDIN CSL_CITATION { "citationItems" : [ { "id" : "ITEM-1", "itemData" : { "DOI" : "10.6007/ijarbss/v9-i8/6205", "author" : [ { "dropping-particle" : "", "family" : "Yahaya", "given" : "Rusliza", "non-dropping-particle" : "", "parse-names" : false, "suffix" : "" }, { "dropping-particle" : "", "family" : "Zainol", "given" : "Zuraidah", "non-dropping-particle" : "", "parse-names" : false, "suffix" : "" }, { "dropping-particle" : "", "family" : "Abidin", "given" : "Juliana Haji Osman @ Zainal", "non-dropping-particle" : "", "parse-names" : false, "suffix" : "" }, { "dropping-particle" : "", "family" : "Ismail", "given" : "Rosmini", "non-dropping-particle" : "", "parse-names" : false, "suffix" : "" } ], "container-title" : "International Journal of Academic Research in Business and Social Sciences", "id" : "ITEM-1", "issue" : "8", "issued" : { "date-parts" : [ [ "2019" ] ] }, "page" : "22-32", "title" : "The Effect of Financial Knowledge and Financial Attitudes on Financial Behavior among University Students", "type" : "article-journal", "volume" : "9" }, "uris" : [ "http://www.mendeley.com/documents/?uuid=0bd13744-f566-4000-946b-d33370aea316" ] } ], "mendeley" : { "formattedCitation" : "(Yahaya et al., 2019)", "manualFormatting" : "Yahaya, Zainol, Abidin, &amp; Ismail (2019)", "plainTextFormattedCitation" : "(Yahaya et al., 2019)", "previouslyFormattedCitation" : "(Yahaya et al., 2019)" }, "properties" : {  }, "schema" : "https://github.com/citation-style-language/schema/raw/master/csl-citation.json" }</w:instrText>
      </w:r>
      <w:r w:rsidR="00B378AD" w:rsidRPr="00B378AD">
        <w:rPr>
          <w:rFonts w:ascii="Book Antiqua" w:hAnsi="Book Antiqua" w:cs="Times New Roman"/>
          <w:sz w:val="20"/>
        </w:rPr>
        <w:fldChar w:fldCharType="separate"/>
      </w:r>
      <w:r w:rsidR="00B378AD" w:rsidRPr="00B378AD">
        <w:rPr>
          <w:rFonts w:ascii="Book Antiqua" w:hAnsi="Book Antiqua" w:cs="Times New Roman"/>
          <w:noProof/>
          <w:sz w:val="20"/>
        </w:rPr>
        <w:t>Yahaya, Zainol, Abidin, &amp; Ismail (2019)</w:t>
      </w:r>
      <w:r w:rsidR="00B378AD" w:rsidRPr="00B378AD">
        <w:rPr>
          <w:rFonts w:ascii="Book Antiqua" w:hAnsi="Book Antiqua" w:cs="Times New Roman"/>
          <w:sz w:val="20"/>
        </w:rPr>
        <w:fldChar w:fldCharType="end"/>
      </w:r>
      <w:r w:rsidR="00B378AD" w:rsidRPr="00B378AD">
        <w:rPr>
          <w:rFonts w:ascii="Book Antiqua" w:hAnsi="Book Antiqua" w:cs="Times New Roman"/>
          <w:sz w:val="20"/>
        </w:rPr>
        <w:t xml:space="preserve"> yang juga mengatakan bahwa </w:t>
      </w:r>
      <w:r w:rsidR="00B378AD" w:rsidRPr="00B378AD">
        <w:rPr>
          <w:rFonts w:ascii="Book Antiqua" w:hAnsi="Book Antiqua" w:cs="Times New Roman"/>
          <w:i/>
          <w:sz w:val="20"/>
        </w:rPr>
        <w:t xml:space="preserve">financial knowledge </w:t>
      </w:r>
      <w:r w:rsidR="00B378AD" w:rsidRPr="00B378AD">
        <w:rPr>
          <w:rFonts w:ascii="Book Antiqua" w:hAnsi="Book Antiqua" w:cs="Times New Roman"/>
          <w:sz w:val="20"/>
        </w:rPr>
        <w:t xml:space="preserve">tidak mampu mempengaruhi secara signifikan terhadap </w:t>
      </w:r>
      <w:r w:rsidR="00B378AD" w:rsidRPr="00B378AD">
        <w:rPr>
          <w:rFonts w:ascii="Book Antiqua" w:hAnsi="Book Antiqua" w:cs="Times New Roman"/>
          <w:i/>
          <w:sz w:val="20"/>
        </w:rPr>
        <w:t>financial behavior university students</w:t>
      </w:r>
      <w:r w:rsidR="00B378AD">
        <w:rPr>
          <w:rFonts w:ascii="Book Antiqua" w:hAnsi="Book Antiqua" w:cs="Times New Roman"/>
          <w:sz w:val="20"/>
          <w:szCs w:val="20"/>
        </w:rPr>
        <w:t>.</w:t>
      </w:r>
      <w:r w:rsidRPr="00B378AD">
        <w:rPr>
          <w:rFonts w:ascii="Book Antiqua" w:hAnsi="Book Antiqua" w:cs="Times New Roman"/>
          <w:sz w:val="20"/>
          <w:szCs w:val="20"/>
        </w:rPr>
        <w:t xml:space="preserve"> </w:t>
      </w:r>
      <w:r w:rsidR="0000153F">
        <w:rPr>
          <w:rFonts w:ascii="Book Antiqua" w:hAnsi="Book Antiqua" w:cs="Times New Roman"/>
          <w:sz w:val="20"/>
          <w:szCs w:val="20"/>
        </w:rPr>
        <w:fldChar w:fldCharType="begin" w:fldLock="1"/>
      </w:r>
      <w:r w:rsidR="00B70FF7">
        <w:rPr>
          <w:rFonts w:ascii="Book Antiqua" w:hAnsi="Book Antiqua" w:cs="Times New Roman"/>
          <w:sz w:val="20"/>
          <w:szCs w:val="20"/>
        </w:rPr>
        <w:instrText>ADDIN CSL_CITATION { "citationItems" : [ { "id" : "ITEM-1", "itemData" : { "author" : [ { "dropping-particle" : "", "family" : "Aliffarizani", "given" : "Muhammad", "non-dropping-particle" : "", "parse-names" : false, "suffix" : "" } ], "container-title" : "Journal of Business and Banking", "id" : "ITEM-1", "issued" : { "date-parts" : [ [ "2015" ] ] }, "page" : "1-13", "title" : "Pengaruh Kontrol Diri, Pengetahuan Keuangan Dan Nilai Materialisme Terhadap Perilaku Pengelolaan Keuangan Guru Sekolah Menengah Umum Di Gresik", "type" : "article-journal" }, "uris" : [ "http://www.mendeley.com/documents/?uuid=2dc300e8-33a6-4f97-bd1c-52b94442472d" ] } ], "mendeley" : { "formattedCitation" : "(Aliffarizani, 2015)", "manualFormatting" : "Aliffarizani (2015)", "plainTextFormattedCitation" : "(Aliffarizani, 2015)", "previouslyFormattedCitation" : "(Aliffarizani, 2015)" }, "properties" : {  }, "schema" : "https://github.com/citation-style-language/schema/raw/master/csl-citation.json" }</w:instrText>
      </w:r>
      <w:r w:rsidR="0000153F">
        <w:rPr>
          <w:rFonts w:ascii="Book Antiqua" w:hAnsi="Book Antiqua" w:cs="Times New Roman"/>
          <w:sz w:val="20"/>
          <w:szCs w:val="20"/>
        </w:rPr>
        <w:fldChar w:fldCharType="separate"/>
      </w:r>
      <w:r w:rsidR="00B70FF7">
        <w:rPr>
          <w:rFonts w:ascii="Book Antiqua" w:hAnsi="Book Antiqua" w:cs="Times New Roman"/>
          <w:noProof/>
          <w:sz w:val="20"/>
          <w:szCs w:val="20"/>
        </w:rPr>
        <w:t>Aliffarizani</w:t>
      </w:r>
      <w:r w:rsidR="0000153F" w:rsidRPr="0000153F">
        <w:rPr>
          <w:rFonts w:ascii="Book Antiqua" w:hAnsi="Book Antiqua" w:cs="Times New Roman"/>
          <w:noProof/>
          <w:sz w:val="20"/>
          <w:szCs w:val="20"/>
        </w:rPr>
        <w:t xml:space="preserve"> </w:t>
      </w:r>
      <w:r w:rsidR="00B70FF7">
        <w:rPr>
          <w:rFonts w:ascii="Book Antiqua" w:hAnsi="Book Antiqua" w:cs="Times New Roman"/>
          <w:noProof/>
          <w:sz w:val="20"/>
          <w:szCs w:val="20"/>
        </w:rPr>
        <w:t>(</w:t>
      </w:r>
      <w:r w:rsidR="0000153F" w:rsidRPr="0000153F">
        <w:rPr>
          <w:rFonts w:ascii="Book Antiqua" w:hAnsi="Book Antiqua" w:cs="Times New Roman"/>
          <w:noProof/>
          <w:sz w:val="20"/>
          <w:szCs w:val="20"/>
        </w:rPr>
        <w:t>2015)</w:t>
      </w:r>
      <w:r w:rsidR="0000153F">
        <w:rPr>
          <w:rFonts w:ascii="Book Antiqua" w:hAnsi="Book Antiqua" w:cs="Times New Roman"/>
          <w:sz w:val="20"/>
          <w:szCs w:val="20"/>
        </w:rPr>
        <w:fldChar w:fldCharType="end"/>
      </w:r>
      <w:r w:rsidR="00B70FF7">
        <w:rPr>
          <w:rFonts w:ascii="Book Antiqua" w:hAnsi="Book Antiqua" w:cs="Times New Roman"/>
          <w:sz w:val="20"/>
          <w:szCs w:val="20"/>
        </w:rPr>
        <w:t xml:space="preserve"> </w:t>
      </w:r>
      <w:r>
        <w:rPr>
          <w:rFonts w:ascii="Book Antiqua" w:hAnsi="Book Antiqua" w:cs="Times New Roman"/>
          <w:sz w:val="20"/>
          <w:szCs w:val="20"/>
        </w:rPr>
        <w:t>yang menyatakan bahwa pengetahuan keuangan</w:t>
      </w:r>
      <w:r w:rsidR="002853F1">
        <w:rPr>
          <w:rFonts w:ascii="Book Antiqua" w:hAnsi="Book Antiqua" w:cs="Times New Roman"/>
          <w:sz w:val="20"/>
          <w:szCs w:val="20"/>
        </w:rPr>
        <w:t xml:space="preserve"> tidak </w:t>
      </w:r>
      <w:r>
        <w:rPr>
          <w:rFonts w:ascii="Book Antiqua" w:hAnsi="Book Antiqua" w:cs="Times New Roman"/>
          <w:sz w:val="20"/>
          <w:szCs w:val="20"/>
        </w:rPr>
        <w:t xml:space="preserve"> berpengaruh signifikan terhadap pengelolaan keuangan guru Sekolah Menengah Umum yang ada di Gresik. Selain itu, penelitian dari </w:t>
      </w:r>
      <w:r w:rsidR="00937195">
        <w:rPr>
          <w:rFonts w:ascii="Book Antiqua" w:hAnsi="Book Antiqua" w:cs="Times New Roman"/>
          <w:sz w:val="20"/>
          <w:szCs w:val="20"/>
        </w:rPr>
        <w:fldChar w:fldCharType="begin" w:fldLock="1"/>
      </w:r>
      <w:r w:rsidR="00937195">
        <w:rPr>
          <w:rFonts w:ascii="Book Antiqua" w:hAnsi="Book Antiqua" w:cs="Times New Roman"/>
          <w:sz w:val="20"/>
          <w:szCs w:val="20"/>
        </w:rPr>
        <w:instrText>ADDIN CSL_CITATION { "citationItems" : [ { "id" : "ITEM-1", "itemData" : { "abstract" : "The aim of this research is to obtain the knowledge regarding the influence of Financial Attitude, Financial Knowledge, and Parental Income toward Financial Management Behavior. This research conducted in Merauke, border area of Indonesia. Questionnaire is used to collect the data.The sample 382 respondents. Correspondence analysis and chi-square are used to analyze.The result of this research show that Financial Attitude has influence toward Financial Management Behavior while Financial Knowledge and Parental Income have no influence toward Financial Management Behavior.This research has two implications, (1) attitude is an important factor in supporting financial behavior, where the attitude is generally influenced by environment and social interaction and (2) the financial knowledge has no influence on the financial behavior because financial education is less effective in low-medium income countries or regions.", "author" : [ { "dropping-particle" : "", "family" : "Herdjiono", "given" : "Irine", "non-dropping-particle" : "", "parse-names" : false, "suffix" : "" }, { "dropping-particle" : "", "family" : "Damanik", "given" : "Lady Angela", "non-dropping-particle" : "", "parse-names" : false, "suffix" : "" } ], "container-title" : "manajemen teori dan terapan", "id" : "ITEM-1", "issue" : "3", "issued" : { "date-parts" : [ [ "2016" ] ] }, "page" : "226-241", "title" : "Pengaruh Financial Atitude, Financial Knowladge , Parental Income Terhadap Financial Management", "type" : "article-journal", "volume" : "9" }, "uris" : [ "http://www.mendeley.com/documents/?uuid=667f94c5-210c-4479-a7f6-2caf33296239" ] } ], "mendeley" : { "formattedCitation" : "(Herdjiono &amp; Damanik, 2016)", "manualFormatting" : "Herdjiono &amp; Damanik (2016)", "plainTextFormattedCitation" : "(Herdjiono &amp; Damanik, 2016)", "previouslyFormattedCitation" : "(Herdjiono &amp; Damanik, 2016)" }, "properties" : {  }, "schema" : "https://github.com/citation-style-language/schema/raw/master/csl-citation.json" }</w:instrText>
      </w:r>
      <w:r w:rsidR="00937195">
        <w:rPr>
          <w:rFonts w:ascii="Book Antiqua" w:hAnsi="Book Antiqua" w:cs="Times New Roman"/>
          <w:sz w:val="20"/>
          <w:szCs w:val="20"/>
        </w:rPr>
        <w:fldChar w:fldCharType="separate"/>
      </w:r>
      <w:r w:rsidR="00937195">
        <w:rPr>
          <w:rFonts w:ascii="Book Antiqua" w:hAnsi="Book Antiqua" w:cs="Times New Roman"/>
          <w:noProof/>
          <w:sz w:val="20"/>
          <w:szCs w:val="20"/>
        </w:rPr>
        <w:t>Herdjiono &amp; Damanik</w:t>
      </w:r>
      <w:r w:rsidR="00937195" w:rsidRPr="00937195">
        <w:rPr>
          <w:rFonts w:ascii="Book Antiqua" w:hAnsi="Book Antiqua" w:cs="Times New Roman"/>
          <w:noProof/>
          <w:sz w:val="20"/>
          <w:szCs w:val="20"/>
        </w:rPr>
        <w:t xml:space="preserve"> </w:t>
      </w:r>
      <w:r w:rsidR="00937195">
        <w:rPr>
          <w:rFonts w:ascii="Book Antiqua" w:hAnsi="Book Antiqua" w:cs="Times New Roman"/>
          <w:noProof/>
          <w:sz w:val="20"/>
          <w:szCs w:val="20"/>
        </w:rPr>
        <w:t>(</w:t>
      </w:r>
      <w:r w:rsidR="00937195" w:rsidRPr="00937195">
        <w:rPr>
          <w:rFonts w:ascii="Book Antiqua" w:hAnsi="Book Antiqua" w:cs="Times New Roman"/>
          <w:noProof/>
          <w:sz w:val="20"/>
          <w:szCs w:val="20"/>
        </w:rPr>
        <w:t>2016)</w:t>
      </w:r>
      <w:r w:rsidR="00937195">
        <w:rPr>
          <w:rFonts w:ascii="Book Antiqua" w:hAnsi="Book Antiqua" w:cs="Times New Roman"/>
          <w:sz w:val="20"/>
          <w:szCs w:val="20"/>
        </w:rPr>
        <w:fldChar w:fldCharType="end"/>
      </w:r>
      <w:r w:rsidR="00937195">
        <w:rPr>
          <w:rFonts w:ascii="Book Antiqua" w:hAnsi="Book Antiqua" w:cs="Times New Roman"/>
          <w:sz w:val="20"/>
          <w:szCs w:val="20"/>
        </w:rPr>
        <w:t xml:space="preserve"> </w:t>
      </w:r>
      <w:r>
        <w:rPr>
          <w:rFonts w:ascii="Book Antiqua" w:hAnsi="Book Antiqua" w:cs="Times New Roman"/>
          <w:sz w:val="20"/>
          <w:szCs w:val="20"/>
        </w:rPr>
        <w:t xml:space="preserve">menyatakan bahawa </w:t>
      </w:r>
      <w:r w:rsidRPr="00937195">
        <w:rPr>
          <w:rFonts w:ascii="Book Antiqua" w:hAnsi="Book Antiqua" w:cs="Times New Roman"/>
          <w:i/>
          <w:sz w:val="20"/>
          <w:szCs w:val="20"/>
        </w:rPr>
        <w:t>financial knowledge</w:t>
      </w:r>
      <w:r>
        <w:rPr>
          <w:rFonts w:ascii="Book Antiqua" w:hAnsi="Book Antiqua" w:cs="Times New Roman"/>
          <w:sz w:val="20"/>
          <w:szCs w:val="20"/>
        </w:rPr>
        <w:t xml:space="preserve"> tidak berpengaruh terhadap financial menagement behavior.</w:t>
      </w:r>
      <w:r w:rsidR="00B378AD">
        <w:rPr>
          <w:rFonts w:ascii="Book Antiqua" w:hAnsi="Book Antiqua" w:cs="Times New Roman"/>
          <w:sz w:val="20"/>
          <w:szCs w:val="20"/>
        </w:rPr>
        <w:t xml:space="preserve"> </w:t>
      </w:r>
      <w:r w:rsidR="00B378AD" w:rsidRPr="00B378AD">
        <w:rPr>
          <w:rFonts w:ascii="Book Antiqua" w:hAnsi="Book Antiqua" w:cs="Times New Roman"/>
          <w:sz w:val="20"/>
          <w:szCs w:val="20"/>
        </w:rPr>
        <w:t xml:space="preserve">Dan </w:t>
      </w:r>
      <w:r w:rsidR="00B378AD" w:rsidRPr="00B378AD">
        <w:rPr>
          <w:rFonts w:ascii="Book Antiqua" w:hAnsi="Book Antiqua" w:cs="Times New Roman"/>
          <w:sz w:val="20"/>
          <w:szCs w:val="20"/>
        </w:rPr>
        <w:fldChar w:fldCharType="begin" w:fldLock="1"/>
      </w:r>
      <w:r w:rsidR="00B378AD" w:rsidRPr="00B378AD">
        <w:rPr>
          <w:rFonts w:ascii="Book Antiqua" w:hAnsi="Book Antiqua" w:cs="Times New Roman"/>
          <w:sz w:val="20"/>
          <w:szCs w:val="20"/>
        </w:rPr>
        <w:instrText>ADDIN CSL_CITATION { "citationItems" : [ { "id" : "ITEM-1", "itemData" : { "DOI" : "10.14414/jbb.v3i1.255", "ISSN" : "2088-7841", "abstract" : "The financial management behavior has become prevailing issue nowadays. This is due to the society's behavior of consumptions in Indonesia, and especially in Surabaya city. This study aims to examine the relationship between Locus of Control, Financial Knowledge, and Income on Financial Management Behavior. The sample consists of 104 respondents, in Su-rabaya in which they were taken by means of Purposive Sampling. The characteristic of re-spondents such as they live in Surabaya, labor force, and they have income equal to Rp 1.500.000. Using Structural Equation Modeling on AMOS, this research found that no direct effect on Financial Management Behavior by Financial knowledge and Income. Locus of Control is positively related to Financial Management Behavior, and Locus of Control medi-ates the effect of Financial Knowledge on Financial Management Behavior.", "author" : [ { "dropping-particle" : "Al", "family" : "Kholilah", "given" : "Naila", "non-dropping-particle" : "", "parse-names" : false, "suffix" : "" }, { "dropping-particle" : "", "family" : "Iramani", "given" : "Rr.", "non-dropping-particle" : "", "parse-names" : false, "suffix" : "" } ], "container-title" : "Journal of Business and Banking", "id" : "ITEM-1", "issue" : "1", "issued" : { "date-parts" : [ [ "2013" ] ] }, "page" : "69-80", "title" : "Studi Financial Management Behavior Pada Masyarakat Surabaya", "type" : "article-journal", "volume" : "3" }, "uris" : [ "http://www.mendeley.com/documents/?uuid=b370dbc3-84f2-4370-95a2-d32b27c475fc" ] } ], "mendeley" : { "formattedCitation" : "(Kholilah &amp; Iramani, 2013)", "manualFormatting" : "Kholilah &amp; Iramani (2013)", "plainTextFormattedCitation" : "(Kholilah &amp; Iramani, 2013)", "previouslyFormattedCitation" : "(Kholilah &amp; Iramani, 2013)" }, "properties" : {  }, "schema" : "https://github.com/citation-style-language/schema/raw/master/csl-citation.json" }</w:instrText>
      </w:r>
      <w:r w:rsidR="00B378AD" w:rsidRPr="00B378AD">
        <w:rPr>
          <w:rFonts w:ascii="Book Antiqua" w:hAnsi="Book Antiqua" w:cs="Times New Roman"/>
          <w:sz w:val="20"/>
          <w:szCs w:val="20"/>
        </w:rPr>
        <w:fldChar w:fldCharType="separate"/>
      </w:r>
      <w:r w:rsidR="00B378AD" w:rsidRPr="00B378AD">
        <w:rPr>
          <w:rFonts w:ascii="Book Antiqua" w:hAnsi="Book Antiqua" w:cs="Times New Roman"/>
          <w:noProof/>
          <w:sz w:val="20"/>
          <w:szCs w:val="20"/>
        </w:rPr>
        <w:t xml:space="preserve">Kholilah &amp; Iramani </w:t>
      </w:r>
      <w:r w:rsidR="00B378AD" w:rsidRPr="00B378AD">
        <w:rPr>
          <w:rFonts w:ascii="Book Antiqua" w:hAnsi="Book Antiqua" w:cs="Times New Roman"/>
          <w:noProof/>
          <w:sz w:val="20"/>
          <w:szCs w:val="20"/>
          <w:lang w:val="en-US"/>
        </w:rPr>
        <w:t>(</w:t>
      </w:r>
      <w:r w:rsidR="00B378AD" w:rsidRPr="00B378AD">
        <w:rPr>
          <w:rFonts w:ascii="Book Antiqua" w:hAnsi="Book Antiqua" w:cs="Times New Roman"/>
          <w:noProof/>
          <w:sz w:val="20"/>
          <w:szCs w:val="20"/>
        </w:rPr>
        <w:t>2013)</w:t>
      </w:r>
      <w:r w:rsidR="00B378AD" w:rsidRPr="00B378AD">
        <w:rPr>
          <w:rFonts w:ascii="Book Antiqua" w:hAnsi="Book Antiqua" w:cs="Times New Roman"/>
          <w:sz w:val="20"/>
          <w:szCs w:val="20"/>
        </w:rPr>
        <w:fldChar w:fldCharType="end"/>
      </w:r>
      <w:r w:rsidR="00B378AD" w:rsidRPr="00B378AD">
        <w:rPr>
          <w:rFonts w:ascii="Book Antiqua" w:hAnsi="Book Antiqua" w:cs="Times New Roman"/>
          <w:sz w:val="20"/>
          <w:szCs w:val="20"/>
        </w:rPr>
        <w:t xml:space="preserve"> yang menyimpulkan bahwa pengetahuan keuangan tidak mampu mempengaruhi perilaku pengelolaan keuangan masyarakat Surabaya secara signifikan.</w:t>
      </w:r>
    </w:p>
    <w:p w:rsidR="000E6372" w:rsidRDefault="000E6372" w:rsidP="000C4E8A">
      <w:pPr>
        <w:pStyle w:val="ListParagraph"/>
        <w:spacing w:line="276" w:lineRule="auto"/>
        <w:ind w:left="284"/>
        <w:jc w:val="both"/>
        <w:rPr>
          <w:rFonts w:ascii="Book Antiqua" w:hAnsi="Book Antiqua" w:cs="Times New Roman"/>
          <w:sz w:val="20"/>
          <w:szCs w:val="20"/>
        </w:rPr>
      </w:pPr>
      <w:r>
        <w:rPr>
          <w:rFonts w:ascii="Book Antiqua" w:hAnsi="Book Antiqua" w:cs="Times New Roman"/>
          <w:sz w:val="20"/>
          <w:szCs w:val="20"/>
        </w:rPr>
        <w:t xml:space="preserve">     Faktor kedua yang memiliki perbedaan pendapat ialah </w:t>
      </w:r>
      <w:r w:rsidRPr="001270E2">
        <w:rPr>
          <w:rFonts w:ascii="Book Antiqua" w:hAnsi="Book Antiqua" w:cs="Times New Roman"/>
          <w:i/>
          <w:sz w:val="20"/>
          <w:szCs w:val="20"/>
        </w:rPr>
        <w:t>financial attitude</w:t>
      </w:r>
      <w:r>
        <w:rPr>
          <w:rFonts w:ascii="Book Antiqua" w:hAnsi="Book Antiqua" w:cs="Times New Roman"/>
          <w:sz w:val="20"/>
          <w:szCs w:val="20"/>
        </w:rPr>
        <w:t xml:space="preserve">. Menurut </w:t>
      </w:r>
      <w:r w:rsidR="00937195">
        <w:rPr>
          <w:rFonts w:ascii="Book Antiqua" w:hAnsi="Book Antiqua" w:cs="Times New Roman"/>
          <w:sz w:val="20"/>
          <w:szCs w:val="20"/>
        </w:rPr>
        <w:fldChar w:fldCharType="begin" w:fldLock="1"/>
      </w:r>
      <w:r w:rsidR="00937195">
        <w:rPr>
          <w:rFonts w:ascii="Book Antiqua" w:hAnsi="Book Antiqua" w:cs="Times New Roman"/>
          <w:sz w:val="20"/>
          <w:szCs w:val="20"/>
        </w:rPr>
        <w:instrText>ADDIN CSL_CITATION { "citationItems" : [ { "id" : "ITEM-1", "itemData" : { "DOI" : "10.24252/minds.v6i1.9274", "ISSN" : "2442-4951", "author" : [ { "dropping-particle" : "", "family" : "Pradiningtyas", "given" : "Tifani Enno", "non-dropping-particle" : "", "parse-names" : false, "suffix" : "" }, { "dropping-particle" : "", "family" : "Lukiastuti", "given" : "Fitri", "non-dropping-particle" : "", "parse-names" : false, "suffix" : "" } ], "container-title" : "Jurnal Minds: Manajemen Ide dan Inspirasi", "id" : "ITEM-1", "issue" : "1", "issued" : { "date-parts" : [ [ "2019" ] ] }, "page" : "96-112", "title" : "Pengaruh Pengetahuan Keuangan dan Sikap Keuangan terhadap Locus of Control dan Perilaku Pengelolaan Keuangan Mahasiswa Ekonomi", "type" : "article-journal", "volume" : "6" }, "uris" : [ "http://www.mendeley.com/documents/?uuid=b9f18457-7542-484a-b161-4f2d37a2f4b9" ] } ], "mendeley" : { "formattedCitation" : "(Pradiningtyas &amp; Lukiastuti, 2019)", "manualFormatting" : "Pradiningtyas &amp; Lukiastuti (2019)", "plainTextFormattedCitation" : "(Pradiningtyas &amp; Lukiastuti, 2019)", "previouslyFormattedCitation" : "(Pradiningtyas &amp; Lukiastuti, 2019)" }, "properties" : {  }, "schema" : "https://github.com/citation-style-language/schema/raw/master/csl-citation.json" }</w:instrText>
      </w:r>
      <w:r w:rsidR="00937195">
        <w:rPr>
          <w:rFonts w:ascii="Book Antiqua" w:hAnsi="Book Antiqua" w:cs="Times New Roman"/>
          <w:sz w:val="20"/>
          <w:szCs w:val="20"/>
        </w:rPr>
        <w:fldChar w:fldCharType="separate"/>
      </w:r>
      <w:r w:rsidR="00937195" w:rsidRPr="00937195">
        <w:rPr>
          <w:rFonts w:ascii="Book Antiqua" w:hAnsi="Book Antiqua" w:cs="Times New Roman"/>
          <w:noProof/>
          <w:sz w:val="20"/>
          <w:szCs w:val="20"/>
        </w:rPr>
        <w:t>Pradi</w:t>
      </w:r>
      <w:r w:rsidR="00937195">
        <w:rPr>
          <w:rFonts w:ascii="Book Antiqua" w:hAnsi="Book Antiqua" w:cs="Times New Roman"/>
          <w:noProof/>
          <w:sz w:val="20"/>
          <w:szCs w:val="20"/>
        </w:rPr>
        <w:t>ningtyas &amp; Lukiastuti</w:t>
      </w:r>
      <w:r w:rsidR="00937195" w:rsidRPr="00937195">
        <w:rPr>
          <w:rFonts w:ascii="Book Antiqua" w:hAnsi="Book Antiqua" w:cs="Times New Roman"/>
          <w:noProof/>
          <w:sz w:val="20"/>
          <w:szCs w:val="20"/>
        </w:rPr>
        <w:t xml:space="preserve"> </w:t>
      </w:r>
      <w:r w:rsidR="00937195">
        <w:rPr>
          <w:rFonts w:ascii="Book Antiqua" w:hAnsi="Book Antiqua" w:cs="Times New Roman"/>
          <w:noProof/>
          <w:sz w:val="20"/>
          <w:szCs w:val="20"/>
        </w:rPr>
        <w:t>(</w:t>
      </w:r>
      <w:r w:rsidR="00937195" w:rsidRPr="00937195">
        <w:rPr>
          <w:rFonts w:ascii="Book Antiqua" w:hAnsi="Book Antiqua" w:cs="Times New Roman"/>
          <w:noProof/>
          <w:sz w:val="20"/>
          <w:szCs w:val="20"/>
        </w:rPr>
        <w:t>2019)</w:t>
      </w:r>
      <w:r w:rsidR="00937195">
        <w:rPr>
          <w:rFonts w:ascii="Book Antiqua" w:hAnsi="Book Antiqua" w:cs="Times New Roman"/>
          <w:sz w:val="20"/>
          <w:szCs w:val="20"/>
        </w:rPr>
        <w:fldChar w:fldCharType="end"/>
      </w:r>
      <w:r w:rsidR="00937195">
        <w:rPr>
          <w:rFonts w:ascii="Book Antiqua" w:hAnsi="Book Antiqua" w:cs="Times New Roman"/>
          <w:sz w:val="20"/>
          <w:szCs w:val="20"/>
        </w:rPr>
        <w:t xml:space="preserve"> </w:t>
      </w:r>
      <w:r>
        <w:rPr>
          <w:rFonts w:ascii="Book Antiqua" w:hAnsi="Book Antiqua" w:cs="Times New Roman"/>
          <w:sz w:val="20"/>
          <w:szCs w:val="20"/>
        </w:rPr>
        <w:t xml:space="preserve">adanya pengaruh sikap keuangan terhadap pengelolaan keuangan mahasiswa perguruan tinggi swasta yang ada di Semarang. Didukung dengan penelitian dari </w:t>
      </w:r>
      <w:r w:rsidR="00937195">
        <w:rPr>
          <w:rFonts w:ascii="Book Antiqua" w:hAnsi="Book Antiqua" w:cs="Times New Roman"/>
          <w:sz w:val="20"/>
          <w:szCs w:val="20"/>
        </w:rPr>
        <w:fldChar w:fldCharType="begin" w:fldLock="1"/>
      </w:r>
      <w:r w:rsidR="00937195">
        <w:rPr>
          <w:rFonts w:ascii="Book Antiqua" w:hAnsi="Book Antiqua" w:cs="Times New Roman"/>
          <w:sz w:val="20"/>
          <w:szCs w:val="20"/>
        </w:rPr>
        <w:instrText>ADDIN CSL_CITATION { "citationItems" : [ { "id" : "ITEM-1", "itemData" : { "DOI" : "10.21831/nominal.v7i1.19363", "ISSN" : "2303-2065", "abstract" : "Penelitian ini bertujuan untuk mengetahui (1) pengaruh Pengetahuan Keuangan terhadap Perilaku Manajemen Keuangan pada pelaku UMKM Sentra Kerajinan Batik Kab.Bantul, (2) pengaruh Sikap Keuangan terhadap Perilaku Manajemen Keuangan pada Pelaku UMKM Sentra Kerajinan Batik Kab.Bantul, (3) pengaruh Kepribadian terhadap Perilaku Manajemen Keuangan pada Pelaku UMKM Sentra Kerajinan Batik Kab.Bantul, (4) dan pengaruh Pengetahuan Keuangan, Sikap Keuangan, dan Kepribadian terhadap Perilaku Manajemen Keuangan pada Pelaku UMKM Sentra Kerajinan Batik Kab.Bantul. Subjek penelitian ini adalah seluruh pemilik UMKM Sentra Kerajinan Batik Kab.Bantul Sebanyak 37 UMKM. Uji prasyarat analisis meliputi uji linearitas, uji multikolinearitas dan uji heteroskedastisitas. Teknik analisis data yang digunakan adalah analisis regresi linier sederhana dan analisis regresi linier berganda. Hasil penelitian menunjukkan bahwa (1) terdapat pengaruh positif Pengetahuan Keuangan terhadap Perilaku Manajemen Keuangan pada pelaku UMKM Sentra Kerajinan Batik Kab.Bantul, (2) terdapat pengaruh positif Sikap Keuangan terhadap Perilaku Manajemen Keuangan pada pelaku UMKM Sentra Kerajinan Batik Kab.Bantul, (3) terdapat pengaruh positif Kepribadian terhadap Perilaku Manajemen Keuangan pada pelaku UMKM Sentra Kerajinan Batik Kab.Bantul, (4) terdapat pengaruh positif Pengetahuan Keuangan, Sikap Keuangan, dan Kepribadian terhadap Perilaku Manajemen Keuangan pada pelaku UMKM Sentra Kerajinan Batik Kab.Bantul. Kata Kunci: Pengetahuan Keuangan, Sikap Keuangan, Kepribadian, Perilaku Manajemen Keuangan", "author" : [ { "dropping-particle" : "", "family" : "Humaira", "given" : "Iklima", "non-dropping-particle" : "", "parse-names" : false, "suffix" : "" }, { "dropping-particle" : "", "family" : "Sagoro", "given" : "Endra Murti", "non-dropping-particle" : "", "parse-names" : false, "suffix" : "" } ], "container-title" : "Nominal, Barometer Riset Akuntansi dan Manajemen", "id" : "ITEM-1", "issue" : "1", "issued" : { "date-parts" : [ [ "2018" ] ] }, "page" : "96-110", "title" : "Pengaruh Pengetahuan Keuangan, Sikap Keuangan, Dan Kepribadian Terhadap Perilaku Manajemen Keuangan Pada Pelaku Umkm Sentra Kerajinan Batik Kabupaten Bantul", "type" : "article-journal", "volume" : "7" }, "uris" : [ "http://www.mendeley.com/documents/?uuid=df6ac0f0-6714-4c72-a9e1-225c555cfc72" ] } ], "mendeley" : { "formattedCitation" : "(Humaira &amp; Sagoro, 2018)", "manualFormatting" : "Humaira &amp; Sagoro (2018)", "plainTextFormattedCitation" : "(Humaira &amp; Sagoro, 2018)", "previouslyFormattedCitation" : "(Humaira &amp; Sagoro, 2018)" }, "properties" : {  }, "schema" : "https://github.com/citation-style-language/schema/raw/master/csl-citation.json" }</w:instrText>
      </w:r>
      <w:r w:rsidR="00937195">
        <w:rPr>
          <w:rFonts w:ascii="Book Antiqua" w:hAnsi="Book Antiqua" w:cs="Times New Roman"/>
          <w:sz w:val="20"/>
          <w:szCs w:val="20"/>
        </w:rPr>
        <w:fldChar w:fldCharType="separate"/>
      </w:r>
      <w:r w:rsidR="00937195">
        <w:rPr>
          <w:rFonts w:ascii="Book Antiqua" w:hAnsi="Book Antiqua" w:cs="Times New Roman"/>
          <w:noProof/>
          <w:sz w:val="20"/>
          <w:szCs w:val="20"/>
        </w:rPr>
        <w:t>Humaira &amp; Sagoro</w:t>
      </w:r>
      <w:r w:rsidR="00937195" w:rsidRPr="00937195">
        <w:rPr>
          <w:rFonts w:ascii="Book Antiqua" w:hAnsi="Book Antiqua" w:cs="Times New Roman"/>
          <w:noProof/>
          <w:sz w:val="20"/>
          <w:szCs w:val="20"/>
        </w:rPr>
        <w:t xml:space="preserve"> </w:t>
      </w:r>
      <w:r w:rsidR="00937195">
        <w:rPr>
          <w:rFonts w:ascii="Book Antiqua" w:hAnsi="Book Antiqua" w:cs="Times New Roman"/>
          <w:noProof/>
          <w:sz w:val="20"/>
          <w:szCs w:val="20"/>
        </w:rPr>
        <w:t>(</w:t>
      </w:r>
      <w:r w:rsidR="00937195" w:rsidRPr="00937195">
        <w:rPr>
          <w:rFonts w:ascii="Book Antiqua" w:hAnsi="Book Antiqua" w:cs="Times New Roman"/>
          <w:noProof/>
          <w:sz w:val="20"/>
          <w:szCs w:val="20"/>
        </w:rPr>
        <w:t>2018)</w:t>
      </w:r>
      <w:r w:rsidR="00937195">
        <w:rPr>
          <w:rFonts w:ascii="Book Antiqua" w:hAnsi="Book Antiqua" w:cs="Times New Roman"/>
          <w:sz w:val="20"/>
          <w:szCs w:val="20"/>
        </w:rPr>
        <w:fldChar w:fldCharType="end"/>
      </w:r>
      <w:r w:rsidR="00937195">
        <w:rPr>
          <w:rFonts w:ascii="Book Antiqua" w:hAnsi="Book Antiqua" w:cs="Times New Roman"/>
          <w:sz w:val="20"/>
          <w:szCs w:val="20"/>
        </w:rPr>
        <w:t xml:space="preserve"> </w:t>
      </w:r>
      <w:r>
        <w:rPr>
          <w:rFonts w:ascii="Book Antiqua" w:hAnsi="Book Antiqua" w:cs="Times New Roman"/>
          <w:sz w:val="20"/>
          <w:szCs w:val="20"/>
        </w:rPr>
        <w:t xml:space="preserve">yang menyatakan bahwa adanya pengaruh positif </w:t>
      </w:r>
      <w:r w:rsidRPr="00F84360">
        <w:rPr>
          <w:rFonts w:ascii="Book Antiqua" w:hAnsi="Book Antiqua" w:cs="Times New Roman"/>
          <w:i/>
          <w:sz w:val="20"/>
          <w:szCs w:val="20"/>
        </w:rPr>
        <w:t>financial attitude</w:t>
      </w:r>
      <w:r>
        <w:rPr>
          <w:rFonts w:ascii="Book Antiqua" w:hAnsi="Book Antiqua" w:cs="Times New Roman"/>
          <w:sz w:val="20"/>
          <w:szCs w:val="20"/>
        </w:rPr>
        <w:t xml:space="preserve"> terhadap perilaku manajemen keuangan pada pelaku UMKM kerajikan batik yang ada di Bantul. </w:t>
      </w:r>
      <w:r w:rsidR="00937195">
        <w:rPr>
          <w:rFonts w:ascii="Book Antiqua" w:hAnsi="Book Antiqua" w:cs="Times New Roman"/>
          <w:sz w:val="20"/>
          <w:szCs w:val="20"/>
        </w:rPr>
        <w:fldChar w:fldCharType="begin" w:fldLock="1"/>
      </w:r>
      <w:r w:rsidR="00937195">
        <w:rPr>
          <w:rFonts w:ascii="Book Antiqua" w:hAnsi="Book Antiqua" w:cs="Times New Roman"/>
          <w:sz w:val="20"/>
          <w:szCs w:val="20"/>
        </w:rPr>
        <w:instrText>ADDIN CSL_CITATION { "citationItems" : [ { "id" : "ITEM-1", "itemData" : { "abstract" : "The aim of this research is to obtain the knowledge regarding the influence of Financial Attitude, Financial Knowledge, and Parental Income toward Financial Management Behavior. This research conducted in Merauke, border area of Indonesia. Questionnaire is used to collect the data.The sample 382 respondents. Correspondence analysis and chi-square are used to analyze.The result of this research show that Financial Attitude has influence toward Financial Management Behavior while Financial Knowledge and Parental Income have no influence toward Financial Management Behavior.This research has two implications, (1) attitude is an important factor in supporting financial behavior, where the attitude is generally influenced by environment and social interaction and (2) the financial knowledge has no influence on the financial behavior because financial education is less effective in low-medium income countries or regions.", "author" : [ { "dropping-particle" : "", "family" : "Herdjiono", "given" : "Irine", "non-dropping-particle" : "", "parse-names" : false, "suffix" : "" }, { "dropping-particle" : "", "family" : "Damanik", "given" : "Lady Angela", "non-dropping-particle" : "", "parse-names" : false, "suffix" : "" } ], "container-title" : "manajemen teori dan terapan", "id" : "ITEM-1", "issue" : "3", "issued" : { "date-parts" : [ [ "2016" ] ] }, "page" : "226-241", "title" : "Pengaruh Financial Atitude, Financial Knowladge , Parental Income Terhadap Financial Management", "type" : "article-journal", "volume" : "9" }, "uris" : [ "http://www.mendeley.com/documents/?uuid=667f94c5-210c-4479-a7f6-2caf33296239" ] } ], "mendeley" : { "formattedCitation" : "(Herdjiono &amp; Damanik, 2016)", "manualFormatting" : "Herdjiono &amp; Damanik (2016)", "plainTextFormattedCitation" : "(Herdjiono &amp; Damanik, 2016)", "previouslyFormattedCitation" : "(Herdjiono &amp; Damanik, 2016)" }, "properties" : {  }, "schema" : "https://github.com/citation-style-language/schema/raw/master/csl-citation.json" }</w:instrText>
      </w:r>
      <w:r w:rsidR="00937195">
        <w:rPr>
          <w:rFonts w:ascii="Book Antiqua" w:hAnsi="Book Antiqua" w:cs="Times New Roman"/>
          <w:sz w:val="20"/>
          <w:szCs w:val="20"/>
        </w:rPr>
        <w:fldChar w:fldCharType="separate"/>
      </w:r>
      <w:r w:rsidR="00937195">
        <w:rPr>
          <w:rFonts w:ascii="Book Antiqua" w:hAnsi="Book Antiqua" w:cs="Times New Roman"/>
          <w:noProof/>
          <w:sz w:val="20"/>
          <w:szCs w:val="20"/>
        </w:rPr>
        <w:t>Herdjiono &amp; Damanik</w:t>
      </w:r>
      <w:r w:rsidR="00937195" w:rsidRPr="00937195">
        <w:rPr>
          <w:rFonts w:ascii="Book Antiqua" w:hAnsi="Book Antiqua" w:cs="Times New Roman"/>
          <w:noProof/>
          <w:sz w:val="20"/>
          <w:szCs w:val="20"/>
        </w:rPr>
        <w:t xml:space="preserve"> </w:t>
      </w:r>
      <w:r w:rsidR="00937195">
        <w:rPr>
          <w:rFonts w:ascii="Book Antiqua" w:hAnsi="Book Antiqua" w:cs="Times New Roman"/>
          <w:noProof/>
          <w:sz w:val="20"/>
          <w:szCs w:val="20"/>
        </w:rPr>
        <w:t>(</w:t>
      </w:r>
      <w:r w:rsidR="00937195" w:rsidRPr="00937195">
        <w:rPr>
          <w:rFonts w:ascii="Book Antiqua" w:hAnsi="Book Antiqua" w:cs="Times New Roman"/>
          <w:noProof/>
          <w:sz w:val="20"/>
          <w:szCs w:val="20"/>
        </w:rPr>
        <w:t>2016)</w:t>
      </w:r>
      <w:r w:rsidR="00937195">
        <w:rPr>
          <w:rFonts w:ascii="Book Antiqua" w:hAnsi="Book Antiqua" w:cs="Times New Roman"/>
          <w:sz w:val="20"/>
          <w:szCs w:val="20"/>
        </w:rPr>
        <w:fldChar w:fldCharType="end"/>
      </w:r>
      <w:r w:rsidR="00937195">
        <w:rPr>
          <w:rFonts w:ascii="Book Antiqua" w:hAnsi="Book Antiqua" w:cs="Times New Roman"/>
          <w:sz w:val="20"/>
          <w:szCs w:val="20"/>
        </w:rPr>
        <w:t xml:space="preserve"> </w:t>
      </w:r>
      <w:r>
        <w:rPr>
          <w:rFonts w:ascii="Book Antiqua" w:hAnsi="Book Antiqua" w:cs="Times New Roman"/>
          <w:sz w:val="20"/>
          <w:szCs w:val="20"/>
        </w:rPr>
        <w:t xml:space="preserve">juga mengungkapkan bahwa adanya pengaruh positif </w:t>
      </w:r>
      <w:r w:rsidRPr="00F84360">
        <w:rPr>
          <w:rFonts w:ascii="Book Antiqua" w:hAnsi="Book Antiqua" w:cs="Times New Roman"/>
          <w:i/>
          <w:sz w:val="20"/>
          <w:szCs w:val="20"/>
        </w:rPr>
        <w:t>financial attitude</w:t>
      </w:r>
      <w:r>
        <w:rPr>
          <w:rFonts w:ascii="Book Antiqua" w:hAnsi="Book Antiqua" w:cs="Times New Roman"/>
          <w:sz w:val="20"/>
          <w:szCs w:val="20"/>
        </w:rPr>
        <w:t xml:space="preserve"> terhadap </w:t>
      </w:r>
      <w:r w:rsidRPr="00F84360">
        <w:rPr>
          <w:rFonts w:ascii="Book Antiqua" w:hAnsi="Book Antiqua" w:cs="Times New Roman"/>
          <w:i/>
          <w:sz w:val="20"/>
          <w:szCs w:val="20"/>
        </w:rPr>
        <w:t>financial management behavior</w:t>
      </w:r>
      <w:r>
        <w:rPr>
          <w:rFonts w:ascii="Book Antiqua" w:hAnsi="Book Antiqua" w:cs="Times New Roman"/>
          <w:sz w:val="20"/>
          <w:szCs w:val="20"/>
        </w:rPr>
        <w:t xml:space="preserve">. Yang menunjukkan bahwa semakin tinggi </w:t>
      </w:r>
      <w:r w:rsidRPr="008E5635">
        <w:rPr>
          <w:rFonts w:ascii="Book Antiqua" w:hAnsi="Book Antiqua" w:cs="Times New Roman"/>
          <w:i/>
          <w:sz w:val="20"/>
          <w:szCs w:val="20"/>
        </w:rPr>
        <w:t>financial attitude</w:t>
      </w:r>
      <w:r>
        <w:rPr>
          <w:rFonts w:ascii="Book Antiqua" w:hAnsi="Book Antiqua" w:cs="Times New Roman"/>
          <w:sz w:val="20"/>
          <w:szCs w:val="20"/>
        </w:rPr>
        <w:t xml:space="preserve"> yang dimiliki seseorang maka cenderung lebih bijak dalam mengelola keuangannya dibandingkan dengan seseorang yang memiliki sikap keuangan yang rendah. Akan tetapi bertolak belakang dengan hasil penelitian dari </w:t>
      </w:r>
      <w:r w:rsidR="0068058A" w:rsidRPr="0068058A">
        <w:rPr>
          <w:rFonts w:ascii="Book Antiqua" w:hAnsi="Book Antiqua" w:cs="Times New Roman"/>
          <w:sz w:val="20"/>
        </w:rPr>
        <w:fldChar w:fldCharType="begin" w:fldLock="1"/>
      </w:r>
      <w:r w:rsidR="0068058A" w:rsidRPr="0068058A">
        <w:rPr>
          <w:rFonts w:ascii="Book Antiqua" w:hAnsi="Book Antiqua" w:cs="Times New Roman"/>
          <w:sz w:val="20"/>
        </w:rPr>
        <w:instrText>ADDIN CSL_CITATION { "citationItems" : [ { "id" : "ITEM-1", "itemData" : { "abstract" : "Economists generally believe that higher savings will spur economic growth, thus strengthening the economy further. In Malaysia however, the sharp increase in the ratio of household debt to disposable income particularly over the past ten years has raised doubts on the ability of Malaysians to save and plan for their future. As a result, total household savings remained low and there is high risk that Malaysians would not have sufficient savings for their retirement. Even more worrying is that young adults reportedly are the main group who are trapped into this financial difficulty. The issue has raised concern on the needs to educate young Malaysian adults on the fundamental importance of savings in order to ensure financial sufficiency on their retirement. With regards to savings behavior, the needs for savings are different amongst individuals due to different mind-set, behavior, knowledge, and social environment. This study intends to explore the savings behavior amongst students of higher learning institutions in Kota Kinabalu, Sabah. Specifically, the study intends: (i) to investigate the determinants of savings behavior; and, (ii) to examine the mediating effect of attitude towards the relationship between financial literacy and savings behavior. Data was collected using structured questionnaire and analyzed using SMART-PLS, a second generation structural equation modelling software. The results indicate that family involvement plays a major role in nurturing students' savings behavior, followed by financial literacy and peer influence. In addition, students are said to have more favorable financial attitude when they are financially literate. Financial attitude however, does not mediate the relationship between financial literacy and savings behavior. This research is expected to contribute to the body of knowledge within the financial wellness and personal financial planning context.", "author" : [ { "dropping-particle" : "", "family" : "Jamal", "given" : "Amer Azlan Abdul", "non-dropping-particle" : "", "parse-names" : false, "suffix" : "" }, { "dropping-particle" : "", "family" : "Ramlan", "given" : "Wijaya Kamal", "non-dropping-particle" : "", "parse-names" : false, "suffix" : "" }, { "dropping-particle" : "", "family" : "Karim", "given" : "Mohd Rahimie Abdul", "non-dropping-particle" : "", "parse-names" : false, "suffix" : "" }, { "dropping-particle" : "", "family" : "Osman", "given" : "Zaiton", "non-dropping-particle" : "", "parse-names" : false, "suffix" : "" } ], "container-title" : "International Journal of Business and Social Science", "id" : "ITEM-1", "issue" : "11(1)", "issued" : { "date-parts" : [ [ "2015" ] ] }, "page" : "110-119", "title" : "The Effects of Social Influence and Financial Literacy on Savings Behavior: A Study on Students of Higher Learning Institutions in Kota Kinabalu, Sabah", "type" : "article-journal", "volume" : "6" }, "uris" : [ "http://www.mendeley.com/documents/?uuid=211afef1-aa6d-48ce-8580-9b9bba7e8f32" ] } ], "mendeley" : { "formattedCitation" : "(Jamal et al., 2015)", "manualFormatting" : "Jamal, Ramlan, Karim, &amp; Osman (2015)", "plainTextFormattedCitation" : "(Jamal et al., 2015)", "previouslyFormattedCitation" : "(Jamal et al., 2015)" }, "properties" : {  }, "schema" : "https://github.com/citation-style-language/schema/raw/master/csl-citation.json" }</w:instrText>
      </w:r>
      <w:r w:rsidR="0068058A" w:rsidRPr="0068058A">
        <w:rPr>
          <w:rFonts w:ascii="Book Antiqua" w:hAnsi="Book Antiqua" w:cs="Times New Roman"/>
          <w:sz w:val="20"/>
        </w:rPr>
        <w:fldChar w:fldCharType="separate"/>
      </w:r>
      <w:r w:rsidR="0068058A" w:rsidRPr="0068058A">
        <w:rPr>
          <w:rFonts w:ascii="Book Antiqua" w:hAnsi="Book Antiqua" w:cs="Times New Roman"/>
          <w:noProof/>
          <w:sz w:val="20"/>
        </w:rPr>
        <w:t>Jamal, Ramlan, Karim, &amp; Osman (2015)</w:t>
      </w:r>
      <w:r w:rsidR="0068058A" w:rsidRPr="0068058A">
        <w:rPr>
          <w:rFonts w:ascii="Book Antiqua" w:hAnsi="Book Antiqua" w:cs="Times New Roman"/>
          <w:sz w:val="20"/>
        </w:rPr>
        <w:fldChar w:fldCharType="end"/>
      </w:r>
      <w:r w:rsidR="0068058A" w:rsidRPr="0068058A">
        <w:rPr>
          <w:rFonts w:ascii="Book Antiqua" w:hAnsi="Book Antiqua" w:cs="Times New Roman"/>
          <w:sz w:val="20"/>
        </w:rPr>
        <w:t xml:space="preserve"> yang menujukkan bahwa </w:t>
      </w:r>
      <w:r w:rsidR="0068058A" w:rsidRPr="0068058A">
        <w:rPr>
          <w:rFonts w:ascii="Book Antiqua" w:hAnsi="Book Antiqua" w:cs="Times New Roman"/>
          <w:i/>
          <w:sz w:val="20"/>
        </w:rPr>
        <w:t>financial attitude</w:t>
      </w:r>
      <w:r w:rsidR="0068058A" w:rsidRPr="0068058A">
        <w:rPr>
          <w:rFonts w:ascii="Book Antiqua" w:hAnsi="Book Antiqua" w:cs="Times New Roman"/>
          <w:sz w:val="20"/>
        </w:rPr>
        <w:t xml:space="preserve"> tidak dapat mempengaruhi perilaku menabung mahasiswa </w:t>
      </w:r>
      <w:r w:rsidR="0068058A" w:rsidRPr="0068058A">
        <w:rPr>
          <w:rFonts w:ascii="Book Antiqua" w:hAnsi="Book Antiqua" w:cs="Times New Roman"/>
          <w:i/>
          <w:sz w:val="20"/>
        </w:rPr>
        <w:t>Higher Learning Institutions</w:t>
      </w:r>
      <w:r w:rsidR="0068058A" w:rsidRPr="0068058A">
        <w:rPr>
          <w:rFonts w:ascii="Book Antiqua" w:hAnsi="Book Antiqua" w:cs="Times New Roman"/>
          <w:sz w:val="20"/>
        </w:rPr>
        <w:t xml:space="preserve"> di Kinabalu, Sabah secara signifikan</w:t>
      </w:r>
      <w:r w:rsidR="0068058A">
        <w:rPr>
          <w:rFonts w:ascii="Book Antiqua" w:hAnsi="Book Antiqua" w:cs="Times New Roman"/>
          <w:sz w:val="20"/>
          <w:szCs w:val="20"/>
        </w:rPr>
        <w:t xml:space="preserve"> dan penelitian dari</w:t>
      </w:r>
      <w:r w:rsidR="0068058A" w:rsidRPr="0068058A">
        <w:rPr>
          <w:rFonts w:ascii="Book Antiqua" w:hAnsi="Book Antiqua" w:cs="Times New Roman"/>
          <w:sz w:val="20"/>
          <w:szCs w:val="20"/>
        </w:rPr>
        <w:t xml:space="preserve"> </w:t>
      </w:r>
      <w:r w:rsidR="00937195">
        <w:rPr>
          <w:rFonts w:ascii="Book Antiqua" w:hAnsi="Book Antiqua" w:cs="Times New Roman"/>
          <w:sz w:val="20"/>
          <w:szCs w:val="20"/>
        </w:rPr>
        <w:fldChar w:fldCharType="begin" w:fldLock="1"/>
      </w:r>
      <w:r w:rsidR="00937195">
        <w:rPr>
          <w:rFonts w:ascii="Book Antiqua" w:hAnsi="Book Antiqua" w:cs="Times New Roman"/>
          <w:sz w:val="20"/>
          <w:szCs w:val="20"/>
        </w:rPr>
        <w:instrText>ADDIN CSL_CITATION { "citationItems" : [ { "id" : "ITEM-1", "itemData" : { "ISSN" : "2549-192X", "abstract" : "Savings is one of the driving forces of a country's economy, because the higher the level of public savings in a country means the higher the level of funds used for investment. This study aims to know the effect between variable age, gender, income, education level, financial attitude, financial knowledge, and interest rate towards savings behavior. Sample used in this study are 220 respondents which taken from citizens of Surabaya City. Data analysis technique used is multiple linear regression and using software IBM SPSS version of 24. The result shows that age has no effect since as long as the person have income whether they are young or old they had the same chance to manage their financial well, gender has no effect because a person ability to savings is not determined by gender and whether man or woman both had the same chance to manage their financial, income has no effect because each respondents have different income and needed, education has no effect because savings is a necessity and not seeing one's level of education, financial attitude has no effect because between one respondent and others has different attitude or view about savings, while financial knowledge has effect because someone who has better knowledge tend to be wiser, and interest rate has effect towards savings behavior because the higher someone's level of savings interest rate or savings interest rate perception, the higher their savings interest.", "author" : [ { "dropping-particle" : "", "family" : "Adityandani", "given" : "Welldan", "non-dropping-particle" : "", "parse-names" : false, "suffix" : "" }, { "dropping-particle" : "", "family" : "Haryono", "given" : "Nadia Asandimitra", "non-dropping-particle" : "", "parse-names" : false, "suffix" : "" } ], "container-title" : "Jurnal Ilmu Manajemen (JIM)", "id" : "ITEM-1", "issue" : "2", "issued" : { "date-parts" : [ [ "2019" ] ] }, "page" : "316-326", "title" : "Pengaruh Demografi, Financial Attitude, Financial Knowledge, Dan Suku Bunga Terhadap Perilaku Menabung Masyarakat Kota Surabaya", "type" : "article-journal", "volume" : "7" }, "uris" : [ "http://www.mendeley.com/documents/?uuid=7f4e7e6b-0b4b-4bcc-a06e-fa5c671990f9" ] } ], "mendeley" : { "formattedCitation" : "(Adityandani &amp; Haryono, 2019)", "manualFormatting" : "Adityandani &amp; Haryono (2019)", "plainTextFormattedCitation" : "(Adityandani &amp; Haryono, 2019)", "previouslyFormattedCitation" : "(Adityandani &amp; Haryono, 2019)" }, "properties" : {  }, "schema" : "https://github.com/citation-style-language/schema/raw/master/csl-citation.json" }</w:instrText>
      </w:r>
      <w:r w:rsidR="00937195">
        <w:rPr>
          <w:rFonts w:ascii="Book Antiqua" w:hAnsi="Book Antiqua" w:cs="Times New Roman"/>
          <w:sz w:val="20"/>
          <w:szCs w:val="20"/>
        </w:rPr>
        <w:fldChar w:fldCharType="separate"/>
      </w:r>
      <w:r w:rsidR="00937195">
        <w:rPr>
          <w:rFonts w:ascii="Book Antiqua" w:hAnsi="Book Antiqua" w:cs="Times New Roman"/>
          <w:noProof/>
          <w:sz w:val="20"/>
          <w:szCs w:val="20"/>
        </w:rPr>
        <w:t>Adityandani &amp; Haryono</w:t>
      </w:r>
      <w:r w:rsidR="00937195" w:rsidRPr="00937195">
        <w:rPr>
          <w:rFonts w:ascii="Book Antiqua" w:hAnsi="Book Antiqua" w:cs="Times New Roman"/>
          <w:noProof/>
          <w:sz w:val="20"/>
          <w:szCs w:val="20"/>
        </w:rPr>
        <w:t xml:space="preserve"> </w:t>
      </w:r>
      <w:r w:rsidR="00937195">
        <w:rPr>
          <w:rFonts w:ascii="Book Antiqua" w:hAnsi="Book Antiqua" w:cs="Times New Roman"/>
          <w:noProof/>
          <w:sz w:val="20"/>
          <w:szCs w:val="20"/>
        </w:rPr>
        <w:t>(</w:t>
      </w:r>
      <w:r w:rsidR="00937195" w:rsidRPr="00937195">
        <w:rPr>
          <w:rFonts w:ascii="Book Antiqua" w:hAnsi="Book Antiqua" w:cs="Times New Roman"/>
          <w:noProof/>
          <w:sz w:val="20"/>
          <w:szCs w:val="20"/>
        </w:rPr>
        <w:t>2019)</w:t>
      </w:r>
      <w:r w:rsidR="00937195">
        <w:rPr>
          <w:rFonts w:ascii="Book Antiqua" w:hAnsi="Book Antiqua" w:cs="Times New Roman"/>
          <w:sz w:val="20"/>
          <w:szCs w:val="20"/>
        </w:rPr>
        <w:fldChar w:fldCharType="end"/>
      </w:r>
      <w:r w:rsidR="00937195">
        <w:rPr>
          <w:rFonts w:ascii="Book Antiqua" w:hAnsi="Book Antiqua" w:cs="Times New Roman"/>
          <w:sz w:val="20"/>
          <w:szCs w:val="20"/>
        </w:rPr>
        <w:t xml:space="preserve"> </w:t>
      </w:r>
      <w:r>
        <w:rPr>
          <w:rFonts w:ascii="Book Antiqua" w:hAnsi="Book Antiqua" w:cs="Times New Roman"/>
          <w:sz w:val="20"/>
          <w:szCs w:val="20"/>
        </w:rPr>
        <w:t xml:space="preserve">yang mengatakan bahwa </w:t>
      </w:r>
      <w:r>
        <w:rPr>
          <w:rFonts w:ascii="Book Antiqua" w:hAnsi="Book Antiqua" w:cs="Times New Roman"/>
          <w:sz w:val="20"/>
          <w:szCs w:val="20"/>
        </w:rPr>
        <w:lastRenderedPageBreak/>
        <w:t xml:space="preserve">tidak adanya hubungan </w:t>
      </w:r>
      <w:r w:rsidRPr="00F84360">
        <w:rPr>
          <w:rFonts w:ascii="Book Antiqua" w:hAnsi="Book Antiqua" w:cs="Times New Roman"/>
          <w:i/>
          <w:sz w:val="20"/>
          <w:szCs w:val="20"/>
        </w:rPr>
        <w:t>financial attitude</w:t>
      </w:r>
      <w:r>
        <w:rPr>
          <w:rFonts w:ascii="Book Antiqua" w:hAnsi="Book Antiqua" w:cs="Times New Roman"/>
          <w:sz w:val="20"/>
          <w:szCs w:val="20"/>
        </w:rPr>
        <w:t xml:space="preserve"> terhadap perilaku menabung masyarakat kota Surabaya.</w:t>
      </w:r>
    </w:p>
    <w:p w:rsidR="000E6372" w:rsidRDefault="000E6372" w:rsidP="000C4E8A">
      <w:pPr>
        <w:pStyle w:val="ListParagraph"/>
        <w:spacing w:line="276" w:lineRule="auto"/>
        <w:ind w:left="284"/>
        <w:jc w:val="both"/>
        <w:rPr>
          <w:rFonts w:ascii="Book Antiqua" w:hAnsi="Book Antiqua" w:cs="Times New Roman"/>
          <w:sz w:val="20"/>
          <w:szCs w:val="20"/>
        </w:rPr>
      </w:pPr>
      <w:r>
        <w:rPr>
          <w:rFonts w:ascii="Book Antiqua" w:hAnsi="Book Antiqua" w:cs="Times New Roman"/>
          <w:sz w:val="20"/>
          <w:szCs w:val="20"/>
        </w:rPr>
        <w:t xml:space="preserve">     Menurut penelitian dari </w:t>
      </w:r>
      <w:r w:rsidR="0068058A" w:rsidRPr="0068058A">
        <w:rPr>
          <w:rFonts w:ascii="Book Antiqua" w:hAnsi="Book Antiqua" w:cs="Times New Roman"/>
          <w:sz w:val="20"/>
        </w:rPr>
        <w:fldChar w:fldCharType="begin" w:fldLock="1"/>
      </w:r>
      <w:r w:rsidR="0068058A" w:rsidRPr="0068058A">
        <w:rPr>
          <w:rFonts w:ascii="Book Antiqua" w:hAnsi="Book Antiqua" w:cs="Times New Roman"/>
          <w:sz w:val="20"/>
        </w:rPr>
        <w:instrText>ADDIN CSL_CITATION { "citationItems" : [ { "id" : "ITEM-1", "itemData" : { "author" : [ { "dropping-particle" : "", "family" : "Hatmawan", "given" : "Aglis Andhita", "non-dropping-particle" : "", "parse-names" : false, "suffix" : "" } ], "container-title" : "Prosiding Seminar hasil Penelitian dan Pengabdian Kepada masyarakat UNIPMA", "id" : "ITEM-1", "issued" : { "date-parts" : [ [ "2017" ] ] }, "page" : "314-321", "title" : "Pengaruh pendapatan dan suku bunga konvensional pada perilaku menabung nasabah bank syariah dengan religiusitas sebagai variabel moderasi", "type" : "article-journal" }, "uris" : [ "http://www.mendeley.com/documents/?uuid=7a05cdaa-9ef3-4108-84ca-9fce933cd338" ] } ], "mendeley" : { "formattedCitation" : "(Hatmawan, 2017)", "manualFormatting" : "Hatmawan (2017)", "plainTextFormattedCitation" : "(Hatmawan, 2017)", "previouslyFormattedCitation" : "(Hatmawan, 2017)" }, "properties" : {  }, "schema" : "https://github.com/citation-style-language/schema/raw/master/csl-citation.json" }</w:instrText>
      </w:r>
      <w:r w:rsidR="0068058A" w:rsidRPr="0068058A">
        <w:rPr>
          <w:rFonts w:ascii="Book Antiqua" w:hAnsi="Book Antiqua" w:cs="Times New Roman"/>
          <w:sz w:val="20"/>
        </w:rPr>
        <w:fldChar w:fldCharType="separate"/>
      </w:r>
      <w:r w:rsidR="0068058A" w:rsidRPr="0068058A">
        <w:rPr>
          <w:rFonts w:ascii="Book Antiqua" w:hAnsi="Book Antiqua" w:cs="Times New Roman"/>
          <w:noProof/>
          <w:sz w:val="20"/>
        </w:rPr>
        <w:t>Hatmawan (2017)</w:t>
      </w:r>
      <w:r w:rsidR="0068058A" w:rsidRPr="0068058A">
        <w:rPr>
          <w:rFonts w:ascii="Book Antiqua" w:hAnsi="Book Antiqua" w:cs="Times New Roman"/>
          <w:sz w:val="20"/>
        </w:rPr>
        <w:fldChar w:fldCharType="end"/>
      </w:r>
      <w:r w:rsidR="0068058A" w:rsidRPr="0068058A">
        <w:rPr>
          <w:rFonts w:ascii="Book Antiqua" w:hAnsi="Book Antiqua" w:cs="Times New Roman"/>
          <w:sz w:val="20"/>
          <w:lang w:val="en-US"/>
        </w:rPr>
        <w:t xml:space="preserve"> </w:t>
      </w:r>
      <w:r w:rsidR="0068058A" w:rsidRPr="0068058A">
        <w:rPr>
          <w:rFonts w:ascii="Book Antiqua" w:hAnsi="Book Antiqua" w:cs="Times New Roman"/>
          <w:sz w:val="20"/>
        </w:rPr>
        <w:t>yang memperoleh hasil bahwa pendapatan (uang saku) dapat meningkatkan pengaruh terhadap perilaku menabung seseorang.</w:t>
      </w:r>
      <w:r w:rsidR="0068058A">
        <w:rPr>
          <w:rFonts w:ascii="Book Antiqua" w:hAnsi="Book Antiqua" w:cs="Times New Roman"/>
          <w:sz w:val="20"/>
          <w:szCs w:val="20"/>
        </w:rPr>
        <w:t xml:space="preserve"> Begitu pula dengan penelitian dari </w:t>
      </w:r>
      <w:r w:rsidR="00937195">
        <w:rPr>
          <w:rFonts w:ascii="Book Antiqua" w:hAnsi="Book Antiqua" w:cs="Times New Roman"/>
          <w:sz w:val="20"/>
          <w:szCs w:val="20"/>
        </w:rPr>
        <w:fldChar w:fldCharType="begin" w:fldLock="1"/>
      </w:r>
      <w:r w:rsidR="00937195">
        <w:rPr>
          <w:rFonts w:ascii="Book Antiqua" w:hAnsi="Book Antiqua" w:cs="Times New Roman"/>
          <w:sz w:val="20"/>
          <w:szCs w:val="20"/>
        </w:rPr>
        <w:instrText>ADDIN CSL_CITATION { "citationItems" : [ { "id" : "ITEM-1", "itemData" : { "author" : [ { "dropping-particle" : "", "family" : "Oktafiani", "given" : "Lia Tiana", "non-dropping-particle" : "", "parse-names" : false, "suffix" : "" }, { "dropping-particle" : "", "family" : "Haryono", "given" : "Agung", "non-dropping-particle" : "", "parse-names" : false, "suffix" : "" } ], "container-title" : "Pendidikan Ekonomi", "id" : "ITEM-1", "issue" : "2", "issued" : { "date-parts" : [ [ "2019" ] ] }, "page" : "111-117", "title" : "Pengaruh Literasi Ekonomi, Jumlah Uang Saku Dan Modernitas Terhadap Perilaku Menabung Mahasiswa S1 Pendidikan Ekonomi Universitas Negeri Malang", "type" : "article-journal", "volume" : "12" }, "uris" : [ "http://www.mendeley.com/documents/?uuid=aa783f52-01c5-4280-9302-9b50236fe8e4" ] } ], "mendeley" : { "formattedCitation" : "(Oktafiani &amp; Haryono, 2019)", "manualFormatting" : "Oktafiani &amp; Haryono (2019)", "plainTextFormattedCitation" : "(Oktafiani &amp; Haryono, 2019)", "previouslyFormattedCitation" : "(Oktafiani &amp; Haryono, 2019)" }, "properties" : {  }, "schema" : "https://github.com/citation-style-language/schema/raw/master/csl-citation.json" }</w:instrText>
      </w:r>
      <w:r w:rsidR="00937195">
        <w:rPr>
          <w:rFonts w:ascii="Book Antiqua" w:hAnsi="Book Antiqua" w:cs="Times New Roman"/>
          <w:sz w:val="20"/>
          <w:szCs w:val="20"/>
        </w:rPr>
        <w:fldChar w:fldCharType="separate"/>
      </w:r>
      <w:r w:rsidR="00937195">
        <w:rPr>
          <w:rFonts w:ascii="Book Antiqua" w:hAnsi="Book Antiqua" w:cs="Times New Roman"/>
          <w:noProof/>
          <w:sz w:val="20"/>
          <w:szCs w:val="20"/>
        </w:rPr>
        <w:t>Oktafiani &amp; Haryono</w:t>
      </w:r>
      <w:r w:rsidR="00937195" w:rsidRPr="00937195">
        <w:rPr>
          <w:rFonts w:ascii="Book Antiqua" w:hAnsi="Book Antiqua" w:cs="Times New Roman"/>
          <w:noProof/>
          <w:sz w:val="20"/>
          <w:szCs w:val="20"/>
        </w:rPr>
        <w:t xml:space="preserve"> </w:t>
      </w:r>
      <w:r w:rsidR="00937195">
        <w:rPr>
          <w:rFonts w:ascii="Book Antiqua" w:hAnsi="Book Antiqua" w:cs="Times New Roman"/>
          <w:noProof/>
          <w:sz w:val="20"/>
          <w:szCs w:val="20"/>
        </w:rPr>
        <w:t>(</w:t>
      </w:r>
      <w:r w:rsidR="00937195" w:rsidRPr="00937195">
        <w:rPr>
          <w:rFonts w:ascii="Book Antiqua" w:hAnsi="Book Antiqua" w:cs="Times New Roman"/>
          <w:noProof/>
          <w:sz w:val="20"/>
          <w:szCs w:val="20"/>
        </w:rPr>
        <w:t>2019)</w:t>
      </w:r>
      <w:r w:rsidR="00937195">
        <w:rPr>
          <w:rFonts w:ascii="Book Antiqua" w:hAnsi="Book Antiqua" w:cs="Times New Roman"/>
          <w:sz w:val="20"/>
          <w:szCs w:val="20"/>
        </w:rPr>
        <w:fldChar w:fldCharType="end"/>
      </w:r>
      <w:r w:rsidR="00937195">
        <w:rPr>
          <w:rFonts w:ascii="Book Antiqua" w:hAnsi="Book Antiqua" w:cs="Times New Roman"/>
          <w:sz w:val="20"/>
          <w:szCs w:val="20"/>
        </w:rPr>
        <w:t xml:space="preserve"> dan </w:t>
      </w:r>
      <w:r w:rsidR="00937195">
        <w:rPr>
          <w:rFonts w:ascii="Book Antiqua" w:hAnsi="Book Antiqua" w:cs="Times New Roman"/>
          <w:sz w:val="20"/>
          <w:szCs w:val="20"/>
        </w:rPr>
        <w:fldChar w:fldCharType="begin" w:fldLock="1"/>
      </w:r>
      <w:r w:rsidR="00937195">
        <w:rPr>
          <w:rFonts w:ascii="Book Antiqua" w:hAnsi="Book Antiqua" w:cs="Times New Roman"/>
          <w:sz w:val="20"/>
          <w:szCs w:val="20"/>
        </w:rPr>
        <w:instrText>ADDIN CSL_CITATION { "citationItems" : [ { "id" : "ITEM-1", "itemData" : { "author" : [ { "dropping-particle" : "", "family" : "Wulandari", "given" : "Diah Ayu", "non-dropping-particle" : "", "parse-names" : false, "suffix" : "" }, { "dropping-particle" : "", "family" : "Susanti", "given" : "", "non-dropping-particle" : "", "parse-names" : false, "suffix" : "" } ], "container-title" : "Pendidikan Akuntansi", "id" : "ITEM-1", "issue" : "02", "issued" : { "date-parts" : [ [ "2019" ] ] }, "page" : "263-268", "title" : "Pengaruh Literasi Keuangan, Inklusi Keuangan, Uang Saku, dan Teman Sebaya Terhadap Perilaku Menabung Mahasiswa Pendidikan Akuntansi Fakultas Ekonomi Universitas Negeri Surabaya", "type" : "article-journal", "volume" : "07" }, "uris" : [ "http://www.mendeley.com/documents/?uuid=2350b003-864b-4d7a-8c6c-c4f6c27bccf3" ] } ], "mendeley" : { "formattedCitation" : "(D. A. Wulandari &amp; Susanti, 2019)", "manualFormatting" : "Wulandari &amp; Susanti (2019)", "plainTextFormattedCitation" : "(D. A. Wulandari &amp; Susanti, 2019)", "previouslyFormattedCitation" : "(D. A. Wulandari &amp; Susanti, 2019)" }, "properties" : {  }, "schema" : "https://github.com/citation-style-language/schema/raw/master/csl-citation.json" }</w:instrText>
      </w:r>
      <w:r w:rsidR="00937195">
        <w:rPr>
          <w:rFonts w:ascii="Book Antiqua" w:hAnsi="Book Antiqua" w:cs="Times New Roman"/>
          <w:sz w:val="20"/>
          <w:szCs w:val="20"/>
        </w:rPr>
        <w:fldChar w:fldCharType="separate"/>
      </w:r>
      <w:r w:rsidR="00937195">
        <w:rPr>
          <w:rFonts w:ascii="Book Antiqua" w:hAnsi="Book Antiqua" w:cs="Times New Roman"/>
          <w:noProof/>
          <w:sz w:val="20"/>
          <w:szCs w:val="20"/>
        </w:rPr>
        <w:t>Wulandari &amp; Susanti</w:t>
      </w:r>
      <w:r w:rsidR="00937195" w:rsidRPr="00937195">
        <w:rPr>
          <w:rFonts w:ascii="Book Antiqua" w:hAnsi="Book Antiqua" w:cs="Times New Roman"/>
          <w:noProof/>
          <w:sz w:val="20"/>
          <w:szCs w:val="20"/>
        </w:rPr>
        <w:t xml:space="preserve"> </w:t>
      </w:r>
      <w:r w:rsidR="00937195">
        <w:rPr>
          <w:rFonts w:ascii="Book Antiqua" w:hAnsi="Book Antiqua" w:cs="Times New Roman"/>
          <w:noProof/>
          <w:sz w:val="20"/>
          <w:szCs w:val="20"/>
        </w:rPr>
        <w:t>(</w:t>
      </w:r>
      <w:r w:rsidR="00937195" w:rsidRPr="00937195">
        <w:rPr>
          <w:rFonts w:ascii="Book Antiqua" w:hAnsi="Book Antiqua" w:cs="Times New Roman"/>
          <w:noProof/>
          <w:sz w:val="20"/>
          <w:szCs w:val="20"/>
        </w:rPr>
        <w:t>2019)</w:t>
      </w:r>
      <w:r w:rsidR="00937195">
        <w:rPr>
          <w:rFonts w:ascii="Book Antiqua" w:hAnsi="Book Antiqua" w:cs="Times New Roman"/>
          <w:sz w:val="20"/>
          <w:szCs w:val="20"/>
        </w:rPr>
        <w:fldChar w:fldCharType="end"/>
      </w:r>
      <w:r w:rsidR="00937195">
        <w:rPr>
          <w:rFonts w:ascii="Book Antiqua" w:hAnsi="Book Antiqua" w:cs="Times New Roman"/>
          <w:sz w:val="20"/>
          <w:szCs w:val="20"/>
        </w:rPr>
        <w:t xml:space="preserve"> </w:t>
      </w:r>
      <w:r>
        <w:rPr>
          <w:rFonts w:ascii="Book Antiqua" w:hAnsi="Book Antiqua" w:cs="Times New Roman"/>
          <w:sz w:val="20"/>
          <w:szCs w:val="20"/>
        </w:rPr>
        <w:t>bahwa hasilnya ialah uang saku berpengaruh posit</w:t>
      </w:r>
      <w:r w:rsidR="0068058A">
        <w:rPr>
          <w:rFonts w:ascii="Book Antiqua" w:hAnsi="Book Antiqua" w:cs="Times New Roman"/>
          <w:sz w:val="20"/>
          <w:szCs w:val="20"/>
        </w:rPr>
        <w:t>if dan signifikan terhadap peri</w:t>
      </w:r>
      <w:r>
        <w:rPr>
          <w:rFonts w:ascii="Book Antiqua" w:hAnsi="Book Antiqua" w:cs="Times New Roman"/>
          <w:sz w:val="20"/>
          <w:szCs w:val="20"/>
        </w:rPr>
        <w:t xml:space="preserve">laku menabung di kalangan mahasiswa. Sejalan dengan penelitian </w:t>
      </w:r>
      <w:r w:rsidR="00937195">
        <w:rPr>
          <w:rFonts w:ascii="Book Antiqua" w:hAnsi="Book Antiqua" w:cs="Times New Roman"/>
          <w:sz w:val="20"/>
          <w:szCs w:val="20"/>
        </w:rPr>
        <w:fldChar w:fldCharType="begin" w:fldLock="1"/>
      </w:r>
      <w:r w:rsidR="00937195">
        <w:rPr>
          <w:rFonts w:ascii="Book Antiqua" w:hAnsi="Book Antiqua" w:cs="Times New Roman"/>
          <w:sz w:val="20"/>
          <w:szCs w:val="20"/>
        </w:rPr>
        <w:instrText>ADDIN CSL_CITATION { "citationItems" : [ { "id" : "ITEM-1", "itemData" : { "author" : [ { "dropping-particle" : "", "family" : "Marwati", "given" : "Resti Desi", "non-dropping-particle" : "", "parse-names" : false, "suffix" : "" } ], "container-title" : "Jurnal Pendidikan Ekonomi", "id" : "ITEM-1", "issue" : "5", "issued" : { "date-parts" : [ [ "2018" ] ] }, "page" : "476-487", "title" : "Faktor-Faktor yang Mempengaruhi Perilaku Menabung Mahasiswa S1 Fakultas Ekonomi Universitas Negeri Yogyakarta", "type" : "article-journal", "volume" : "7" }, "uris" : [ "http://www.mendeley.com/documents/?uuid=558ab1d8-7fbe-4a06-bca1-a15a8bfebabe" ] } ], "mendeley" : { "formattedCitation" : "(Marwati, 2018)", "manualFormatting" : "Marwati (2018)", "plainTextFormattedCitation" : "(Marwati, 2018)", "previouslyFormattedCitation" : "(Marwati, 2018)" }, "properties" : {  }, "schema" : "https://github.com/citation-style-language/schema/raw/master/csl-citation.json" }</w:instrText>
      </w:r>
      <w:r w:rsidR="00937195">
        <w:rPr>
          <w:rFonts w:ascii="Book Antiqua" w:hAnsi="Book Antiqua" w:cs="Times New Roman"/>
          <w:sz w:val="20"/>
          <w:szCs w:val="20"/>
        </w:rPr>
        <w:fldChar w:fldCharType="separate"/>
      </w:r>
      <w:r w:rsidR="00937195">
        <w:rPr>
          <w:rFonts w:ascii="Book Antiqua" w:hAnsi="Book Antiqua" w:cs="Times New Roman"/>
          <w:noProof/>
          <w:sz w:val="20"/>
          <w:szCs w:val="20"/>
        </w:rPr>
        <w:t>Marwati</w:t>
      </w:r>
      <w:r w:rsidR="00937195" w:rsidRPr="00937195">
        <w:rPr>
          <w:rFonts w:ascii="Book Antiqua" w:hAnsi="Book Antiqua" w:cs="Times New Roman"/>
          <w:noProof/>
          <w:sz w:val="20"/>
          <w:szCs w:val="20"/>
        </w:rPr>
        <w:t xml:space="preserve"> </w:t>
      </w:r>
      <w:r w:rsidR="00937195">
        <w:rPr>
          <w:rFonts w:ascii="Book Antiqua" w:hAnsi="Book Antiqua" w:cs="Times New Roman"/>
          <w:noProof/>
          <w:sz w:val="20"/>
          <w:szCs w:val="20"/>
        </w:rPr>
        <w:t>(</w:t>
      </w:r>
      <w:r w:rsidR="00937195" w:rsidRPr="00937195">
        <w:rPr>
          <w:rFonts w:ascii="Book Antiqua" w:hAnsi="Book Antiqua" w:cs="Times New Roman"/>
          <w:noProof/>
          <w:sz w:val="20"/>
          <w:szCs w:val="20"/>
        </w:rPr>
        <w:t>2018)</w:t>
      </w:r>
      <w:r w:rsidR="00937195">
        <w:rPr>
          <w:rFonts w:ascii="Book Antiqua" w:hAnsi="Book Antiqua" w:cs="Times New Roman"/>
          <w:sz w:val="20"/>
          <w:szCs w:val="20"/>
        </w:rPr>
        <w:fldChar w:fldCharType="end"/>
      </w:r>
      <w:r w:rsidR="00937195">
        <w:rPr>
          <w:rFonts w:ascii="Book Antiqua" w:hAnsi="Book Antiqua" w:cs="Times New Roman"/>
          <w:sz w:val="20"/>
          <w:szCs w:val="20"/>
        </w:rPr>
        <w:t xml:space="preserve"> </w:t>
      </w:r>
      <w:r>
        <w:rPr>
          <w:rFonts w:ascii="Book Antiqua" w:hAnsi="Book Antiqua" w:cs="Times New Roman"/>
          <w:sz w:val="20"/>
          <w:szCs w:val="20"/>
        </w:rPr>
        <w:t xml:space="preserve">bahwa pendapatan (uang saku) berpengaruh positif terhadap perilaku menabung mahasiswa. Dari hasil penelitian tersebut menyatakan bahwa semakin tinggi tingkat pendapatan (uang saku) yang dimiliki mahasiswa maka semakin baik pula tingkat perilaku mahasiswa dalam menabung. Akan tetapi berbeda dengan penelitian dari </w:t>
      </w:r>
      <w:r w:rsidR="00937195">
        <w:rPr>
          <w:rFonts w:ascii="Book Antiqua" w:hAnsi="Book Antiqua" w:cs="Times New Roman"/>
          <w:sz w:val="20"/>
          <w:szCs w:val="20"/>
        </w:rPr>
        <w:fldChar w:fldCharType="begin" w:fldLock="1"/>
      </w:r>
      <w:r w:rsidR="00937195">
        <w:rPr>
          <w:rFonts w:ascii="Book Antiqua" w:hAnsi="Book Antiqua" w:cs="Times New Roman"/>
          <w:sz w:val="20"/>
          <w:szCs w:val="20"/>
        </w:rPr>
        <w:instrText>ADDIN CSL_CITATION { "citationItems" : [ { "id" : "ITEM-1", "itemData" : { "DOI" : "10.1186/1476-4598-10-45", "ISBN" : "1476-4598 (Electronic)\\r1476-4598 (Linking)", "PMID" : "21510868", "abstract" : "With cAMP signaling having a profound inhibitory effect on DNA damage-induced apoptosis in B-cell precursor acute lymphoblastic leukemia (BCP-ALL) cells, understanding how this signaling pathway affects the survival capacity of the cell has important implications for cancer therapy. We have recently shown that p53 is critical for the inhibitory effect of cAMP on genotoxic agents-mediated apoptosis in BCP-ALLs. Here, we show that elevation of cAMP levels in cells exposed to DNA damage enhances the nuclear translocation and DNA binding of NF-kappaB by accelerating the phosphorylation of IKKbeta and thereby phosphorylation and degradation of IkappaBalpha. Furthermore, we show that the ability of cAMP to potentiate the ionizing radiation-induced activation of NF-kappaB requires the activity of MEK. Importantly, pharmacological or genetic ablation of NF-kappaB reversed the inhibitory effect of cAMP on DNA damage-induced apoptosis, demonstrating that, in addition to p53, cAMP relies on the activity of NF-kappaB to provide cells with a survival advantage in the face of DNA damage. Collectively, our results uncover a novel and important interaction between the cAMP and NF-kappaB pathways that may have implications for the targeted treatment of lymphoid malignancies, such as BCP-ALL, in which aberrant NF-kappaB activity functions as a driving force for treatment resistance.", "author" : [ { "dropping-particle" : "", "family" : "Wulandari", "given" : "Nuril laili", "non-dropping-particle" : "", "parse-names" : false, "suffix" : "" }, { "dropping-particle" : "", "family" : "Mahsuni", "given" : "Abdul Wahid", "non-dropping-particle" : "", "parse-names" : false, "suffix" : "" }, { "dropping-particle" : "", "family" : "Mawardi", "given" : "M Cholid", "non-dropping-particle" : "", "parse-names" : false, "suffix" : "" } ], "container-title" : "E-Jra", "id" : "ITEM-1", "issue" : "03", "issued" : { "date-parts" : [ [ "2018" ] ] }, "page" : "32-45", "title" : "Analisis Tingkat Menabung Mahasiswa Di Universitas Islam Malang Dan Universitas Muhammadiyah Malang", "type" : "article-journal", "volume" : "07" }, "uris" : [ "http://www.mendeley.com/documents/?uuid=e9b82a29-e8f2-439f-a9e0-98ae692bfe38" ] } ], "mendeley" : { "formattedCitation" : "(N. laili Wulandari, Mahsuni, &amp; Mawardi, 2018)", "manualFormatting" : " Wulandari, Mahsuni, &amp; Mawardi, (2018)", "plainTextFormattedCitation" : "(N. laili Wulandari, Mahsuni, &amp; Mawardi, 2018)", "previouslyFormattedCitation" : "(N. laili Wulandari, Mahsuni, &amp; Mawardi, 2018)" }, "properties" : {  }, "schema" : "https://github.com/citation-style-language/schema/raw/master/csl-citation.json" }</w:instrText>
      </w:r>
      <w:r w:rsidR="00937195">
        <w:rPr>
          <w:rFonts w:ascii="Book Antiqua" w:hAnsi="Book Antiqua" w:cs="Times New Roman"/>
          <w:sz w:val="20"/>
          <w:szCs w:val="20"/>
        </w:rPr>
        <w:fldChar w:fldCharType="separate"/>
      </w:r>
      <w:r w:rsidR="00937195" w:rsidRPr="00937195">
        <w:rPr>
          <w:rFonts w:ascii="Book Antiqua" w:hAnsi="Book Antiqua" w:cs="Times New Roman"/>
          <w:noProof/>
          <w:sz w:val="20"/>
          <w:szCs w:val="20"/>
        </w:rPr>
        <w:t xml:space="preserve"> Wulandari, Mahsuni, &amp; Mawardi, </w:t>
      </w:r>
      <w:r w:rsidR="00937195">
        <w:rPr>
          <w:rFonts w:ascii="Book Antiqua" w:hAnsi="Book Antiqua" w:cs="Times New Roman"/>
          <w:noProof/>
          <w:sz w:val="20"/>
          <w:szCs w:val="20"/>
        </w:rPr>
        <w:t>(</w:t>
      </w:r>
      <w:r w:rsidR="00937195" w:rsidRPr="00937195">
        <w:rPr>
          <w:rFonts w:ascii="Book Antiqua" w:hAnsi="Book Antiqua" w:cs="Times New Roman"/>
          <w:noProof/>
          <w:sz w:val="20"/>
          <w:szCs w:val="20"/>
        </w:rPr>
        <w:t>2018)</w:t>
      </w:r>
      <w:r w:rsidR="00937195">
        <w:rPr>
          <w:rFonts w:ascii="Book Antiqua" w:hAnsi="Book Antiqua" w:cs="Times New Roman"/>
          <w:sz w:val="20"/>
          <w:szCs w:val="20"/>
        </w:rPr>
        <w:fldChar w:fldCharType="end"/>
      </w:r>
      <w:r w:rsidR="00937195">
        <w:rPr>
          <w:rFonts w:ascii="Book Antiqua" w:hAnsi="Book Antiqua" w:cs="Times New Roman"/>
          <w:sz w:val="20"/>
          <w:szCs w:val="20"/>
        </w:rPr>
        <w:t xml:space="preserve"> </w:t>
      </w:r>
      <w:r>
        <w:rPr>
          <w:rFonts w:ascii="Book Antiqua" w:hAnsi="Book Antiqua" w:cs="Times New Roman"/>
          <w:sz w:val="20"/>
          <w:szCs w:val="20"/>
        </w:rPr>
        <w:t xml:space="preserve">yang menyatakan bahwa </w:t>
      </w:r>
      <w:r w:rsidRPr="008E5635">
        <w:rPr>
          <w:rFonts w:ascii="Book Antiqua" w:hAnsi="Book Antiqua" w:cs="Times New Roman"/>
          <w:i/>
          <w:sz w:val="20"/>
          <w:szCs w:val="20"/>
        </w:rPr>
        <w:t>disposable income</w:t>
      </w:r>
      <w:r>
        <w:rPr>
          <w:rFonts w:ascii="Book Antiqua" w:hAnsi="Book Antiqua" w:cs="Times New Roman"/>
          <w:sz w:val="20"/>
          <w:szCs w:val="20"/>
        </w:rPr>
        <w:t xml:space="preserve"> (uang saku) tidak berpengaruh terhadap minat menabung mahasiswa. Hal tersebut disebabkan karena mahasiswa lebih memilih digunakan untuk konsumsi dan gaya hidup.</w:t>
      </w:r>
    </w:p>
    <w:p w:rsidR="000E6372" w:rsidRDefault="000E6372" w:rsidP="000C4E8A">
      <w:pPr>
        <w:pStyle w:val="ListParagraph"/>
        <w:spacing w:line="276" w:lineRule="auto"/>
        <w:ind w:left="284"/>
        <w:jc w:val="both"/>
        <w:rPr>
          <w:rFonts w:ascii="Book Antiqua" w:hAnsi="Book Antiqua" w:cs="Times New Roman"/>
          <w:sz w:val="20"/>
          <w:szCs w:val="20"/>
        </w:rPr>
      </w:pPr>
      <w:r>
        <w:rPr>
          <w:rFonts w:ascii="Book Antiqua" w:hAnsi="Book Antiqua" w:cs="Times New Roman"/>
          <w:sz w:val="20"/>
          <w:szCs w:val="20"/>
        </w:rPr>
        <w:t xml:space="preserve">     Sementara itu, hasil penelitian dari </w:t>
      </w:r>
      <w:r w:rsidR="00937195">
        <w:rPr>
          <w:rFonts w:ascii="Book Antiqua" w:hAnsi="Book Antiqua" w:cs="Times New Roman"/>
          <w:sz w:val="20"/>
          <w:szCs w:val="20"/>
        </w:rPr>
        <w:fldChar w:fldCharType="begin" w:fldLock="1"/>
      </w:r>
      <w:r w:rsidR="00937195">
        <w:rPr>
          <w:rFonts w:ascii="Book Antiqua" w:hAnsi="Book Antiqua" w:cs="Times New Roman"/>
          <w:sz w:val="20"/>
          <w:szCs w:val="20"/>
        </w:rPr>
        <w:instrText>ADDIN CSL_CITATION { "citationItems" : [ { "id" : "ITEM-1", "itemData" : { "author" : [ { "dropping-particle" : "", "family" : "Ardiana", "given" : "Meta", "non-dropping-particle" : "", "parse-names" : false, "suffix" : "" } ], "id" : "ITEM-1", "issue" : "1", "issued" : { "date-parts" : [ [ "2016" ] ] }, "page" : "59-75", "title" : "Kontrol Diri, Pendidikan Pengelolaan Keuangan Keluarga, Pengetahuan Inklusi Keuangan Siswa Pengararuhnya Terhadap Perilaku Menabung Siswa SMK Se Kota Kediri", "type" : "article-journal", "volume" : "4" }, "uris" : [ "http://www.mendeley.com/documents/?uuid=15e70ee3-418e-4c19-9d7b-0dd7d146073a" ] } ], "mendeley" : { "formattedCitation" : "(Ardiana, 2016)", "manualFormatting" : "Ardiana (2016)", "plainTextFormattedCitation" : "(Ardiana, 2016)", "previouslyFormattedCitation" : "(Ardiana, 2016)" }, "properties" : {  }, "schema" : "https://github.com/citation-style-language/schema/raw/master/csl-citation.json" }</w:instrText>
      </w:r>
      <w:r w:rsidR="00937195">
        <w:rPr>
          <w:rFonts w:ascii="Book Antiqua" w:hAnsi="Book Antiqua" w:cs="Times New Roman"/>
          <w:sz w:val="20"/>
          <w:szCs w:val="20"/>
        </w:rPr>
        <w:fldChar w:fldCharType="separate"/>
      </w:r>
      <w:r w:rsidR="00937195">
        <w:rPr>
          <w:rFonts w:ascii="Book Antiqua" w:hAnsi="Book Antiqua" w:cs="Times New Roman"/>
          <w:noProof/>
          <w:sz w:val="20"/>
          <w:szCs w:val="20"/>
        </w:rPr>
        <w:t>Ardiana</w:t>
      </w:r>
      <w:r w:rsidR="00937195" w:rsidRPr="00937195">
        <w:rPr>
          <w:rFonts w:ascii="Book Antiqua" w:hAnsi="Book Antiqua" w:cs="Times New Roman"/>
          <w:noProof/>
          <w:sz w:val="20"/>
          <w:szCs w:val="20"/>
        </w:rPr>
        <w:t xml:space="preserve"> </w:t>
      </w:r>
      <w:r w:rsidR="00937195">
        <w:rPr>
          <w:rFonts w:ascii="Book Antiqua" w:hAnsi="Book Antiqua" w:cs="Times New Roman"/>
          <w:noProof/>
          <w:sz w:val="20"/>
          <w:szCs w:val="20"/>
        </w:rPr>
        <w:t>(</w:t>
      </w:r>
      <w:r w:rsidR="00937195" w:rsidRPr="00937195">
        <w:rPr>
          <w:rFonts w:ascii="Book Antiqua" w:hAnsi="Book Antiqua" w:cs="Times New Roman"/>
          <w:noProof/>
          <w:sz w:val="20"/>
          <w:szCs w:val="20"/>
        </w:rPr>
        <w:t>2016)</w:t>
      </w:r>
      <w:r w:rsidR="00937195">
        <w:rPr>
          <w:rFonts w:ascii="Book Antiqua" w:hAnsi="Book Antiqua" w:cs="Times New Roman"/>
          <w:sz w:val="20"/>
          <w:szCs w:val="20"/>
        </w:rPr>
        <w:fldChar w:fldCharType="end"/>
      </w:r>
      <w:r w:rsidR="00937195">
        <w:rPr>
          <w:rFonts w:ascii="Book Antiqua" w:hAnsi="Book Antiqua" w:cs="Times New Roman"/>
          <w:sz w:val="20"/>
          <w:szCs w:val="20"/>
        </w:rPr>
        <w:t xml:space="preserve"> dan </w:t>
      </w:r>
      <w:r w:rsidR="00937195">
        <w:rPr>
          <w:rFonts w:ascii="Book Antiqua" w:hAnsi="Book Antiqua" w:cs="Times New Roman"/>
          <w:sz w:val="20"/>
          <w:szCs w:val="20"/>
        </w:rPr>
        <w:fldChar w:fldCharType="begin" w:fldLock="1"/>
      </w:r>
      <w:r w:rsidR="00E27C29">
        <w:rPr>
          <w:rFonts w:ascii="Book Antiqua" w:hAnsi="Book Antiqua" w:cs="Times New Roman"/>
          <w:sz w:val="20"/>
          <w:szCs w:val="20"/>
        </w:rPr>
        <w:instrText>ADDIN CSL_CITATION { "citationItems" : [ { "id" : "ITEM-1", "itemData" : { "author" : [ { "dropping-particle" : "", "family" : "Sirine", "given" : "Hani", "non-dropping-particle" : "", "parse-names" : false, "suffix" : "" }, { "dropping-particle" : "", "family" : "Utami", "given" : "Dwi Setiyani", "non-dropping-particle" : "", "parse-names" : false, "suffix" : "" } ], "container-title" : "Jurnal Ekonomi dan Bisnis", "id" : "ITEM-1", "issue" : "1", "issued" : { "date-parts" : [ [ "2016" ] ] }, "page" : "27-52", "title" : "Faktor-Faktor Yang Memengaruhi Perilaku Menabung Di Kalangan Mahasiswa", "type" : "article-journal", "volume" : "19" }, "uris" : [ "http://www.mendeley.com/documents/?uuid=3efc440d-8d07-471d-bbef-59d9ba563731" ] } ], "mendeley" : { "formattedCitation" : "(Sirine &amp; Utami, 2016)", "manualFormatting" : "Sirine &amp; Utami (2016)", "plainTextFormattedCitation" : "(Sirine &amp; Utami, 2016)", "previouslyFormattedCitation" : "(Sirine &amp; Utami, 2016)" }, "properties" : {  }, "schema" : "https://github.com/citation-style-language/schema/raw/master/csl-citation.json" }</w:instrText>
      </w:r>
      <w:r w:rsidR="00937195">
        <w:rPr>
          <w:rFonts w:ascii="Book Antiqua" w:hAnsi="Book Antiqua" w:cs="Times New Roman"/>
          <w:sz w:val="20"/>
          <w:szCs w:val="20"/>
        </w:rPr>
        <w:fldChar w:fldCharType="separate"/>
      </w:r>
      <w:r w:rsidR="00937195">
        <w:rPr>
          <w:rFonts w:ascii="Book Antiqua" w:hAnsi="Book Antiqua" w:cs="Times New Roman"/>
          <w:noProof/>
          <w:sz w:val="20"/>
          <w:szCs w:val="20"/>
        </w:rPr>
        <w:t>Sirine &amp; Utami</w:t>
      </w:r>
      <w:r w:rsidR="00937195" w:rsidRPr="00937195">
        <w:rPr>
          <w:rFonts w:ascii="Book Antiqua" w:hAnsi="Book Antiqua" w:cs="Times New Roman"/>
          <w:noProof/>
          <w:sz w:val="20"/>
          <w:szCs w:val="20"/>
        </w:rPr>
        <w:t xml:space="preserve"> </w:t>
      </w:r>
      <w:r w:rsidR="00937195">
        <w:rPr>
          <w:rFonts w:ascii="Book Antiqua" w:hAnsi="Book Antiqua" w:cs="Times New Roman"/>
          <w:noProof/>
          <w:sz w:val="20"/>
          <w:szCs w:val="20"/>
        </w:rPr>
        <w:t>(</w:t>
      </w:r>
      <w:r w:rsidR="00937195" w:rsidRPr="00937195">
        <w:rPr>
          <w:rFonts w:ascii="Book Antiqua" w:hAnsi="Book Antiqua" w:cs="Times New Roman"/>
          <w:noProof/>
          <w:sz w:val="20"/>
          <w:szCs w:val="20"/>
        </w:rPr>
        <w:t>2016)</w:t>
      </w:r>
      <w:r w:rsidR="00937195">
        <w:rPr>
          <w:rFonts w:ascii="Book Antiqua" w:hAnsi="Book Antiqua" w:cs="Times New Roman"/>
          <w:sz w:val="20"/>
          <w:szCs w:val="20"/>
        </w:rPr>
        <w:fldChar w:fldCharType="end"/>
      </w:r>
      <w:r w:rsidR="00937195">
        <w:rPr>
          <w:rFonts w:ascii="Book Antiqua" w:hAnsi="Book Antiqua" w:cs="Times New Roman"/>
          <w:sz w:val="20"/>
          <w:szCs w:val="20"/>
        </w:rPr>
        <w:t xml:space="preserve"> </w:t>
      </w:r>
      <w:r>
        <w:rPr>
          <w:rFonts w:ascii="Book Antiqua" w:hAnsi="Book Antiqua" w:cs="Times New Roman"/>
          <w:sz w:val="20"/>
          <w:szCs w:val="20"/>
        </w:rPr>
        <w:t xml:space="preserve">menunjukkan bahwa kontrol diri berpengaruh secara parsial terhadap perilaku menabung siswa maupun mahasiswa. Diperkuat oleh penelitian dari </w:t>
      </w:r>
      <w:r w:rsidR="007A5751">
        <w:rPr>
          <w:rFonts w:ascii="Book Antiqua" w:hAnsi="Book Antiqua" w:cs="Times New Roman"/>
          <w:sz w:val="20"/>
          <w:szCs w:val="20"/>
        </w:rPr>
        <w:fldChar w:fldCharType="begin" w:fldLock="1"/>
      </w:r>
      <w:r w:rsidR="007A5751">
        <w:rPr>
          <w:rFonts w:ascii="Book Antiqua" w:hAnsi="Book Antiqua" w:cs="Times New Roman"/>
          <w:sz w:val="20"/>
          <w:szCs w:val="20"/>
        </w:rPr>
        <w:instrText>ADDIN CSL_CITATION { "citationItems" : [ { "id" : "ITEM-1", "itemData" : { "author" : [ { "dropping-particle" : "", "family" : "Marwati", "given" : "Resti Desi", "non-dropping-particle" : "", "parse-names" : false, "suffix" : "" } ], "container-title" : "Jurnal Pendidikan Ekonomi", "id" : "ITEM-1", "issue" : "5", "issued" : { "date-parts" : [ [ "2018" ] ] }, "page" : "476-487", "title" : "Faktor-Faktor yang Mempengaruhi Perilaku Menabung Mahasiswa S1 Fakultas Ekonomi Universitas Negeri Yogyakarta", "type" : "article-journal", "volume" : "7" }, "uris" : [ "http://www.mendeley.com/documents/?uuid=558ab1d8-7fbe-4a06-bca1-a15a8bfebabe" ] } ], "mendeley" : { "formattedCitation" : "(Marwati, 2018)", "manualFormatting" : "Marwati (2018)", "plainTextFormattedCitation" : "(Marwati, 2018)", "previouslyFormattedCitation" : "(Marwati, 2018)" }, "properties" : {  }, "schema" : "https://github.com/citation-style-language/schema/raw/master/csl-citation.json" }</w:instrText>
      </w:r>
      <w:r w:rsidR="007A5751">
        <w:rPr>
          <w:rFonts w:ascii="Book Antiqua" w:hAnsi="Book Antiqua" w:cs="Times New Roman"/>
          <w:sz w:val="20"/>
          <w:szCs w:val="20"/>
        </w:rPr>
        <w:fldChar w:fldCharType="separate"/>
      </w:r>
      <w:r w:rsidR="007A5751">
        <w:rPr>
          <w:rFonts w:ascii="Book Antiqua" w:hAnsi="Book Antiqua" w:cs="Times New Roman"/>
          <w:noProof/>
          <w:sz w:val="20"/>
          <w:szCs w:val="20"/>
        </w:rPr>
        <w:t>Marwati</w:t>
      </w:r>
      <w:r w:rsidR="007A5751" w:rsidRPr="007A5751">
        <w:rPr>
          <w:rFonts w:ascii="Book Antiqua" w:hAnsi="Book Antiqua" w:cs="Times New Roman"/>
          <w:noProof/>
          <w:sz w:val="20"/>
          <w:szCs w:val="20"/>
        </w:rPr>
        <w:t xml:space="preserve"> </w:t>
      </w:r>
      <w:r w:rsidR="007A5751">
        <w:rPr>
          <w:rFonts w:ascii="Book Antiqua" w:hAnsi="Book Antiqua" w:cs="Times New Roman"/>
          <w:noProof/>
          <w:sz w:val="20"/>
          <w:szCs w:val="20"/>
        </w:rPr>
        <w:t>(</w:t>
      </w:r>
      <w:r w:rsidR="007A5751" w:rsidRPr="007A5751">
        <w:rPr>
          <w:rFonts w:ascii="Book Antiqua" w:hAnsi="Book Antiqua" w:cs="Times New Roman"/>
          <w:noProof/>
          <w:sz w:val="20"/>
          <w:szCs w:val="20"/>
        </w:rPr>
        <w:t>2018)</w:t>
      </w:r>
      <w:r w:rsidR="007A5751">
        <w:rPr>
          <w:rFonts w:ascii="Book Antiqua" w:hAnsi="Book Antiqua" w:cs="Times New Roman"/>
          <w:sz w:val="20"/>
          <w:szCs w:val="20"/>
        </w:rPr>
        <w:fldChar w:fldCharType="end"/>
      </w:r>
      <w:r w:rsidR="007A5751">
        <w:rPr>
          <w:rFonts w:ascii="Book Antiqua" w:hAnsi="Book Antiqua" w:cs="Times New Roman"/>
          <w:sz w:val="20"/>
          <w:szCs w:val="20"/>
        </w:rPr>
        <w:t xml:space="preserve"> </w:t>
      </w:r>
      <w:r>
        <w:rPr>
          <w:rFonts w:ascii="Book Antiqua" w:hAnsi="Book Antiqua" w:cs="Times New Roman"/>
          <w:sz w:val="20"/>
          <w:szCs w:val="20"/>
        </w:rPr>
        <w:t xml:space="preserve">dan </w:t>
      </w:r>
      <w:r w:rsidR="007A5751">
        <w:rPr>
          <w:rFonts w:ascii="Book Antiqua" w:hAnsi="Book Antiqua" w:cs="Times New Roman"/>
          <w:sz w:val="20"/>
          <w:szCs w:val="20"/>
        </w:rPr>
        <w:fldChar w:fldCharType="begin" w:fldLock="1"/>
      </w:r>
      <w:r w:rsidR="007A5751">
        <w:rPr>
          <w:rFonts w:ascii="Book Antiqua" w:hAnsi="Book Antiqua" w:cs="Times New Roman"/>
          <w:sz w:val="20"/>
          <w:szCs w:val="20"/>
        </w:rPr>
        <w:instrText>ADDIN CSL_CITATION { "citationItems" : [ { "id" : "ITEM-1", "itemData" : { "author" : [ { "dropping-particle" : "", "family" : "Wulandari", "given" : "Diah Ayu", "non-dropping-particle" : "", "parse-names" : false, "suffix" : "" }, { "dropping-particle" : "", "family" : "Susanti", "given" : "", "non-dropping-particle" : "", "parse-names" : false, "suffix" : "" } ], "container-title" : "Pendidikan Akuntansi", "id" : "ITEM-1", "issue" : "02", "issued" : { "date-parts" : [ [ "2019" ] ] }, "page" : "263-268", "title" : "Pengaruh Literasi Keuangan, Inklusi Keuangan, Uang Saku, dan Teman Sebaya Terhadap Perilaku Menabung Mahasiswa Pendidikan Akuntansi Fakultas Ekonomi Universitas Negeri Surabaya", "type" : "article-journal", "volume" : "07" }, "uris" : [ "http://www.mendeley.com/documents/?uuid=2350b003-864b-4d7a-8c6c-c4f6c27bccf3" ] } ], "mendeley" : { "formattedCitation" : "(D. A. Wulandari &amp; Susanti, 2019)", "manualFormatting" : "D. A. Wulandari &amp; Susanti (2019)", "plainTextFormattedCitation" : "(D. A. Wulandari &amp; Susanti, 2019)", "previouslyFormattedCitation" : "(D. A. Wulandari &amp; Susanti, 2019)" }, "properties" : {  }, "schema" : "https://github.com/citation-style-language/schema/raw/master/csl-citation.json" }</w:instrText>
      </w:r>
      <w:r w:rsidR="007A5751">
        <w:rPr>
          <w:rFonts w:ascii="Book Antiqua" w:hAnsi="Book Antiqua" w:cs="Times New Roman"/>
          <w:sz w:val="20"/>
          <w:szCs w:val="20"/>
        </w:rPr>
        <w:fldChar w:fldCharType="separate"/>
      </w:r>
      <w:r w:rsidR="007A5751">
        <w:rPr>
          <w:rFonts w:ascii="Book Antiqua" w:hAnsi="Book Antiqua" w:cs="Times New Roman"/>
          <w:noProof/>
          <w:sz w:val="20"/>
          <w:szCs w:val="20"/>
        </w:rPr>
        <w:t>D. A. Wulandari &amp; Susanti</w:t>
      </w:r>
      <w:r w:rsidR="007A5751" w:rsidRPr="007A5751">
        <w:rPr>
          <w:rFonts w:ascii="Book Antiqua" w:hAnsi="Book Antiqua" w:cs="Times New Roman"/>
          <w:noProof/>
          <w:sz w:val="20"/>
          <w:szCs w:val="20"/>
        </w:rPr>
        <w:t xml:space="preserve"> </w:t>
      </w:r>
      <w:r w:rsidR="007A5751">
        <w:rPr>
          <w:rFonts w:ascii="Book Antiqua" w:hAnsi="Book Antiqua" w:cs="Times New Roman"/>
          <w:noProof/>
          <w:sz w:val="20"/>
          <w:szCs w:val="20"/>
        </w:rPr>
        <w:t>(</w:t>
      </w:r>
      <w:r w:rsidR="007A5751" w:rsidRPr="007A5751">
        <w:rPr>
          <w:rFonts w:ascii="Book Antiqua" w:hAnsi="Book Antiqua" w:cs="Times New Roman"/>
          <w:noProof/>
          <w:sz w:val="20"/>
          <w:szCs w:val="20"/>
        </w:rPr>
        <w:t>2019)</w:t>
      </w:r>
      <w:r w:rsidR="007A5751">
        <w:rPr>
          <w:rFonts w:ascii="Book Antiqua" w:hAnsi="Book Antiqua" w:cs="Times New Roman"/>
          <w:sz w:val="20"/>
          <w:szCs w:val="20"/>
        </w:rPr>
        <w:fldChar w:fldCharType="end"/>
      </w:r>
      <w:r w:rsidR="007A5751">
        <w:rPr>
          <w:rFonts w:ascii="Book Antiqua" w:hAnsi="Book Antiqua" w:cs="Times New Roman"/>
          <w:sz w:val="20"/>
          <w:szCs w:val="20"/>
        </w:rPr>
        <w:t xml:space="preserve"> </w:t>
      </w:r>
      <w:r>
        <w:rPr>
          <w:rFonts w:ascii="Book Antiqua" w:hAnsi="Book Antiqua" w:cs="Times New Roman"/>
          <w:sz w:val="20"/>
          <w:szCs w:val="20"/>
        </w:rPr>
        <w:t xml:space="preserve">yang juga menyatakan bahwa pengendalian diri berpengaruh positif terhadap perilaku menabung dikalangan mahasiswa.  </w:t>
      </w:r>
      <w:r w:rsidR="007A5751">
        <w:rPr>
          <w:rFonts w:ascii="Book Antiqua" w:hAnsi="Book Antiqua" w:cs="Times New Roman"/>
          <w:sz w:val="20"/>
          <w:szCs w:val="20"/>
        </w:rPr>
        <w:fldChar w:fldCharType="begin" w:fldLock="1"/>
      </w:r>
      <w:r w:rsidR="007A5751">
        <w:rPr>
          <w:rFonts w:ascii="Book Antiqua" w:hAnsi="Book Antiqua" w:cs="Times New Roman"/>
          <w:sz w:val="20"/>
          <w:szCs w:val="20"/>
        </w:rPr>
        <w:instrText>ADDIN CSL_CITATION { "citationItems" : [ { "id" : "ITEM-1", "itemData" : { "DOI" : "10.24252/minds.v6i1.9274", "ISSN" : "2442-4951", "author" : [ { "dropping-particle" : "", "family" : "Pradiningtyas", "given" : "Tifani Enno", "non-dropping-particle" : "", "parse-names" : false, "suffix" : "" }, { "dropping-particle" : "", "family" : "Lukiastuti", "given" : "Fitri", "non-dropping-particle" : "", "parse-names" : false, "suffix" : "" } ], "container-title" : "Jurnal Minds: Manajemen Ide dan Inspirasi", "id" : "ITEM-1", "issue" : "1", "issued" : { "date-parts" : [ [ "2019" ] ] }, "page" : "96-112", "title" : "Pengaruh Pengetahuan Keuangan dan Sikap Keuangan terhadap Locus of Control dan Perilaku Pengelolaan Keuangan Mahasiswa Ekonomi", "type" : "article-journal", "volume" : "6" }, "uris" : [ "http://www.mendeley.com/documents/?uuid=b9f18457-7542-484a-b161-4f2d37a2f4b9" ] } ], "mendeley" : { "formattedCitation" : "(Pradiningtyas &amp; Lukiastuti, 2019)", "manualFormatting" : "Pradiningtyas &amp; Lukiastuti (2019)", "plainTextFormattedCitation" : "(Pradiningtyas &amp; Lukiastuti, 2019)", "previouslyFormattedCitation" : "(Pradiningtyas &amp; Lukiastuti, 2019)" }, "properties" : {  }, "schema" : "https://github.com/citation-style-language/schema/raw/master/csl-citation.json" }</w:instrText>
      </w:r>
      <w:r w:rsidR="007A5751">
        <w:rPr>
          <w:rFonts w:ascii="Book Antiqua" w:hAnsi="Book Antiqua" w:cs="Times New Roman"/>
          <w:sz w:val="20"/>
          <w:szCs w:val="20"/>
        </w:rPr>
        <w:fldChar w:fldCharType="separate"/>
      </w:r>
      <w:r w:rsidR="007A5751">
        <w:rPr>
          <w:rFonts w:ascii="Book Antiqua" w:hAnsi="Book Antiqua" w:cs="Times New Roman"/>
          <w:noProof/>
          <w:sz w:val="20"/>
          <w:szCs w:val="20"/>
        </w:rPr>
        <w:t>Pradiningtyas &amp; Lukiastuti</w:t>
      </w:r>
      <w:r w:rsidR="007A5751" w:rsidRPr="007A5751">
        <w:rPr>
          <w:rFonts w:ascii="Book Antiqua" w:hAnsi="Book Antiqua" w:cs="Times New Roman"/>
          <w:noProof/>
          <w:sz w:val="20"/>
          <w:szCs w:val="20"/>
        </w:rPr>
        <w:t xml:space="preserve"> </w:t>
      </w:r>
      <w:r w:rsidR="007A5751">
        <w:rPr>
          <w:rFonts w:ascii="Book Antiqua" w:hAnsi="Book Antiqua" w:cs="Times New Roman"/>
          <w:noProof/>
          <w:sz w:val="20"/>
          <w:szCs w:val="20"/>
        </w:rPr>
        <w:t>(</w:t>
      </w:r>
      <w:r w:rsidR="007A5751" w:rsidRPr="007A5751">
        <w:rPr>
          <w:rFonts w:ascii="Book Antiqua" w:hAnsi="Book Antiqua" w:cs="Times New Roman"/>
          <w:noProof/>
          <w:sz w:val="20"/>
          <w:szCs w:val="20"/>
        </w:rPr>
        <w:t>2019)</w:t>
      </w:r>
      <w:r w:rsidR="007A5751">
        <w:rPr>
          <w:rFonts w:ascii="Book Antiqua" w:hAnsi="Book Antiqua" w:cs="Times New Roman"/>
          <w:sz w:val="20"/>
          <w:szCs w:val="20"/>
        </w:rPr>
        <w:fldChar w:fldCharType="end"/>
      </w:r>
      <w:r w:rsidR="007A5751">
        <w:rPr>
          <w:rFonts w:ascii="Book Antiqua" w:hAnsi="Book Antiqua" w:cs="Times New Roman"/>
          <w:sz w:val="20"/>
          <w:szCs w:val="20"/>
        </w:rPr>
        <w:t xml:space="preserve"> </w:t>
      </w:r>
      <w:r>
        <w:rPr>
          <w:rFonts w:ascii="Book Antiqua" w:hAnsi="Book Antiqua" w:cs="Times New Roman"/>
          <w:sz w:val="20"/>
          <w:szCs w:val="20"/>
        </w:rPr>
        <w:t xml:space="preserve">juga menyatakan bahwa </w:t>
      </w:r>
      <w:r w:rsidRPr="00F84360">
        <w:rPr>
          <w:rFonts w:ascii="Book Antiqua" w:hAnsi="Book Antiqua" w:cs="Times New Roman"/>
          <w:i/>
          <w:sz w:val="20"/>
          <w:szCs w:val="20"/>
        </w:rPr>
        <w:t>locus of control</w:t>
      </w:r>
      <w:r>
        <w:rPr>
          <w:rFonts w:ascii="Book Antiqua" w:hAnsi="Book Antiqua" w:cs="Times New Roman"/>
          <w:sz w:val="20"/>
          <w:szCs w:val="20"/>
        </w:rPr>
        <w:t xml:space="preserve"> (lokus kendali) berpengaruh positif dan signifikan terhadap pengelolaan keuangan serta mampu memediasi variabel pengetahuan keuangan dan sikap keuangan. Berbeda dengan hasil penelitian dari </w:t>
      </w:r>
      <w:r w:rsidR="007A5751">
        <w:rPr>
          <w:rFonts w:ascii="Book Antiqua" w:hAnsi="Book Antiqua" w:cs="Times New Roman"/>
          <w:sz w:val="20"/>
          <w:szCs w:val="20"/>
        </w:rPr>
        <w:fldChar w:fldCharType="begin" w:fldLock="1"/>
      </w:r>
      <w:r w:rsidR="007A5751">
        <w:rPr>
          <w:rFonts w:ascii="Book Antiqua" w:hAnsi="Book Antiqua" w:cs="Times New Roman"/>
          <w:sz w:val="20"/>
          <w:szCs w:val="20"/>
        </w:rPr>
        <w:instrText>ADDIN CSL_CITATION { "citationItems" : [ { "id" : "ITEM-1", "itemData" : { "ISSN" : "0388-2446", "author" : [ { "dropping-particle" : "", "family" : "Pritazahara", "given" : "Ritma", "non-dropping-particle" : "", "parse-names" : false, "suffix" : "" }, { "dropping-particle" : "", "family" : "Sriwidodo", "given" : "Untung", "non-dropping-particle" : "", "parse-names" : false, "suffix" : "" } ], "container-title" : "Ekonomi dan Kewirausahaan", "id" : "ITEM-1", "issue" : "1", "issued" : { "date-parts" : [ [ "2015" ] ] }, "page" : "28-37", "title" : "Pengaruh Pengetahuan Keuangan dan Pengalaman Keuangan Terhadap Perilaku Perencanaan Investasi Dengan Self Control Sebagai Variabel Moderating", "type" : "article-journal", "volume" : "15" }, "uris" : [ "http://www.mendeley.com/documents/?uuid=383dc80b-cbec-4517-b80b-8debed044925" ] } ], "mendeley" : { "formattedCitation" : "(Pritazahara &amp; Sriwidodo, 2015)", "manualFormatting" : "Pritazahara &amp; Sriwidodo (2015)", "plainTextFormattedCitation" : "(Pritazahara &amp; Sriwidodo, 2015)", "previouslyFormattedCitation" : "(Pritazahara &amp; Sriwidodo, 2015)" }, "properties" : {  }, "schema" : "https://github.com/citation-style-language/schema/raw/master/csl-citation.json" }</w:instrText>
      </w:r>
      <w:r w:rsidR="007A5751">
        <w:rPr>
          <w:rFonts w:ascii="Book Antiqua" w:hAnsi="Book Antiqua" w:cs="Times New Roman"/>
          <w:sz w:val="20"/>
          <w:szCs w:val="20"/>
        </w:rPr>
        <w:fldChar w:fldCharType="separate"/>
      </w:r>
      <w:r w:rsidR="007A5751">
        <w:rPr>
          <w:rFonts w:ascii="Book Antiqua" w:hAnsi="Book Antiqua" w:cs="Times New Roman"/>
          <w:noProof/>
          <w:sz w:val="20"/>
          <w:szCs w:val="20"/>
        </w:rPr>
        <w:t>Pritazahara &amp; Sriwidodo</w:t>
      </w:r>
      <w:r w:rsidR="007A5751" w:rsidRPr="007A5751">
        <w:rPr>
          <w:rFonts w:ascii="Book Antiqua" w:hAnsi="Book Antiqua" w:cs="Times New Roman"/>
          <w:noProof/>
          <w:sz w:val="20"/>
          <w:szCs w:val="20"/>
        </w:rPr>
        <w:t xml:space="preserve"> </w:t>
      </w:r>
      <w:r w:rsidR="007A5751">
        <w:rPr>
          <w:rFonts w:ascii="Book Antiqua" w:hAnsi="Book Antiqua" w:cs="Times New Roman"/>
          <w:noProof/>
          <w:sz w:val="20"/>
          <w:szCs w:val="20"/>
        </w:rPr>
        <w:t>(</w:t>
      </w:r>
      <w:r w:rsidR="007A5751" w:rsidRPr="007A5751">
        <w:rPr>
          <w:rFonts w:ascii="Book Antiqua" w:hAnsi="Book Antiqua" w:cs="Times New Roman"/>
          <w:noProof/>
          <w:sz w:val="20"/>
          <w:szCs w:val="20"/>
        </w:rPr>
        <w:t>2015)</w:t>
      </w:r>
      <w:r w:rsidR="007A5751">
        <w:rPr>
          <w:rFonts w:ascii="Book Antiqua" w:hAnsi="Book Antiqua" w:cs="Times New Roman"/>
          <w:sz w:val="20"/>
          <w:szCs w:val="20"/>
        </w:rPr>
        <w:fldChar w:fldCharType="end"/>
      </w:r>
      <w:r w:rsidR="007A5751">
        <w:rPr>
          <w:rFonts w:ascii="Book Antiqua" w:hAnsi="Book Antiqua" w:cs="Times New Roman"/>
          <w:sz w:val="20"/>
          <w:szCs w:val="20"/>
        </w:rPr>
        <w:t xml:space="preserve"> </w:t>
      </w:r>
      <w:r>
        <w:rPr>
          <w:rFonts w:ascii="Book Antiqua" w:hAnsi="Book Antiqua" w:cs="Times New Roman"/>
          <w:sz w:val="20"/>
          <w:szCs w:val="20"/>
        </w:rPr>
        <w:t xml:space="preserve">bahwa </w:t>
      </w:r>
      <w:r w:rsidRPr="00F84360">
        <w:rPr>
          <w:rFonts w:ascii="Book Antiqua" w:hAnsi="Book Antiqua" w:cs="Times New Roman"/>
          <w:i/>
          <w:sz w:val="20"/>
          <w:szCs w:val="20"/>
        </w:rPr>
        <w:t xml:space="preserve">self </w:t>
      </w:r>
      <w:r w:rsidRPr="00F84360">
        <w:rPr>
          <w:rFonts w:ascii="Book Antiqua" w:hAnsi="Book Antiqua" w:cs="Times New Roman"/>
          <w:i/>
          <w:sz w:val="20"/>
          <w:szCs w:val="20"/>
        </w:rPr>
        <w:lastRenderedPageBreak/>
        <w:t>control</w:t>
      </w:r>
      <w:r>
        <w:rPr>
          <w:rFonts w:ascii="Book Antiqua" w:hAnsi="Book Antiqua" w:cs="Times New Roman"/>
          <w:sz w:val="20"/>
          <w:szCs w:val="20"/>
        </w:rPr>
        <w:t xml:space="preserve"> berpengaruh positif terhadap perilaku perencanaan investasi, melainkan </w:t>
      </w:r>
      <w:r w:rsidRPr="00F84360">
        <w:rPr>
          <w:rFonts w:ascii="Book Antiqua" w:hAnsi="Book Antiqua" w:cs="Times New Roman"/>
          <w:i/>
          <w:sz w:val="20"/>
          <w:szCs w:val="20"/>
        </w:rPr>
        <w:t>self control</w:t>
      </w:r>
      <w:r>
        <w:rPr>
          <w:rFonts w:ascii="Book Antiqua" w:hAnsi="Book Antiqua" w:cs="Times New Roman"/>
          <w:sz w:val="20"/>
          <w:szCs w:val="20"/>
        </w:rPr>
        <w:t xml:space="preserve"> tidak memoderasi variabel yang berpengaruh terhadap perilaku perencanaan investasi. Sama dengan penelitian dari </w:t>
      </w:r>
      <w:r w:rsidR="007A5751">
        <w:rPr>
          <w:rFonts w:ascii="Book Antiqua" w:hAnsi="Book Antiqua" w:cs="Times New Roman"/>
          <w:sz w:val="20"/>
          <w:szCs w:val="20"/>
        </w:rPr>
        <w:fldChar w:fldCharType="begin" w:fldLock="1"/>
      </w:r>
      <w:r w:rsidR="007A5751">
        <w:rPr>
          <w:rFonts w:ascii="Book Antiqua" w:hAnsi="Book Antiqua" w:cs="Times New Roman"/>
          <w:sz w:val="20"/>
          <w:szCs w:val="20"/>
        </w:rPr>
        <w:instrText>ADDIN CSL_CITATION { "citationItems" : [ { "id" : "ITEM-1", "itemData" : { "author" : [ { "dropping-particle" : "", "family" : "Syafitri", "given" : "Twenty Mariza", "non-dropping-particle" : "", "parse-names" : false, "suffix" : "" }, { "dropping-particle" : "", "family" : "Santi", "given" : "Fitri", "non-dropping-particle" : "", "parse-names" : false, "suffix" : "" } ], "id" : "ITEM-1", "issued" : { "date-parts" : [ [ "2017" ] ] }, "title" : "Dampak sikap terhadap uang pada perilaku pengelolaan keuangan pribadi dengan pengendalian diri sebagai variabel pemoderasian", "type" : "article-journal" }, "uris" : [ "http://www.mendeley.com/documents/?uuid=b372afa8-8c98-4dab-a2a6-7c79f649fcfc" ] } ], "mendeley" : { "formattedCitation" : "(Syafitri &amp; Santi, 2017)", "manualFormatting" : "Syafitri &amp; Santi (2017)", "plainTextFormattedCitation" : "(Syafitri &amp; Santi, 2017)", "previouslyFormattedCitation" : "(Syafitri &amp; Santi, 2017)" }, "properties" : {  }, "schema" : "https://github.com/citation-style-language/schema/raw/master/csl-citation.json" }</w:instrText>
      </w:r>
      <w:r w:rsidR="007A5751">
        <w:rPr>
          <w:rFonts w:ascii="Book Antiqua" w:hAnsi="Book Antiqua" w:cs="Times New Roman"/>
          <w:sz w:val="20"/>
          <w:szCs w:val="20"/>
        </w:rPr>
        <w:fldChar w:fldCharType="separate"/>
      </w:r>
      <w:r w:rsidR="007A5751">
        <w:rPr>
          <w:rFonts w:ascii="Book Antiqua" w:hAnsi="Book Antiqua" w:cs="Times New Roman"/>
          <w:noProof/>
          <w:sz w:val="20"/>
          <w:szCs w:val="20"/>
        </w:rPr>
        <w:t>Syafitri &amp; Santi</w:t>
      </w:r>
      <w:r w:rsidR="007A5751" w:rsidRPr="007A5751">
        <w:rPr>
          <w:rFonts w:ascii="Book Antiqua" w:hAnsi="Book Antiqua" w:cs="Times New Roman"/>
          <w:noProof/>
          <w:sz w:val="20"/>
          <w:szCs w:val="20"/>
        </w:rPr>
        <w:t xml:space="preserve"> </w:t>
      </w:r>
      <w:r w:rsidR="007A5751">
        <w:rPr>
          <w:rFonts w:ascii="Book Antiqua" w:hAnsi="Book Antiqua" w:cs="Times New Roman"/>
          <w:noProof/>
          <w:sz w:val="20"/>
          <w:szCs w:val="20"/>
        </w:rPr>
        <w:t>(</w:t>
      </w:r>
      <w:r w:rsidR="007A5751" w:rsidRPr="007A5751">
        <w:rPr>
          <w:rFonts w:ascii="Book Antiqua" w:hAnsi="Book Antiqua" w:cs="Times New Roman"/>
          <w:noProof/>
          <w:sz w:val="20"/>
          <w:szCs w:val="20"/>
        </w:rPr>
        <w:t>2017)</w:t>
      </w:r>
      <w:r w:rsidR="007A5751">
        <w:rPr>
          <w:rFonts w:ascii="Book Antiqua" w:hAnsi="Book Antiqua" w:cs="Times New Roman"/>
          <w:sz w:val="20"/>
          <w:szCs w:val="20"/>
        </w:rPr>
        <w:fldChar w:fldCharType="end"/>
      </w:r>
      <w:r w:rsidR="007A5751">
        <w:rPr>
          <w:rFonts w:ascii="Book Antiqua" w:hAnsi="Book Antiqua" w:cs="Times New Roman"/>
          <w:sz w:val="20"/>
          <w:szCs w:val="20"/>
        </w:rPr>
        <w:t xml:space="preserve"> </w:t>
      </w:r>
      <w:r>
        <w:rPr>
          <w:rFonts w:ascii="Book Antiqua" w:hAnsi="Book Antiqua" w:cs="Times New Roman"/>
          <w:sz w:val="20"/>
          <w:szCs w:val="20"/>
        </w:rPr>
        <w:t xml:space="preserve">bahwa </w:t>
      </w:r>
      <w:r w:rsidRPr="00F84360">
        <w:rPr>
          <w:rFonts w:ascii="Book Antiqua" w:hAnsi="Book Antiqua" w:cs="Times New Roman"/>
          <w:i/>
          <w:sz w:val="20"/>
          <w:szCs w:val="20"/>
        </w:rPr>
        <w:t>self control</w:t>
      </w:r>
      <w:r>
        <w:rPr>
          <w:rFonts w:ascii="Book Antiqua" w:hAnsi="Book Antiqua" w:cs="Times New Roman"/>
          <w:sz w:val="20"/>
          <w:szCs w:val="20"/>
        </w:rPr>
        <w:t xml:space="preserve"> berpengaruh signifikan terhadap perilaku pengelolaan keuangan akan tetapi tidak dapat memoderasi variabel yang berpengaruh terhadap perialaku pengelolaan keuangan. Sementara itu penelitian </w:t>
      </w:r>
      <w:r w:rsidR="007A5751">
        <w:rPr>
          <w:rFonts w:ascii="Book Antiqua" w:hAnsi="Book Antiqua" w:cs="Times New Roman"/>
          <w:sz w:val="20"/>
          <w:szCs w:val="20"/>
        </w:rPr>
        <w:fldChar w:fldCharType="begin" w:fldLock="1"/>
      </w:r>
      <w:r w:rsidR="007A5751">
        <w:rPr>
          <w:rFonts w:ascii="Book Antiqua" w:hAnsi="Book Antiqua" w:cs="Times New Roman"/>
          <w:sz w:val="20"/>
          <w:szCs w:val="20"/>
        </w:rPr>
        <w:instrText>ADDIN CSL_CITATION { "citationItems" : [ { "id" : "ITEM-1", "itemData" : { "author" : [ { "dropping-particle" : "", "family" : "Aliffarizani", "given" : "Muhammad", "non-dropping-particle" : "", "parse-names" : false, "suffix" : "" } ], "container-title" : "Journal of Business and Banking", "id" : "ITEM-1", "issued" : { "date-parts" : [ [ "2015" ] ] }, "page" : "1-13", "title" : "Pengaruh Kontrol Diri, Pengetahuan Keuangan Dan Nilai Materialisme Terhadap Perilaku Pengelolaan Keuangan Guru Sekolah Menengah Umum Di Gresik", "type" : "article-journal" }, "uris" : [ "http://www.mendeley.com/documents/?uuid=2dc300e8-33a6-4f97-bd1c-52b94442472d" ] } ], "mendeley" : { "formattedCitation" : "(Aliffarizani, 2015)", "manualFormatting" : "Aliffarizani (2015)", "plainTextFormattedCitation" : "(Aliffarizani, 2015)", "previouslyFormattedCitation" : "(Aliffarizani, 2015)" }, "properties" : {  }, "schema" : "https://github.com/citation-style-language/schema/raw/master/csl-citation.json" }</w:instrText>
      </w:r>
      <w:r w:rsidR="007A5751">
        <w:rPr>
          <w:rFonts w:ascii="Book Antiqua" w:hAnsi="Book Antiqua" w:cs="Times New Roman"/>
          <w:sz w:val="20"/>
          <w:szCs w:val="20"/>
        </w:rPr>
        <w:fldChar w:fldCharType="separate"/>
      </w:r>
      <w:r w:rsidR="007A5751">
        <w:rPr>
          <w:rFonts w:ascii="Book Antiqua" w:hAnsi="Book Antiqua" w:cs="Times New Roman"/>
          <w:noProof/>
          <w:sz w:val="20"/>
          <w:szCs w:val="20"/>
        </w:rPr>
        <w:t>Aliffarizani</w:t>
      </w:r>
      <w:r w:rsidR="007A5751" w:rsidRPr="007A5751">
        <w:rPr>
          <w:rFonts w:ascii="Book Antiqua" w:hAnsi="Book Antiqua" w:cs="Times New Roman"/>
          <w:noProof/>
          <w:sz w:val="20"/>
          <w:szCs w:val="20"/>
        </w:rPr>
        <w:t xml:space="preserve"> </w:t>
      </w:r>
      <w:r w:rsidR="007A5751">
        <w:rPr>
          <w:rFonts w:ascii="Book Antiqua" w:hAnsi="Book Antiqua" w:cs="Times New Roman"/>
          <w:noProof/>
          <w:sz w:val="20"/>
          <w:szCs w:val="20"/>
        </w:rPr>
        <w:t>(</w:t>
      </w:r>
      <w:r w:rsidR="007A5751" w:rsidRPr="007A5751">
        <w:rPr>
          <w:rFonts w:ascii="Book Antiqua" w:hAnsi="Book Antiqua" w:cs="Times New Roman"/>
          <w:noProof/>
          <w:sz w:val="20"/>
          <w:szCs w:val="20"/>
        </w:rPr>
        <w:t>2015)</w:t>
      </w:r>
      <w:r w:rsidR="007A5751">
        <w:rPr>
          <w:rFonts w:ascii="Book Antiqua" w:hAnsi="Book Antiqua" w:cs="Times New Roman"/>
          <w:sz w:val="20"/>
          <w:szCs w:val="20"/>
        </w:rPr>
        <w:fldChar w:fldCharType="end"/>
      </w:r>
      <w:r w:rsidR="007A5751">
        <w:rPr>
          <w:rFonts w:ascii="Book Antiqua" w:hAnsi="Book Antiqua" w:cs="Times New Roman"/>
          <w:sz w:val="20"/>
          <w:szCs w:val="20"/>
        </w:rPr>
        <w:t xml:space="preserve"> </w:t>
      </w:r>
      <w:r>
        <w:rPr>
          <w:rFonts w:ascii="Book Antiqua" w:hAnsi="Book Antiqua" w:cs="Times New Roman"/>
          <w:sz w:val="20"/>
          <w:szCs w:val="20"/>
        </w:rPr>
        <w:t>menyatakan bahwa kontrol diri berpengaruh negatif, tetapi tidak signifikan terhadap perilaku pengelolaan keuangan guru Sekolah Menengah Umum di Gresik.</w:t>
      </w:r>
    </w:p>
    <w:p w:rsidR="000E6372" w:rsidRDefault="000E6372" w:rsidP="000C4E8A">
      <w:pPr>
        <w:pStyle w:val="ListParagraph"/>
        <w:spacing w:line="276" w:lineRule="auto"/>
        <w:ind w:left="284"/>
        <w:jc w:val="both"/>
        <w:rPr>
          <w:rFonts w:ascii="Book Antiqua" w:hAnsi="Book Antiqua" w:cs="Times New Roman"/>
          <w:sz w:val="20"/>
          <w:szCs w:val="20"/>
        </w:rPr>
      </w:pPr>
      <w:r>
        <w:rPr>
          <w:rFonts w:ascii="Book Antiqua" w:hAnsi="Book Antiqua" w:cs="Times New Roman"/>
          <w:sz w:val="20"/>
          <w:szCs w:val="20"/>
        </w:rPr>
        <w:t xml:space="preserve">     Berdasarkan latar belakang diatas, telah dijelaskan bahwa adanya fenomena serta perbedaan hasil penelitian (</w:t>
      </w:r>
      <w:r w:rsidRPr="007109AB">
        <w:rPr>
          <w:rFonts w:ascii="Book Antiqua" w:hAnsi="Book Antiqua" w:cs="Times New Roman"/>
          <w:i/>
          <w:sz w:val="20"/>
          <w:szCs w:val="20"/>
        </w:rPr>
        <w:t>gap research</w:t>
      </w:r>
      <w:r>
        <w:rPr>
          <w:rFonts w:ascii="Book Antiqua" w:hAnsi="Book Antiqua" w:cs="Times New Roman"/>
          <w:sz w:val="20"/>
          <w:szCs w:val="20"/>
        </w:rPr>
        <w:t xml:space="preserve">). Sehingga perlu adanya penelitian lebih lanjut, yang bertujuan untuk mendapatkan bukti empiris mengenai “Pengaruh Pengetahuan Keuangan, </w:t>
      </w:r>
      <w:r w:rsidRPr="00F84360">
        <w:rPr>
          <w:rFonts w:ascii="Book Antiqua" w:hAnsi="Book Antiqua" w:cs="Times New Roman"/>
          <w:i/>
          <w:sz w:val="20"/>
          <w:szCs w:val="20"/>
        </w:rPr>
        <w:t>Financial Attitude</w:t>
      </w:r>
      <w:r>
        <w:rPr>
          <w:rFonts w:ascii="Book Antiqua" w:hAnsi="Book Antiqua" w:cs="Times New Roman"/>
          <w:sz w:val="20"/>
          <w:szCs w:val="20"/>
        </w:rPr>
        <w:t xml:space="preserve">, dan Uang Saku Terhadap Perilaku Menabung Dengan </w:t>
      </w:r>
      <w:r w:rsidRPr="00F84360">
        <w:rPr>
          <w:rFonts w:ascii="Book Antiqua" w:hAnsi="Book Antiqua" w:cs="Times New Roman"/>
          <w:i/>
          <w:sz w:val="20"/>
          <w:szCs w:val="20"/>
        </w:rPr>
        <w:t>Self Control</w:t>
      </w:r>
      <w:r>
        <w:rPr>
          <w:rFonts w:ascii="Book Antiqua" w:hAnsi="Book Antiqua" w:cs="Times New Roman"/>
          <w:sz w:val="20"/>
          <w:szCs w:val="20"/>
        </w:rPr>
        <w:t xml:space="preserve"> Sebagai Variabel Moderating Pada Mahasiswa Pendidikan Akuntansi Fakultas Ekonomi Universitas Negeri Surabaya”.</w:t>
      </w:r>
    </w:p>
    <w:p w:rsidR="000E6372" w:rsidRPr="008E5635" w:rsidRDefault="000E6372" w:rsidP="000C4E8A">
      <w:pPr>
        <w:pStyle w:val="ListParagraph"/>
        <w:spacing w:line="276" w:lineRule="auto"/>
        <w:ind w:left="284"/>
        <w:jc w:val="both"/>
        <w:rPr>
          <w:rFonts w:ascii="Book Antiqua" w:hAnsi="Book Antiqua" w:cs="Times New Roman"/>
          <w:sz w:val="20"/>
          <w:szCs w:val="20"/>
        </w:rPr>
      </w:pPr>
      <w:r>
        <w:rPr>
          <w:rFonts w:ascii="Book Antiqua" w:hAnsi="Book Antiqua" w:cs="Times New Roman"/>
          <w:sz w:val="20"/>
          <w:szCs w:val="20"/>
        </w:rPr>
        <w:t xml:space="preserve"> </w:t>
      </w:r>
    </w:p>
    <w:p w:rsidR="000E6372" w:rsidRPr="006703A9" w:rsidRDefault="000E6372" w:rsidP="00235C33">
      <w:pPr>
        <w:pStyle w:val="Heading2"/>
        <w:numPr>
          <w:ilvl w:val="0"/>
          <w:numId w:val="41"/>
        </w:numPr>
        <w:spacing w:line="276" w:lineRule="auto"/>
        <w:ind w:left="284" w:hanging="284"/>
        <w:rPr>
          <w:rFonts w:ascii="Book Antiqua" w:hAnsi="Book Antiqua"/>
          <w:b/>
          <w:color w:val="auto"/>
          <w:sz w:val="20"/>
          <w:szCs w:val="20"/>
        </w:rPr>
      </w:pPr>
      <w:bookmarkStart w:id="6" w:name="_Toc40338244"/>
      <w:r w:rsidRPr="006703A9">
        <w:rPr>
          <w:rFonts w:ascii="Book Antiqua" w:hAnsi="Book Antiqua"/>
          <w:b/>
          <w:color w:val="auto"/>
          <w:sz w:val="20"/>
          <w:szCs w:val="20"/>
        </w:rPr>
        <w:t>Rumusan Masalah</w:t>
      </w:r>
      <w:bookmarkEnd w:id="6"/>
      <w:r w:rsidRPr="006703A9">
        <w:rPr>
          <w:rFonts w:ascii="Book Antiqua" w:hAnsi="Book Antiqua"/>
          <w:b/>
          <w:color w:val="auto"/>
          <w:sz w:val="20"/>
          <w:szCs w:val="20"/>
        </w:rPr>
        <w:t xml:space="preserve"> </w:t>
      </w:r>
    </w:p>
    <w:p w:rsidR="000E6372" w:rsidRPr="00015CF0" w:rsidRDefault="00775B28" w:rsidP="00235C33">
      <w:pPr>
        <w:pStyle w:val="ListParagraph"/>
        <w:numPr>
          <w:ilvl w:val="0"/>
          <w:numId w:val="1"/>
        </w:numPr>
        <w:spacing w:line="276" w:lineRule="auto"/>
        <w:ind w:left="567" w:hanging="283"/>
        <w:jc w:val="both"/>
        <w:rPr>
          <w:rFonts w:ascii="Book Antiqua" w:hAnsi="Book Antiqua" w:cs="Times New Roman"/>
          <w:sz w:val="20"/>
          <w:szCs w:val="20"/>
        </w:rPr>
      </w:pPr>
      <w:r>
        <w:rPr>
          <w:rFonts w:ascii="Book Antiqua" w:hAnsi="Book Antiqua" w:cs="Times New Roman"/>
          <w:sz w:val="20"/>
          <w:szCs w:val="20"/>
        </w:rPr>
        <w:t>Apakah terdapat</w:t>
      </w:r>
      <w:r w:rsidR="000E6372" w:rsidRPr="00015CF0">
        <w:rPr>
          <w:rFonts w:ascii="Book Antiqua" w:hAnsi="Book Antiqua" w:cs="Times New Roman"/>
          <w:sz w:val="20"/>
          <w:szCs w:val="20"/>
        </w:rPr>
        <w:t xml:space="preserve"> pengaruh pengetahuan keuangan terhadap perilaku menabung pada Mahasiswa Pendidikan Akuntansi Fakultas Ekonomi Universitas Negeri Surabaya?</w:t>
      </w:r>
    </w:p>
    <w:p w:rsidR="000E6372" w:rsidRPr="00015CF0" w:rsidRDefault="00775B28" w:rsidP="00235C33">
      <w:pPr>
        <w:pStyle w:val="ListParagraph"/>
        <w:numPr>
          <w:ilvl w:val="0"/>
          <w:numId w:val="1"/>
        </w:numPr>
        <w:spacing w:line="276" w:lineRule="auto"/>
        <w:ind w:left="567" w:hanging="283"/>
        <w:jc w:val="both"/>
        <w:rPr>
          <w:rFonts w:ascii="Book Antiqua" w:hAnsi="Book Antiqua" w:cs="Times New Roman"/>
          <w:sz w:val="20"/>
          <w:szCs w:val="20"/>
        </w:rPr>
      </w:pPr>
      <w:r>
        <w:rPr>
          <w:rFonts w:ascii="Book Antiqua" w:hAnsi="Book Antiqua" w:cs="Times New Roman"/>
          <w:sz w:val="20"/>
          <w:szCs w:val="20"/>
        </w:rPr>
        <w:t>Apakah terdapat</w:t>
      </w:r>
      <w:r w:rsidR="000E6372" w:rsidRPr="00015CF0">
        <w:rPr>
          <w:rFonts w:ascii="Book Antiqua" w:hAnsi="Book Antiqua" w:cs="Times New Roman"/>
          <w:sz w:val="20"/>
          <w:szCs w:val="20"/>
        </w:rPr>
        <w:t xml:space="preserve"> pengaruh </w:t>
      </w:r>
      <w:r w:rsidR="000E6372" w:rsidRPr="00015CF0">
        <w:rPr>
          <w:rFonts w:ascii="Book Antiqua" w:hAnsi="Book Antiqua" w:cs="Times New Roman"/>
          <w:i/>
          <w:sz w:val="20"/>
          <w:szCs w:val="20"/>
        </w:rPr>
        <w:t>financial attitude</w:t>
      </w:r>
      <w:r w:rsidR="000E6372" w:rsidRPr="00015CF0">
        <w:rPr>
          <w:rFonts w:ascii="Book Antiqua" w:hAnsi="Book Antiqua" w:cs="Times New Roman"/>
          <w:sz w:val="20"/>
          <w:szCs w:val="20"/>
        </w:rPr>
        <w:t xml:space="preserve"> terhadap perilaku menabung pada Mahasiswa Pendidikan Akuntansi Fakultas Ekonomi Universitas Negeri Surabaya?</w:t>
      </w:r>
    </w:p>
    <w:p w:rsidR="000E6372" w:rsidRPr="00015CF0" w:rsidRDefault="00775B28" w:rsidP="00235C33">
      <w:pPr>
        <w:pStyle w:val="ListParagraph"/>
        <w:numPr>
          <w:ilvl w:val="0"/>
          <w:numId w:val="1"/>
        </w:numPr>
        <w:spacing w:line="276" w:lineRule="auto"/>
        <w:ind w:left="567" w:hanging="283"/>
        <w:jc w:val="both"/>
        <w:rPr>
          <w:rFonts w:ascii="Book Antiqua" w:hAnsi="Book Antiqua" w:cs="Times New Roman"/>
          <w:sz w:val="20"/>
          <w:szCs w:val="20"/>
        </w:rPr>
      </w:pPr>
      <w:r>
        <w:rPr>
          <w:rFonts w:ascii="Book Antiqua" w:hAnsi="Book Antiqua" w:cs="Times New Roman"/>
          <w:sz w:val="20"/>
          <w:szCs w:val="20"/>
        </w:rPr>
        <w:t>Apakah terdapat</w:t>
      </w:r>
      <w:r w:rsidR="000E6372" w:rsidRPr="00015CF0">
        <w:rPr>
          <w:rFonts w:ascii="Book Antiqua" w:hAnsi="Book Antiqua" w:cs="Times New Roman"/>
          <w:sz w:val="20"/>
          <w:szCs w:val="20"/>
        </w:rPr>
        <w:t xml:space="preserve"> pengaruh uang saku terhadap perilaku menabung pada Mahasiswa Pendidikan Akuntansi Fakultas Ekonomi Universitas Negeri Surabaya?</w:t>
      </w:r>
    </w:p>
    <w:p w:rsidR="000E6372" w:rsidRPr="00015CF0" w:rsidRDefault="00775B28" w:rsidP="00235C33">
      <w:pPr>
        <w:pStyle w:val="ListParagraph"/>
        <w:numPr>
          <w:ilvl w:val="0"/>
          <w:numId w:val="1"/>
        </w:numPr>
        <w:spacing w:line="276" w:lineRule="auto"/>
        <w:ind w:left="567" w:hanging="283"/>
        <w:jc w:val="both"/>
        <w:rPr>
          <w:rFonts w:ascii="Book Antiqua" w:hAnsi="Book Antiqua" w:cs="Times New Roman"/>
          <w:sz w:val="20"/>
          <w:szCs w:val="20"/>
        </w:rPr>
      </w:pPr>
      <w:r>
        <w:rPr>
          <w:rFonts w:ascii="Book Antiqua" w:hAnsi="Book Antiqua" w:cs="Times New Roman"/>
          <w:sz w:val="20"/>
          <w:szCs w:val="20"/>
        </w:rPr>
        <w:t>Apakah terdapat</w:t>
      </w:r>
      <w:r w:rsidR="000E6372" w:rsidRPr="00015CF0">
        <w:rPr>
          <w:rFonts w:ascii="Book Antiqua" w:hAnsi="Book Antiqua" w:cs="Times New Roman"/>
          <w:sz w:val="20"/>
          <w:szCs w:val="20"/>
        </w:rPr>
        <w:t xml:space="preserve"> pengaruh pengetahuan keuangan terhadap perilaku menabung dengan </w:t>
      </w:r>
      <w:r w:rsidR="000E6372" w:rsidRPr="00015CF0">
        <w:rPr>
          <w:rFonts w:ascii="Book Antiqua" w:hAnsi="Book Antiqua" w:cs="Times New Roman"/>
          <w:i/>
          <w:sz w:val="20"/>
          <w:szCs w:val="20"/>
        </w:rPr>
        <w:t>self control</w:t>
      </w:r>
      <w:r w:rsidR="000E6372" w:rsidRPr="00015CF0">
        <w:rPr>
          <w:rFonts w:ascii="Book Antiqua" w:hAnsi="Book Antiqua" w:cs="Times New Roman"/>
          <w:sz w:val="20"/>
          <w:szCs w:val="20"/>
        </w:rPr>
        <w:t xml:space="preserve"> sebagai </w:t>
      </w:r>
      <w:r w:rsidR="000E6372" w:rsidRPr="00015CF0">
        <w:rPr>
          <w:rFonts w:ascii="Book Antiqua" w:hAnsi="Book Antiqua" w:cs="Times New Roman"/>
          <w:sz w:val="20"/>
          <w:szCs w:val="20"/>
        </w:rPr>
        <w:lastRenderedPageBreak/>
        <w:t>variabel moderating pada Mahasiswa Pendidikan Akuntansi Fakultas Ekonomi Universitas Negeri Surabaya?</w:t>
      </w:r>
    </w:p>
    <w:p w:rsidR="000E6372" w:rsidRPr="00015CF0" w:rsidRDefault="00775B28" w:rsidP="00235C33">
      <w:pPr>
        <w:pStyle w:val="ListParagraph"/>
        <w:numPr>
          <w:ilvl w:val="0"/>
          <w:numId w:val="1"/>
        </w:numPr>
        <w:spacing w:line="276" w:lineRule="auto"/>
        <w:ind w:left="567" w:hanging="283"/>
        <w:jc w:val="both"/>
        <w:rPr>
          <w:rFonts w:ascii="Book Antiqua" w:hAnsi="Book Antiqua" w:cs="Times New Roman"/>
          <w:sz w:val="20"/>
          <w:szCs w:val="20"/>
        </w:rPr>
      </w:pPr>
      <w:r>
        <w:rPr>
          <w:rFonts w:ascii="Book Antiqua" w:hAnsi="Book Antiqua" w:cs="Times New Roman"/>
          <w:sz w:val="20"/>
          <w:szCs w:val="20"/>
        </w:rPr>
        <w:t>Apakah terdapat</w:t>
      </w:r>
      <w:r w:rsidR="000E6372" w:rsidRPr="00015CF0">
        <w:rPr>
          <w:rFonts w:ascii="Book Antiqua" w:hAnsi="Book Antiqua" w:cs="Times New Roman"/>
          <w:sz w:val="20"/>
          <w:szCs w:val="20"/>
        </w:rPr>
        <w:t xml:space="preserve"> pengaruh </w:t>
      </w:r>
      <w:r w:rsidR="000E6372" w:rsidRPr="00015CF0">
        <w:rPr>
          <w:rFonts w:ascii="Book Antiqua" w:hAnsi="Book Antiqua" w:cs="Times New Roman"/>
          <w:i/>
          <w:sz w:val="20"/>
          <w:szCs w:val="20"/>
        </w:rPr>
        <w:t>financial attitude</w:t>
      </w:r>
      <w:r w:rsidR="000E6372" w:rsidRPr="00015CF0">
        <w:rPr>
          <w:rFonts w:ascii="Book Antiqua" w:hAnsi="Book Antiqua" w:cs="Times New Roman"/>
          <w:sz w:val="20"/>
          <w:szCs w:val="20"/>
        </w:rPr>
        <w:t xml:space="preserve"> terhadap perilaku menabung dengan </w:t>
      </w:r>
      <w:r w:rsidR="000E6372" w:rsidRPr="00015CF0">
        <w:rPr>
          <w:rFonts w:ascii="Book Antiqua" w:hAnsi="Book Antiqua" w:cs="Times New Roman"/>
          <w:i/>
          <w:sz w:val="20"/>
          <w:szCs w:val="20"/>
        </w:rPr>
        <w:t>self control</w:t>
      </w:r>
      <w:r w:rsidR="000E6372" w:rsidRPr="00015CF0">
        <w:rPr>
          <w:rFonts w:ascii="Book Antiqua" w:hAnsi="Book Antiqua" w:cs="Times New Roman"/>
          <w:sz w:val="20"/>
          <w:szCs w:val="20"/>
        </w:rPr>
        <w:t xml:space="preserve"> sebagai variabel moderating pada Mahasiswa Pendidikan Akuntansi Fakultas Ekonomi Universitas Negeri Surabaya?</w:t>
      </w:r>
    </w:p>
    <w:p w:rsidR="000E6372" w:rsidRPr="00015CF0" w:rsidRDefault="00775B28" w:rsidP="00235C33">
      <w:pPr>
        <w:pStyle w:val="ListParagraph"/>
        <w:numPr>
          <w:ilvl w:val="0"/>
          <w:numId w:val="1"/>
        </w:numPr>
        <w:spacing w:line="276" w:lineRule="auto"/>
        <w:ind w:left="567" w:hanging="283"/>
        <w:jc w:val="both"/>
        <w:rPr>
          <w:rFonts w:ascii="Book Antiqua" w:hAnsi="Book Antiqua" w:cs="Times New Roman"/>
          <w:sz w:val="20"/>
          <w:szCs w:val="20"/>
        </w:rPr>
      </w:pPr>
      <w:r>
        <w:rPr>
          <w:rFonts w:ascii="Book Antiqua" w:hAnsi="Book Antiqua" w:cs="Times New Roman"/>
          <w:sz w:val="20"/>
          <w:szCs w:val="20"/>
        </w:rPr>
        <w:t>Apakah terdapat</w:t>
      </w:r>
      <w:r w:rsidR="000E6372" w:rsidRPr="00015CF0">
        <w:rPr>
          <w:rFonts w:ascii="Book Antiqua" w:hAnsi="Book Antiqua" w:cs="Times New Roman"/>
          <w:sz w:val="20"/>
          <w:szCs w:val="20"/>
        </w:rPr>
        <w:t xml:space="preserve"> pengaruh uang saku terhadap perilaku menabung dengan </w:t>
      </w:r>
      <w:r w:rsidR="000E6372" w:rsidRPr="00015CF0">
        <w:rPr>
          <w:rFonts w:ascii="Book Antiqua" w:hAnsi="Book Antiqua" w:cs="Times New Roman"/>
          <w:i/>
          <w:sz w:val="20"/>
          <w:szCs w:val="20"/>
        </w:rPr>
        <w:t>self control</w:t>
      </w:r>
      <w:r w:rsidR="000E6372" w:rsidRPr="00015CF0">
        <w:rPr>
          <w:rFonts w:ascii="Book Antiqua" w:hAnsi="Book Antiqua" w:cs="Times New Roman"/>
          <w:sz w:val="20"/>
          <w:szCs w:val="20"/>
        </w:rPr>
        <w:t xml:space="preserve"> sebagai variabel moderating pada Mahasiswa Pendidikan Akuntansi Fakultas Ekonomi Universitas Negeri Surabaya?</w:t>
      </w:r>
    </w:p>
    <w:p w:rsidR="000E6372" w:rsidRPr="00015CF0" w:rsidRDefault="000E6372" w:rsidP="000C4E8A">
      <w:pPr>
        <w:pStyle w:val="ListParagraph"/>
        <w:spacing w:line="276" w:lineRule="auto"/>
        <w:ind w:left="-284"/>
        <w:jc w:val="both"/>
        <w:rPr>
          <w:rFonts w:ascii="Book Antiqua" w:hAnsi="Book Antiqua" w:cs="Times New Roman"/>
          <w:sz w:val="20"/>
          <w:szCs w:val="20"/>
        </w:rPr>
      </w:pPr>
    </w:p>
    <w:p w:rsidR="000E6372" w:rsidRPr="006703A9" w:rsidRDefault="000E6372" w:rsidP="00235C33">
      <w:pPr>
        <w:pStyle w:val="Heading2"/>
        <w:numPr>
          <w:ilvl w:val="0"/>
          <w:numId w:val="41"/>
        </w:numPr>
        <w:spacing w:line="276" w:lineRule="auto"/>
        <w:ind w:left="284" w:hanging="284"/>
        <w:rPr>
          <w:rFonts w:ascii="Book Antiqua" w:hAnsi="Book Antiqua"/>
          <w:b/>
          <w:color w:val="auto"/>
          <w:sz w:val="20"/>
          <w:szCs w:val="20"/>
        </w:rPr>
      </w:pPr>
      <w:bookmarkStart w:id="7" w:name="_Toc40338245"/>
      <w:r w:rsidRPr="006703A9">
        <w:rPr>
          <w:rFonts w:ascii="Book Antiqua" w:hAnsi="Book Antiqua"/>
          <w:b/>
          <w:color w:val="auto"/>
          <w:sz w:val="20"/>
          <w:szCs w:val="20"/>
        </w:rPr>
        <w:t>Tujuan Penelitian</w:t>
      </w:r>
      <w:bookmarkEnd w:id="7"/>
    </w:p>
    <w:p w:rsidR="000E6372" w:rsidRPr="00015CF0" w:rsidRDefault="000E6372" w:rsidP="00235C33">
      <w:pPr>
        <w:pStyle w:val="ListParagraph"/>
        <w:numPr>
          <w:ilvl w:val="0"/>
          <w:numId w:val="2"/>
        </w:numPr>
        <w:spacing w:line="276" w:lineRule="auto"/>
        <w:ind w:left="567" w:hanging="283"/>
        <w:jc w:val="both"/>
        <w:rPr>
          <w:rFonts w:ascii="Book Antiqua" w:hAnsi="Book Antiqua" w:cs="Times New Roman"/>
          <w:sz w:val="20"/>
          <w:szCs w:val="20"/>
        </w:rPr>
      </w:pPr>
      <w:r w:rsidRPr="00015CF0">
        <w:rPr>
          <w:rFonts w:ascii="Book Antiqua" w:hAnsi="Book Antiqua" w:cs="Times New Roman"/>
          <w:sz w:val="20"/>
          <w:szCs w:val="20"/>
        </w:rPr>
        <w:t xml:space="preserve">Untuk </w:t>
      </w:r>
      <w:r w:rsidR="00775B28">
        <w:rPr>
          <w:rFonts w:ascii="Book Antiqua" w:hAnsi="Book Antiqua" w:cs="Times New Roman"/>
          <w:sz w:val="20"/>
          <w:szCs w:val="20"/>
        </w:rPr>
        <w:t>menganalisis</w:t>
      </w:r>
      <w:r w:rsidRPr="00015CF0">
        <w:rPr>
          <w:rFonts w:ascii="Book Antiqua" w:hAnsi="Book Antiqua" w:cs="Times New Roman"/>
          <w:sz w:val="20"/>
          <w:szCs w:val="20"/>
        </w:rPr>
        <w:t xml:space="preserve"> pengaruh pengetahuan keuangan terhadap perilaku menabung pada Mahasiswa Pendidikan Akuntansi Fakultas Ekon</w:t>
      </w:r>
      <w:r w:rsidR="00775B28">
        <w:rPr>
          <w:rFonts w:ascii="Book Antiqua" w:hAnsi="Book Antiqua" w:cs="Times New Roman"/>
          <w:sz w:val="20"/>
          <w:szCs w:val="20"/>
        </w:rPr>
        <w:t>omi Universitas Negeri Surabaya.</w:t>
      </w:r>
    </w:p>
    <w:p w:rsidR="000E6372" w:rsidRPr="00015CF0" w:rsidRDefault="000E6372" w:rsidP="00235C33">
      <w:pPr>
        <w:pStyle w:val="ListParagraph"/>
        <w:numPr>
          <w:ilvl w:val="0"/>
          <w:numId w:val="2"/>
        </w:numPr>
        <w:spacing w:line="276" w:lineRule="auto"/>
        <w:ind w:left="567" w:hanging="283"/>
        <w:jc w:val="both"/>
        <w:rPr>
          <w:rFonts w:ascii="Book Antiqua" w:hAnsi="Book Antiqua" w:cs="Times New Roman"/>
          <w:sz w:val="20"/>
          <w:szCs w:val="20"/>
        </w:rPr>
      </w:pPr>
      <w:r w:rsidRPr="00015CF0">
        <w:rPr>
          <w:rFonts w:ascii="Book Antiqua" w:hAnsi="Book Antiqua" w:cs="Times New Roman"/>
          <w:sz w:val="20"/>
          <w:szCs w:val="20"/>
        </w:rPr>
        <w:t xml:space="preserve">Untuk </w:t>
      </w:r>
      <w:r w:rsidR="00775B28">
        <w:rPr>
          <w:rFonts w:ascii="Book Antiqua" w:hAnsi="Book Antiqua" w:cs="Times New Roman"/>
          <w:sz w:val="20"/>
          <w:szCs w:val="20"/>
        </w:rPr>
        <w:t>menganalisis</w:t>
      </w:r>
      <w:r w:rsidRPr="00015CF0">
        <w:rPr>
          <w:rFonts w:ascii="Book Antiqua" w:hAnsi="Book Antiqua" w:cs="Times New Roman"/>
          <w:sz w:val="20"/>
          <w:szCs w:val="20"/>
        </w:rPr>
        <w:t xml:space="preserve"> pengaruh </w:t>
      </w:r>
      <w:r w:rsidRPr="00015CF0">
        <w:rPr>
          <w:rFonts w:ascii="Book Antiqua" w:hAnsi="Book Antiqua" w:cs="Times New Roman"/>
          <w:i/>
          <w:sz w:val="20"/>
          <w:szCs w:val="20"/>
        </w:rPr>
        <w:t>financial attitude</w:t>
      </w:r>
      <w:r w:rsidRPr="00015CF0">
        <w:rPr>
          <w:rFonts w:ascii="Book Antiqua" w:hAnsi="Book Antiqua" w:cs="Times New Roman"/>
          <w:sz w:val="20"/>
          <w:szCs w:val="20"/>
        </w:rPr>
        <w:t xml:space="preserve"> terhadap perilaku menabung pada Mahasiswa Pendidikan Akuntansi Fakultas Ekon</w:t>
      </w:r>
      <w:r w:rsidR="00775B28">
        <w:rPr>
          <w:rFonts w:ascii="Book Antiqua" w:hAnsi="Book Antiqua" w:cs="Times New Roman"/>
          <w:sz w:val="20"/>
          <w:szCs w:val="20"/>
        </w:rPr>
        <w:t>omi Universitas Negeri Surabaya.</w:t>
      </w:r>
    </w:p>
    <w:p w:rsidR="000E6372" w:rsidRPr="00015CF0" w:rsidRDefault="000E6372" w:rsidP="00235C33">
      <w:pPr>
        <w:pStyle w:val="ListParagraph"/>
        <w:numPr>
          <w:ilvl w:val="0"/>
          <w:numId w:val="2"/>
        </w:numPr>
        <w:spacing w:line="276" w:lineRule="auto"/>
        <w:ind w:left="567" w:hanging="283"/>
        <w:jc w:val="both"/>
        <w:rPr>
          <w:rFonts w:ascii="Book Antiqua" w:hAnsi="Book Antiqua" w:cs="Times New Roman"/>
          <w:sz w:val="20"/>
          <w:szCs w:val="20"/>
        </w:rPr>
      </w:pPr>
      <w:r w:rsidRPr="00015CF0">
        <w:rPr>
          <w:rFonts w:ascii="Book Antiqua" w:hAnsi="Book Antiqua" w:cs="Times New Roman"/>
          <w:sz w:val="20"/>
          <w:szCs w:val="20"/>
        </w:rPr>
        <w:t xml:space="preserve">Untuk </w:t>
      </w:r>
      <w:r w:rsidR="00775B28">
        <w:rPr>
          <w:rFonts w:ascii="Book Antiqua" w:hAnsi="Book Antiqua" w:cs="Times New Roman"/>
          <w:sz w:val="20"/>
          <w:szCs w:val="20"/>
        </w:rPr>
        <w:t>menganalisis</w:t>
      </w:r>
      <w:r w:rsidRPr="00015CF0">
        <w:rPr>
          <w:rFonts w:ascii="Book Antiqua" w:hAnsi="Book Antiqua" w:cs="Times New Roman"/>
          <w:sz w:val="20"/>
          <w:szCs w:val="20"/>
        </w:rPr>
        <w:t xml:space="preserve"> pengaruh uang saku terhadap perilaku menabung pada Mahasiswa Pendidikan Akuntansi Fakultas Ekon</w:t>
      </w:r>
      <w:r w:rsidR="00775B28">
        <w:rPr>
          <w:rFonts w:ascii="Book Antiqua" w:hAnsi="Book Antiqua" w:cs="Times New Roman"/>
          <w:sz w:val="20"/>
          <w:szCs w:val="20"/>
        </w:rPr>
        <w:t>omi Universitas Negeri Surabaya.</w:t>
      </w:r>
    </w:p>
    <w:p w:rsidR="000E6372" w:rsidRPr="00015CF0" w:rsidRDefault="000E6372" w:rsidP="00235C33">
      <w:pPr>
        <w:pStyle w:val="ListParagraph"/>
        <w:numPr>
          <w:ilvl w:val="0"/>
          <w:numId w:val="2"/>
        </w:numPr>
        <w:spacing w:line="276" w:lineRule="auto"/>
        <w:ind w:left="567" w:hanging="283"/>
        <w:jc w:val="both"/>
        <w:rPr>
          <w:rFonts w:ascii="Book Antiqua" w:hAnsi="Book Antiqua" w:cs="Times New Roman"/>
          <w:sz w:val="20"/>
          <w:szCs w:val="20"/>
        </w:rPr>
      </w:pPr>
      <w:r w:rsidRPr="00015CF0">
        <w:rPr>
          <w:rFonts w:ascii="Book Antiqua" w:hAnsi="Book Antiqua" w:cs="Times New Roman"/>
          <w:sz w:val="20"/>
          <w:szCs w:val="20"/>
        </w:rPr>
        <w:t xml:space="preserve">Untuk </w:t>
      </w:r>
      <w:r w:rsidR="00775B28">
        <w:rPr>
          <w:rFonts w:ascii="Book Antiqua" w:hAnsi="Book Antiqua" w:cs="Times New Roman"/>
          <w:sz w:val="20"/>
          <w:szCs w:val="20"/>
        </w:rPr>
        <w:t>menganalisis</w:t>
      </w:r>
      <w:r w:rsidRPr="00015CF0">
        <w:rPr>
          <w:rFonts w:ascii="Book Antiqua" w:hAnsi="Book Antiqua" w:cs="Times New Roman"/>
          <w:sz w:val="20"/>
          <w:szCs w:val="20"/>
        </w:rPr>
        <w:t xml:space="preserve"> pengaruh pengetahuan keuangan terhadap perilaku menabung dengan </w:t>
      </w:r>
      <w:r w:rsidRPr="00015CF0">
        <w:rPr>
          <w:rFonts w:ascii="Book Antiqua" w:hAnsi="Book Antiqua" w:cs="Times New Roman"/>
          <w:i/>
          <w:sz w:val="20"/>
          <w:szCs w:val="20"/>
        </w:rPr>
        <w:t>self control</w:t>
      </w:r>
      <w:r w:rsidRPr="00015CF0">
        <w:rPr>
          <w:rFonts w:ascii="Book Antiqua" w:hAnsi="Book Antiqua" w:cs="Times New Roman"/>
          <w:sz w:val="20"/>
          <w:szCs w:val="20"/>
        </w:rPr>
        <w:t xml:space="preserve"> sebagai variabel moderating pada Mahasiswa Pendidikan Akuntansi Fakultas Ekon</w:t>
      </w:r>
      <w:r w:rsidR="003A43AD">
        <w:rPr>
          <w:rFonts w:ascii="Book Antiqua" w:hAnsi="Book Antiqua" w:cs="Times New Roman"/>
          <w:sz w:val="20"/>
          <w:szCs w:val="20"/>
        </w:rPr>
        <w:t>omi Universitas Negeri Surabaya.</w:t>
      </w:r>
    </w:p>
    <w:p w:rsidR="000E6372" w:rsidRPr="00015CF0" w:rsidRDefault="000E6372" w:rsidP="00235C33">
      <w:pPr>
        <w:pStyle w:val="ListParagraph"/>
        <w:numPr>
          <w:ilvl w:val="0"/>
          <w:numId w:val="2"/>
        </w:numPr>
        <w:spacing w:line="276" w:lineRule="auto"/>
        <w:ind w:left="567" w:hanging="283"/>
        <w:jc w:val="both"/>
        <w:rPr>
          <w:rFonts w:ascii="Book Antiqua" w:hAnsi="Book Antiqua" w:cs="Times New Roman"/>
          <w:sz w:val="20"/>
          <w:szCs w:val="20"/>
        </w:rPr>
      </w:pPr>
      <w:r w:rsidRPr="00015CF0">
        <w:rPr>
          <w:rFonts w:ascii="Book Antiqua" w:hAnsi="Book Antiqua" w:cs="Times New Roman"/>
          <w:sz w:val="20"/>
          <w:szCs w:val="20"/>
        </w:rPr>
        <w:t xml:space="preserve">Untuk </w:t>
      </w:r>
      <w:r w:rsidR="00775B28">
        <w:rPr>
          <w:rFonts w:ascii="Book Antiqua" w:hAnsi="Book Antiqua" w:cs="Times New Roman"/>
          <w:sz w:val="20"/>
          <w:szCs w:val="20"/>
        </w:rPr>
        <w:t>menganalisis</w:t>
      </w:r>
      <w:r w:rsidRPr="00015CF0">
        <w:rPr>
          <w:rFonts w:ascii="Book Antiqua" w:hAnsi="Book Antiqua" w:cs="Times New Roman"/>
          <w:sz w:val="20"/>
          <w:szCs w:val="20"/>
        </w:rPr>
        <w:t xml:space="preserve"> pengaruh </w:t>
      </w:r>
      <w:r w:rsidRPr="00015CF0">
        <w:rPr>
          <w:rFonts w:ascii="Book Antiqua" w:hAnsi="Book Antiqua" w:cs="Times New Roman"/>
          <w:i/>
          <w:sz w:val="20"/>
          <w:szCs w:val="20"/>
        </w:rPr>
        <w:t>financial attitude</w:t>
      </w:r>
      <w:r w:rsidRPr="00015CF0">
        <w:rPr>
          <w:rFonts w:ascii="Book Antiqua" w:hAnsi="Book Antiqua" w:cs="Times New Roman"/>
          <w:sz w:val="20"/>
          <w:szCs w:val="20"/>
        </w:rPr>
        <w:t xml:space="preserve"> terhadap perilaku menabung dengan </w:t>
      </w:r>
      <w:r w:rsidRPr="00015CF0">
        <w:rPr>
          <w:rFonts w:ascii="Book Antiqua" w:hAnsi="Book Antiqua" w:cs="Times New Roman"/>
          <w:i/>
          <w:sz w:val="20"/>
          <w:szCs w:val="20"/>
        </w:rPr>
        <w:t>self control</w:t>
      </w:r>
      <w:r w:rsidRPr="00015CF0">
        <w:rPr>
          <w:rFonts w:ascii="Book Antiqua" w:hAnsi="Book Antiqua" w:cs="Times New Roman"/>
          <w:sz w:val="20"/>
          <w:szCs w:val="20"/>
        </w:rPr>
        <w:t xml:space="preserve"> sebagai variabel moderating pada Mahasiswa Pendidikan Akuntansi Fakultas Ekon</w:t>
      </w:r>
      <w:r w:rsidR="00775B28">
        <w:rPr>
          <w:rFonts w:ascii="Book Antiqua" w:hAnsi="Book Antiqua" w:cs="Times New Roman"/>
          <w:sz w:val="20"/>
          <w:szCs w:val="20"/>
        </w:rPr>
        <w:t>omi Universitas Negeri Surabaya.</w:t>
      </w:r>
    </w:p>
    <w:p w:rsidR="000E6372" w:rsidRDefault="000E6372" w:rsidP="00235C33">
      <w:pPr>
        <w:pStyle w:val="ListParagraph"/>
        <w:numPr>
          <w:ilvl w:val="0"/>
          <w:numId w:val="2"/>
        </w:numPr>
        <w:spacing w:line="276" w:lineRule="auto"/>
        <w:ind w:left="567" w:hanging="283"/>
        <w:jc w:val="both"/>
        <w:rPr>
          <w:rFonts w:ascii="Book Antiqua" w:hAnsi="Book Antiqua" w:cs="Times New Roman"/>
          <w:sz w:val="20"/>
          <w:szCs w:val="20"/>
        </w:rPr>
      </w:pPr>
      <w:r w:rsidRPr="00015CF0">
        <w:rPr>
          <w:rFonts w:ascii="Book Antiqua" w:hAnsi="Book Antiqua" w:cs="Times New Roman"/>
          <w:sz w:val="20"/>
          <w:szCs w:val="20"/>
        </w:rPr>
        <w:t xml:space="preserve">Untuk </w:t>
      </w:r>
      <w:r w:rsidR="00775B28">
        <w:rPr>
          <w:rFonts w:ascii="Book Antiqua" w:hAnsi="Book Antiqua" w:cs="Times New Roman"/>
          <w:sz w:val="20"/>
          <w:szCs w:val="20"/>
        </w:rPr>
        <w:t>menganalisis</w:t>
      </w:r>
      <w:r w:rsidRPr="00015CF0">
        <w:rPr>
          <w:rFonts w:ascii="Book Antiqua" w:hAnsi="Book Antiqua" w:cs="Times New Roman"/>
          <w:sz w:val="20"/>
          <w:szCs w:val="20"/>
        </w:rPr>
        <w:t xml:space="preserve"> pengaruh uang saku terhadap perilaku menabung dengan </w:t>
      </w:r>
      <w:r w:rsidRPr="00015CF0">
        <w:rPr>
          <w:rFonts w:ascii="Book Antiqua" w:hAnsi="Book Antiqua" w:cs="Times New Roman"/>
          <w:i/>
          <w:sz w:val="20"/>
          <w:szCs w:val="20"/>
        </w:rPr>
        <w:t>self control</w:t>
      </w:r>
      <w:r w:rsidRPr="00015CF0">
        <w:rPr>
          <w:rFonts w:ascii="Book Antiqua" w:hAnsi="Book Antiqua" w:cs="Times New Roman"/>
          <w:sz w:val="20"/>
          <w:szCs w:val="20"/>
        </w:rPr>
        <w:t xml:space="preserve"> sebagai variabel moderating </w:t>
      </w:r>
      <w:r w:rsidRPr="00015CF0">
        <w:rPr>
          <w:rFonts w:ascii="Book Antiqua" w:hAnsi="Book Antiqua" w:cs="Times New Roman"/>
          <w:sz w:val="20"/>
          <w:szCs w:val="20"/>
        </w:rPr>
        <w:lastRenderedPageBreak/>
        <w:t>pada Mahasiswa Pendidikan Akuntansi Fakultas Ekon</w:t>
      </w:r>
      <w:r w:rsidR="00775B28">
        <w:rPr>
          <w:rFonts w:ascii="Book Antiqua" w:hAnsi="Book Antiqua" w:cs="Times New Roman"/>
          <w:sz w:val="20"/>
          <w:szCs w:val="20"/>
        </w:rPr>
        <w:t>omi Universitas Negeri Surabaya.</w:t>
      </w:r>
    </w:p>
    <w:p w:rsidR="000C4E8A" w:rsidRPr="000C4E8A" w:rsidRDefault="000C4E8A" w:rsidP="000C4E8A">
      <w:pPr>
        <w:pStyle w:val="ListParagraph"/>
        <w:spacing w:line="276" w:lineRule="auto"/>
        <w:ind w:left="567"/>
        <w:jc w:val="both"/>
        <w:rPr>
          <w:rFonts w:ascii="Book Antiqua" w:hAnsi="Book Antiqua" w:cs="Times New Roman"/>
          <w:sz w:val="20"/>
          <w:szCs w:val="20"/>
        </w:rPr>
      </w:pPr>
    </w:p>
    <w:p w:rsidR="000E6372" w:rsidRPr="006703A9" w:rsidRDefault="000E6372" w:rsidP="00235C33">
      <w:pPr>
        <w:pStyle w:val="Heading2"/>
        <w:numPr>
          <w:ilvl w:val="0"/>
          <w:numId w:val="41"/>
        </w:numPr>
        <w:spacing w:line="276" w:lineRule="auto"/>
        <w:ind w:left="284" w:hanging="284"/>
        <w:rPr>
          <w:rFonts w:ascii="Book Antiqua" w:hAnsi="Book Antiqua"/>
          <w:b/>
          <w:color w:val="auto"/>
          <w:sz w:val="20"/>
          <w:szCs w:val="20"/>
        </w:rPr>
      </w:pPr>
      <w:bookmarkStart w:id="8" w:name="_Toc40338246"/>
      <w:r w:rsidRPr="006703A9">
        <w:rPr>
          <w:rFonts w:ascii="Book Antiqua" w:hAnsi="Book Antiqua"/>
          <w:b/>
          <w:color w:val="auto"/>
          <w:sz w:val="20"/>
          <w:szCs w:val="20"/>
        </w:rPr>
        <w:t>Manfaat Penelitian</w:t>
      </w:r>
      <w:bookmarkEnd w:id="8"/>
    </w:p>
    <w:p w:rsidR="000E6372" w:rsidRPr="000E6372" w:rsidRDefault="006473EA" w:rsidP="000C4E8A">
      <w:pPr>
        <w:pStyle w:val="ListParagraph"/>
        <w:spacing w:line="276" w:lineRule="auto"/>
        <w:ind w:left="284"/>
        <w:jc w:val="both"/>
        <w:rPr>
          <w:rFonts w:ascii="Book Antiqua" w:hAnsi="Book Antiqua" w:cs="Times New Roman"/>
          <w:b/>
          <w:sz w:val="20"/>
          <w:szCs w:val="20"/>
        </w:rPr>
      </w:pPr>
      <w:r>
        <w:rPr>
          <w:rFonts w:ascii="Book Antiqua" w:hAnsi="Book Antiqua" w:cs="Times New Roman"/>
          <w:sz w:val="20"/>
          <w:szCs w:val="20"/>
        </w:rPr>
        <w:t xml:space="preserve">     </w:t>
      </w:r>
      <w:r w:rsidR="000E6372" w:rsidRPr="000E6372">
        <w:rPr>
          <w:rFonts w:ascii="Book Antiqua" w:hAnsi="Book Antiqua" w:cs="Times New Roman"/>
          <w:sz w:val="20"/>
          <w:szCs w:val="20"/>
        </w:rPr>
        <w:t>Manfaat dari hasil penelitian ini ialah:</w:t>
      </w:r>
    </w:p>
    <w:p w:rsidR="000E6372" w:rsidRDefault="000E6372" w:rsidP="00235C33">
      <w:pPr>
        <w:pStyle w:val="ListParagraph"/>
        <w:numPr>
          <w:ilvl w:val="0"/>
          <w:numId w:val="3"/>
        </w:numPr>
        <w:spacing w:line="276" w:lineRule="auto"/>
        <w:ind w:left="567" w:hanging="283"/>
        <w:jc w:val="both"/>
        <w:rPr>
          <w:rFonts w:ascii="Book Antiqua" w:hAnsi="Book Antiqua" w:cs="Times New Roman"/>
          <w:sz w:val="20"/>
          <w:szCs w:val="20"/>
        </w:rPr>
      </w:pPr>
      <w:r>
        <w:rPr>
          <w:rFonts w:ascii="Book Antiqua" w:hAnsi="Book Antiqua" w:cs="Times New Roman"/>
          <w:sz w:val="20"/>
          <w:szCs w:val="20"/>
        </w:rPr>
        <w:t xml:space="preserve">Manfaat Teoritis </w:t>
      </w:r>
    </w:p>
    <w:p w:rsidR="000E6372" w:rsidRPr="000E6372" w:rsidRDefault="000E6372" w:rsidP="000C4E8A">
      <w:pPr>
        <w:pStyle w:val="ListParagraph"/>
        <w:spacing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Pr="000E6372">
        <w:rPr>
          <w:rFonts w:ascii="Book Antiqua" w:hAnsi="Book Antiqua" w:cs="Times New Roman"/>
          <w:sz w:val="20"/>
          <w:szCs w:val="20"/>
        </w:rPr>
        <w:t xml:space="preserve">Dari hasil penelitian ini diharapkan mampu dijadikan bahan untuk mengembangkan ilmu ekonomi khususnya dalam pengelolaan keuangan yang terkait dengan perilaku menabung individu. Mengenai karakteristik mahasiswa yang dapat mempengaruhi perilaku menabung, seperti pengetahuan keuangan, </w:t>
      </w:r>
      <w:r w:rsidRPr="000E6372">
        <w:rPr>
          <w:rFonts w:ascii="Book Antiqua" w:hAnsi="Book Antiqua" w:cs="Times New Roman"/>
          <w:i/>
          <w:sz w:val="20"/>
          <w:szCs w:val="20"/>
        </w:rPr>
        <w:t xml:space="preserve">financial attitude, </w:t>
      </w:r>
      <w:r w:rsidRPr="000E6372">
        <w:rPr>
          <w:rFonts w:ascii="Book Antiqua" w:hAnsi="Book Antiqua" w:cs="Times New Roman"/>
          <w:sz w:val="20"/>
          <w:szCs w:val="20"/>
        </w:rPr>
        <w:t xml:space="preserve">uang saku, dan </w:t>
      </w:r>
      <w:r w:rsidRPr="000E6372">
        <w:rPr>
          <w:rFonts w:ascii="Book Antiqua" w:hAnsi="Book Antiqua" w:cs="Times New Roman"/>
          <w:i/>
          <w:sz w:val="20"/>
          <w:szCs w:val="20"/>
        </w:rPr>
        <w:t>self control</w:t>
      </w:r>
      <w:r w:rsidRPr="000E6372">
        <w:rPr>
          <w:rFonts w:ascii="Book Antiqua" w:hAnsi="Book Antiqua" w:cs="Times New Roman"/>
          <w:sz w:val="20"/>
          <w:szCs w:val="20"/>
        </w:rPr>
        <w:t xml:space="preserve">. Dalam hal ini diharapkan dapat dijadikan sebagai referensi untuk penelitian yang sejenis dan juga mampu memberikan sumbangan ilmu pengetahuan serta pendidikan agar dapat mengkaji lebih dalam perilaku menabung. </w:t>
      </w:r>
    </w:p>
    <w:p w:rsidR="000E6372" w:rsidRDefault="000E6372" w:rsidP="00235C33">
      <w:pPr>
        <w:pStyle w:val="ListParagraph"/>
        <w:numPr>
          <w:ilvl w:val="0"/>
          <w:numId w:val="3"/>
        </w:numPr>
        <w:spacing w:line="276" w:lineRule="auto"/>
        <w:ind w:left="567" w:hanging="283"/>
        <w:jc w:val="both"/>
        <w:rPr>
          <w:rFonts w:ascii="Book Antiqua" w:hAnsi="Book Antiqua" w:cs="Times New Roman"/>
          <w:sz w:val="20"/>
          <w:szCs w:val="20"/>
        </w:rPr>
      </w:pPr>
      <w:r>
        <w:rPr>
          <w:rFonts w:ascii="Book Antiqua" w:hAnsi="Book Antiqua" w:cs="Times New Roman"/>
          <w:sz w:val="20"/>
          <w:szCs w:val="20"/>
        </w:rPr>
        <w:t>Manfaat Praktis</w:t>
      </w:r>
    </w:p>
    <w:p w:rsidR="000E6372" w:rsidRDefault="000E6372" w:rsidP="00235C33">
      <w:pPr>
        <w:pStyle w:val="ListParagraph"/>
        <w:numPr>
          <w:ilvl w:val="0"/>
          <w:numId w:val="4"/>
        </w:numPr>
        <w:spacing w:line="276" w:lineRule="auto"/>
        <w:ind w:left="851" w:hanging="283"/>
        <w:jc w:val="both"/>
        <w:rPr>
          <w:rFonts w:ascii="Book Antiqua" w:hAnsi="Book Antiqua" w:cs="Times New Roman"/>
          <w:sz w:val="20"/>
          <w:szCs w:val="20"/>
        </w:rPr>
      </w:pPr>
      <w:r>
        <w:rPr>
          <w:rFonts w:ascii="Book Antiqua" w:hAnsi="Book Antiqua" w:cs="Times New Roman"/>
          <w:sz w:val="20"/>
          <w:szCs w:val="20"/>
        </w:rPr>
        <w:t>Bagi Universitas Negeri Surabaya</w:t>
      </w:r>
    </w:p>
    <w:p w:rsidR="000E6372" w:rsidRPr="000E6372" w:rsidRDefault="000E6372" w:rsidP="000C4E8A">
      <w:pPr>
        <w:pStyle w:val="ListParagraph"/>
        <w:spacing w:line="276" w:lineRule="auto"/>
        <w:ind w:left="851"/>
        <w:jc w:val="both"/>
        <w:rPr>
          <w:rFonts w:ascii="Book Antiqua" w:hAnsi="Book Antiqua" w:cs="Times New Roman"/>
          <w:sz w:val="20"/>
          <w:szCs w:val="20"/>
        </w:rPr>
      </w:pPr>
      <w:r>
        <w:rPr>
          <w:rFonts w:ascii="Book Antiqua" w:hAnsi="Book Antiqua" w:cs="Times New Roman"/>
          <w:sz w:val="20"/>
          <w:szCs w:val="20"/>
        </w:rPr>
        <w:t xml:space="preserve">     </w:t>
      </w:r>
      <w:r w:rsidRPr="000E6372">
        <w:rPr>
          <w:rFonts w:ascii="Book Antiqua" w:hAnsi="Book Antiqua" w:cs="Times New Roman"/>
          <w:sz w:val="20"/>
          <w:szCs w:val="20"/>
        </w:rPr>
        <w:t>Dapat dijadikan sebagai referensi pada penelitian selanjutnya yang sejalan dengan penelitian ini serta dapat memberikan pengetahuan mengenai faktor apa saja yang mempengaruhi perilaku menabung di kalangan mahasiswa.</w:t>
      </w:r>
    </w:p>
    <w:p w:rsidR="000E6372" w:rsidRDefault="000E6372" w:rsidP="00235C33">
      <w:pPr>
        <w:pStyle w:val="ListParagraph"/>
        <w:numPr>
          <w:ilvl w:val="0"/>
          <w:numId w:val="4"/>
        </w:numPr>
        <w:spacing w:line="276" w:lineRule="auto"/>
        <w:ind w:left="851" w:hanging="283"/>
        <w:jc w:val="both"/>
        <w:rPr>
          <w:rFonts w:ascii="Book Antiqua" w:hAnsi="Book Antiqua" w:cs="Times New Roman"/>
          <w:sz w:val="20"/>
          <w:szCs w:val="20"/>
        </w:rPr>
      </w:pPr>
      <w:r>
        <w:rPr>
          <w:rFonts w:ascii="Book Antiqua" w:hAnsi="Book Antiqua" w:cs="Times New Roman"/>
          <w:sz w:val="20"/>
          <w:szCs w:val="20"/>
        </w:rPr>
        <w:t xml:space="preserve">Bagi Mahasiswa </w:t>
      </w:r>
    </w:p>
    <w:p w:rsidR="000E6372" w:rsidRPr="000E6372" w:rsidRDefault="000E6372" w:rsidP="000C4E8A">
      <w:pPr>
        <w:pStyle w:val="ListParagraph"/>
        <w:spacing w:line="276" w:lineRule="auto"/>
        <w:ind w:left="851"/>
        <w:jc w:val="both"/>
        <w:rPr>
          <w:rFonts w:ascii="Book Antiqua" w:hAnsi="Book Antiqua" w:cs="Times New Roman"/>
          <w:sz w:val="20"/>
          <w:szCs w:val="20"/>
        </w:rPr>
      </w:pPr>
      <w:r>
        <w:rPr>
          <w:rFonts w:ascii="Book Antiqua" w:hAnsi="Book Antiqua" w:cs="Times New Roman"/>
          <w:sz w:val="20"/>
          <w:szCs w:val="20"/>
        </w:rPr>
        <w:t xml:space="preserve">     </w:t>
      </w:r>
      <w:r w:rsidRPr="000E6372">
        <w:rPr>
          <w:rFonts w:ascii="Book Antiqua" w:hAnsi="Book Antiqua" w:cs="Times New Roman"/>
          <w:sz w:val="20"/>
          <w:szCs w:val="20"/>
        </w:rPr>
        <w:t>Dari hasil penelitian ini diharpkan mahasiswa dapat lebih mengerti mengenai pentingnya perilaku menabung, serta dapat menambah pengetahuan keuangan mahasiswa sehingga mereka lebih baik dalam mengelola keuangan yang dimiliki dan juga bijak dalam pengambilan keputusan keuangnnya.</w:t>
      </w:r>
    </w:p>
    <w:p w:rsidR="000E6372" w:rsidRDefault="000E6372" w:rsidP="00235C33">
      <w:pPr>
        <w:pStyle w:val="ListParagraph"/>
        <w:numPr>
          <w:ilvl w:val="0"/>
          <w:numId w:val="4"/>
        </w:numPr>
        <w:spacing w:line="276" w:lineRule="auto"/>
        <w:ind w:left="851" w:hanging="283"/>
        <w:jc w:val="both"/>
        <w:rPr>
          <w:rFonts w:ascii="Book Antiqua" w:hAnsi="Book Antiqua" w:cs="Times New Roman"/>
          <w:sz w:val="20"/>
          <w:szCs w:val="20"/>
        </w:rPr>
      </w:pPr>
      <w:r>
        <w:rPr>
          <w:rFonts w:ascii="Book Antiqua" w:hAnsi="Book Antiqua" w:cs="Times New Roman"/>
          <w:sz w:val="20"/>
          <w:szCs w:val="20"/>
        </w:rPr>
        <w:t xml:space="preserve">Bagi Penulis </w:t>
      </w:r>
    </w:p>
    <w:p w:rsidR="000E6372" w:rsidRDefault="000E6372" w:rsidP="000C4E8A">
      <w:pPr>
        <w:pStyle w:val="ListParagraph"/>
        <w:spacing w:line="276" w:lineRule="auto"/>
        <w:ind w:left="851"/>
        <w:jc w:val="both"/>
        <w:rPr>
          <w:rFonts w:ascii="Book Antiqua" w:hAnsi="Book Antiqua" w:cs="Times New Roman"/>
          <w:sz w:val="20"/>
          <w:szCs w:val="20"/>
        </w:rPr>
      </w:pPr>
      <w:r>
        <w:rPr>
          <w:rFonts w:ascii="Book Antiqua" w:hAnsi="Book Antiqua" w:cs="Times New Roman"/>
          <w:sz w:val="20"/>
          <w:szCs w:val="20"/>
        </w:rPr>
        <w:lastRenderedPageBreak/>
        <w:t xml:space="preserve">     </w:t>
      </w:r>
      <w:r w:rsidRPr="000E6372">
        <w:rPr>
          <w:rFonts w:ascii="Book Antiqua" w:hAnsi="Book Antiqua" w:cs="Times New Roman"/>
          <w:sz w:val="20"/>
          <w:szCs w:val="20"/>
        </w:rPr>
        <w:t xml:space="preserve">Dapat menambah pengetahuan serta pengalaman yang telah dilakukan dilapangan pada saat proses penelitian sehingga dapat menyelesaikan masalah yang diperoleh yang didasarkan pada teori yang ada mengenai perilaku menabung </w:t>
      </w:r>
      <w:r>
        <w:rPr>
          <w:rFonts w:ascii="Book Antiqua" w:hAnsi="Book Antiqua" w:cs="Times New Roman"/>
          <w:sz w:val="20"/>
          <w:szCs w:val="20"/>
        </w:rPr>
        <w:t>seseorang.</w:t>
      </w:r>
    </w:p>
    <w:p w:rsidR="000C4E8A" w:rsidRPr="000E6372" w:rsidRDefault="000C4E8A" w:rsidP="000C4E8A">
      <w:pPr>
        <w:pStyle w:val="ListParagraph"/>
        <w:spacing w:line="276" w:lineRule="auto"/>
        <w:ind w:left="851"/>
        <w:jc w:val="both"/>
        <w:rPr>
          <w:rFonts w:ascii="Book Antiqua" w:hAnsi="Book Antiqua" w:cs="Times New Roman"/>
          <w:sz w:val="20"/>
          <w:szCs w:val="20"/>
        </w:rPr>
      </w:pPr>
    </w:p>
    <w:p w:rsidR="000E6372" w:rsidRPr="006703A9" w:rsidRDefault="000E6372" w:rsidP="00235C33">
      <w:pPr>
        <w:pStyle w:val="Heading2"/>
        <w:numPr>
          <w:ilvl w:val="0"/>
          <w:numId w:val="41"/>
        </w:numPr>
        <w:spacing w:line="276" w:lineRule="auto"/>
        <w:ind w:left="284" w:hanging="284"/>
        <w:rPr>
          <w:rFonts w:ascii="Book Antiqua" w:hAnsi="Book Antiqua"/>
          <w:b/>
          <w:color w:val="auto"/>
          <w:sz w:val="20"/>
          <w:szCs w:val="20"/>
        </w:rPr>
      </w:pPr>
      <w:bookmarkStart w:id="9" w:name="_Toc40338247"/>
      <w:r w:rsidRPr="006703A9">
        <w:rPr>
          <w:rFonts w:ascii="Book Antiqua" w:hAnsi="Book Antiqua"/>
          <w:b/>
          <w:color w:val="auto"/>
          <w:sz w:val="20"/>
          <w:szCs w:val="20"/>
        </w:rPr>
        <w:t>Batasan Penelitian</w:t>
      </w:r>
      <w:bookmarkEnd w:id="9"/>
    </w:p>
    <w:p w:rsidR="000E6372" w:rsidRPr="000E6372" w:rsidRDefault="000E6372" w:rsidP="000C4E8A">
      <w:pPr>
        <w:pStyle w:val="ListParagraph"/>
        <w:spacing w:line="276" w:lineRule="auto"/>
        <w:ind w:left="284"/>
        <w:jc w:val="both"/>
        <w:rPr>
          <w:rFonts w:ascii="Book Antiqua" w:hAnsi="Book Antiqua" w:cs="Times New Roman"/>
          <w:b/>
          <w:sz w:val="20"/>
          <w:szCs w:val="20"/>
        </w:rPr>
      </w:pPr>
      <w:r>
        <w:rPr>
          <w:rFonts w:ascii="Book Antiqua" w:hAnsi="Book Antiqua" w:cs="Times New Roman"/>
          <w:b/>
          <w:sz w:val="20"/>
          <w:szCs w:val="20"/>
        </w:rPr>
        <w:t xml:space="preserve">     </w:t>
      </w:r>
      <w:r w:rsidRPr="000E6372">
        <w:rPr>
          <w:rFonts w:ascii="Book Antiqua" w:hAnsi="Book Antiqua" w:cs="Times New Roman"/>
          <w:sz w:val="20"/>
          <w:szCs w:val="20"/>
        </w:rPr>
        <w:t>Agar lebih fokus pada tujuan yang diteliti, oleh karena itu peneliti membatasi yang akan dijadikan sebagai pembahasan, diantaranya:</w:t>
      </w:r>
    </w:p>
    <w:p w:rsidR="000E6372" w:rsidRDefault="000E6372" w:rsidP="00235C33">
      <w:pPr>
        <w:pStyle w:val="ListParagraph"/>
        <w:numPr>
          <w:ilvl w:val="0"/>
          <w:numId w:val="5"/>
        </w:numPr>
        <w:spacing w:line="276" w:lineRule="auto"/>
        <w:ind w:left="567" w:hanging="284"/>
        <w:jc w:val="both"/>
        <w:rPr>
          <w:rFonts w:ascii="Book Antiqua" w:hAnsi="Book Antiqua" w:cs="Times New Roman"/>
          <w:sz w:val="20"/>
          <w:szCs w:val="20"/>
        </w:rPr>
      </w:pPr>
      <w:r>
        <w:rPr>
          <w:rFonts w:ascii="Book Antiqua" w:hAnsi="Book Antiqua" w:cs="Times New Roman"/>
          <w:sz w:val="20"/>
          <w:szCs w:val="20"/>
        </w:rPr>
        <w:t>Subjek dalam penelitian ini ialah mahasiswa aktif Pendidikan Akuntansi Fakultas Ekonomi Universitas Negeri Surabaya</w:t>
      </w:r>
      <w:r w:rsidR="00775B28">
        <w:rPr>
          <w:rFonts w:ascii="Book Antiqua" w:hAnsi="Book Antiqua" w:cs="Times New Roman"/>
          <w:sz w:val="20"/>
          <w:szCs w:val="20"/>
        </w:rPr>
        <w:t xml:space="preserve"> angkatan 2017 dan 2016</w:t>
      </w:r>
      <w:r>
        <w:rPr>
          <w:rFonts w:ascii="Book Antiqua" w:hAnsi="Book Antiqua" w:cs="Times New Roman"/>
          <w:sz w:val="20"/>
          <w:szCs w:val="20"/>
        </w:rPr>
        <w:t xml:space="preserve"> yang telah mendapatkan mata kuliah akuntansi keuangan, akuntansi manajemen, dasar – dasar perbankan, dan akuntansi perbankan.</w:t>
      </w:r>
    </w:p>
    <w:p w:rsidR="000E6372" w:rsidRDefault="000E6372" w:rsidP="00235C33">
      <w:pPr>
        <w:pStyle w:val="ListParagraph"/>
        <w:numPr>
          <w:ilvl w:val="0"/>
          <w:numId w:val="5"/>
        </w:numPr>
        <w:spacing w:line="276" w:lineRule="auto"/>
        <w:ind w:left="567" w:hanging="284"/>
        <w:jc w:val="both"/>
        <w:rPr>
          <w:rFonts w:ascii="Book Antiqua" w:hAnsi="Book Antiqua" w:cs="Times New Roman"/>
          <w:sz w:val="20"/>
          <w:szCs w:val="20"/>
        </w:rPr>
      </w:pPr>
      <w:r>
        <w:rPr>
          <w:rFonts w:ascii="Book Antiqua" w:hAnsi="Book Antiqua" w:cs="Times New Roman"/>
          <w:sz w:val="20"/>
          <w:szCs w:val="20"/>
        </w:rPr>
        <w:t>Mahasiswa yang memiliki buku tabungan dan masih aktif menabung di Bank.</w:t>
      </w:r>
    </w:p>
    <w:p w:rsidR="00461CBC" w:rsidRDefault="000E6372" w:rsidP="00235C33">
      <w:pPr>
        <w:pStyle w:val="ListParagraph"/>
        <w:numPr>
          <w:ilvl w:val="0"/>
          <w:numId w:val="5"/>
        </w:numPr>
        <w:spacing w:line="276" w:lineRule="auto"/>
        <w:ind w:left="567" w:hanging="284"/>
        <w:jc w:val="both"/>
        <w:rPr>
          <w:rFonts w:ascii="Book Antiqua" w:hAnsi="Book Antiqua" w:cs="Times New Roman"/>
          <w:sz w:val="20"/>
          <w:szCs w:val="20"/>
        </w:rPr>
      </w:pPr>
      <w:r w:rsidRPr="000E6372">
        <w:rPr>
          <w:rFonts w:ascii="Book Antiqua" w:hAnsi="Book Antiqua" w:cs="Times New Roman"/>
          <w:sz w:val="20"/>
          <w:szCs w:val="20"/>
        </w:rPr>
        <w:t>Mahasiswa yang memiliki pendapatan (uang saku) yang diperoleh setiap bulan, seperti dari orang tua, beasiswa, maupun pendapatan yang diperoleh dari hasil bekerja.</w:t>
      </w:r>
    </w:p>
    <w:p w:rsidR="00E7138B" w:rsidRDefault="00E7138B" w:rsidP="00235C33">
      <w:pPr>
        <w:pStyle w:val="ListParagraph"/>
        <w:numPr>
          <w:ilvl w:val="0"/>
          <w:numId w:val="5"/>
        </w:numPr>
        <w:spacing w:line="276" w:lineRule="auto"/>
        <w:ind w:left="567" w:hanging="284"/>
        <w:jc w:val="both"/>
        <w:rPr>
          <w:rFonts w:ascii="Book Antiqua" w:hAnsi="Book Antiqua" w:cs="Times New Roman"/>
          <w:sz w:val="20"/>
          <w:szCs w:val="20"/>
        </w:rPr>
      </w:pPr>
      <w:r>
        <w:rPr>
          <w:rFonts w:ascii="Book Antiqua" w:hAnsi="Book Antiqua" w:cs="Times New Roman"/>
          <w:sz w:val="20"/>
          <w:szCs w:val="20"/>
        </w:rPr>
        <w:t xml:space="preserve">Penelitian ini tidak mencari </w:t>
      </w:r>
      <w:r w:rsidR="00B160E5">
        <w:rPr>
          <w:rFonts w:ascii="Book Antiqua" w:hAnsi="Book Antiqua" w:cs="Times New Roman"/>
          <w:sz w:val="20"/>
          <w:szCs w:val="20"/>
        </w:rPr>
        <w:t>model</w:t>
      </w:r>
      <w:r>
        <w:rPr>
          <w:rFonts w:ascii="Book Antiqua" w:hAnsi="Book Antiqua" w:cs="Times New Roman"/>
          <w:sz w:val="20"/>
          <w:szCs w:val="20"/>
        </w:rPr>
        <w:t xml:space="preserve"> terbaik, melainkan hanya mencari pengaruhnya.</w:t>
      </w:r>
    </w:p>
    <w:p w:rsidR="00461CBC" w:rsidRDefault="00461CBC">
      <w:pPr>
        <w:rPr>
          <w:rFonts w:ascii="Book Antiqua" w:hAnsi="Book Antiqua" w:cs="Times New Roman"/>
          <w:sz w:val="20"/>
          <w:szCs w:val="20"/>
        </w:rPr>
      </w:pPr>
      <w:r>
        <w:rPr>
          <w:rFonts w:ascii="Book Antiqua" w:hAnsi="Book Antiqua" w:cs="Times New Roman"/>
          <w:sz w:val="20"/>
          <w:szCs w:val="20"/>
        </w:rPr>
        <w:br w:type="page"/>
      </w:r>
    </w:p>
    <w:p w:rsidR="008B011B" w:rsidRDefault="008B011B" w:rsidP="00461CBC">
      <w:pPr>
        <w:jc w:val="center"/>
        <w:rPr>
          <w:rFonts w:ascii="Book Antiqua" w:hAnsi="Book Antiqua" w:cs="Times New Roman"/>
          <w:b/>
          <w:sz w:val="20"/>
          <w:szCs w:val="20"/>
        </w:rPr>
        <w:sectPr w:rsidR="008B011B" w:rsidSect="00BC3BB1">
          <w:headerReference w:type="even" r:id="rId18"/>
          <w:headerReference w:type="default" r:id="rId19"/>
          <w:footerReference w:type="even" r:id="rId20"/>
          <w:footerReference w:type="default" r:id="rId21"/>
          <w:headerReference w:type="first" r:id="rId22"/>
          <w:footerReference w:type="first" r:id="rId23"/>
          <w:pgSz w:w="8392" w:h="11907"/>
          <w:pgMar w:top="1418" w:right="1134" w:bottom="1134" w:left="1418" w:header="709" w:footer="709" w:gutter="0"/>
          <w:pgNumType w:start="1"/>
          <w:cols w:space="708"/>
          <w:titlePg/>
          <w:docGrid w:linePitch="360"/>
        </w:sectPr>
      </w:pPr>
    </w:p>
    <w:p w:rsidR="00AF1DF3" w:rsidRPr="006703A9" w:rsidRDefault="00461CBC" w:rsidP="006703A9">
      <w:pPr>
        <w:pStyle w:val="Heading1"/>
        <w:spacing w:line="276" w:lineRule="auto"/>
        <w:jc w:val="center"/>
        <w:rPr>
          <w:rFonts w:ascii="Book Antiqua" w:hAnsi="Book Antiqua"/>
          <w:b/>
          <w:color w:val="auto"/>
          <w:sz w:val="20"/>
          <w:szCs w:val="20"/>
        </w:rPr>
      </w:pPr>
      <w:bookmarkStart w:id="10" w:name="_Toc40338248"/>
      <w:r w:rsidRPr="006703A9">
        <w:rPr>
          <w:rFonts w:ascii="Book Antiqua" w:hAnsi="Book Antiqua"/>
          <w:b/>
          <w:color w:val="auto"/>
          <w:sz w:val="20"/>
          <w:szCs w:val="20"/>
        </w:rPr>
        <w:lastRenderedPageBreak/>
        <w:t>BAB II</w:t>
      </w:r>
      <w:bookmarkEnd w:id="10"/>
    </w:p>
    <w:p w:rsidR="00461CBC" w:rsidRPr="006703A9" w:rsidRDefault="00461CBC" w:rsidP="006703A9">
      <w:pPr>
        <w:pStyle w:val="Heading1"/>
        <w:spacing w:line="276" w:lineRule="auto"/>
        <w:jc w:val="center"/>
        <w:rPr>
          <w:rFonts w:ascii="Book Antiqua" w:hAnsi="Book Antiqua"/>
          <w:b/>
          <w:color w:val="auto"/>
          <w:sz w:val="20"/>
          <w:szCs w:val="20"/>
        </w:rPr>
      </w:pPr>
      <w:bookmarkStart w:id="11" w:name="_Toc40338249"/>
      <w:r w:rsidRPr="006703A9">
        <w:rPr>
          <w:rFonts w:ascii="Book Antiqua" w:hAnsi="Book Antiqua"/>
          <w:b/>
          <w:color w:val="auto"/>
          <w:sz w:val="20"/>
          <w:szCs w:val="20"/>
        </w:rPr>
        <w:t>KAJIAN PUSTAKA</w:t>
      </w:r>
      <w:bookmarkEnd w:id="11"/>
    </w:p>
    <w:p w:rsidR="00461CBC" w:rsidRPr="006703A9" w:rsidRDefault="00461CBC" w:rsidP="00235C33">
      <w:pPr>
        <w:pStyle w:val="Heading2"/>
        <w:numPr>
          <w:ilvl w:val="0"/>
          <w:numId w:val="42"/>
        </w:numPr>
        <w:ind w:left="284" w:hanging="284"/>
        <w:rPr>
          <w:rFonts w:ascii="Book Antiqua" w:hAnsi="Book Antiqua"/>
          <w:b/>
          <w:color w:val="auto"/>
          <w:sz w:val="20"/>
        </w:rPr>
      </w:pPr>
      <w:bookmarkStart w:id="12" w:name="_Toc40338250"/>
      <w:r w:rsidRPr="006703A9">
        <w:rPr>
          <w:rFonts w:ascii="Book Antiqua" w:hAnsi="Book Antiqua"/>
          <w:b/>
          <w:color w:val="auto"/>
          <w:sz w:val="20"/>
        </w:rPr>
        <w:t>Landasan Teori</w:t>
      </w:r>
      <w:bookmarkEnd w:id="12"/>
    </w:p>
    <w:p w:rsidR="00461CBC" w:rsidRDefault="00FB7E5C" w:rsidP="00235C33">
      <w:pPr>
        <w:pStyle w:val="ListParagraph"/>
        <w:numPr>
          <w:ilvl w:val="0"/>
          <w:numId w:val="6"/>
        </w:numPr>
        <w:spacing w:after="0" w:line="276" w:lineRule="auto"/>
        <w:ind w:left="567" w:hanging="283"/>
        <w:rPr>
          <w:rFonts w:ascii="Book Antiqua" w:hAnsi="Book Antiqua" w:cs="Times New Roman"/>
          <w:b/>
          <w:sz w:val="20"/>
          <w:szCs w:val="20"/>
        </w:rPr>
      </w:pPr>
      <w:r>
        <w:rPr>
          <w:rFonts w:ascii="Book Antiqua" w:hAnsi="Book Antiqua" w:cs="Times New Roman"/>
          <w:b/>
          <w:sz w:val="20"/>
          <w:szCs w:val="20"/>
        </w:rPr>
        <w:t>Perilaku Menabung</w:t>
      </w:r>
    </w:p>
    <w:p w:rsidR="00A7655A" w:rsidRDefault="003D17C9" w:rsidP="003D17C9">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Dalam buku</w:t>
      </w:r>
      <w:r w:rsidR="00804B99">
        <w:rPr>
          <w:rFonts w:ascii="Book Antiqua" w:hAnsi="Book Antiqua" w:cs="Times New Roman"/>
          <w:sz w:val="20"/>
          <w:szCs w:val="20"/>
        </w:rPr>
        <w:t xml:space="preserve"> </w:t>
      </w:r>
      <w:r w:rsidR="00804B99">
        <w:rPr>
          <w:rFonts w:ascii="Book Antiqua" w:hAnsi="Book Antiqua" w:cs="Times New Roman"/>
          <w:sz w:val="20"/>
          <w:szCs w:val="20"/>
        </w:rPr>
        <w:fldChar w:fldCharType="begin" w:fldLock="1"/>
      </w:r>
      <w:r w:rsidR="00804B99">
        <w:rPr>
          <w:rFonts w:ascii="Book Antiqua" w:hAnsi="Book Antiqua" w:cs="Times New Roman"/>
          <w:sz w:val="20"/>
          <w:szCs w:val="20"/>
        </w:rPr>
        <w:instrText>ADDIN CSL_CITATION { "citationItems" : [ { "id" : "ITEM-1", "itemData" : { "author" : [ { "dropping-particle" : "", "family" : "Sari", "given" : "Ratna Candra", "non-dropping-particle" : "", "parse-names" : false, "suffix" : "" } ], "id" : "ITEM-1", "issued" : { "date-parts" : [ [ "2018" ] ] }, "publisher" : "Yogyakarta: Andi dan UNY Press", "title" : "Akuntansi Keperilakuan - Teori dan Implikasi: Edisi Pertama", "type" : "book" }, "uris" : [ "http://www.mendeley.com/documents/?uuid=da795e9c-c0d4-45fc-84f2-eec69a72d06c" ] } ], "mendeley" : { "formattedCitation" : "(Sari, 2018)", "manualFormatting" : "Sari (2018:269)", "plainTextFormattedCitation" : "(Sari, 2018)", "previouslyFormattedCitation" : "(Sari, 2018)" }, "properties" : {  }, "schema" : "https://github.com/citation-style-language/schema/raw/master/csl-citation.json" }</w:instrText>
      </w:r>
      <w:r w:rsidR="00804B99">
        <w:rPr>
          <w:rFonts w:ascii="Book Antiqua" w:hAnsi="Book Antiqua" w:cs="Times New Roman"/>
          <w:sz w:val="20"/>
          <w:szCs w:val="20"/>
        </w:rPr>
        <w:fldChar w:fldCharType="separate"/>
      </w:r>
      <w:r w:rsidR="00804B99">
        <w:rPr>
          <w:rFonts w:ascii="Book Antiqua" w:hAnsi="Book Antiqua" w:cs="Times New Roman"/>
          <w:noProof/>
          <w:sz w:val="20"/>
          <w:szCs w:val="20"/>
        </w:rPr>
        <w:t>Sari</w:t>
      </w:r>
      <w:r w:rsidR="00804B99" w:rsidRPr="00804B99">
        <w:rPr>
          <w:rFonts w:ascii="Book Antiqua" w:hAnsi="Book Antiqua" w:cs="Times New Roman"/>
          <w:noProof/>
          <w:sz w:val="20"/>
          <w:szCs w:val="20"/>
        </w:rPr>
        <w:t xml:space="preserve"> </w:t>
      </w:r>
      <w:r w:rsidR="00804B99">
        <w:rPr>
          <w:rFonts w:ascii="Book Antiqua" w:hAnsi="Book Antiqua" w:cs="Times New Roman"/>
          <w:noProof/>
          <w:sz w:val="20"/>
          <w:szCs w:val="20"/>
        </w:rPr>
        <w:t>(</w:t>
      </w:r>
      <w:r w:rsidR="00804B99" w:rsidRPr="00804B99">
        <w:rPr>
          <w:rFonts w:ascii="Book Antiqua" w:hAnsi="Book Antiqua" w:cs="Times New Roman"/>
          <w:noProof/>
          <w:sz w:val="20"/>
          <w:szCs w:val="20"/>
        </w:rPr>
        <w:t>2018</w:t>
      </w:r>
      <w:r w:rsidR="00804B99">
        <w:rPr>
          <w:rFonts w:ascii="Book Antiqua" w:hAnsi="Book Antiqua" w:cs="Times New Roman"/>
          <w:noProof/>
          <w:sz w:val="20"/>
          <w:szCs w:val="20"/>
        </w:rPr>
        <w:t>:269</w:t>
      </w:r>
      <w:r w:rsidR="00804B99" w:rsidRPr="00804B99">
        <w:rPr>
          <w:rFonts w:ascii="Book Antiqua" w:hAnsi="Book Antiqua" w:cs="Times New Roman"/>
          <w:noProof/>
          <w:sz w:val="20"/>
          <w:szCs w:val="20"/>
        </w:rPr>
        <w:t>)</w:t>
      </w:r>
      <w:r w:rsidR="00804B99">
        <w:rPr>
          <w:rFonts w:ascii="Book Antiqua" w:hAnsi="Book Antiqua" w:cs="Times New Roman"/>
          <w:sz w:val="20"/>
          <w:szCs w:val="20"/>
        </w:rPr>
        <w:fldChar w:fldCharType="end"/>
      </w:r>
      <w:r>
        <w:rPr>
          <w:rFonts w:ascii="Book Antiqua" w:hAnsi="Book Antiqua" w:cs="Times New Roman"/>
          <w:sz w:val="20"/>
          <w:szCs w:val="20"/>
        </w:rPr>
        <w:t xml:space="preserve"> bahwa perilaku atau </w:t>
      </w:r>
      <w:r w:rsidRPr="003D17C9">
        <w:rPr>
          <w:rFonts w:ascii="Book Antiqua" w:hAnsi="Book Antiqua" w:cs="Times New Roman"/>
          <w:i/>
          <w:sz w:val="20"/>
          <w:szCs w:val="20"/>
        </w:rPr>
        <w:t>behavior</w:t>
      </w:r>
      <w:r>
        <w:rPr>
          <w:rFonts w:ascii="Book Antiqua" w:hAnsi="Book Antiqua" w:cs="Times New Roman"/>
          <w:sz w:val="20"/>
          <w:szCs w:val="20"/>
        </w:rPr>
        <w:t xml:space="preserve"> ialah tindakan nyata dari niat, dimana niat individu dalam mewujudkan keinginannya kedalam bentuk perilaku. Niat ialah kecenderungan perilaku yang dilakukan </w:t>
      </w:r>
      <w:r w:rsidR="0069520A">
        <w:rPr>
          <w:rFonts w:ascii="Book Antiqua" w:hAnsi="Book Antiqua" w:cs="Times New Roman"/>
          <w:sz w:val="20"/>
          <w:szCs w:val="20"/>
        </w:rPr>
        <w:t>individu</w:t>
      </w:r>
      <w:r>
        <w:rPr>
          <w:rFonts w:ascii="Book Antiqua" w:hAnsi="Book Antiqua" w:cs="Times New Roman"/>
          <w:sz w:val="20"/>
          <w:szCs w:val="20"/>
        </w:rPr>
        <w:t xml:space="preserve"> dengan sengaja. Niat biasa disebut dengan intensi. Intensi </w:t>
      </w:r>
      <w:r w:rsidR="00C210BD">
        <w:rPr>
          <w:rFonts w:ascii="Book Antiqua" w:hAnsi="Book Antiqua" w:cs="Times New Roman"/>
          <w:sz w:val="20"/>
          <w:szCs w:val="20"/>
        </w:rPr>
        <w:t>merupakan salah satu faktor penentu dan disposisi dari perilaku, dimana setiap individu akan menampilkan perilaku tersebut dengan nyata pada kesempatan dan di waktu yang tepat. Secara spesifik Ajzen (dalam</w:t>
      </w:r>
      <w:r w:rsidR="00804B99">
        <w:rPr>
          <w:rFonts w:ascii="Book Antiqua" w:hAnsi="Book Antiqua" w:cs="Times New Roman"/>
          <w:sz w:val="20"/>
          <w:szCs w:val="20"/>
        </w:rPr>
        <w:t xml:space="preserve"> </w:t>
      </w:r>
      <w:r w:rsidR="00804B99">
        <w:rPr>
          <w:rFonts w:ascii="Book Antiqua" w:hAnsi="Book Antiqua" w:cs="Times New Roman"/>
          <w:sz w:val="20"/>
          <w:szCs w:val="20"/>
        </w:rPr>
        <w:fldChar w:fldCharType="begin" w:fldLock="1"/>
      </w:r>
      <w:r w:rsidR="00804B99">
        <w:rPr>
          <w:rFonts w:ascii="Book Antiqua" w:hAnsi="Book Antiqua" w:cs="Times New Roman"/>
          <w:sz w:val="20"/>
          <w:szCs w:val="20"/>
        </w:rPr>
        <w:instrText>ADDIN CSL_CITATION { "citationItems" : [ { "id" : "ITEM-1", "itemData" : { "author" : [ { "dropping-particle" : "", "family" : "Sari", "given" : "Ratna Candra", "non-dropping-particle" : "", "parse-names" : false, "suffix" : "" } ], "id" : "ITEM-1", "issued" : { "date-parts" : [ [ "2018" ] ] }, "publisher" : "Yogyakarta: Andi dan UNY Press", "title" : "Akuntansi Keperilakuan - Teori dan Implikasi: Edisi Pertama", "type" : "book" }, "uris" : [ "http://www.mendeley.com/documents/?uuid=da795e9c-c0d4-45fc-84f2-eec69a72d06c" ] } ], "mendeley" : { "formattedCitation" : "(Sari, 2018)", "manualFormatting" : "Sari, 2018:264)", "plainTextFormattedCitation" : "(Sari, 2018)", "previouslyFormattedCitation" : "(Sari, 2018)" }, "properties" : {  }, "schema" : "https://github.com/citation-style-language/schema/raw/master/csl-citation.json" }</w:instrText>
      </w:r>
      <w:r w:rsidR="00804B99">
        <w:rPr>
          <w:rFonts w:ascii="Book Antiqua" w:hAnsi="Book Antiqua" w:cs="Times New Roman"/>
          <w:sz w:val="20"/>
          <w:szCs w:val="20"/>
        </w:rPr>
        <w:fldChar w:fldCharType="separate"/>
      </w:r>
      <w:r w:rsidR="00804B99" w:rsidRPr="00804B99">
        <w:rPr>
          <w:rFonts w:ascii="Book Antiqua" w:hAnsi="Book Antiqua" w:cs="Times New Roman"/>
          <w:noProof/>
          <w:sz w:val="20"/>
          <w:szCs w:val="20"/>
        </w:rPr>
        <w:t>Sari, 2018</w:t>
      </w:r>
      <w:r w:rsidR="00804B99">
        <w:rPr>
          <w:rFonts w:ascii="Book Antiqua" w:hAnsi="Book Antiqua" w:cs="Times New Roman"/>
          <w:noProof/>
          <w:sz w:val="20"/>
          <w:szCs w:val="20"/>
        </w:rPr>
        <w:t>:264</w:t>
      </w:r>
      <w:r w:rsidR="00804B99" w:rsidRPr="00804B99">
        <w:rPr>
          <w:rFonts w:ascii="Book Antiqua" w:hAnsi="Book Antiqua" w:cs="Times New Roman"/>
          <w:noProof/>
          <w:sz w:val="20"/>
          <w:szCs w:val="20"/>
        </w:rPr>
        <w:t>)</w:t>
      </w:r>
      <w:r w:rsidR="00804B99">
        <w:rPr>
          <w:rFonts w:ascii="Book Antiqua" w:hAnsi="Book Antiqua" w:cs="Times New Roman"/>
          <w:sz w:val="20"/>
          <w:szCs w:val="20"/>
        </w:rPr>
        <w:fldChar w:fldCharType="end"/>
      </w:r>
      <w:r w:rsidR="00C210BD">
        <w:rPr>
          <w:rFonts w:ascii="Book Antiqua" w:hAnsi="Book Antiqua" w:cs="Times New Roman"/>
          <w:sz w:val="20"/>
          <w:szCs w:val="20"/>
        </w:rPr>
        <w:t xml:space="preserve"> mengungkapkan </w:t>
      </w:r>
      <w:r w:rsidR="00C210BD" w:rsidRPr="0069520A">
        <w:rPr>
          <w:rFonts w:ascii="Book Antiqua" w:hAnsi="Book Antiqua" w:cs="Times New Roman"/>
          <w:i/>
          <w:sz w:val="20"/>
          <w:szCs w:val="20"/>
        </w:rPr>
        <w:t>Theory of Planned Behavior</w:t>
      </w:r>
      <w:r w:rsidR="00C210BD">
        <w:rPr>
          <w:rFonts w:ascii="Book Antiqua" w:hAnsi="Book Antiqua" w:cs="Times New Roman"/>
          <w:sz w:val="20"/>
          <w:szCs w:val="20"/>
        </w:rPr>
        <w:t xml:space="preserve"> </w:t>
      </w:r>
      <w:r w:rsidR="0069520A">
        <w:rPr>
          <w:rFonts w:ascii="Book Antiqua" w:hAnsi="Book Antiqua" w:cs="Times New Roman"/>
          <w:sz w:val="20"/>
          <w:szCs w:val="20"/>
        </w:rPr>
        <w:t>(TPB</w:t>
      </w:r>
      <w:r w:rsidR="00C210BD">
        <w:rPr>
          <w:rFonts w:ascii="Book Antiqua" w:hAnsi="Book Antiqua" w:cs="Times New Roman"/>
          <w:sz w:val="20"/>
          <w:szCs w:val="20"/>
        </w:rPr>
        <w:t>)</w:t>
      </w:r>
      <w:r w:rsidR="0069520A">
        <w:rPr>
          <w:rFonts w:ascii="Book Antiqua" w:hAnsi="Book Antiqua" w:cs="Times New Roman"/>
          <w:sz w:val="20"/>
          <w:szCs w:val="20"/>
        </w:rPr>
        <w:t xml:space="preserve"> atau teori perilaku terencana</w:t>
      </w:r>
      <w:r w:rsidR="00C210BD">
        <w:rPr>
          <w:rFonts w:ascii="Book Antiqua" w:hAnsi="Book Antiqua" w:cs="Times New Roman"/>
          <w:sz w:val="20"/>
          <w:szCs w:val="20"/>
        </w:rPr>
        <w:t xml:space="preserve"> yang merupakan perluasan dari </w:t>
      </w:r>
      <w:r w:rsidR="00C210BD" w:rsidRPr="0069520A">
        <w:rPr>
          <w:rFonts w:ascii="Book Antiqua" w:hAnsi="Book Antiqua" w:cs="Times New Roman"/>
          <w:i/>
          <w:sz w:val="20"/>
          <w:szCs w:val="20"/>
        </w:rPr>
        <w:t xml:space="preserve">Theory of </w:t>
      </w:r>
      <w:r w:rsidR="0069520A" w:rsidRPr="0069520A">
        <w:rPr>
          <w:rFonts w:ascii="Book Antiqua" w:hAnsi="Book Antiqua" w:cs="Times New Roman"/>
          <w:i/>
          <w:sz w:val="20"/>
          <w:szCs w:val="20"/>
        </w:rPr>
        <w:t>Reasoned Action</w:t>
      </w:r>
      <w:r w:rsidR="0069520A">
        <w:rPr>
          <w:rFonts w:ascii="Book Antiqua" w:hAnsi="Book Antiqua" w:cs="Times New Roman"/>
          <w:sz w:val="20"/>
          <w:szCs w:val="20"/>
        </w:rPr>
        <w:t xml:space="preserve"> (TRA) atau teori tindakan beralasan. Dalam TPB bahwa intensi merupakan hal yang mempengaruhi perilaku individu, dijelaskan bahwa intensi untuk melakukan perilaku ialah indikasi atas kecenderungan individu melakukan perilaku tersebut. intensi untuk berperilaku dapat diukur melalui tiga komponen</w:t>
      </w:r>
      <w:r w:rsidR="00A7655A">
        <w:rPr>
          <w:rFonts w:ascii="Book Antiqua" w:hAnsi="Book Antiqua" w:cs="Times New Roman"/>
          <w:sz w:val="20"/>
          <w:szCs w:val="20"/>
        </w:rPr>
        <w:t xml:space="preserve"> yaitu </w:t>
      </w:r>
      <w:r w:rsidR="00A7655A" w:rsidRPr="00A7655A">
        <w:rPr>
          <w:rFonts w:ascii="Book Antiqua" w:hAnsi="Book Antiqua" w:cs="Times New Roman"/>
          <w:i/>
          <w:sz w:val="20"/>
          <w:szCs w:val="20"/>
        </w:rPr>
        <w:t>attitude toward the behavior</w:t>
      </w:r>
      <w:r w:rsidR="00A7655A">
        <w:rPr>
          <w:rFonts w:ascii="Book Antiqua" w:hAnsi="Book Antiqua" w:cs="Times New Roman"/>
          <w:i/>
          <w:sz w:val="20"/>
          <w:szCs w:val="20"/>
        </w:rPr>
        <w:t xml:space="preserve"> </w:t>
      </w:r>
      <w:r w:rsidR="00A7655A">
        <w:rPr>
          <w:rFonts w:ascii="Book Antiqua" w:hAnsi="Book Antiqua" w:cs="Times New Roman"/>
          <w:sz w:val="20"/>
          <w:szCs w:val="20"/>
        </w:rPr>
        <w:t xml:space="preserve">(sikap terhadap perilaku), </w:t>
      </w:r>
      <w:r w:rsidR="00A7655A" w:rsidRPr="00A7655A">
        <w:rPr>
          <w:rFonts w:ascii="Book Antiqua" w:hAnsi="Book Antiqua" w:cs="Times New Roman"/>
          <w:i/>
          <w:sz w:val="20"/>
          <w:szCs w:val="20"/>
        </w:rPr>
        <w:t>subjective norm</w:t>
      </w:r>
      <w:r w:rsidR="00A7655A">
        <w:rPr>
          <w:rFonts w:ascii="Book Antiqua" w:hAnsi="Book Antiqua" w:cs="Times New Roman"/>
          <w:sz w:val="20"/>
          <w:szCs w:val="20"/>
        </w:rPr>
        <w:t xml:space="preserve"> (norma subjektif), dan </w:t>
      </w:r>
      <w:r w:rsidR="00A7655A" w:rsidRPr="00A7655A">
        <w:rPr>
          <w:rFonts w:ascii="Book Antiqua" w:hAnsi="Book Antiqua" w:cs="Times New Roman"/>
          <w:i/>
          <w:sz w:val="20"/>
          <w:szCs w:val="20"/>
        </w:rPr>
        <w:t>perceived behavioral control</w:t>
      </w:r>
      <w:r w:rsidR="00A7655A">
        <w:rPr>
          <w:rFonts w:ascii="Book Antiqua" w:hAnsi="Book Antiqua" w:cs="Times New Roman"/>
          <w:sz w:val="20"/>
          <w:szCs w:val="20"/>
        </w:rPr>
        <w:t xml:space="preserve"> (kontrol perilaku persepsian). </w:t>
      </w:r>
    </w:p>
    <w:p w:rsidR="003A6324" w:rsidRDefault="00A7655A" w:rsidP="003A6324">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Sikap terhadap perilaku ialah sikap yang ditentukan oleh keyakinan terhadap konsekuensi dari setiap perilaku. Norma subjektif ialah penilaian individu terhadap harapan – harapan atau preferensi orang lain apakah individu tersebut melakukan atau tidak melakukan suatu tindakan/perilaku. </w:t>
      </w:r>
      <w:r w:rsidR="003A6324">
        <w:rPr>
          <w:rFonts w:ascii="Book Antiqua" w:hAnsi="Book Antiqua" w:cs="Times New Roman"/>
          <w:sz w:val="20"/>
          <w:szCs w:val="20"/>
        </w:rPr>
        <w:t xml:space="preserve">Dan kontrol perilaku persepsian ialah kemampuan individu untuk mewujudkan suatu perilaku </w:t>
      </w:r>
      <w:r w:rsidR="003A6324">
        <w:rPr>
          <w:rFonts w:ascii="Book Antiqua" w:hAnsi="Book Antiqua" w:cs="Times New Roman"/>
          <w:sz w:val="20"/>
          <w:szCs w:val="20"/>
        </w:rPr>
        <w:lastRenderedPageBreak/>
        <w:t>apakah perilaku tersebut mudah atau sulit untuk dilakukan</w:t>
      </w:r>
      <w:r w:rsidR="00804B99">
        <w:rPr>
          <w:rFonts w:ascii="Book Antiqua" w:hAnsi="Book Antiqua" w:cs="Times New Roman"/>
          <w:sz w:val="20"/>
          <w:szCs w:val="20"/>
        </w:rPr>
        <w:t xml:space="preserve"> </w:t>
      </w:r>
      <w:r w:rsidR="00804B99">
        <w:rPr>
          <w:rFonts w:ascii="Book Antiqua" w:hAnsi="Book Antiqua" w:cs="Times New Roman"/>
          <w:sz w:val="20"/>
          <w:szCs w:val="20"/>
        </w:rPr>
        <w:fldChar w:fldCharType="begin" w:fldLock="1"/>
      </w:r>
      <w:r w:rsidR="00804B99">
        <w:rPr>
          <w:rFonts w:ascii="Book Antiqua" w:hAnsi="Book Antiqua" w:cs="Times New Roman"/>
          <w:sz w:val="20"/>
          <w:szCs w:val="20"/>
        </w:rPr>
        <w:instrText>ADDIN CSL_CITATION { "citationItems" : [ { "id" : "ITEM-1", "itemData" : { "author" : [ { "dropping-particle" : "", "family" : "Sari", "given" : "Ratna Candra", "non-dropping-particle" : "", "parse-names" : false, "suffix" : "" } ], "id" : "ITEM-1", "issued" : { "date-parts" : [ [ "2018" ] ] }, "publisher" : "Yogyakarta: Andi dan UNY Press", "title" : "Akuntansi Keperilakuan - Teori dan Implikasi: Edisi Pertama", "type" : "book" }, "uris" : [ "http://www.mendeley.com/documents/?uuid=da795e9c-c0d4-45fc-84f2-eec69a72d06c" ] } ], "mendeley" : { "formattedCitation" : "(Sari, 2018)", "manualFormatting" : "(Sari, 2018:299)", "plainTextFormattedCitation" : "(Sari, 2018)", "previouslyFormattedCitation" : "(Sari, 2018)" }, "properties" : {  }, "schema" : "https://github.com/citation-style-language/schema/raw/master/csl-citation.json" }</w:instrText>
      </w:r>
      <w:r w:rsidR="00804B99">
        <w:rPr>
          <w:rFonts w:ascii="Book Antiqua" w:hAnsi="Book Antiqua" w:cs="Times New Roman"/>
          <w:sz w:val="20"/>
          <w:szCs w:val="20"/>
        </w:rPr>
        <w:fldChar w:fldCharType="separate"/>
      </w:r>
      <w:r w:rsidR="00804B99" w:rsidRPr="00804B99">
        <w:rPr>
          <w:rFonts w:ascii="Book Antiqua" w:hAnsi="Book Antiqua" w:cs="Times New Roman"/>
          <w:noProof/>
          <w:sz w:val="20"/>
          <w:szCs w:val="20"/>
        </w:rPr>
        <w:t>(Sari, 2018</w:t>
      </w:r>
      <w:r w:rsidR="00804B99">
        <w:rPr>
          <w:rFonts w:ascii="Book Antiqua" w:hAnsi="Book Antiqua" w:cs="Times New Roman"/>
          <w:noProof/>
          <w:sz w:val="20"/>
          <w:szCs w:val="20"/>
        </w:rPr>
        <w:t>:299</w:t>
      </w:r>
      <w:r w:rsidR="00804B99" w:rsidRPr="00804B99">
        <w:rPr>
          <w:rFonts w:ascii="Book Antiqua" w:hAnsi="Book Antiqua" w:cs="Times New Roman"/>
          <w:noProof/>
          <w:sz w:val="20"/>
          <w:szCs w:val="20"/>
        </w:rPr>
        <w:t>)</w:t>
      </w:r>
      <w:r w:rsidR="00804B99">
        <w:rPr>
          <w:rFonts w:ascii="Book Antiqua" w:hAnsi="Book Antiqua" w:cs="Times New Roman"/>
          <w:sz w:val="20"/>
          <w:szCs w:val="20"/>
        </w:rPr>
        <w:fldChar w:fldCharType="end"/>
      </w:r>
      <w:r w:rsidR="003A6324">
        <w:rPr>
          <w:rFonts w:ascii="Book Antiqua" w:hAnsi="Book Antiqua" w:cs="Times New Roman"/>
          <w:sz w:val="20"/>
          <w:szCs w:val="20"/>
        </w:rPr>
        <w:t xml:space="preserve">. Teori Ajzen (dalam </w:t>
      </w:r>
      <w:r w:rsidR="007068E1">
        <w:rPr>
          <w:rFonts w:ascii="Book Antiqua" w:hAnsi="Book Antiqua" w:cs="Times New Roman"/>
          <w:sz w:val="20"/>
          <w:szCs w:val="20"/>
        </w:rPr>
        <w:fldChar w:fldCharType="begin" w:fldLock="1"/>
      </w:r>
      <w:r w:rsidR="007068E1">
        <w:rPr>
          <w:rFonts w:ascii="Book Antiqua" w:hAnsi="Book Antiqua" w:cs="Times New Roman"/>
          <w:sz w:val="20"/>
          <w:szCs w:val="20"/>
        </w:rPr>
        <w:instrText>ADDIN CSL_CITATION { "citationItems" : [ { "id" : "ITEM-1", "itemData" : { "author" : [ { "dropping-particle" : "", "family" : "Martha", "given" : "Della Puspita", "non-dropping-particle" : "", "parse-names" : false, "suffix" : "" } ], "id" : "ITEM-1", "issued" : { "date-parts" : [ [ "2018" ] ] }, "title" : "Pengaruh Demografi, Financial Knowledge, dan Teman Sebaya Terhadap Perilaku Menabung Masyarakat Kota Surabaya", "type" : "article-journal" }, "uris" : [ "http://www.mendeley.com/documents/?uuid=c98ee378-c045-43bc-867f-994216f0d9fb" ] } ], "mendeley" : { "formattedCitation" : "(Martha, 2018)", "manualFormatting" : "Martha, 2018)", "plainTextFormattedCitation" : "(Martha, 2018)", "previouslyFormattedCitation" : "(Martha, 2018)" }, "properties" : {  }, "schema" : "https://github.com/citation-style-language/schema/raw/master/csl-citation.json" }</w:instrText>
      </w:r>
      <w:r w:rsidR="007068E1">
        <w:rPr>
          <w:rFonts w:ascii="Book Antiqua" w:hAnsi="Book Antiqua" w:cs="Times New Roman"/>
          <w:sz w:val="20"/>
          <w:szCs w:val="20"/>
        </w:rPr>
        <w:fldChar w:fldCharType="separate"/>
      </w:r>
      <w:r w:rsidR="007068E1" w:rsidRPr="007068E1">
        <w:rPr>
          <w:rFonts w:ascii="Book Antiqua" w:hAnsi="Book Antiqua" w:cs="Times New Roman"/>
          <w:noProof/>
          <w:sz w:val="20"/>
          <w:szCs w:val="20"/>
        </w:rPr>
        <w:t>Martha, 2018)</w:t>
      </w:r>
      <w:r w:rsidR="007068E1">
        <w:rPr>
          <w:rFonts w:ascii="Book Antiqua" w:hAnsi="Book Antiqua" w:cs="Times New Roman"/>
          <w:sz w:val="20"/>
          <w:szCs w:val="20"/>
        </w:rPr>
        <w:fldChar w:fldCharType="end"/>
      </w:r>
      <w:r w:rsidR="007068E1">
        <w:rPr>
          <w:rFonts w:ascii="Book Antiqua" w:hAnsi="Book Antiqua" w:cs="Times New Roman"/>
          <w:b/>
          <w:sz w:val="20"/>
          <w:szCs w:val="20"/>
        </w:rPr>
        <w:t xml:space="preserve"> </w:t>
      </w:r>
      <w:r w:rsidR="003A6324">
        <w:rPr>
          <w:rFonts w:ascii="Book Antiqua" w:hAnsi="Book Antiqua" w:cs="Times New Roman"/>
          <w:sz w:val="20"/>
          <w:szCs w:val="20"/>
        </w:rPr>
        <w:t xml:space="preserve">bahwa terdapat tiga faktor latar belakang yaitu personal, sosial dan informasi. </w:t>
      </w:r>
    </w:p>
    <w:p w:rsidR="009D5E2B" w:rsidRDefault="009D5E2B" w:rsidP="00235C33">
      <w:pPr>
        <w:pStyle w:val="ListParagraph"/>
        <w:numPr>
          <w:ilvl w:val="0"/>
          <w:numId w:val="15"/>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Personal (sikap umum seseorang terhadap seuatu, sifat kepribadian, nilai kehidupan, emosi, dan k</w:t>
      </w:r>
      <w:r w:rsidR="00157E77">
        <w:rPr>
          <w:rFonts w:ascii="Book Antiqua" w:hAnsi="Book Antiqua" w:cs="Times New Roman"/>
          <w:sz w:val="20"/>
          <w:szCs w:val="20"/>
        </w:rPr>
        <w:t>e</w:t>
      </w:r>
      <w:r>
        <w:rPr>
          <w:rFonts w:ascii="Book Antiqua" w:hAnsi="Book Antiqua" w:cs="Times New Roman"/>
          <w:sz w:val="20"/>
          <w:szCs w:val="20"/>
        </w:rPr>
        <w:t>cerdasan individu).</w:t>
      </w:r>
    </w:p>
    <w:p w:rsidR="009D5E2B" w:rsidRDefault="009D5E2B" w:rsidP="00235C33">
      <w:pPr>
        <w:pStyle w:val="ListParagraph"/>
        <w:numPr>
          <w:ilvl w:val="0"/>
          <w:numId w:val="15"/>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Sosial (usia, jenis kelamin (</w:t>
      </w:r>
      <w:r w:rsidRPr="009D5E2B">
        <w:rPr>
          <w:rFonts w:ascii="Book Antiqua" w:hAnsi="Book Antiqua" w:cs="Times New Roman"/>
          <w:i/>
          <w:sz w:val="20"/>
          <w:szCs w:val="20"/>
        </w:rPr>
        <w:t>gender</w:t>
      </w:r>
      <w:r>
        <w:rPr>
          <w:rFonts w:ascii="Book Antiqua" w:hAnsi="Book Antiqua" w:cs="Times New Roman"/>
          <w:sz w:val="20"/>
          <w:szCs w:val="20"/>
        </w:rPr>
        <w:t>), etnis, pendidikan, penghasilan, dan agama).</w:t>
      </w:r>
    </w:p>
    <w:p w:rsidR="009D5E2B" w:rsidRDefault="009D5E2B" w:rsidP="00235C33">
      <w:pPr>
        <w:pStyle w:val="ListParagraph"/>
        <w:numPr>
          <w:ilvl w:val="0"/>
          <w:numId w:val="15"/>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 xml:space="preserve">Informasi </w:t>
      </w:r>
      <w:r w:rsidR="00D2436F">
        <w:rPr>
          <w:rFonts w:ascii="Book Antiqua" w:hAnsi="Book Antiqua" w:cs="Times New Roman"/>
          <w:sz w:val="20"/>
          <w:szCs w:val="20"/>
        </w:rPr>
        <w:t>(pengalaman, pen</w:t>
      </w:r>
      <w:r>
        <w:rPr>
          <w:rFonts w:ascii="Book Antiqua" w:hAnsi="Book Antiqua" w:cs="Times New Roman"/>
          <w:sz w:val="20"/>
          <w:szCs w:val="20"/>
        </w:rPr>
        <w:t>g</w:t>
      </w:r>
      <w:r w:rsidR="00D2436F">
        <w:rPr>
          <w:rFonts w:ascii="Book Antiqua" w:hAnsi="Book Antiqua" w:cs="Times New Roman"/>
          <w:sz w:val="20"/>
          <w:szCs w:val="20"/>
        </w:rPr>
        <w:t>e</w:t>
      </w:r>
      <w:r>
        <w:rPr>
          <w:rFonts w:ascii="Book Antiqua" w:hAnsi="Book Antiqua" w:cs="Times New Roman"/>
          <w:sz w:val="20"/>
          <w:szCs w:val="20"/>
        </w:rPr>
        <w:t>tahuan, paham media)</w:t>
      </w:r>
    </w:p>
    <w:p w:rsidR="00D2436F" w:rsidRPr="00157E77" w:rsidRDefault="00157E77" w:rsidP="00D2436F">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Dalam tinjauan penelitian kali ini, peneliti menggunakan faktor personal yaitu sikap umum seseorang terhadap seseuatu</w:t>
      </w:r>
      <w:r w:rsidR="00D2436F">
        <w:rPr>
          <w:rFonts w:ascii="Book Antiqua" w:hAnsi="Book Antiqua" w:cs="Times New Roman"/>
          <w:sz w:val="20"/>
          <w:szCs w:val="20"/>
        </w:rPr>
        <w:t xml:space="preserve"> (</w:t>
      </w:r>
      <w:r w:rsidR="00D2436F" w:rsidRPr="00D2436F">
        <w:rPr>
          <w:rFonts w:ascii="Book Antiqua" w:hAnsi="Book Antiqua" w:cs="Times New Roman"/>
          <w:i/>
          <w:sz w:val="20"/>
          <w:szCs w:val="20"/>
        </w:rPr>
        <w:t>financial attitude</w:t>
      </w:r>
      <w:r w:rsidR="00D2436F">
        <w:rPr>
          <w:rFonts w:ascii="Book Antiqua" w:hAnsi="Book Antiqua" w:cs="Times New Roman"/>
          <w:sz w:val="20"/>
          <w:szCs w:val="20"/>
        </w:rPr>
        <w:t>) untuk mengkaji bagaimana sikap seseorang terhadap uang yang dimiliki. P</w:t>
      </w:r>
      <w:r>
        <w:rPr>
          <w:rFonts w:ascii="Book Antiqua" w:hAnsi="Book Antiqua" w:cs="Times New Roman"/>
          <w:sz w:val="20"/>
          <w:szCs w:val="20"/>
        </w:rPr>
        <w:t>ada faktor sosial peneliti menggunakan penghasilan/</w:t>
      </w:r>
      <w:r w:rsidR="00D2436F">
        <w:rPr>
          <w:rFonts w:ascii="Book Antiqua" w:hAnsi="Book Antiqua" w:cs="Times New Roman"/>
          <w:sz w:val="20"/>
          <w:szCs w:val="20"/>
        </w:rPr>
        <w:t xml:space="preserve"> </w:t>
      </w:r>
      <w:r>
        <w:rPr>
          <w:rFonts w:ascii="Book Antiqua" w:hAnsi="Book Antiqua" w:cs="Times New Roman"/>
          <w:sz w:val="20"/>
          <w:szCs w:val="20"/>
        </w:rPr>
        <w:t>pendapatan</w:t>
      </w:r>
      <w:r w:rsidR="00D2436F">
        <w:rPr>
          <w:rFonts w:ascii="Book Antiqua" w:hAnsi="Book Antiqua" w:cs="Times New Roman"/>
          <w:sz w:val="20"/>
          <w:szCs w:val="20"/>
        </w:rPr>
        <w:t xml:space="preserve"> (uang saku)</w:t>
      </w:r>
      <w:r>
        <w:rPr>
          <w:rFonts w:ascii="Book Antiqua" w:hAnsi="Book Antiqua" w:cs="Times New Roman"/>
          <w:sz w:val="20"/>
          <w:szCs w:val="20"/>
        </w:rPr>
        <w:t xml:space="preserve">. </w:t>
      </w:r>
      <w:r w:rsidR="0051498E">
        <w:rPr>
          <w:rFonts w:ascii="Book Antiqua" w:hAnsi="Book Antiqua" w:cs="Times New Roman"/>
          <w:sz w:val="20"/>
          <w:szCs w:val="20"/>
        </w:rPr>
        <w:t>Selanjutnya</w:t>
      </w:r>
      <w:r>
        <w:rPr>
          <w:rFonts w:ascii="Book Antiqua" w:hAnsi="Book Antiqua" w:cs="Times New Roman"/>
          <w:sz w:val="20"/>
          <w:szCs w:val="20"/>
        </w:rPr>
        <w:t xml:space="preserve"> untuk faktor informasi </w:t>
      </w:r>
      <w:r w:rsidR="00D2436F">
        <w:rPr>
          <w:rFonts w:ascii="Book Antiqua" w:hAnsi="Book Antiqua" w:cs="Times New Roman"/>
          <w:sz w:val="20"/>
          <w:szCs w:val="20"/>
        </w:rPr>
        <w:t>menggunakan pengetahuan (pengetahuan keuangan) digunakan untuk mengkaji kepahaman seseorang terhadap perilaku menabung.</w:t>
      </w:r>
    </w:p>
    <w:p w:rsidR="009D5E2B" w:rsidRDefault="000228BE" w:rsidP="000228BE">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001174D0">
        <w:rPr>
          <w:rFonts w:ascii="Book Antiqua" w:hAnsi="Book Antiqua" w:cs="Times New Roman"/>
          <w:sz w:val="20"/>
          <w:szCs w:val="20"/>
        </w:rPr>
        <w:t xml:space="preserve">Sedangkan </w:t>
      </w:r>
      <w:r w:rsidR="001D2E97">
        <w:rPr>
          <w:rFonts w:ascii="Book Antiqua" w:hAnsi="Book Antiqua" w:cs="Times New Roman"/>
          <w:sz w:val="20"/>
          <w:szCs w:val="20"/>
        </w:rPr>
        <w:t xml:space="preserve">menabung ialah </w:t>
      </w:r>
      <w:r>
        <w:rPr>
          <w:rFonts w:ascii="Book Antiqua" w:hAnsi="Book Antiqua" w:cs="Times New Roman"/>
          <w:sz w:val="20"/>
          <w:szCs w:val="20"/>
        </w:rPr>
        <w:t>kegiatan menyisihkan, menyimpan, mengumpulkan sebagain dari pendapatan yang dimiliki seseorang yang dapat digunakan dimasa yang akan datang</w:t>
      </w:r>
      <w:r w:rsidR="00B51AB4">
        <w:rPr>
          <w:rFonts w:ascii="Book Antiqua" w:hAnsi="Book Antiqua" w:cs="Times New Roman"/>
          <w:sz w:val="20"/>
          <w:szCs w:val="20"/>
        </w:rPr>
        <w:t xml:space="preserve"> </w:t>
      </w:r>
      <w:r w:rsidR="00B51AB4">
        <w:rPr>
          <w:rFonts w:ascii="Book Antiqua" w:hAnsi="Book Antiqua" w:cs="Times New Roman"/>
          <w:sz w:val="20"/>
          <w:szCs w:val="20"/>
        </w:rPr>
        <w:fldChar w:fldCharType="begin" w:fldLock="1"/>
      </w:r>
      <w:r w:rsidR="00B51AB4">
        <w:rPr>
          <w:rFonts w:ascii="Book Antiqua" w:hAnsi="Book Antiqua" w:cs="Times New Roman"/>
          <w:sz w:val="20"/>
          <w:szCs w:val="20"/>
        </w:rPr>
        <w:instrText>ADDIN CSL_CITATION { "citationItems" : [ { "id" : "ITEM-1", "itemData" : { "author" : [ { "dropping-particle" : "", "family" : "Martha", "given" : "Della Puspita", "non-dropping-particle" : "", "parse-names" : false, "suffix" : "" } ], "id" : "ITEM-1", "issued" : { "date-parts" : [ [ "2018" ] ] }, "title" : "Pengaruh Demografi, Financial Knowledge, dan Teman Sebaya Terhadap Perilaku Menabung Masyarakat Kota Surabaya", "type" : "article-journal" }, "uris" : [ "http://www.mendeley.com/documents/?uuid=c98ee378-c045-43bc-867f-994216f0d9fb" ] } ], "mendeley" : { "formattedCitation" : "(Martha, 2018)", "plainTextFormattedCitation" : "(Martha, 2018)", "previouslyFormattedCitation" : "(Martha, 2018)" }, "properties" : {  }, "schema" : "https://github.com/citation-style-language/schema/raw/master/csl-citation.json" }</w:instrText>
      </w:r>
      <w:r w:rsidR="00B51AB4">
        <w:rPr>
          <w:rFonts w:ascii="Book Antiqua" w:hAnsi="Book Antiqua" w:cs="Times New Roman"/>
          <w:sz w:val="20"/>
          <w:szCs w:val="20"/>
        </w:rPr>
        <w:fldChar w:fldCharType="separate"/>
      </w:r>
      <w:r w:rsidR="00B51AB4" w:rsidRPr="00B51AB4">
        <w:rPr>
          <w:rFonts w:ascii="Book Antiqua" w:hAnsi="Book Antiqua" w:cs="Times New Roman"/>
          <w:noProof/>
          <w:sz w:val="20"/>
          <w:szCs w:val="20"/>
        </w:rPr>
        <w:t>(Martha, 2018)</w:t>
      </w:r>
      <w:r w:rsidR="00B51AB4">
        <w:rPr>
          <w:rFonts w:ascii="Book Antiqua" w:hAnsi="Book Antiqua" w:cs="Times New Roman"/>
          <w:sz w:val="20"/>
          <w:szCs w:val="20"/>
        </w:rPr>
        <w:fldChar w:fldCharType="end"/>
      </w:r>
      <w:r>
        <w:rPr>
          <w:rFonts w:ascii="Book Antiqua" w:hAnsi="Book Antiqua" w:cs="Times New Roman"/>
          <w:sz w:val="20"/>
          <w:szCs w:val="20"/>
        </w:rPr>
        <w:t xml:space="preserve">. Menurut </w:t>
      </w:r>
      <w:r w:rsidR="004353A4">
        <w:rPr>
          <w:rFonts w:ascii="Book Antiqua" w:hAnsi="Book Antiqua" w:cs="Times New Roman"/>
          <w:sz w:val="20"/>
          <w:szCs w:val="20"/>
        </w:rPr>
        <w:t>Warneryd (</w:t>
      </w:r>
      <w:r w:rsidR="00601080">
        <w:rPr>
          <w:rFonts w:ascii="Book Antiqua" w:hAnsi="Book Antiqua" w:cs="Times New Roman"/>
          <w:sz w:val="20"/>
          <w:szCs w:val="20"/>
        </w:rPr>
        <w:t>dalam</w:t>
      </w:r>
      <w:r w:rsidR="00804B99">
        <w:rPr>
          <w:rFonts w:ascii="Book Antiqua" w:hAnsi="Book Antiqua" w:cs="Times New Roman"/>
          <w:sz w:val="20"/>
          <w:szCs w:val="20"/>
        </w:rPr>
        <w:t xml:space="preserve"> </w:t>
      </w:r>
      <w:r w:rsidR="00804B99">
        <w:rPr>
          <w:rFonts w:ascii="Book Antiqua" w:hAnsi="Book Antiqua" w:cs="Times New Roman"/>
          <w:sz w:val="20"/>
          <w:szCs w:val="20"/>
        </w:rPr>
        <w:fldChar w:fldCharType="begin" w:fldLock="1"/>
      </w:r>
      <w:r w:rsidR="00E27C29">
        <w:rPr>
          <w:rFonts w:ascii="Book Antiqua" w:hAnsi="Book Antiqua" w:cs="Times New Roman"/>
          <w:sz w:val="20"/>
          <w:szCs w:val="20"/>
        </w:rPr>
        <w:instrText>ADDIN CSL_CITATION { "citationItems" : [ { "id" : "ITEM-1", "itemData" : { "author" : [ { "dropping-particle" : "", "family" : "Sirine", "given" : "Hani", "non-dropping-particle" : "", "parse-names" : false, "suffix" : "" }, { "dropping-particle" : "", "family" : "Utami", "given" : "Dwi Setiyani", "non-dropping-particle" : "", "parse-names" : false, "suffix" : "" } ], "container-title" : "Jurnal Ekonomi dan Bisnis", "id" : "ITEM-1", "issue" : "1", "issued" : { "date-parts" : [ [ "2016" ] ] }, "page" : "27-52", "title" : "Faktor-Faktor Yang Memengaruhi Perilaku Menabung Di Kalangan Mahasiswa", "type" : "article-journal", "volume" : "19" }, "uris" : [ "http://www.mendeley.com/documents/?uuid=3efc440d-8d07-471d-bbef-59d9ba563731" ] } ], "mendeley" : { "formattedCitation" : "(Sirine &amp; Utami, 2016)", "manualFormatting" : "Sirine &amp; Utami, 2016)", "plainTextFormattedCitation" : "(Sirine &amp; Utami, 2016)", "previouslyFormattedCitation" : "(Sirine &amp; Utami, 2016)" }, "properties" : {  }, "schema" : "https://github.com/citation-style-language/schema/raw/master/csl-citation.json" }</w:instrText>
      </w:r>
      <w:r w:rsidR="00804B99">
        <w:rPr>
          <w:rFonts w:ascii="Book Antiqua" w:hAnsi="Book Antiqua" w:cs="Times New Roman"/>
          <w:sz w:val="20"/>
          <w:szCs w:val="20"/>
        </w:rPr>
        <w:fldChar w:fldCharType="separate"/>
      </w:r>
      <w:r w:rsidR="00804B99" w:rsidRPr="00804B99">
        <w:rPr>
          <w:rFonts w:ascii="Book Antiqua" w:hAnsi="Book Antiqua" w:cs="Times New Roman"/>
          <w:noProof/>
          <w:sz w:val="20"/>
          <w:szCs w:val="20"/>
        </w:rPr>
        <w:t>Sirine &amp; Utami, 2016)</w:t>
      </w:r>
      <w:r w:rsidR="00804B99">
        <w:rPr>
          <w:rFonts w:ascii="Book Antiqua" w:hAnsi="Book Antiqua" w:cs="Times New Roman"/>
          <w:sz w:val="20"/>
          <w:szCs w:val="20"/>
        </w:rPr>
        <w:fldChar w:fldCharType="end"/>
      </w:r>
      <w:r w:rsidR="004353A4">
        <w:rPr>
          <w:rFonts w:ascii="Book Antiqua" w:hAnsi="Book Antiqua" w:cs="Times New Roman"/>
          <w:sz w:val="20"/>
          <w:szCs w:val="20"/>
        </w:rPr>
        <w:t xml:space="preserve"> menabung dalam ekonomi ialah menyisihkan sebagian pendapatan setelah dikurangi dengan konsumsi selama periode tertentu. Sedangkan dalam psikologi menabung ialah proses tidak melakukan penghabisan terhadap uang yang dimiliki pada periode saat ini agar dapat digunakan untuk masa depan. Dapat disimpulkan bahwa menabung ialah proses menyisihkan, menyimpan, dan mengumpulkan uang yang dimiliki oleh </w:t>
      </w:r>
      <w:r w:rsidR="004353A4">
        <w:rPr>
          <w:rFonts w:ascii="Book Antiqua" w:hAnsi="Book Antiqua" w:cs="Times New Roman"/>
          <w:sz w:val="20"/>
          <w:szCs w:val="20"/>
        </w:rPr>
        <w:lastRenderedPageBreak/>
        <w:t xml:space="preserve">seseorang setelah dikurangi dengan konsumsi untuk digunakan di masa mendatang. </w:t>
      </w:r>
    </w:p>
    <w:p w:rsidR="00157FCE" w:rsidRDefault="004353A4" w:rsidP="000228BE">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Perilaku menabung </w:t>
      </w:r>
      <w:r w:rsidR="00014ECB">
        <w:rPr>
          <w:rFonts w:ascii="Book Antiqua" w:hAnsi="Book Antiqua" w:cs="Times New Roman"/>
          <w:sz w:val="20"/>
          <w:szCs w:val="20"/>
        </w:rPr>
        <w:t>merupakan kegiatan yang berhubungan dengan cara seseorang memperlakukan, mengelola, dan menggunakan sumber daya keuangan yang dimiliki</w:t>
      </w:r>
      <w:r w:rsidR="003159B9">
        <w:rPr>
          <w:rFonts w:ascii="Book Antiqua" w:hAnsi="Book Antiqua" w:cs="Times New Roman"/>
          <w:sz w:val="20"/>
          <w:szCs w:val="20"/>
        </w:rPr>
        <w:t xml:space="preserve"> </w:t>
      </w:r>
      <w:r w:rsidR="003159B9">
        <w:rPr>
          <w:rFonts w:ascii="Book Antiqua" w:hAnsi="Book Antiqua" w:cs="Times New Roman"/>
          <w:sz w:val="20"/>
          <w:szCs w:val="20"/>
        </w:rPr>
        <w:fldChar w:fldCharType="begin" w:fldLock="1"/>
      </w:r>
      <w:r w:rsidR="003159B9">
        <w:rPr>
          <w:rFonts w:ascii="Book Antiqua" w:hAnsi="Book Antiqua" w:cs="Times New Roman"/>
          <w:sz w:val="20"/>
          <w:szCs w:val="20"/>
        </w:rPr>
        <w:instrText>ADDIN CSL_CITATION { "citationItems" : [ { "id" : "ITEM-1", "itemData" : { "ISSN" : "2549-192X", "abstract" : "Savings is one of the driving forces of a country's economy, because the higher the level of public savings in a country means the higher the level of funds used for investment. This study aims to know the effect between variable age, gender, income, education level, financial attitude, financial knowledge, and interest rate towards savings behavior. Sample used in this study are 220 respondents which taken from citizens of Surabaya City. Data analysis technique used is multiple linear regression and using software IBM SPSS version of 24. The result shows that age has no effect since as long as the person have income whether they are young or old they had the same chance to manage their financial well, gender has no effect because a person ability to savings is not determined by gender and whether man or woman both had the same chance to manage their financial, income has no effect because each respondents have different income and needed, education has no effect because savings is a necessity and not seeing one's level of education, financial attitude has no effect because between one respondent and others has different attitude or view about savings, while financial knowledge has effect because someone who has better knowledge tend to be wiser, and interest rate has effect towards savings behavior because the higher someone's level of savings interest rate or savings interest rate perception, the higher their savings interest.", "author" : [ { "dropping-particle" : "", "family" : "Adityandani", "given" : "Welldan", "non-dropping-particle" : "", "parse-names" : false, "suffix" : "" }, { "dropping-particle" : "", "family" : "Haryono", "given" : "Nadia Asandimitra", "non-dropping-particle" : "", "parse-names" : false, "suffix" : "" } ], "container-title" : "Jurnal Ilmu Manajemen (JIM)", "id" : "ITEM-1", "issue" : "2", "issued" : { "date-parts" : [ [ "2019" ] ] }, "page" : "316-326", "title" : "Pengaruh Demografi, Financial Attitude, Financial Knowledge, Dan Suku Bunga Terhadap Perilaku Menabung Masyarakat Kota Surabaya", "type" : "article-journal", "volume" : "7" }, "uris" : [ "http://www.mendeley.com/documents/?uuid=7f4e7e6b-0b4b-4bcc-a06e-fa5c671990f9" ] } ], "mendeley" : { "formattedCitation" : "(Adityandani &amp; Haryono, 2019)", "plainTextFormattedCitation" : "(Adityandani &amp; Haryono, 2019)", "previouslyFormattedCitation" : "(Adityandani &amp; Haryono, 2019)" }, "properties" : {  }, "schema" : "https://github.com/citation-style-language/schema/raw/master/csl-citation.json" }</w:instrText>
      </w:r>
      <w:r w:rsidR="003159B9">
        <w:rPr>
          <w:rFonts w:ascii="Book Antiqua" w:hAnsi="Book Antiqua" w:cs="Times New Roman"/>
          <w:sz w:val="20"/>
          <w:szCs w:val="20"/>
        </w:rPr>
        <w:fldChar w:fldCharType="separate"/>
      </w:r>
      <w:r w:rsidR="003159B9" w:rsidRPr="003159B9">
        <w:rPr>
          <w:rFonts w:ascii="Book Antiqua" w:hAnsi="Book Antiqua" w:cs="Times New Roman"/>
          <w:noProof/>
          <w:sz w:val="20"/>
          <w:szCs w:val="20"/>
        </w:rPr>
        <w:t>(Adityandani &amp; Haryono, 2019)</w:t>
      </w:r>
      <w:r w:rsidR="003159B9">
        <w:rPr>
          <w:rFonts w:ascii="Book Antiqua" w:hAnsi="Book Antiqua" w:cs="Times New Roman"/>
          <w:sz w:val="20"/>
          <w:szCs w:val="20"/>
        </w:rPr>
        <w:fldChar w:fldCharType="end"/>
      </w:r>
      <w:r w:rsidR="00014ECB">
        <w:rPr>
          <w:rFonts w:ascii="Book Antiqua" w:hAnsi="Book Antiqua" w:cs="Times New Roman"/>
          <w:sz w:val="20"/>
          <w:szCs w:val="20"/>
        </w:rPr>
        <w:t xml:space="preserve">. Menurut </w:t>
      </w:r>
      <w:r w:rsidR="003159B9">
        <w:rPr>
          <w:rFonts w:ascii="Book Antiqua" w:hAnsi="Book Antiqua" w:cs="Times New Roman"/>
          <w:sz w:val="20"/>
          <w:szCs w:val="20"/>
        </w:rPr>
        <w:fldChar w:fldCharType="begin" w:fldLock="1"/>
      </w:r>
      <w:r w:rsidR="001A724A">
        <w:rPr>
          <w:rFonts w:ascii="Book Antiqua" w:hAnsi="Book Antiqua" w:cs="Times New Roman"/>
          <w:sz w:val="20"/>
          <w:szCs w:val="20"/>
        </w:rPr>
        <w:instrText>ADDIN CSL_CITATION { "citationItems" : [ { "id" : "ITEM-1", "itemData" : { "author" : [ { "dropping-particle" : "", "family" : "Wulandari", "given" : "Diah Ayu", "non-dropping-particle" : "", "parse-names" : false, "suffix" : "" }, { "dropping-particle" : "", "family" : "Susanti", "given" : "", "non-dropping-particle" : "", "parse-names" : false, "suffix" : "" } ], "container-title" : "Pendidikan Akuntansi", "id" : "ITEM-1", "issue" : "02", "issued" : { "date-parts" : [ [ "2019" ] ] }, "page" : "263-268", "title" : "Pengaruh Literasi Keuangan, Inklusi Keuangan, Uang Saku, dan Teman Sebaya Terhadap Perilaku Menabung Mahasiswa Pendidikan Akuntansi Fakultas Ekonomi Universitas Negeri Surabaya", "type" : "article-journal", "volume" : "07" }, "uris" : [ "http://www.mendeley.com/documents/?uuid=2350b003-864b-4d7a-8c6c-c4f6c27bccf3" ] } ], "mendeley" : { "formattedCitation" : "(D. A. Wulandari &amp; Susanti, 2019)", "manualFormatting" : "D. A. Wulandari &amp; Susanti (2019)", "plainTextFormattedCitation" : "(D. A. Wulandari &amp; Susanti, 2019)", "previouslyFormattedCitation" : "(D. A. Wulandari &amp; Susanti, 2019)" }, "properties" : {  }, "schema" : "https://github.com/citation-style-language/schema/raw/master/csl-citation.json" }</w:instrText>
      </w:r>
      <w:r w:rsidR="003159B9">
        <w:rPr>
          <w:rFonts w:ascii="Book Antiqua" w:hAnsi="Book Antiqua" w:cs="Times New Roman"/>
          <w:sz w:val="20"/>
          <w:szCs w:val="20"/>
        </w:rPr>
        <w:fldChar w:fldCharType="separate"/>
      </w:r>
      <w:r w:rsidR="001A724A">
        <w:rPr>
          <w:rFonts w:ascii="Book Antiqua" w:hAnsi="Book Antiqua" w:cs="Times New Roman"/>
          <w:noProof/>
          <w:sz w:val="20"/>
          <w:szCs w:val="20"/>
        </w:rPr>
        <w:t>D. A. Wulandari &amp; Susanti</w:t>
      </w:r>
      <w:r w:rsidR="003159B9" w:rsidRPr="003159B9">
        <w:rPr>
          <w:rFonts w:ascii="Book Antiqua" w:hAnsi="Book Antiqua" w:cs="Times New Roman"/>
          <w:noProof/>
          <w:sz w:val="20"/>
          <w:szCs w:val="20"/>
        </w:rPr>
        <w:t xml:space="preserve"> </w:t>
      </w:r>
      <w:r w:rsidR="001A724A">
        <w:rPr>
          <w:rFonts w:ascii="Book Antiqua" w:hAnsi="Book Antiqua" w:cs="Times New Roman"/>
          <w:noProof/>
          <w:sz w:val="20"/>
          <w:szCs w:val="20"/>
        </w:rPr>
        <w:t>(</w:t>
      </w:r>
      <w:r w:rsidR="003159B9" w:rsidRPr="003159B9">
        <w:rPr>
          <w:rFonts w:ascii="Book Antiqua" w:hAnsi="Book Antiqua" w:cs="Times New Roman"/>
          <w:noProof/>
          <w:sz w:val="20"/>
          <w:szCs w:val="20"/>
        </w:rPr>
        <w:t>2019)</w:t>
      </w:r>
      <w:r w:rsidR="003159B9">
        <w:rPr>
          <w:rFonts w:ascii="Book Antiqua" w:hAnsi="Book Antiqua" w:cs="Times New Roman"/>
          <w:sz w:val="20"/>
          <w:szCs w:val="20"/>
        </w:rPr>
        <w:fldChar w:fldCharType="end"/>
      </w:r>
      <w:r w:rsidR="003159B9">
        <w:rPr>
          <w:rFonts w:ascii="Book Antiqua" w:hAnsi="Book Antiqua" w:cs="Times New Roman"/>
          <w:sz w:val="20"/>
          <w:szCs w:val="20"/>
        </w:rPr>
        <w:t xml:space="preserve"> </w:t>
      </w:r>
      <w:r w:rsidR="00BB7C80">
        <w:rPr>
          <w:rFonts w:ascii="Book Antiqua" w:hAnsi="Book Antiqua" w:cs="Times New Roman"/>
          <w:sz w:val="20"/>
          <w:szCs w:val="20"/>
        </w:rPr>
        <w:t>perilaku menabung adalah upaya sadar seseorang dalam menahan keinginannya agar tidak melakukan konsumsi yang berlebihan dengan mengutamakan masa depan. Seseorang yang menyimpan sebagian uangnya di Lembaga Keuangan dapat digunakan sebagai sumber investasi, dimana tabungan dan deposito merupakan jenis investasi yang tidak dapat dipejual belikan. Sehingga menabung sangatlah penting yakni dapat menopang serta mempercepat pertumbuhan ekonomi di negara khususnya Indonesia</w:t>
      </w:r>
      <w:r w:rsidR="002B1500">
        <w:rPr>
          <w:rFonts w:ascii="Book Antiqua" w:hAnsi="Book Antiqua" w:cs="Times New Roman"/>
          <w:sz w:val="20"/>
          <w:szCs w:val="20"/>
        </w:rPr>
        <w:t xml:space="preserve"> </w:t>
      </w:r>
      <w:r w:rsidR="002B1500">
        <w:rPr>
          <w:rFonts w:ascii="Book Antiqua" w:hAnsi="Book Antiqua" w:cs="Times New Roman"/>
          <w:sz w:val="20"/>
          <w:szCs w:val="20"/>
        </w:rPr>
        <w:fldChar w:fldCharType="begin" w:fldLock="1"/>
      </w:r>
      <w:r w:rsidR="002B1500">
        <w:rPr>
          <w:rFonts w:ascii="Book Antiqua" w:hAnsi="Book Antiqua" w:cs="Times New Roman"/>
          <w:sz w:val="20"/>
          <w:szCs w:val="20"/>
        </w:rPr>
        <w:instrText>ADDIN CSL_CITATION { "citationItems" : [ { "id" : "ITEM-1", "itemData" : { "author" : [ { "dropping-particle" : "", "family" : "Martha", "given" : "Della Puspita", "non-dropping-particle" : "", "parse-names" : false, "suffix" : "" } ], "id" : "ITEM-1", "issued" : { "date-parts" : [ [ "2018" ] ] }, "title" : "Pengaruh Demografi, Financial Knowledge, dan Teman Sebaya Terhadap Perilaku Menabung Masyarakat Kota Surabaya", "type" : "article-journal" }, "uris" : [ "http://www.mendeley.com/documents/?uuid=c98ee378-c045-43bc-867f-994216f0d9fb" ] } ], "mendeley" : { "formattedCitation" : "(Martha, 2018)", "plainTextFormattedCitation" : "(Martha, 2018)", "previouslyFormattedCitation" : "(Martha, 2018)" }, "properties" : {  }, "schema" : "https://github.com/citation-style-language/schema/raw/master/csl-citation.json" }</w:instrText>
      </w:r>
      <w:r w:rsidR="002B1500">
        <w:rPr>
          <w:rFonts w:ascii="Book Antiqua" w:hAnsi="Book Antiqua" w:cs="Times New Roman"/>
          <w:sz w:val="20"/>
          <w:szCs w:val="20"/>
        </w:rPr>
        <w:fldChar w:fldCharType="separate"/>
      </w:r>
      <w:r w:rsidR="002B1500" w:rsidRPr="002B1500">
        <w:rPr>
          <w:rFonts w:ascii="Book Antiqua" w:hAnsi="Book Antiqua" w:cs="Times New Roman"/>
          <w:noProof/>
          <w:sz w:val="20"/>
          <w:szCs w:val="20"/>
        </w:rPr>
        <w:t>(Martha, 2018)</w:t>
      </w:r>
      <w:r w:rsidR="002B1500">
        <w:rPr>
          <w:rFonts w:ascii="Book Antiqua" w:hAnsi="Book Antiqua" w:cs="Times New Roman"/>
          <w:sz w:val="20"/>
          <w:szCs w:val="20"/>
        </w:rPr>
        <w:fldChar w:fldCharType="end"/>
      </w:r>
      <w:r w:rsidR="00BB7C80">
        <w:rPr>
          <w:rFonts w:ascii="Book Antiqua" w:hAnsi="Book Antiqua" w:cs="Times New Roman"/>
          <w:sz w:val="20"/>
          <w:szCs w:val="20"/>
        </w:rPr>
        <w:t xml:space="preserve">. </w:t>
      </w:r>
    </w:p>
    <w:p w:rsidR="0051498E" w:rsidRDefault="00157FCE" w:rsidP="003C2CA4">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Dari teori yang telah dijelaskan diatas dapat disimpulkan bahwa perilaku menabung ialah tindakan nyata dari</w:t>
      </w:r>
      <w:r w:rsidR="00BB7C80">
        <w:rPr>
          <w:rFonts w:ascii="Book Antiqua" w:hAnsi="Book Antiqua" w:cs="Times New Roman"/>
          <w:sz w:val="20"/>
          <w:szCs w:val="20"/>
        </w:rPr>
        <w:t xml:space="preserve"> </w:t>
      </w:r>
      <w:r>
        <w:rPr>
          <w:rFonts w:ascii="Book Antiqua" w:hAnsi="Book Antiqua" w:cs="Times New Roman"/>
          <w:sz w:val="20"/>
          <w:szCs w:val="20"/>
        </w:rPr>
        <w:t xml:space="preserve">intensi seseorang untuk menyisihkan, mengumpulkan, dan mengelola uang dengan cara yang bijak yaitu melalui tabungan yang dapat digunakan untuk kehidupan di masa yang akan datang. </w:t>
      </w:r>
      <w:r w:rsidR="0051498E">
        <w:rPr>
          <w:rFonts w:ascii="Book Antiqua" w:hAnsi="Book Antiqua" w:cs="Times New Roman"/>
          <w:sz w:val="20"/>
          <w:szCs w:val="20"/>
        </w:rPr>
        <w:t xml:space="preserve">Beberapa peneliti mengukur tingkat perilaku menabung dengan menggunakan indikator yang berbeda – beda. </w:t>
      </w:r>
      <w:r w:rsidR="003C2CA4">
        <w:rPr>
          <w:rFonts w:ascii="Book Antiqua" w:hAnsi="Book Antiqua" w:cs="Times New Roman"/>
          <w:sz w:val="20"/>
          <w:szCs w:val="20"/>
        </w:rPr>
        <w:t xml:space="preserve">Namun pada penelitian ini indikator yang digunakan untuk mengukur perilaku menabung ialah mengadopsi dari </w:t>
      </w:r>
      <w:r w:rsidR="003C2CA4" w:rsidRPr="002B1500">
        <w:rPr>
          <w:rFonts w:ascii="Book Antiqua" w:hAnsi="Book Antiqua" w:cs="Times New Roman"/>
          <w:sz w:val="20"/>
          <w:szCs w:val="20"/>
        </w:rPr>
        <w:t>Warneryd</w:t>
      </w:r>
      <w:r w:rsidR="003C2CA4">
        <w:rPr>
          <w:rFonts w:ascii="Book Antiqua" w:hAnsi="Book Antiqua" w:cs="Times New Roman"/>
          <w:sz w:val="20"/>
          <w:szCs w:val="20"/>
        </w:rPr>
        <w:t xml:space="preserve"> dan</w:t>
      </w:r>
      <w:r w:rsidR="001A724A">
        <w:rPr>
          <w:rFonts w:ascii="Book Antiqua" w:hAnsi="Book Antiqua" w:cs="Times New Roman"/>
          <w:sz w:val="20"/>
          <w:szCs w:val="20"/>
        </w:rPr>
        <w:t xml:space="preserve"> </w:t>
      </w:r>
      <w:r w:rsidR="001A724A">
        <w:rPr>
          <w:rFonts w:ascii="Book Antiqua" w:hAnsi="Book Antiqua" w:cs="Times New Roman"/>
          <w:sz w:val="20"/>
          <w:szCs w:val="20"/>
        </w:rPr>
        <w:fldChar w:fldCharType="begin" w:fldLock="1"/>
      </w:r>
      <w:r w:rsidR="001A724A">
        <w:rPr>
          <w:rFonts w:ascii="Book Antiqua" w:hAnsi="Book Antiqua" w:cs="Times New Roman"/>
          <w:sz w:val="20"/>
          <w:szCs w:val="20"/>
        </w:rPr>
        <w:instrText>ADDIN CSL_CITATION { "citationItems" : [ { "id" : "ITEM-1", "itemData" : { "author" : [ { "dropping-particle" : "", "family" : "Wardani", "given" : "Putri Dyah", "non-dropping-particle" : "", "parse-names" : false, "suffix" : "" }, { "dropping-particle" : "", "family" : "Susanti", "given" : "", "non-dropping-particle" : "", "parse-names" : false, "suffix" : "" } ], "container-title" : "Pendidikan Akuntansi", "id" : "ITEM-1", "issue" : "02", "issued" : { "date-parts" : [ [ "2019" ] ] }, "page" : "189-196", "title" : "Pengaruh Kontrol Diri, Religiusitas, Literasi Keuangan, Inklusi Keuangan Terhadap Perilaku Menabung Di Bank Syariah Mahasiswa Universitas Islam Negeri Sunan Ampel Surabaya", "type" : "article-journal", "volume" : "07" }, "uris" : [ "http://www.mendeley.com/documents/?uuid=b70f8987-1c24-421a-af16-89353b5c473c" ] } ], "mendeley" : { "formattedCitation" : "(Wardani &amp; Susanti, 2019)", "manualFormatting" : "Wardani &amp; Susanti (2019)", "plainTextFormattedCitation" : "(Wardani &amp; Susanti, 2019)", "previouslyFormattedCitation" : "(Wardani &amp; Susanti, 2019)" }, "properties" : {  }, "schema" : "https://github.com/citation-style-language/schema/raw/master/csl-citation.json" }</w:instrText>
      </w:r>
      <w:r w:rsidR="001A724A">
        <w:rPr>
          <w:rFonts w:ascii="Book Antiqua" w:hAnsi="Book Antiqua" w:cs="Times New Roman"/>
          <w:sz w:val="20"/>
          <w:szCs w:val="20"/>
        </w:rPr>
        <w:fldChar w:fldCharType="separate"/>
      </w:r>
      <w:r w:rsidR="001A724A">
        <w:rPr>
          <w:rFonts w:ascii="Book Antiqua" w:hAnsi="Book Antiqua" w:cs="Times New Roman"/>
          <w:noProof/>
          <w:sz w:val="20"/>
          <w:szCs w:val="20"/>
        </w:rPr>
        <w:t>Wardani &amp; Susanti</w:t>
      </w:r>
      <w:r w:rsidR="001A724A" w:rsidRPr="001A724A">
        <w:rPr>
          <w:rFonts w:ascii="Book Antiqua" w:hAnsi="Book Antiqua" w:cs="Times New Roman"/>
          <w:noProof/>
          <w:sz w:val="20"/>
          <w:szCs w:val="20"/>
        </w:rPr>
        <w:t xml:space="preserve"> </w:t>
      </w:r>
      <w:r w:rsidR="001A724A">
        <w:rPr>
          <w:rFonts w:ascii="Book Antiqua" w:hAnsi="Book Antiqua" w:cs="Times New Roman"/>
          <w:noProof/>
          <w:sz w:val="20"/>
          <w:szCs w:val="20"/>
        </w:rPr>
        <w:t>(</w:t>
      </w:r>
      <w:r w:rsidR="001A724A" w:rsidRPr="001A724A">
        <w:rPr>
          <w:rFonts w:ascii="Book Antiqua" w:hAnsi="Book Antiqua" w:cs="Times New Roman"/>
          <w:noProof/>
          <w:sz w:val="20"/>
          <w:szCs w:val="20"/>
        </w:rPr>
        <w:t>2019)</w:t>
      </w:r>
      <w:r w:rsidR="001A724A">
        <w:rPr>
          <w:rFonts w:ascii="Book Antiqua" w:hAnsi="Book Antiqua" w:cs="Times New Roman"/>
          <w:sz w:val="20"/>
          <w:szCs w:val="20"/>
        </w:rPr>
        <w:fldChar w:fldCharType="end"/>
      </w:r>
      <w:r w:rsidR="003C2CA4">
        <w:rPr>
          <w:rFonts w:ascii="Book Antiqua" w:hAnsi="Book Antiqua" w:cs="Times New Roman"/>
          <w:sz w:val="20"/>
          <w:szCs w:val="20"/>
        </w:rPr>
        <w:t>, yaitu:</w:t>
      </w:r>
    </w:p>
    <w:p w:rsidR="003C2CA4" w:rsidRDefault="003C2CA4" w:rsidP="00235C33">
      <w:pPr>
        <w:pStyle w:val="ListParagraph"/>
        <w:numPr>
          <w:ilvl w:val="0"/>
          <w:numId w:val="16"/>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 xml:space="preserve">Kebutuhan masa depan </w:t>
      </w:r>
    </w:p>
    <w:p w:rsidR="003C2CA4" w:rsidRDefault="003C2CA4" w:rsidP="00235C33">
      <w:pPr>
        <w:pStyle w:val="ListParagraph"/>
        <w:numPr>
          <w:ilvl w:val="0"/>
          <w:numId w:val="16"/>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Keputusan menabung</w:t>
      </w:r>
    </w:p>
    <w:p w:rsidR="00DF1022" w:rsidRDefault="003C2CA4" w:rsidP="00235C33">
      <w:pPr>
        <w:pStyle w:val="ListParagraph"/>
        <w:numPr>
          <w:ilvl w:val="0"/>
          <w:numId w:val="16"/>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Tindakan penghematan</w:t>
      </w:r>
    </w:p>
    <w:p w:rsidR="003C2CA4" w:rsidRDefault="003C2CA4" w:rsidP="00200CAF">
      <w:pPr>
        <w:spacing w:after="0" w:line="276" w:lineRule="auto"/>
        <w:jc w:val="both"/>
        <w:rPr>
          <w:rFonts w:ascii="Book Antiqua" w:hAnsi="Book Antiqua" w:cs="Times New Roman"/>
          <w:sz w:val="20"/>
          <w:szCs w:val="20"/>
        </w:rPr>
      </w:pPr>
    </w:p>
    <w:p w:rsidR="00200CAF" w:rsidRPr="0051498E" w:rsidRDefault="00200CAF" w:rsidP="00200CAF">
      <w:pPr>
        <w:spacing w:after="0" w:line="276" w:lineRule="auto"/>
        <w:jc w:val="both"/>
        <w:rPr>
          <w:rFonts w:ascii="Book Antiqua" w:hAnsi="Book Antiqua" w:cs="Times New Roman"/>
          <w:sz w:val="20"/>
          <w:szCs w:val="20"/>
        </w:rPr>
      </w:pPr>
    </w:p>
    <w:p w:rsidR="00FB7E5C" w:rsidRPr="00CF6292" w:rsidRDefault="00FB7E5C" w:rsidP="00235C33">
      <w:pPr>
        <w:pStyle w:val="ListParagraph"/>
        <w:numPr>
          <w:ilvl w:val="0"/>
          <w:numId w:val="6"/>
        </w:numPr>
        <w:spacing w:after="0" w:line="276" w:lineRule="auto"/>
        <w:ind w:left="567" w:hanging="283"/>
        <w:rPr>
          <w:rFonts w:ascii="Book Antiqua" w:hAnsi="Book Antiqua" w:cs="Times New Roman"/>
          <w:b/>
          <w:sz w:val="20"/>
          <w:szCs w:val="20"/>
        </w:rPr>
      </w:pPr>
      <w:r>
        <w:rPr>
          <w:rFonts w:ascii="Book Antiqua" w:hAnsi="Book Antiqua" w:cs="Times New Roman"/>
          <w:b/>
          <w:sz w:val="20"/>
          <w:szCs w:val="20"/>
        </w:rPr>
        <w:lastRenderedPageBreak/>
        <w:t>Pengetahuan Keuangan</w:t>
      </w:r>
    </w:p>
    <w:p w:rsidR="00FB7E5C" w:rsidRDefault="00B068FE" w:rsidP="00CF6292">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001A724A">
        <w:rPr>
          <w:rFonts w:ascii="Book Antiqua" w:hAnsi="Book Antiqua" w:cs="Times New Roman"/>
          <w:sz w:val="20"/>
          <w:szCs w:val="20"/>
        </w:rPr>
        <w:t>Drucker (</w:t>
      </w:r>
      <w:r w:rsidR="00AA075A" w:rsidRPr="00AA075A">
        <w:rPr>
          <w:rFonts w:ascii="Book Antiqua" w:hAnsi="Book Antiqua" w:cs="Times New Roman"/>
          <w:sz w:val="20"/>
          <w:szCs w:val="20"/>
        </w:rPr>
        <w:t xml:space="preserve">dalam </w:t>
      </w:r>
      <w:r w:rsidR="001A724A">
        <w:rPr>
          <w:rFonts w:ascii="Book Antiqua" w:hAnsi="Book Antiqua" w:cs="Times New Roman"/>
          <w:sz w:val="20"/>
          <w:szCs w:val="20"/>
        </w:rPr>
        <w:fldChar w:fldCharType="begin" w:fldLock="1"/>
      </w:r>
      <w:r w:rsidR="001A724A">
        <w:rPr>
          <w:rFonts w:ascii="Book Antiqua" w:hAnsi="Book Antiqua" w:cs="Times New Roman"/>
          <w:sz w:val="20"/>
          <w:szCs w:val="20"/>
        </w:rPr>
        <w:instrText>ADDIN CSL_CITATION { "citationItems" : [ { "id" : "ITEM-1", "itemData" : { "author" : [ { "dropping-particle" : "", "family" : "Tobing", "given" : "L Paul", "non-dropping-particle" : "", "parse-names" : false, "suffix" : "" } ], "id" : "ITEM-1", "issued" : { "date-parts" : [ [ "2007" ] ] }, "publisher" : "Yogyakarta: Graha Ilmu", "title" : "Knowledge Management Konsep Arsitektur, dan Implikasi: Edisi Pertama", "type" : "book" }, "uris" : [ "http://www.mendeley.com/documents/?uuid=1abbdbf0-fc5c-4b5d-8dea-f8002db14309" ] } ], "mendeley" : { "formattedCitation" : "(Tobing, 2007)", "manualFormatting" : "Tobing, 2007:8)", "plainTextFormattedCitation" : "(Tobing, 2007)", "previouslyFormattedCitation" : "(Tobing, 2007)" }, "properties" : {  }, "schema" : "https://github.com/citation-style-language/schema/raw/master/csl-citation.json" }</w:instrText>
      </w:r>
      <w:r w:rsidR="001A724A">
        <w:rPr>
          <w:rFonts w:ascii="Book Antiqua" w:hAnsi="Book Antiqua" w:cs="Times New Roman"/>
          <w:sz w:val="20"/>
          <w:szCs w:val="20"/>
        </w:rPr>
        <w:fldChar w:fldCharType="separate"/>
      </w:r>
      <w:r w:rsidR="001A724A" w:rsidRPr="001A724A">
        <w:rPr>
          <w:rFonts w:ascii="Book Antiqua" w:hAnsi="Book Antiqua" w:cs="Times New Roman"/>
          <w:noProof/>
          <w:sz w:val="20"/>
          <w:szCs w:val="20"/>
        </w:rPr>
        <w:t>Tobing, 2007</w:t>
      </w:r>
      <w:r w:rsidR="001A724A">
        <w:rPr>
          <w:rFonts w:ascii="Book Antiqua" w:hAnsi="Book Antiqua" w:cs="Times New Roman"/>
          <w:noProof/>
          <w:sz w:val="20"/>
          <w:szCs w:val="20"/>
        </w:rPr>
        <w:t>:8</w:t>
      </w:r>
      <w:r w:rsidR="001A724A" w:rsidRPr="001A724A">
        <w:rPr>
          <w:rFonts w:ascii="Book Antiqua" w:hAnsi="Book Antiqua" w:cs="Times New Roman"/>
          <w:noProof/>
          <w:sz w:val="20"/>
          <w:szCs w:val="20"/>
        </w:rPr>
        <w:t>)</w:t>
      </w:r>
      <w:r w:rsidR="001A724A">
        <w:rPr>
          <w:rFonts w:ascii="Book Antiqua" w:hAnsi="Book Antiqua" w:cs="Times New Roman"/>
          <w:sz w:val="20"/>
          <w:szCs w:val="20"/>
        </w:rPr>
        <w:fldChar w:fldCharType="end"/>
      </w:r>
      <w:r w:rsidR="001A724A">
        <w:rPr>
          <w:rFonts w:ascii="Book Antiqua" w:hAnsi="Book Antiqua" w:cs="Times New Roman"/>
          <w:sz w:val="20"/>
          <w:szCs w:val="20"/>
        </w:rPr>
        <w:t xml:space="preserve"> </w:t>
      </w:r>
      <w:r w:rsidR="00AA075A">
        <w:rPr>
          <w:rFonts w:ascii="Book Antiqua" w:hAnsi="Book Antiqua" w:cs="Times New Roman"/>
          <w:sz w:val="20"/>
          <w:szCs w:val="20"/>
        </w:rPr>
        <w:t xml:space="preserve">mengartikan </w:t>
      </w:r>
      <w:r w:rsidR="00AA075A" w:rsidRPr="00841D52">
        <w:rPr>
          <w:rFonts w:ascii="Book Antiqua" w:hAnsi="Book Antiqua" w:cs="Times New Roman"/>
          <w:i/>
          <w:sz w:val="20"/>
          <w:szCs w:val="20"/>
        </w:rPr>
        <w:t>knowledge</w:t>
      </w:r>
      <w:r w:rsidR="00AA075A">
        <w:rPr>
          <w:rFonts w:ascii="Book Antiqua" w:hAnsi="Book Antiqua" w:cs="Times New Roman"/>
          <w:sz w:val="20"/>
          <w:szCs w:val="20"/>
        </w:rPr>
        <w:t xml:space="preserve"> (pengetahuan) </w:t>
      </w:r>
      <w:r w:rsidR="000A797C">
        <w:rPr>
          <w:rFonts w:ascii="Book Antiqua" w:hAnsi="Book Antiqua" w:cs="Times New Roman"/>
          <w:sz w:val="20"/>
          <w:szCs w:val="20"/>
        </w:rPr>
        <w:t xml:space="preserve">merupakan informasi yang dapat mengubah </w:t>
      </w:r>
      <w:r w:rsidR="00670D47">
        <w:rPr>
          <w:rFonts w:ascii="Book Antiqua" w:hAnsi="Book Antiqua" w:cs="Times New Roman"/>
          <w:sz w:val="20"/>
          <w:szCs w:val="20"/>
        </w:rPr>
        <w:t>individu</w:t>
      </w:r>
      <w:r w:rsidR="000A797C">
        <w:rPr>
          <w:rFonts w:ascii="Book Antiqua" w:hAnsi="Book Antiqua" w:cs="Times New Roman"/>
          <w:sz w:val="20"/>
          <w:szCs w:val="20"/>
        </w:rPr>
        <w:t xml:space="preserve"> </w:t>
      </w:r>
      <w:r w:rsidR="00670D47">
        <w:rPr>
          <w:rFonts w:ascii="Book Antiqua" w:hAnsi="Book Antiqua" w:cs="Times New Roman"/>
          <w:sz w:val="20"/>
          <w:szCs w:val="20"/>
        </w:rPr>
        <w:t>dan</w:t>
      </w:r>
      <w:r w:rsidR="000A797C">
        <w:rPr>
          <w:rFonts w:ascii="Book Antiqua" w:hAnsi="Book Antiqua" w:cs="Times New Roman"/>
          <w:sz w:val="20"/>
          <w:szCs w:val="20"/>
        </w:rPr>
        <w:t xml:space="preserve"> dijadikan sebagai dasar untuk bertindak, atau informasi tersebut akan memampukan </w:t>
      </w:r>
      <w:r w:rsidR="00670D47">
        <w:rPr>
          <w:rFonts w:ascii="Book Antiqua" w:hAnsi="Book Antiqua" w:cs="Times New Roman"/>
          <w:sz w:val="20"/>
          <w:szCs w:val="20"/>
        </w:rPr>
        <w:t>individu</w:t>
      </w:r>
      <w:r w:rsidR="000A797C">
        <w:rPr>
          <w:rFonts w:ascii="Book Antiqua" w:hAnsi="Book Antiqua" w:cs="Times New Roman"/>
          <w:sz w:val="20"/>
          <w:szCs w:val="20"/>
        </w:rPr>
        <w:t xml:space="preserve"> untuk bertindak yang lebih efektif dari sebelumnya. Informasi tersebut akan digunakan sebagai bahan pengambilan keputusan dan juga arah untuk menempuh strategi tertentu. Proses transformasi informasi menjadi </w:t>
      </w:r>
      <w:r w:rsidR="000A797C" w:rsidRPr="00841D52">
        <w:rPr>
          <w:rFonts w:ascii="Book Antiqua" w:hAnsi="Book Antiqua" w:cs="Times New Roman"/>
          <w:i/>
          <w:sz w:val="20"/>
          <w:szCs w:val="20"/>
        </w:rPr>
        <w:t>knowledge</w:t>
      </w:r>
      <w:r w:rsidR="000A797C">
        <w:rPr>
          <w:rFonts w:ascii="Book Antiqua" w:hAnsi="Book Antiqua" w:cs="Times New Roman"/>
          <w:sz w:val="20"/>
          <w:szCs w:val="20"/>
        </w:rPr>
        <w:t xml:space="preserve"> (pengetahuan) menurut Davenport dan Prusak (dalam  </w:t>
      </w:r>
      <w:r w:rsidR="001A724A">
        <w:rPr>
          <w:rFonts w:ascii="Book Antiqua" w:hAnsi="Book Antiqua" w:cs="Times New Roman"/>
          <w:sz w:val="20"/>
          <w:szCs w:val="20"/>
        </w:rPr>
        <w:fldChar w:fldCharType="begin" w:fldLock="1"/>
      </w:r>
      <w:r w:rsidR="001A724A">
        <w:rPr>
          <w:rFonts w:ascii="Book Antiqua" w:hAnsi="Book Antiqua" w:cs="Times New Roman"/>
          <w:sz w:val="20"/>
          <w:szCs w:val="20"/>
        </w:rPr>
        <w:instrText>ADDIN CSL_CITATION { "citationItems" : [ { "id" : "ITEM-1", "itemData" : { "author" : [ { "dropping-particle" : "", "family" : "Tobing", "given" : "L Paul", "non-dropping-particle" : "", "parse-names" : false, "suffix" : "" } ], "id" : "ITEM-1", "issued" : { "date-parts" : [ [ "2007" ] ] }, "publisher" : "Yogyakarta: Graha Ilmu", "title" : "Knowledge Management Konsep Arsitektur, dan Implikasi: Edisi Pertama", "type" : "book" }, "uris" : [ "http://www.mendeley.com/documents/?uuid=1abbdbf0-fc5c-4b5d-8dea-f8002db14309" ] } ], "mendeley" : { "formattedCitation" : "(Tobing, 2007)", "manualFormatting" : "Tobing, 2007:18)", "plainTextFormattedCitation" : "(Tobing, 2007)", "previouslyFormattedCitation" : "(Tobing, 2007)" }, "properties" : {  }, "schema" : "https://github.com/citation-style-language/schema/raw/master/csl-citation.json" }</w:instrText>
      </w:r>
      <w:r w:rsidR="001A724A">
        <w:rPr>
          <w:rFonts w:ascii="Book Antiqua" w:hAnsi="Book Antiqua" w:cs="Times New Roman"/>
          <w:sz w:val="20"/>
          <w:szCs w:val="20"/>
        </w:rPr>
        <w:fldChar w:fldCharType="separate"/>
      </w:r>
      <w:r w:rsidR="001A724A" w:rsidRPr="001A724A">
        <w:rPr>
          <w:rFonts w:ascii="Book Antiqua" w:hAnsi="Book Antiqua" w:cs="Times New Roman"/>
          <w:noProof/>
          <w:sz w:val="20"/>
          <w:szCs w:val="20"/>
        </w:rPr>
        <w:t>Tobing, 2007</w:t>
      </w:r>
      <w:r w:rsidR="001A724A">
        <w:rPr>
          <w:rFonts w:ascii="Book Antiqua" w:hAnsi="Book Antiqua" w:cs="Times New Roman"/>
          <w:noProof/>
          <w:sz w:val="20"/>
          <w:szCs w:val="20"/>
        </w:rPr>
        <w:t>:18</w:t>
      </w:r>
      <w:r w:rsidR="001A724A" w:rsidRPr="001A724A">
        <w:rPr>
          <w:rFonts w:ascii="Book Antiqua" w:hAnsi="Book Antiqua" w:cs="Times New Roman"/>
          <w:noProof/>
          <w:sz w:val="20"/>
          <w:szCs w:val="20"/>
        </w:rPr>
        <w:t>)</w:t>
      </w:r>
      <w:r w:rsidR="001A724A">
        <w:rPr>
          <w:rFonts w:ascii="Book Antiqua" w:hAnsi="Book Antiqua" w:cs="Times New Roman"/>
          <w:sz w:val="20"/>
          <w:szCs w:val="20"/>
        </w:rPr>
        <w:fldChar w:fldCharType="end"/>
      </w:r>
      <w:r w:rsidR="001A724A">
        <w:rPr>
          <w:rFonts w:ascii="Book Antiqua" w:hAnsi="Book Antiqua" w:cs="Times New Roman"/>
          <w:sz w:val="20"/>
          <w:szCs w:val="20"/>
        </w:rPr>
        <w:t xml:space="preserve"> </w:t>
      </w:r>
      <w:r w:rsidR="000A797C">
        <w:rPr>
          <w:rFonts w:ascii="Book Antiqua" w:hAnsi="Book Antiqua" w:cs="Times New Roman"/>
          <w:sz w:val="20"/>
          <w:szCs w:val="20"/>
        </w:rPr>
        <w:t>terdiri dari empat tahapan, diantaranya:</w:t>
      </w:r>
    </w:p>
    <w:p w:rsidR="000A797C" w:rsidRDefault="000A797C" w:rsidP="00235C33">
      <w:pPr>
        <w:pStyle w:val="ListParagraph"/>
        <w:numPr>
          <w:ilvl w:val="0"/>
          <w:numId w:val="7"/>
        </w:numPr>
        <w:spacing w:after="0" w:line="276" w:lineRule="auto"/>
        <w:ind w:left="851" w:hanging="284"/>
        <w:jc w:val="both"/>
        <w:rPr>
          <w:rFonts w:ascii="Book Antiqua" w:hAnsi="Book Antiqua" w:cs="Times New Roman"/>
          <w:sz w:val="20"/>
          <w:szCs w:val="20"/>
        </w:rPr>
      </w:pPr>
      <w:r w:rsidRPr="00CF6292">
        <w:rPr>
          <w:rFonts w:ascii="Book Antiqua" w:hAnsi="Book Antiqua" w:cs="Times New Roman"/>
          <w:i/>
          <w:sz w:val="20"/>
          <w:szCs w:val="20"/>
        </w:rPr>
        <w:t>Comparison</w:t>
      </w:r>
      <w:r>
        <w:rPr>
          <w:rFonts w:ascii="Book Antiqua" w:hAnsi="Book Antiqua" w:cs="Times New Roman"/>
          <w:sz w:val="20"/>
          <w:szCs w:val="20"/>
        </w:rPr>
        <w:t>: membandingkan informasi dari situasi tertentu dengan situasi yang s</w:t>
      </w:r>
      <w:r w:rsidR="00B068FE">
        <w:rPr>
          <w:rFonts w:ascii="Book Antiqua" w:hAnsi="Book Antiqua" w:cs="Times New Roman"/>
          <w:sz w:val="20"/>
          <w:szCs w:val="20"/>
        </w:rPr>
        <w:t>udah diketahui sebelumnya.</w:t>
      </w:r>
    </w:p>
    <w:p w:rsidR="00B068FE" w:rsidRDefault="00B068FE" w:rsidP="00235C33">
      <w:pPr>
        <w:pStyle w:val="ListParagraph"/>
        <w:numPr>
          <w:ilvl w:val="0"/>
          <w:numId w:val="7"/>
        </w:numPr>
        <w:spacing w:after="0" w:line="276" w:lineRule="auto"/>
        <w:ind w:left="851" w:hanging="284"/>
        <w:jc w:val="both"/>
        <w:rPr>
          <w:rFonts w:ascii="Book Antiqua" w:hAnsi="Book Antiqua" w:cs="Times New Roman"/>
          <w:sz w:val="20"/>
          <w:szCs w:val="20"/>
        </w:rPr>
      </w:pPr>
      <w:r w:rsidRPr="00CF6292">
        <w:rPr>
          <w:rFonts w:ascii="Book Antiqua" w:hAnsi="Book Antiqua" w:cs="Times New Roman"/>
          <w:i/>
          <w:sz w:val="20"/>
          <w:szCs w:val="20"/>
        </w:rPr>
        <w:t>Consequences</w:t>
      </w:r>
      <w:r>
        <w:rPr>
          <w:rFonts w:ascii="Book Antiqua" w:hAnsi="Book Antiqua" w:cs="Times New Roman"/>
          <w:sz w:val="20"/>
          <w:szCs w:val="20"/>
        </w:rPr>
        <w:t>: menemukan implikasi – implikasi yang bermanfaat dari iformasi yang telah didapat untuk dijadikan sebagai dasar pengambilan keputusan dn tindakan.</w:t>
      </w:r>
    </w:p>
    <w:p w:rsidR="00B068FE" w:rsidRDefault="00B068FE" w:rsidP="00235C33">
      <w:pPr>
        <w:pStyle w:val="ListParagraph"/>
        <w:numPr>
          <w:ilvl w:val="0"/>
          <w:numId w:val="7"/>
        </w:numPr>
        <w:spacing w:after="0" w:line="276" w:lineRule="auto"/>
        <w:ind w:left="851" w:hanging="284"/>
        <w:jc w:val="both"/>
        <w:rPr>
          <w:rFonts w:ascii="Book Antiqua" w:hAnsi="Book Antiqua" w:cs="Times New Roman"/>
          <w:sz w:val="20"/>
          <w:szCs w:val="20"/>
        </w:rPr>
      </w:pPr>
      <w:r w:rsidRPr="00CF6292">
        <w:rPr>
          <w:rFonts w:ascii="Book Antiqua" w:hAnsi="Book Antiqua" w:cs="Times New Roman"/>
          <w:i/>
          <w:sz w:val="20"/>
          <w:szCs w:val="20"/>
        </w:rPr>
        <w:t>Connections</w:t>
      </w:r>
      <w:r>
        <w:rPr>
          <w:rFonts w:ascii="Book Antiqua" w:hAnsi="Book Antiqua" w:cs="Times New Roman"/>
          <w:sz w:val="20"/>
          <w:szCs w:val="20"/>
        </w:rPr>
        <w:t>: menemukan hubungan dari bagian – bagian kecil informasi dengan hal – hal lain.</w:t>
      </w:r>
    </w:p>
    <w:p w:rsidR="00B068FE" w:rsidRDefault="00B068FE" w:rsidP="00235C33">
      <w:pPr>
        <w:pStyle w:val="ListParagraph"/>
        <w:numPr>
          <w:ilvl w:val="0"/>
          <w:numId w:val="7"/>
        </w:numPr>
        <w:spacing w:after="0" w:line="276" w:lineRule="auto"/>
        <w:ind w:left="851" w:hanging="284"/>
        <w:jc w:val="both"/>
        <w:rPr>
          <w:rFonts w:ascii="Book Antiqua" w:hAnsi="Book Antiqua" w:cs="Times New Roman"/>
          <w:sz w:val="20"/>
          <w:szCs w:val="20"/>
        </w:rPr>
      </w:pPr>
      <w:r w:rsidRPr="00CF6292">
        <w:rPr>
          <w:rFonts w:ascii="Book Antiqua" w:hAnsi="Book Antiqua" w:cs="Times New Roman"/>
          <w:i/>
          <w:sz w:val="20"/>
          <w:szCs w:val="20"/>
        </w:rPr>
        <w:t>Conversations</w:t>
      </w:r>
      <w:r>
        <w:rPr>
          <w:rFonts w:ascii="Book Antiqua" w:hAnsi="Book Antiqua" w:cs="Times New Roman"/>
          <w:sz w:val="20"/>
          <w:szCs w:val="20"/>
        </w:rPr>
        <w:t>: mem</w:t>
      </w:r>
      <w:r w:rsidR="00200CAF">
        <w:rPr>
          <w:rFonts w:ascii="Book Antiqua" w:hAnsi="Book Antiqua" w:cs="Times New Roman"/>
          <w:sz w:val="20"/>
          <w:szCs w:val="20"/>
        </w:rPr>
        <w:t>b</w:t>
      </w:r>
      <w:r>
        <w:rPr>
          <w:rFonts w:ascii="Book Antiqua" w:hAnsi="Book Antiqua" w:cs="Times New Roman"/>
          <w:sz w:val="20"/>
          <w:szCs w:val="20"/>
        </w:rPr>
        <w:t xml:space="preserve">icarakan pandangan dan pendapat perihal informasi yang telah didapat. </w:t>
      </w:r>
    </w:p>
    <w:p w:rsidR="00B068FE" w:rsidRDefault="00F842C2" w:rsidP="00CF6292">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00B068FE">
        <w:rPr>
          <w:rFonts w:ascii="Book Antiqua" w:hAnsi="Book Antiqua" w:cs="Times New Roman"/>
          <w:sz w:val="20"/>
          <w:szCs w:val="20"/>
        </w:rPr>
        <w:t xml:space="preserve">Menurut Bellinger et al (dalam </w:t>
      </w:r>
      <w:r w:rsidR="001A724A">
        <w:rPr>
          <w:rFonts w:ascii="Book Antiqua" w:hAnsi="Book Antiqua" w:cs="Times New Roman"/>
          <w:sz w:val="20"/>
          <w:szCs w:val="20"/>
        </w:rPr>
        <w:fldChar w:fldCharType="begin" w:fldLock="1"/>
      </w:r>
      <w:r w:rsidR="001A724A">
        <w:rPr>
          <w:rFonts w:ascii="Book Antiqua" w:hAnsi="Book Antiqua" w:cs="Times New Roman"/>
          <w:sz w:val="20"/>
          <w:szCs w:val="20"/>
        </w:rPr>
        <w:instrText>ADDIN CSL_CITATION { "citationItems" : [ { "id" : "ITEM-1", "itemData" : { "author" : [ { "dropping-particle" : "", "family" : "Tobing", "given" : "L Paul", "non-dropping-particle" : "", "parse-names" : false, "suffix" : "" } ], "id" : "ITEM-1", "issued" : { "date-parts" : [ [ "2007" ] ] }, "publisher" : "Yogyakarta: Graha Ilmu", "title" : "Knowledge Management Konsep Arsitektur, dan Implikasi: Edisi Pertama", "type" : "book" }, "uris" : [ "http://www.mendeley.com/documents/?uuid=1abbdbf0-fc5c-4b5d-8dea-f8002db14309" ] } ], "mendeley" : { "formattedCitation" : "(Tobing, 2007)", "manualFormatting" : "Tobing, 2007:18)", "plainTextFormattedCitation" : "(Tobing, 2007)", "previouslyFormattedCitation" : "(Tobing, 2007)" }, "properties" : {  }, "schema" : "https://github.com/citation-style-language/schema/raw/master/csl-citation.json" }</w:instrText>
      </w:r>
      <w:r w:rsidR="001A724A">
        <w:rPr>
          <w:rFonts w:ascii="Book Antiqua" w:hAnsi="Book Antiqua" w:cs="Times New Roman"/>
          <w:sz w:val="20"/>
          <w:szCs w:val="20"/>
        </w:rPr>
        <w:fldChar w:fldCharType="separate"/>
      </w:r>
      <w:r w:rsidR="001A724A" w:rsidRPr="001A724A">
        <w:rPr>
          <w:rFonts w:ascii="Book Antiqua" w:hAnsi="Book Antiqua" w:cs="Times New Roman"/>
          <w:noProof/>
          <w:sz w:val="20"/>
          <w:szCs w:val="20"/>
        </w:rPr>
        <w:t>Tobing, 2007</w:t>
      </w:r>
      <w:r w:rsidR="001A724A">
        <w:rPr>
          <w:rFonts w:ascii="Book Antiqua" w:hAnsi="Book Antiqua" w:cs="Times New Roman"/>
          <w:noProof/>
          <w:sz w:val="20"/>
          <w:szCs w:val="20"/>
        </w:rPr>
        <w:t>:18</w:t>
      </w:r>
      <w:r w:rsidR="001A724A" w:rsidRPr="001A724A">
        <w:rPr>
          <w:rFonts w:ascii="Book Antiqua" w:hAnsi="Book Antiqua" w:cs="Times New Roman"/>
          <w:noProof/>
          <w:sz w:val="20"/>
          <w:szCs w:val="20"/>
        </w:rPr>
        <w:t>)</w:t>
      </w:r>
      <w:r w:rsidR="001A724A">
        <w:rPr>
          <w:rFonts w:ascii="Book Antiqua" w:hAnsi="Book Antiqua" w:cs="Times New Roman"/>
          <w:sz w:val="20"/>
          <w:szCs w:val="20"/>
        </w:rPr>
        <w:fldChar w:fldCharType="end"/>
      </w:r>
      <w:r w:rsidR="001A724A">
        <w:rPr>
          <w:rFonts w:ascii="Book Antiqua" w:hAnsi="Book Antiqua" w:cs="Times New Roman"/>
          <w:sz w:val="20"/>
          <w:szCs w:val="20"/>
        </w:rPr>
        <w:t xml:space="preserve"> </w:t>
      </w:r>
      <w:r w:rsidR="00B068FE">
        <w:rPr>
          <w:rFonts w:ascii="Book Antiqua" w:hAnsi="Book Antiqua" w:cs="Times New Roman"/>
          <w:sz w:val="20"/>
          <w:szCs w:val="20"/>
        </w:rPr>
        <w:t>sebelum mem</w:t>
      </w:r>
      <w:r>
        <w:rPr>
          <w:rFonts w:ascii="Book Antiqua" w:hAnsi="Book Antiqua" w:cs="Times New Roman"/>
          <w:sz w:val="20"/>
          <w:szCs w:val="20"/>
        </w:rPr>
        <w:t xml:space="preserve">peroleh </w:t>
      </w:r>
      <w:r w:rsidRPr="00841D52">
        <w:rPr>
          <w:rFonts w:ascii="Book Antiqua" w:hAnsi="Book Antiqua" w:cs="Times New Roman"/>
          <w:i/>
          <w:sz w:val="20"/>
          <w:szCs w:val="20"/>
        </w:rPr>
        <w:t>knowledge</w:t>
      </w:r>
      <w:r>
        <w:rPr>
          <w:rFonts w:ascii="Book Antiqua" w:hAnsi="Book Antiqua" w:cs="Times New Roman"/>
          <w:sz w:val="20"/>
          <w:szCs w:val="20"/>
        </w:rPr>
        <w:t xml:space="preserve"> (pengetahuan)</w:t>
      </w:r>
      <w:r w:rsidR="00B068FE">
        <w:rPr>
          <w:rFonts w:ascii="Book Antiqua" w:hAnsi="Book Antiqua" w:cs="Times New Roman"/>
          <w:sz w:val="20"/>
          <w:szCs w:val="20"/>
        </w:rPr>
        <w:t xml:space="preserve"> </w:t>
      </w:r>
      <w:r>
        <w:rPr>
          <w:rFonts w:ascii="Book Antiqua" w:hAnsi="Book Antiqua" w:cs="Times New Roman"/>
          <w:sz w:val="20"/>
          <w:szCs w:val="20"/>
        </w:rPr>
        <w:t>ialah</w:t>
      </w:r>
      <w:r w:rsidR="00B068FE">
        <w:rPr>
          <w:rFonts w:ascii="Book Antiqua" w:hAnsi="Book Antiqua" w:cs="Times New Roman"/>
          <w:sz w:val="20"/>
          <w:szCs w:val="20"/>
        </w:rPr>
        <w:t xml:space="preserve"> melalui proses </w:t>
      </w:r>
      <w:r w:rsidR="00B068FE" w:rsidRPr="00841D52">
        <w:rPr>
          <w:rFonts w:ascii="Book Antiqua" w:hAnsi="Book Antiqua" w:cs="Times New Roman"/>
          <w:i/>
          <w:sz w:val="20"/>
          <w:szCs w:val="20"/>
        </w:rPr>
        <w:t>understanding</w:t>
      </w:r>
      <w:r w:rsidR="00B068FE">
        <w:rPr>
          <w:rFonts w:ascii="Book Antiqua" w:hAnsi="Book Antiqua" w:cs="Times New Roman"/>
          <w:sz w:val="20"/>
          <w:szCs w:val="20"/>
        </w:rPr>
        <w:t xml:space="preserve"> (mengerti) </w:t>
      </w:r>
      <w:r>
        <w:rPr>
          <w:rFonts w:ascii="Book Antiqua" w:hAnsi="Book Antiqua" w:cs="Times New Roman"/>
          <w:sz w:val="20"/>
          <w:szCs w:val="20"/>
        </w:rPr>
        <w:t xml:space="preserve">yang nantinya dapat menciptakan pengetahuan baru. Perbedaan antara keduanya adalah analog antara belajar dan mengingat. Hal itu akan membuat seseorang mengetahui tindakan – tindakan yang dapat memberikan manfaat bagi mereka, karena mereka mengetahui dan mengerti. </w:t>
      </w:r>
    </w:p>
    <w:p w:rsidR="00E248A9" w:rsidRDefault="00CB7DB5" w:rsidP="00CF6292">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Keuangan merupakan manajemen aliran uang dan kewajiban pembayaran yang ada dalam suatu organisasi, </w:t>
      </w:r>
      <w:r>
        <w:rPr>
          <w:rFonts w:ascii="Book Antiqua" w:hAnsi="Book Antiqua" w:cs="Times New Roman"/>
          <w:sz w:val="20"/>
          <w:szCs w:val="20"/>
        </w:rPr>
        <w:lastRenderedPageBreak/>
        <w:t xml:space="preserve">baik dalam organisasi perusahaan, bank, sekolah, rumah sakit, lembaga keuangan pemerintah, maupun rumah tangga. </w:t>
      </w:r>
      <w:r w:rsidR="009D2385">
        <w:rPr>
          <w:rFonts w:ascii="Book Antiqua" w:hAnsi="Book Antiqua" w:cs="Times New Roman"/>
          <w:sz w:val="20"/>
          <w:szCs w:val="20"/>
        </w:rPr>
        <w:t xml:space="preserve">Keuangan ialah pemanfaatan informasi yang telah disediakan oleh sistem akuntansi sebagai dasar pembuatan kebijakan pada suatu organisasi dalam mencapai tujuan. </w:t>
      </w:r>
      <w:r w:rsidR="00E605DF">
        <w:rPr>
          <w:rFonts w:ascii="Book Antiqua" w:hAnsi="Book Antiqua" w:cs="Times New Roman"/>
          <w:sz w:val="20"/>
          <w:szCs w:val="20"/>
        </w:rPr>
        <w:t>Singkatnya</w:t>
      </w:r>
      <w:r w:rsidR="009D2385">
        <w:rPr>
          <w:rFonts w:ascii="Book Antiqua" w:hAnsi="Book Antiqua" w:cs="Times New Roman"/>
          <w:sz w:val="20"/>
          <w:szCs w:val="20"/>
        </w:rPr>
        <w:t xml:space="preserve">, keuangan adalah </w:t>
      </w:r>
      <w:r w:rsidR="00E605DF">
        <w:rPr>
          <w:rFonts w:ascii="Book Antiqua" w:hAnsi="Book Antiqua" w:cs="Times New Roman"/>
          <w:sz w:val="20"/>
          <w:szCs w:val="20"/>
        </w:rPr>
        <w:t>suatu proses manajerial atau proses dalam pengambilan keputusan</w:t>
      </w:r>
      <w:r w:rsidR="001A724A">
        <w:rPr>
          <w:rFonts w:ascii="Book Antiqua" w:hAnsi="Book Antiqua" w:cs="Times New Roman"/>
          <w:sz w:val="20"/>
          <w:szCs w:val="20"/>
        </w:rPr>
        <w:t xml:space="preserve"> </w:t>
      </w:r>
      <w:r w:rsidR="001A724A">
        <w:rPr>
          <w:rFonts w:ascii="Book Antiqua" w:hAnsi="Book Antiqua" w:cs="Times New Roman"/>
          <w:sz w:val="20"/>
          <w:szCs w:val="20"/>
        </w:rPr>
        <w:fldChar w:fldCharType="begin" w:fldLock="1"/>
      </w:r>
      <w:r w:rsidR="001A724A">
        <w:rPr>
          <w:rFonts w:ascii="Book Antiqua" w:hAnsi="Book Antiqua" w:cs="Times New Roman"/>
          <w:sz w:val="20"/>
          <w:szCs w:val="20"/>
        </w:rPr>
        <w:instrText>ADDIN CSL_CITATION { "citationItems" : [ { "id" : "ITEM-1", "itemData" : { "author" : [ { "dropping-particle" : "", "family" : "Rahardjo", "given" : "Budi", "non-dropping-particle" : "", "parse-names" : false, "suffix" : "" } ], "id" : "ITEM-1", "issued" : { "date-parts" : [ [ "2007" ] ] }, "publisher" : "Yogyakarta: Graha Ilmu", "title" : "Keuangan dan Akuntansi Untuk Manager dan Non Keuangan: Edisi Pertama", "type" : "book" }, "uris" : [ "http://www.mendeley.com/documents/?uuid=5a7c1c38-90c6-4eee-bb3c-cacf25e31261" ] } ], "mendeley" : { "formattedCitation" : "(Rahardjo, 2007)", "manualFormatting" : "(Rahardjo, 2007:4)", "plainTextFormattedCitation" : "(Rahardjo, 2007)", "previouslyFormattedCitation" : "(Rahardjo, 2007)" }, "properties" : {  }, "schema" : "https://github.com/citation-style-language/schema/raw/master/csl-citation.json" }</w:instrText>
      </w:r>
      <w:r w:rsidR="001A724A">
        <w:rPr>
          <w:rFonts w:ascii="Book Antiqua" w:hAnsi="Book Antiqua" w:cs="Times New Roman"/>
          <w:sz w:val="20"/>
          <w:szCs w:val="20"/>
        </w:rPr>
        <w:fldChar w:fldCharType="separate"/>
      </w:r>
      <w:r w:rsidR="001A724A" w:rsidRPr="001A724A">
        <w:rPr>
          <w:rFonts w:ascii="Book Antiqua" w:hAnsi="Book Antiqua" w:cs="Times New Roman"/>
          <w:noProof/>
          <w:sz w:val="20"/>
          <w:szCs w:val="20"/>
        </w:rPr>
        <w:t>(Rahardjo, 2007</w:t>
      </w:r>
      <w:r w:rsidR="001A724A">
        <w:rPr>
          <w:rFonts w:ascii="Book Antiqua" w:hAnsi="Book Antiqua" w:cs="Times New Roman"/>
          <w:noProof/>
          <w:sz w:val="20"/>
          <w:szCs w:val="20"/>
        </w:rPr>
        <w:t>:4</w:t>
      </w:r>
      <w:r w:rsidR="001A724A" w:rsidRPr="001A724A">
        <w:rPr>
          <w:rFonts w:ascii="Book Antiqua" w:hAnsi="Book Antiqua" w:cs="Times New Roman"/>
          <w:noProof/>
          <w:sz w:val="20"/>
          <w:szCs w:val="20"/>
        </w:rPr>
        <w:t>)</w:t>
      </w:r>
      <w:r w:rsidR="001A724A">
        <w:rPr>
          <w:rFonts w:ascii="Book Antiqua" w:hAnsi="Book Antiqua" w:cs="Times New Roman"/>
          <w:sz w:val="20"/>
          <w:szCs w:val="20"/>
        </w:rPr>
        <w:fldChar w:fldCharType="end"/>
      </w:r>
      <w:r w:rsidR="00E605DF">
        <w:rPr>
          <w:rFonts w:ascii="Book Antiqua" w:hAnsi="Book Antiqua" w:cs="Times New Roman"/>
          <w:sz w:val="20"/>
          <w:szCs w:val="20"/>
        </w:rPr>
        <w:t>.</w:t>
      </w:r>
    </w:p>
    <w:p w:rsidR="00553097" w:rsidRDefault="00E248A9" w:rsidP="00CF6292">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Menurut Halgert (dalam </w:t>
      </w:r>
      <w:r w:rsidR="002B1500">
        <w:rPr>
          <w:rFonts w:ascii="Book Antiqua" w:hAnsi="Book Antiqua" w:cs="Times New Roman"/>
          <w:sz w:val="20"/>
          <w:szCs w:val="20"/>
        </w:rPr>
        <w:fldChar w:fldCharType="begin" w:fldLock="1"/>
      </w:r>
      <w:r w:rsidR="002B1500">
        <w:rPr>
          <w:rFonts w:ascii="Book Antiqua" w:hAnsi="Book Antiqua" w:cs="Times New Roman"/>
          <w:sz w:val="20"/>
          <w:szCs w:val="20"/>
        </w:rPr>
        <w:instrText>ADDIN CSL_CITATION { "citationItems" : [ { "id" : "ITEM-1", "itemData" : { "author" : [ { "dropping-particle" : "", "family" : "Ata", "given" : "Muhammad Rizal Fahlevie", "non-dropping-particle" : "", "parse-names" : false, "suffix" : "" } ], "id" : "ITEM-1", "issued" : { "date-parts" : [ [ "2019" ] ] }, "title" : "Pengaruh Financial Knowledge, Locus Of Control, Financial Attitude, Pembelajaran Perguruan Tinggi, dan Gender Terhadap Financial Management Behavior Pada Mahasiswa Fakultas Ekonomi Di Aceh", "type" : "article-journal" }, "uris" : [ "http://www.mendeley.com/documents/?uuid=e1f3f963-ecb3-4bae-9201-ca758ef0b030" ] } ], "mendeley" : { "formattedCitation" : "(Ata, 2019)", "manualFormatting" : "Ata, 2019)", "plainTextFormattedCitation" : "(Ata, 2019)", "previouslyFormattedCitation" : "(Ata, 2019)" }, "properties" : {  }, "schema" : "https://github.com/citation-style-language/schema/raw/master/csl-citation.json" }</w:instrText>
      </w:r>
      <w:r w:rsidR="002B1500">
        <w:rPr>
          <w:rFonts w:ascii="Book Antiqua" w:hAnsi="Book Antiqua" w:cs="Times New Roman"/>
          <w:sz w:val="20"/>
          <w:szCs w:val="20"/>
        </w:rPr>
        <w:fldChar w:fldCharType="separate"/>
      </w:r>
      <w:r w:rsidR="002B1500" w:rsidRPr="002B1500">
        <w:rPr>
          <w:rFonts w:ascii="Book Antiqua" w:hAnsi="Book Antiqua" w:cs="Times New Roman"/>
          <w:noProof/>
          <w:sz w:val="20"/>
          <w:szCs w:val="20"/>
        </w:rPr>
        <w:t>Ata, 2019)</w:t>
      </w:r>
      <w:r w:rsidR="002B1500">
        <w:rPr>
          <w:rFonts w:ascii="Book Antiqua" w:hAnsi="Book Antiqua" w:cs="Times New Roman"/>
          <w:sz w:val="20"/>
          <w:szCs w:val="20"/>
        </w:rPr>
        <w:fldChar w:fldCharType="end"/>
      </w:r>
      <w:r w:rsidR="002B1500">
        <w:rPr>
          <w:rFonts w:ascii="Book Antiqua" w:hAnsi="Book Antiqua" w:cs="Times New Roman"/>
          <w:b/>
          <w:sz w:val="20"/>
          <w:szCs w:val="20"/>
        </w:rPr>
        <w:t xml:space="preserve"> </w:t>
      </w:r>
      <w:r>
        <w:rPr>
          <w:rFonts w:ascii="Book Antiqua" w:hAnsi="Book Antiqua" w:cs="Times New Roman"/>
          <w:sz w:val="20"/>
          <w:szCs w:val="20"/>
        </w:rPr>
        <w:t>menyebutkan pengetahuan keuangan ialah bagian dari definisi konseptual atas literasi keuangan yang dapat diartikan bahwa literasi keuangan dan pengetahuan keuangan memi</w:t>
      </w:r>
      <w:r w:rsidR="00200CAF">
        <w:rPr>
          <w:rFonts w:ascii="Book Antiqua" w:hAnsi="Book Antiqua" w:cs="Times New Roman"/>
          <w:sz w:val="20"/>
          <w:szCs w:val="20"/>
        </w:rPr>
        <w:t>liki pemahaman yang berbeda, di</w:t>
      </w:r>
      <w:r>
        <w:rPr>
          <w:rFonts w:ascii="Book Antiqua" w:hAnsi="Book Antiqua" w:cs="Times New Roman"/>
          <w:sz w:val="20"/>
          <w:szCs w:val="20"/>
        </w:rPr>
        <w:t>mana pengetahuan keuangan merupakan pemaknaan yang memberikan pemahaman secara garis besar atau menyeluruh. Pengetahuan keuangan memiliki lingkup tersendiri dimana salah satunya ialah keuangan pribadi seseorang. Sedangkan literasi keuangan merupakan pemahaman yang dimiliki masing – masing individu mengenai keuangan yang mana mereka mampu memahami serta mengaplikasikan pada setiap aktivitas – aktivitas keuangannya. Akan tetapi keduanya memiliki tujuan dan makna yang sama</w:t>
      </w:r>
      <w:r w:rsidR="00F905DC">
        <w:rPr>
          <w:rFonts w:ascii="Book Antiqua" w:hAnsi="Book Antiqua" w:cs="Times New Roman"/>
          <w:sz w:val="20"/>
          <w:szCs w:val="20"/>
        </w:rPr>
        <w:t xml:space="preserve"> yaitu sebagai dasar pengelolaan keuangan yang baik</w:t>
      </w:r>
      <w:r>
        <w:rPr>
          <w:rFonts w:ascii="Book Antiqua" w:hAnsi="Book Antiqua" w:cs="Times New Roman"/>
          <w:sz w:val="20"/>
          <w:szCs w:val="20"/>
        </w:rPr>
        <w:t>.</w:t>
      </w:r>
      <w:r w:rsidR="00E605DF">
        <w:rPr>
          <w:rFonts w:ascii="Book Antiqua" w:hAnsi="Book Antiqua" w:cs="Times New Roman"/>
          <w:sz w:val="20"/>
          <w:szCs w:val="20"/>
        </w:rPr>
        <w:t xml:space="preserve"> </w:t>
      </w:r>
    </w:p>
    <w:p w:rsidR="005E65BE" w:rsidRDefault="00553097" w:rsidP="00CF6292">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Pengetahuan keuangan maupun literasi keuangan sama – sama dibutuhkan dalam pengambilan keputusan keuangan. Dimana literasi keuangan merupakan gambaran program pendidikan yang dimiliki individu dengan mempelajari keterampilan dalam mengelola keuangan sehingga mereka mampu mengendalikan keuangannya dimasa depan</w:t>
      </w:r>
      <w:r w:rsidR="001A724A">
        <w:rPr>
          <w:rFonts w:ascii="Book Antiqua" w:hAnsi="Book Antiqua" w:cs="Times New Roman"/>
          <w:sz w:val="20"/>
          <w:szCs w:val="20"/>
        </w:rPr>
        <w:t xml:space="preserve"> </w:t>
      </w:r>
      <w:r w:rsidR="001A724A">
        <w:rPr>
          <w:rFonts w:ascii="Book Antiqua" w:hAnsi="Book Antiqua" w:cs="Times New Roman"/>
          <w:sz w:val="20"/>
          <w:szCs w:val="20"/>
        </w:rPr>
        <w:fldChar w:fldCharType="begin" w:fldLock="1"/>
      </w:r>
      <w:r w:rsidR="001A724A">
        <w:rPr>
          <w:rFonts w:ascii="Book Antiqua" w:hAnsi="Book Antiqua" w:cs="Times New Roman"/>
          <w:sz w:val="20"/>
          <w:szCs w:val="20"/>
        </w:rPr>
        <w:instrText>ADDIN CSL_CITATION { "citationItems" : [ { "id" : "ITEM-1", "itemData" : { "abstract" : "The aim of this research is to obtain the knowledge regarding the influence of Financial Attitude, Financial Knowledge, and Parental Income toward Financial Management Behavior. This research conducted in Merauke, border area of Indonesia. Questionnaire is used to collect the data.The sample 382 respondents. Correspondence analysis and chi-square are used to analyze.The result of this research show that Financial Attitude has influence toward Financial Management Behavior while Financial Knowledge and Parental Income have no influence toward Financial Management Behavior.This research has two implications, (1) attitude is an important factor in supporting financial behavior, where the attitude is generally influenced by environment and social interaction and (2) the financial knowledge has no influence on the financial behavior because financial education is less effective in low-medium income countries or regions.", "author" : [ { "dropping-particle" : "", "family" : "Herdjiono", "given" : "Irine", "non-dropping-particle" : "", "parse-names" : false, "suffix" : "" }, { "dropping-particle" : "", "family" : "Damanik", "given" : "Lady Angela", "non-dropping-particle" : "", "parse-names" : false, "suffix" : "" } ], "container-title" : "manajemen teori dan terapan", "id" : "ITEM-1", "issue" : "3", "issued" : { "date-parts" : [ [ "2016" ] ] }, "page" : "226-241", "title" : "Pengaruh Financial Atitude, Financial Knowladge , Parental Income Terhadap Financial Management", "type" : "article-journal", "volume" : "9" }, "uris" : [ "http://www.mendeley.com/documents/?uuid=667f94c5-210c-4479-a7f6-2caf33296239" ] } ], "mendeley" : { "formattedCitation" : "(Herdjiono &amp; Damanik, 2016)", "plainTextFormattedCitation" : "(Herdjiono &amp; Damanik, 2016)", "previouslyFormattedCitation" : "(Herdjiono &amp; Damanik, 2016)" }, "properties" : {  }, "schema" : "https://github.com/citation-style-language/schema/raw/master/csl-citation.json" }</w:instrText>
      </w:r>
      <w:r w:rsidR="001A724A">
        <w:rPr>
          <w:rFonts w:ascii="Book Antiqua" w:hAnsi="Book Antiqua" w:cs="Times New Roman"/>
          <w:sz w:val="20"/>
          <w:szCs w:val="20"/>
        </w:rPr>
        <w:fldChar w:fldCharType="separate"/>
      </w:r>
      <w:r w:rsidR="001A724A" w:rsidRPr="001A724A">
        <w:rPr>
          <w:rFonts w:ascii="Book Antiqua" w:hAnsi="Book Antiqua" w:cs="Times New Roman"/>
          <w:noProof/>
          <w:sz w:val="20"/>
          <w:szCs w:val="20"/>
        </w:rPr>
        <w:t>(Herdjiono &amp; Damanik, 2016)</w:t>
      </w:r>
      <w:r w:rsidR="001A724A">
        <w:rPr>
          <w:rFonts w:ascii="Book Antiqua" w:hAnsi="Book Antiqua" w:cs="Times New Roman"/>
          <w:sz w:val="20"/>
          <w:szCs w:val="20"/>
        </w:rPr>
        <w:fldChar w:fldCharType="end"/>
      </w:r>
      <w:r>
        <w:rPr>
          <w:rFonts w:ascii="Book Antiqua" w:hAnsi="Book Antiqua" w:cs="Times New Roman"/>
          <w:sz w:val="20"/>
          <w:szCs w:val="20"/>
        </w:rPr>
        <w:t xml:space="preserve">. </w:t>
      </w:r>
      <w:r w:rsidR="00CF6292">
        <w:rPr>
          <w:rFonts w:ascii="Book Antiqua" w:hAnsi="Book Antiqua" w:cs="Times New Roman"/>
          <w:sz w:val="20"/>
          <w:szCs w:val="20"/>
        </w:rPr>
        <w:t>Dan pengetahuan keuangan merupakan salah satu unsur yang dapat menilai perilaku keuangan seseorang dalam hal menabung.</w:t>
      </w:r>
      <w:r w:rsidR="008331F6">
        <w:rPr>
          <w:rFonts w:ascii="Book Antiqua" w:hAnsi="Book Antiqua" w:cs="Times New Roman"/>
          <w:sz w:val="20"/>
          <w:szCs w:val="20"/>
        </w:rPr>
        <w:t xml:space="preserve"> </w:t>
      </w:r>
      <w:r w:rsidR="00841D52">
        <w:rPr>
          <w:rFonts w:ascii="Book Antiqua" w:hAnsi="Book Antiqua" w:cs="Times New Roman"/>
          <w:sz w:val="20"/>
          <w:szCs w:val="20"/>
        </w:rPr>
        <w:t xml:space="preserve">Menurut Garman (dalam </w:t>
      </w:r>
      <w:r w:rsidR="001A724A">
        <w:rPr>
          <w:rFonts w:ascii="Book Antiqua" w:hAnsi="Book Antiqua" w:cs="Times New Roman"/>
          <w:sz w:val="20"/>
          <w:szCs w:val="20"/>
        </w:rPr>
        <w:fldChar w:fldCharType="begin" w:fldLock="1"/>
      </w:r>
      <w:r w:rsidR="001A724A">
        <w:rPr>
          <w:rFonts w:ascii="Book Antiqua" w:hAnsi="Book Antiqua" w:cs="Times New Roman"/>
          <w:sz w:val="20"/>
          <w:szCs w:val="20"/>
        </w:rPr>
        <w:instrText>ADDIN CSL_CITATION { "citationItems" : [ { "id" : "ITEM-1", "itemData" : { "abstract" : "Abstrak: The aim of this study is to test impact locus of control, financial knowledge and income to financial management behavior. Total respondents are 130 respondents. Using regression analysis, the result shows financial knowledge impact financial management behavior but locus of control and personal income don't impact financial management behavior. Because the sample of this research is student and almost of them have income from their parents.", "author" : [ { "dropping-particle" : "", "family" : "Ida", "given" : "", "non-dropping-particle" : "", "parse-names" : false, "suffix" : "" }, { "dropping-particle" : "", "family" : "Dwinta", "given" : "Cinthia Yohana", "non-dropping-particle" : "", "parse-names" : false, "suffix" : "" } ], "container-title" : "Jurnal Bisnis Dan Akuntansi", "id" : "ITEM-1", "issue" : "3", "issued" : { "date-parts" : [ [ "2010" ] ] }, "page" : "131-144", "title" : "Pengaruh Locus Of Control, Financial Knowledge, Income Terhadap Financial Management Behavior", "type" : "article-journal", "volume" : "12" }, "uris" : [ "http://www.mendeley.com/documents/?uuid=8691c992-92b0-46e6-9327-a6bd2f27dbf1" ] } ], "mendeley" : { "formattedCitation" : "(Ida &amp; Dwinta, 2010)", "manualFormatting" : "Ida &amp; Dwinta, 2010)", "plainTextFormattedCitation" : "(Ida &amp; Dwinta, 2010)", "previouslyFormattedCitation" : "(Ida &amp; Dwinta, 2010)" }, "properties" : {  }, "schema" : "https://github.com/citation-style-language/schema/raw/master/csl-citation.json" }</w:instrText>
      </w:r>
      <w:r w:rsidR="001A724A">
        <w:rPr>
          <w:rFonts w:ascii="Book Antiqua" w:hAnsi="Book Antiqua" w:cs="Times New Roman"/>
          <w:sz w:val="20"/>
          <w:szCs w:val="20"/>
        </w:rPr>
        <w:fldChar w:fldCharType="separate"/>
      </w:r>
      <w:r w:rsidR="001A724A" w:rsidRPr="001A724A">
        <w:rPr>
          <w:rFonts w:ascii="Book Antiqua" w:hAnsi="Book Antiqua" w:cs="Times New Roman"/>
          <w:noProof/>
          <w:sz w:val="20"/>
          <w:szCs w:val="20"/>
        </w:rPr>
        <w:t>Ida &amp; Dwinta, 2010)</w:t>
      </w:r>
      <w:r w:rsidR="001A724A">
        <w:rPr>
          <w:rFonts w:ascii="Book Antiqua" w:hAnsi="Book Antiqua" w:cs="Times New Roman"/>
          <w:sz w:val="20"/>
          <w:szCs w:val="20"/>
        </w:rPr>
        <w:fldChar w:fldCharType="end"/>
      </w:r>
      <w:r w:rsidR="001A724A">
        <w:rPr>
          <w:rFonts w:ascii="Book Antiqua" w:hAnsi="Book Antiqua" w:cs="Times New Roman"/>
          <w:sz w:val="20"/>
          <w:szCs w:val="20"/>
        </w:rPr>
        <w:t xml:space="preserve"> </w:t>
      </w:r>
      <w:r w:rsidR="00841D52">
        <w:rPr>
          <w:rFonts w:ascii="Book Antiqua" w:hAnsi="Book Antiqua" w:cs="Times New Roman"/>
          <w:sz w:val="20"/>
          <w:szCs w:val="20"/>
        </w:rPr>
        <w:lastRenderedPageBreak/>
        <w:t>k</w:t>
      </w:r>
      <w:r w:rsidR="008331F6">
        <w:rPr>
          <w:rFonts w:ascii="Book Antiqua" w:hAnsi="Book Antiqua" w:cs="Times New Roman"/>
          <w:sz w:val="20"/>
          <w:szCs w:val="20"/>
        </w:rPr>
        <w:t xml:space="preserve">etika seseorang memiliki </w:t>
      </w:r>
      <w:r w:rsidR="008331F6" w:rsidRPr="00841D52">
        <w:rPr>
          <w:rFonts w:ascii="Book Antiqua" w:hAnsi="Book Antiqua" w:cs="Times New Roman"/>
          <w:i/>
          <w:sz w:val="20"/>
          <w:szCs w:val="20"/>
        </w:rPr>
        <w:t>financial knowledge</w:t>
      </w:r>
      <w:r w:rsidR="00841D52">
        <w:rPr>
          <w:rFonts w:ascii="Book Antiqua" w:hAnsi="Book Antiqua" w:cs="Times New Roman"/>
          <w:sz w:val="20"/>
          <w:szCs w:val="20"/>
        </w:rPr>
        <w:t xml:space="preserve"> (pengetahuan keuangan)</w:t>
      </w:r>
      <w:r w:rsidR="008331F6">
        <w:rPr>
          <w:rFonts w:ascii="Book Antiqua" w:hAnsi="Book Antiqua" w:cs="Times New Roman"/>
          <w:sz w:val="20"/>
          <w:szCs w:val="20"/>
        </w:rPr>
        <w:t xml:space="preserve"> maka juga harus menggunakan serta mengembangkan </w:t>
      </w:r>
      <w:r w:rsidR="008331F6" w:rsidRPr="00841D52">
        <w:rPr>
          <w:rFonts w:ascii="Book Antiqua" w:hAnsi="Book Antiqua" w:cs="Times New Roman"/>
          <w:i/>
          <w:sz w:val="20"/>
          <w:szCs w:val="20"/>
        </w:rPr>
        <w:t>financial skill</w:t>
      </w:r>
      <w:r w:rsidR="008331F6">
        <w:rPr>
          <w:rFonts w:ascii="Book Antiqua" w:hAnsi="Book Antiqua" w:cs="Times New Roman"/>
          <w:sz w:val="20"/>
          <w:szCs w:val="20"/>
        </w:rPr>
        <w:t xml:space="preserve"> dan </w:t>
      </w:r>
      <w:r w:rsidR="008331F6" w:rsidRPr="00841D52">
        <w:rPr>
          <w:rFonts w:ascii="Book Antiqua" w:hAnsi="Book Antiqua" w:cs="Times New Roman"/>
          <w:i/>
          <w:sz w:val="20"/>
          <w:szCs w:val="20"/>
        </w:rPr>
        <w:t>financial tools</w:t>
      </w:r>
      <w:r w:rsidR="008331F6">
        <w:rPr>
          <w:rFonts w:ascii="Book Antiqua" w:hAnsi="Book Antiqua" w:cs="Times New Roman"/>
          <w:sz w:val="20"/>
          <w:szCs w:val="20"/>
        </w:rPr>
        <w:t xml:space="preserve">. Dimana </w:t>
      </w:r>
      <w:r w:rsidR="008331F6" w:rsidRPr="00841D52">
        <w:rPr>
          <w:rFonts w:ascii="Book Antiqua" w:hAnsi="Book Antiqua" w:cs="Times New Roman"/>
          <w:i/>
          <w:sz w:val="20"/>
          <w:szCs w:val="20"/>
        </w:rPr>
        <w:t>financial skill</w:t>
      </w:r>
      <w:r w:rsidR="008331F6">
        <w:rPr>
          <w:rFonts w:ascii="Book Antiqua" w:hAnsi="Book Antiqua" w:cs="Times New Roman"/>
          <w:sz w:val="20"/>
          <w:szCs w:val="20"/>
        </w:rPr>
        <w:t xml:space="preserve"> ialah teknik dalam pembuatan keputusan keuangan, adapun contoh dari </w:t>
      </w:r>
      <w:r w:rsidR="008331F6" w:rsidRPr="00841D52">
        <w:rPr>
          <w:rFonts w:ascii="Book Antiqua" w:hAnsi="Book Antiqua" w:cs="Times New Roman"/>
          <w:i/>
          <w:sz w:val="20"/>
          <w:szCs w:val="20"/>
        </w:rPr>
        <w:t>financial skill</w:t>
      </w:r>
      <w:r w:rsidR="008331F6">
        <w:rPr>
          <w:rFonts w:ascii="Book Antiqua" w:hAnsi="Book Antiqua" w:cs="Times New Roman"/>
          <w:sz w:val="20"/>
          <w:szCs w:val="20"/>
        </w:rPr>
        <w:t xml:space="preserve"> ialah penyusunan anggaran dana, penggunaan dana untuk investasi, penggunaan kredit, dan lain sebaginya. Dan </w:t>
      </w:r>
      <w:r w:rsidR="008331F6" w:rsidRPr="00841D52">
        <w:rPr>
          <w:rFonts w:ascii="Book Antiqua" w:hAnsi="Book Antiqua" w:cs="Times New Roman"/>
          <w:i/>
          <w:sz w:val="20"/>
          <w:szCs w:val="20"/>
        </w:rPr>
        <w:t>financial tools</w:t>
      </w:r>
      <w:r w:rsidR="008331F6">
        <w:rPr>
          <w:rFonts w:ascii="Book Antiqua" w:hAnsi="Book Antiqua" w:cs="Times New Roman"/>
          <w:sz w:val="20"/>
          <w:szCs w:val="20"/>
        </w:rPr>
        <w:t xml:space="preserve"> ialah </w:t>
      </w:r>
      <w:r w:rsidR="00841D52">
        <w:rPr>
          <w:rFonts w:ascii="Book Antiqua" w:hAnsi="Book Antiqua" w:cs="Times New Roman"/>
          <w:sz w:val="20"/>
          <w:szCs w:val="20"/>
        </w:rPr>
        <w:t>rancangan maupun alat yang dapat digunakan dalam membuat suatu keputusan keuangan salah satu contohnya ialah kartu debit dan kartu kredit.</w:t>
      </w:r>
      <w:r w:rsidR="009D30B6">
        <w:rPr>
          <w:rFonts w:ascii="Book Antiqua" w:hAnsi="Book Antiqua" w:cs="Times New Roman"/>
          <w:sz w:val="20"/>
          <w:szCs w:val="20"/>
        </w:rPr>
        <w:t xml:space="preserve"> Keduanya dapat membantu sesorang dalam pengelolaan uang yang baik khususnya dalam hal menabung. </w:t>
      </w:r>
    </w:p>
    <w:p w:rsidR="009D30B6" w:rsidRDefault="009D30B6" w:rsidP="00CF6292">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Banyak peneliti yang mengukur tingkat pengetahuan keuangan melalui beberapa indikator. </w:t>
      </w:r>
      <w:r w:rsidR="001A724A">
        <w:rPr>
          <w:rFonts w:ascii="Book Antiqua" w:hAnsi="Book Antiqua" w:cs="Times New Roman"/>
          <w:sz w:val="20"/>
          <w:szCs w:val="20"/>
        </w:rPr>
        <w:fldChar w:fldCharType="begin" w:fldLock="1"/>
      </w:r>
      <w:r w:rsidR="00793FB7">
        <w:rPr>
          <w:rFonts w:ascii="Book Antiqua" w:hAnsi="Book Antiqua" w:cs="Times New Roman"/>
          <w:sz w:val="20"/>
          <w:szCs w:val="20"/>
        </w:rPr>
        <w:instrText>ADDIN CSL_CITATION { "citationItems" : [ { "id" : "ITEM-1", "itemData" : { "ISSN" : "2549-192X", "abstract" : "Savings is one of the driving forces of a country's economy, because the higher the level of public savings in a country means the higher the level of funds used for investment. This study aims to know the effect between variable age, gender, income, education level, financial attitude, financial knowledge, and interest rate towards savings behavior. Sample used in this study are 220 respondents which taken from citizens of Surabaya City. Data analysis technique used is multiple linear regression and using software IBM SPSS version of 24. The result shows that age has no effect since as long as the person have income whether they are young or old they had the same chance to manage their financial well, gender has no effect because a person ability to savings is not determined by gender and whether man or woman both had the same chance to manage their financial, income has no effect because each respondents have different income and needed, education has no effect because savings is a necessity and not seeing one's level of education, financial attitude has no effect because between one respondent and others has different attitude or view about savings, while financial knowledge has effect because someone who has better knowledge tend to be wiser, and interest rate has effect towards savings behavior because the higher someone's level of savings interest rate or savings interest rate perception, the higher their savings interest.", "author" : [ { "dropping-particle" : "", "family" : "Adityandani", "given" : "Welldan", "non-dropping-particle" : "", "parse-names" : false, "suffix" : "" }, { "dropping-particle" : "", "family" : "Haryono", "given" : "Nadia Asandimitra", "non-dropping-particle" : "", "parse-names" : false, "suffix" : "" } ], "container-title" : "Jurnal Ilmu Manajemen (JIM)", "id" : "ITEM-1", "issue" : "2", "issued" : { "date-parts" : [ [ "2019" ] ] }, "page" : "316-326", "title" : "Pengaruh Demografi, Financial Attitude, Financial Knowledge, Dan Suku Bunga Terhadap Perilaku Menabung Masyarakat Kota Surabaya", "type" : "article-journal", "volume" : "7" }, "uris" : [ "http://www.mendeley.com/documents/?uuid=7f4e7e6b-0b4b-4bcc-a06e-fa5c671990f9" ] } ], "mendeley" : { "formattedCitation" : "(Adityandani &amp; Haryono, 2019)", "manualFormatting" : "Adityandani &amp; Haryono (2019)", "plainTextFormattedCitation" : "(Adityandani &amp; Haryono, 2019)", "previouslyFormattedCitation" : "(Adityandani &amp; Haryono, 2019)" }, "properties" : {  }, "schema" : "https://github.com/citation-style-language/schema/raw/master/csl-citation.json" }</w:instrText>
      </w:r>
      <w:r w:rsidR="001A724A">
        <w:rPr>
          <w:rFonts w:ascii="Book Antiqua" w:hAnsi="Book Antiqua" w:cs="Times New Roman"/>
          <w:sz w:val="20"/>
          <w:szCs w:val="20"/>
        </w:rPr>
        <w:fldChar w:fldCharType="separate"/>
      </w:r>
      <w:r w:rsidR="00793FB7">
        <w:rPr>
          <w:rFonts w:ascii="Book Antiqua" w:hAnsi="Book Antiqua" w:cs="Times New Roman"/>
          <w:noProof/>
          <w:sz w:val="20"/>
          <w:szCs w:val="20"/>
        </w:rPr>
        <w:t>Adityandani &amp; Haryono</w:t>
      </w:r>
      <w:r w:rsidR="001A724A" w:rsidRPr="001A724A">
        <w:rPr>
          <w:rFonts w:ascii="Book Antiqua" w:hAnsi="Book Antiqua" w:cs="Times New Roman"/>
          <w:noProof/>
          <w:sz w:val="20"/>
          <w:szCs w:val="20"/>
        </w:rPr>
        <w:t xml:space="preserve"> </w:t>
      </w:r>
      <w:r w:rsidR="00793FB7">
        <w:rPr>
          <w:rFonts w:ascii="Book Antiqua" w:hAnsi="Book Antiqua" w:cs="Times New Roman"/>
          <w:noProof/>
          <w:sz w:val="20"/>
          <w:szCs w:val="20"/>
        </w:rPr>
        <w:t>(</w:t>
      </w:r>
      <w:r w:rsidR="001A724A" w:rsidRPr="001A724A">
        <w:rPr>
          <w:rFonts w:ascii="Book Antiqua" w:hAnsi="Book Antiqua" w:cs="Times New Roman"/>
          <w:noProof/>
          <w:sz w:val="20"/>
          <w:szCs w:val="20"/>
        </w:rPr>
        <w:t>2019)</w:t>
      </w:r>
      <w:r w:rsidR="001A724A">
        <w:rPr>
          <w:rFonts w:ascii="Book Antiqua" w:hAnsi="Book Antiqua" w:cs="Times New Roman"/>
          <w:sz w:val="20"/>
          <w:szCs w:val="20"/>
        </w:rPr>
        <w:fldChar w:fldCharType="end"/>
      </w:r>
      <w:r w:rsidR="001A724A">
        <w:rPr>
          <w:rFonts w:ascii="Book Antiqua" w:hAnsi="Book Antiqua" w:cs="Times New Roman"/>
          <w:sz w:val="20"/>
          <w:szCs w:val="20"/>
        </w:rPr>
        <w:t xml:space="preserve"> </w:t>
      </w:r>
      <w:r>
        <w:rPr>
          <w:rFonts w:ascii="Book Antiqua" w:hAnsi="Book Antiqua" w:cs="Times New Roman"/>
          <w:sz w:val="20"/>
          <w:szCs w:val="20"/>
        </w:rPr>
        <w:t>menggunakan lima indikator</w:t>
      </w:r>
      <w:r w:rsidR="00F562D6">
        <w:rPr>
          <w:rFonts w:ascii="Book Antiqua" w:hAnsi="Book Antiqua" w:cs="Times New Roman"/>
          <w:sz w:val="20"/>
          <w:szCs w:val="20"/>
        </w:rPr>
        <w:t>,</w:t>
      </w:r>
      <w:r>
        <w:rPr>
          <w:rFonts w:ascii="Book Antiqua" w:hAnsi="Book Antiqua" w:cs="Times New Roman"/>
          <w:sz w:val="20"/>
          <w:szCs w:val="20"/>
        </w:rPr>
        <w:t xml:space="preserve"> diantaranya:</w:t>
      </w:r>
    </w:p>
    <w:p w:rsidR="009D30B6" w:rsidRDefault="00F562D6" w:rsidP="00235C33">
      <w:pPr>
        <w:pStyle w:val="ListParagraph"/>
        <w:numPr>
          <w:ilvl w:val="0"/>
          <w:numId w:val="8"/>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Pengetahuan tentang tabungan dan investasi</w:t>
      </w:r>
    </w:p>
    <w:p w:rsidR="00F562D6" w:rsidRDefault="00F562D6" w:rsidP="00235C33">
      <w:pPr>
        <w:pStyle w:val="ListParagraph"/>
        <w:numPr>
          <w:ilvl w:val="0"/>
          <w:numId w:val="8"/>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Pengetahuan mengenai pentingnya anggaran keuangan</w:t>
      </w:r>
    </w:p>
    <w:p w:rsidR="00F562D6" w:rsidRDefault="00F562D6" w:rsidP="00235C33">
      <w:pPr>
        <w:pStyle w:val="ListParagraph"/>
        <w:numPr>
          <w:ilvl w:val="0"/>
          <w:numId w:val="8"/>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Pengetahuan asuransi</w:t>
      </w:r>
    </w:p>
    <w:p w:rsidR="00F43C76" w:rsidRDefault="00F562D6" w:rsidP="00235C33">
      <w:pPr>
        <w:pStyle w:val="ListParagraph"/>
        <w:numPr>
          <w:ilvl w:val="0"/>
          <w:numId w:val="8"/>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Pengetahuan tentang kredit atau utang</w:t>
      </w:r>
    </w:p>
    <w:p w:rsidR="00F43C76" w:rsidRDefault="00F43C76" w:rsidP="00F43C76">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Pr="00F43C76">
        <w:rPr>
          <w:rFonts w:ascii="Book Antiqua" w:hAnsi="Book Antiqua" w:cs="Times New Roman"/>
          <w:sz w:val="20"/>
          <w:szCs w:val="20"/>
        </w:rPr>
        <w:t xml:space="preserve">Berbeda </w:t>
      </w:r>
      <w:r>
        <w:rPr>
          <w:rFonts w:ascii="Book Antiqua" w:hAnsi="Book Antiqua" w:cs="Times New Roman"/>
          <w:sz w:val="20"/>
          <w:szCs w:val="20"/>
        </w:rPr>
        <w:t>dengan</w:t>
      </w:r>
      <w:r w:rsidR="002B1500">
        <w:rPr>
          <w:rFonts w:ascii="Book Antiqua" w:hAnsi="Book Antiqua" w:cs="Times New Roman"/>
          <w:b/>
          <w:sz w:val="20"/>
          <w:szCs w:val="20"/>
        </w:rPr>
        <w:t xml:space="preserve"> </w:t>
      </w:r>
      <w:r w:rsidR="002B1500">
        <w:rPr>
          <w:rFonts w:ascii="Book Antiqua" w:hAnsi="Book Antiqua" w:cs="Times New Roman"/>
          <w:b/>
          <w:sz w:val="20"/>
          <w:szCs w:val="20"/>
        </w:rPr>
        <w:fldChar w:fldCharType="begin" w:fldLock="1"/>
      </w:r>
      <w:r w:rsidR="002B1500">
        <w:rPr>
          <w:rFonts w:ascii="Book Antiqua" w:hAnsi="Book Antiqua" w:cs="Times New Roman"/>
          <w:b/>
          <w:sz w:val="20"/>
          <w:szCs w:val="20"/>
        </w:rPr>
        <w:instrText>ADDIN CSL_CITATION { "citationItems" : [ { "id" : "ITEM-1", "itemData" : { "abstract" : "Chen, H., &amp; Volpe, R. P. (1998). An analysis of fi-nancial literacy among college students. Finan-cial Services Review, 7(1), 107\u2013128", "author" : [ { "dropping-particle" : "", "family" : "Chen, H., &amp; Volpe", "given" : "R. P", "non-dropping-particle" : "", "parse-names" : false, "suffix" : "" } ], "container-title" : "An analysis of fi-nancial literacy among college students. Finan-cial Services Review", "id" : "ITEM-1", "issued" : { "date-parts" : [ [ "1998" ] ] }, "page" : "107\u2013128", "title" : "An analysis of financial literacy among college students. Financial Services Review", "type" : "article-journal", "volume" : "7(1)" }, "uris" : [ "http://www.mendeley.com/documents/?uuid=70653c01-e47f-457d-933b-247f1594c143" ] } ], "mendeley" : { "formattedCitation" : "(Chen, H., &amp; Volpe, 1998)", "manualFormatting" : "Chen, H., &amp; Volpe (1998)", "plainTextFormattedCitation" : "(Chen, H., &amp; Volpe, 1998)", "previouslyFormattedCitation" : "(Chen, H., &amp; Volpe, 1998)" }, "properties" : {  }, "schema" : "https://github.com/citation-style-language/schema/raw/master/csl-citation.json" }</w:instrText>
      </w:r>
      <w:r w:rsidR="002B1500">
        <w:rPr>
          <w:rFonts w:ascii="Book Antiqua" w:hAnsi="Book Antiqua" w:cs="Times New Roman"/>
          <w:b/>
          <w:sz w:val="20"/>
          <w:szCs w:val="20"/>
        </w:rPr>
        <w:fldChar w:fldCharType="separate"/>
      </w:r>
      <w:r w:rsidR="002B1500">
        <w:rPr>
          <w:rFonts w:ascii="Book Antiqua" w:hAnsi="Book Antiqua" w:cs="Times New Roman"/>
          <w:noProof/>
          <w:sz w:val="20"/>
          <w:szCs w:val="20"/>
        </w:rPr>
        <w:t>Chen, H., &amp; Volpe</w:t>
      </w:r>
      <w:r w:rsidR="002B1500" w:rsidRPr="002B1500">
        <w:rPr>
          <w:rFonts w:ascii="Book Antiqua" w:hAnsi="Book Antiqua" w:cs="Times New Roman"/>
          <w:noProof/>
          <w:sz w:val="20"/>
          <w:szCs w:val="20"/>
        </w:rPr>
        <w:t xml:space="preserve"> </w:t>
      </w:r>
      <w:r w:rsidR="002B1500">
        <w:rPr>
          <w:rFonts w:ascii="Book Antiqua" w:hAnsi="Book Antiqua" w:cs="Times New Roman"/>
          <w:noProof/>
          <w:sz w:val="20"/>
          <w:szCs w:val="20"/>
        </w:rPr>
        <w:t>(</w:t>
      </w:r>
      <w:r w:rsidR="002B1500" w:rsidRPr="002B1500">
        <w:rPr>
          <w:rFonts w:ascii="Book Antiqua" w:hAnsi="Book Antiqua" w:cs="Times New Roman"/>
          <w:noProof/>
          <w:sz w:val="20"/>
          <w:szCs w:val="20"/>
        </w:rPr>
        <w:t>1998)</w:t>
      </w:r>
      <w:r w:rsidR="002B1500">
        <w:rPr>
          <w:rFonts w:ascii="Book Antiqua" w:hAnsi="Book Antiqua" w:cs="Times New Roman"/>
          <w:b/>
          <w:sz w:val="20"/>
          <w:szCs w:val="20"/>
        </w:rPr>
        <w:fldChar w:fldCharType="end"/>
      </w:r>
      <w:r>
        <w:rPr>
          <w:rFonts w:ascii="Book Antiqua" w:hAnsi="Book Antiqua" w:cs="Times New Roman"/>
          <w:sz w:val="20"/>
          <w:szCs w:val="20"/>
        </w:rPr>
        <w:t xml:space="preserve">, dan </w:t>
      </w:r>
      <w:r w:rsidR="00793FB7">
        <w:rPr>
          <w:rFonts w:ascii="Book Antiqua" w:hAnsi="Book Antiqua" w:cs="Times New Roman"/>
          <w:sz w:val="20"/>
          <w:szCs w:val="20"/>
        </w:rPr>
        <w:fldChar w:fldCharType="begin" w:fldLock="1"/>
      </w:r>
      <w:r w:rsidR="00793FB7">
        <w:rPr>
          <w:rFonts w:ascii="Book Antiqua" w:hAnsi="Book Antiqua" w:cs="Times New Roman"/>
          <w:sz w:val="20"/>
          <w:szCs w:val="20"/>
        </w:rPr>
        <w:instrText>ADDIN CSL_CITATION { "citationItems" : [ { "id" : "ITEM-1", "itemData" : { "author" : [ { "dropping-particle" : "", "family" : "Wulandari", "given" : "Diah Ayu", "non-dropping-particle" : "", "parse-names" : false, "suffix" : "" }, { "dropping-particle" : "", "family" : "Susanti", "given" : "", "non-dropping-particle" : "", "parse-names" : false, "suffix" : "" } ], "container-title" : "Pendidikan Akuntansi", "id" : "ITEM-1", "issue" : "02", "issued" : { "date-parts" : [ [ "2019" ] ] }, "page" : "263-268", "title" : "Pengaruh Literasi Keuangan, Inklusi Keuangan, Uang Saku, dan Teman Sebaya Terhadap Perilaku Menabung Mahasiswa Pendidikan Akuntansi Fakultas Ekonomi Universitas Negeri Surabaya", "type" : "article-journal", "volume" : "07" }, "uris" : [ "http://www.mendeley.com/documents/?uuid=2350b003-864b-4d7a-8c6c-c4f6c27bccf3" ] } ], "mendeley" : { "formattedCitation" : "(D. A. Wulandari &amp; Susanti, 2019)", "manualFormatting" : "D. A. Wulandari &amp; Susanti (2019)", "plainTextFormattedCitation" : "(D. A. Wulandari &amp; Susanti, 2019)", "previouslyFormattedCitation" : "(D. A. Wulandari &amp; Susanti, 2019)" }, "properties" : {  }, "schema" : "https://github.com/citation-style-language/schema/raw/master/csl-citation.json" }</w:instrText>
      </w:r>
      <w:r w:rsidR="00793FB7">
        <w:rPr>
          <w:rFonts w:ascii="Book Antiqua" w:hAnsi="Book Antiqua" w:cs="Times New Roman"/>
          <w:sz w:val="20"/>
          <w:szCs w:val="20"/>
        </w:rPr>
        <w:fldChar w:fldCharType="separate"/>
      </w:r>
      <w:r w:rsidR="00793FB7">
        <w:rPr>
          <w:rFonts w:ascii="Book Antiqua" w:hAnsi="Book Antiqua" w:cs="Times New Roman"/>
          <w:noProof/>
          <w:sz w:val="20"/>
          <w:szCs w:val="20"/>
        </w:rPr>
        <w:t>D. A. Wulandari &amp; Susanti</w:t>
      </w:r>
      <w:r w:rsidR="00793FB7" w:rsidRPr="00793FB7">
        <w:rPr>
          <w:rFonts w:ascii="Book Antiqua" w:hAnsi="Book Antiqua" w:cs="Times New Roman"/>
          <w:noProof/>
          <w:sz w:val="20"/>
          <w:szCs w:val="20"/>
        </w:rPr>
        <w:t xml:space="preserve"> </w:t>
      </w:r>
      <w:r w:rsidR="00793FB7">
        <w:rPr>
          <w:rFonts w:ascii="Book Antiqua" w:hAnsi="Book Antiqua" w:cs="Times New Roman"/>
          <w:noProof/>
          <w:sz w:val="20"/>
          <w:szCs w:val="20"/>
        </w:rPr>
        <w:t>(</w:t>
      </w:r>
      <w:r w:rsidR="00793FB7" w:rsidRPr="00793FB7">
        <w:rPr>
          <w:rFonts w:ascii="Book Antiqua" w:hAnsi="Book Antiqua" w:cs="Times New Roman"/>
          <w:noProof/>
          <w:sz w:val="20"/>
          <w:szCs w:val="20"/>
        </w:rPr>
        <w:t>2019)</w:t>
      </w:r>
      <w:r w:rsidR="00793FB7">
        <w:rPr>
          <w:rFonts w:ascii="Book Antiqua" w:hAnsi="Book Antiqua" w:cs="Times New Roman"/>
          <w:sz w:val="20"/>
          <w:szCs w:val="20"/>
        </w:rPr>
        <w:fldChar w:fldCharType="end"/>
      </w:r>
      <w:r w:rsidR="00793FB7">
        <w:rPr>
          <w:rFonts w:ascii="Book Antiqua" w:hAnsi="Book Antiqua" w:cs="Times New Roman"/>
          <w:sz w:val="20"/>
          <w:szCs w:val="20"/>
        </w:rPr>
        <w:t xml:space="preserve"> manggunakan empat</w:t>
      </w:r>
      <w:r>
        <w:rPr>
          <w:rFonts w:ascii="Book Antiqua" w:hAnsi="Book Antiqua" w:cs="Times New Roman"/>
          <w:sz w:val="20"/>
          <w:szCs w:val="20"/>
        </w:rPr>
        <w:t xml:space="preserve"> indikator untuk mengukur tingkat literasi keuangan, yaitu:</w:t>
      </w:r>
    </w:p>
    <w:p w:rsidR="00F43C76" w:rsidRDefault="00F43C76" w:rsidP="00235C33">
      <w:pPr>
        <w:pStyle w:val="ListParagraph"/>
        <w:numPr>
          <w:ilvl w:val="0"/>
          <w:numId w:val="10"/>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Pengetahuan umum keuangan pribadi</w:t>
      </w:r>
    </w:p>
    <w:p w:rsidR="00F43C76" w:rsidRDefault="00F43C76" w:rsidP="00235C33">
      <w:pPr>
        <w:pStyle w:val="ListParagraph"/>
        <w:numPr>
          <w:ilvl w:val="0"/>
          <w:numId w:val="10"/>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 xml:space="preserve">Simpanan dan pinjaman </w:t>
      </w:r>
    </w:p>
    <w:p w:rsidR="00F43C76" w:rsidRDefault="00F43C76" w:rsidP="00235C33">
      <w:pPr>
        <w:pStyle w:val="ListParagraph"/>
        <w:numPr>
          <w:ilvl w:val="0"/>
          <w:numId w:val="10"/>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Asuransi</w:t>
      </w:r>
    </w:p>
    <w:p w:rsidR="00F43C76" w:rsidRPr="00D35044" w:rsidRDefault="00F43C76" w:rsidP="00235C33">
      <w:pPr>
        <w:pStyle w:val="ListParagraph"/>
        <w:numPr>
          <w:ilvl w:val="0"/>
          <w:numId w:val="10"/>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investasi</w:t>
      </w:r>
    </w:p>
    <w:p w:rsidR="00F562D6" w:rsidRDefault="00F562D6" w:rsidP="00F562D6">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Sedangkan</w:t>
      </w:r>
      <w:r w:rsidR="00793FB7">
        <w:rPr>
          <w:rFonts w:ascii="Book Antiqua" w:hAnsi="Book Antiqua" w:cs="Times New Roman"/>
          <w:sz w:val="20"/>
          <w:szCs w:val="20"/>
        </w:rPr>
        <w:fldChar w:fldCharType="begin" w:fldLock="1"/>
      </w:r>
      <w:r w:rsidR="00793FB7">
        <w:rPr>
          <w:rFonts w:ascii="Book Antiqua" w:hAnsi="Book Antiqua" w:cs="Times New Roman"/>
          <w:sz w:val="20"/>
          <w:szCs w:val="20"/>
        </w:rPr>
        <w:instrText>ADDIN CSL_CITATION { "citationItems" : [ { "id" : "ITEM-1", "itemData" : { "DOI" : "10.14414/jbb.v3i1.255", "ISSN" : "2088-7841", "abstract" : "The financial management behavior has become prevailing issue nowadays. This is due to the society's behavior of consumptions in Indonesia, and especially in Surabaya city. This study aims to examine the relationship between Locus of Control, Financial Knowledge, and Income on Financial Management Behavior. The sample consists of 104 respondents, in Su-rabaya in which they were taken by means of Purposive Sampling. The characteristic of re-spondents such as they live in Surabaya, labor force, and they have income equal to Rp 1.500.000. Using Structural Equation Modeling on AMOS, this research found that no direct effect on Financial Management Behavior by Financial knowledge and Income. Locus of Control is positively related to Financial Management Behavior, and Locus of Control medi-ates the effect of Financial Knowledge on Financial Management Behavior.", "author" : [ { "dropping-particle" : "Al", "family" : "Kholilah", "given" : "Naila", "non-dropping-particle" : "", "parse-names" : false, "suffix" : "" }, { "dropping-particle" : "", "family" : "Iramani", "given" : "Rr.", "non-dropping-particle" : "", "parse-names" : false, "suffix" : "" } ], "container-title" : "Journal of Business and Banking", "id" : "ITEM-1", "issue" : "1", "issued" : { "date-parts" : [ [ "2013" ] ] }, "page" : "69-80", "title" : "Studi Financial Management Behavior Pada Masyarakat Surabaya", "type" : "article-journal", "volume" : "3" }, "uris" : [ "http://www.mendeley.com/documents/?uuid=b370dbc3-84f2-4370-95a2-d32b27c475fc" ] } ], "mendeley" : { "formattedCitation" : "(Kholilah &amp; Iramani, 2013)", "manualFormatting" : " Kholilah &amp; Iramani (2013)", "plainTextFormattedCitation" : "(Kholilah &amp; Iramani, 2013)", "previouslyFormattedCitation" : "(Kholilah &amp; Iramani, 2013)" }, "properties" : {  }, "schema" : "https://github.com/citation-style-language/schema/raw/master/csl-citation.json" }</w:instrText>
      </w:r>
      <w:r w:rsidR="00793FB7">
        <w:rPr>
          <w:rFonts w:ascii="Book Antiqua" w:hAnsi="Book Antiqua" w:cs="Times New Roman"/>
          <w:sz w:val="20"/>
          <w:szCs w:val="20"/>
        </w:rPr>
        <w:fldChar w:fldCharType="separate"/>
      </w:r>
      <w:r w:rsidR="00793FB7">
        <w:rPr>
          <w:rFonts w:ascii="Book Antiqua" w:hAnsi="Book Antiqua" w:cs="Times New Roman"/>
          <w:noProof/>
          <w:sz w:val="20"/>
          <w:szCs w:val="20"/>
        </w:rPr>
        <w:t xml:space="preserve"> Kholilah &amp; Iramani</w:t>
      </w:r>
      <w:r w:rsidR="00793FB7" w:rsidRPr="00793FB7">
        <w:rPr>
          <w:rFonts w:ascii="Book Antiqua" w:hAnsi="Book Antiqua" w:cs="Times New Roman"/>
          <w:noProof/>
          <w:sz w:val="20"/>
          <w:szCs w:val="20"/>
        </w:rPr>
        <w:t xml:space="preserve"> </w:t>
      </w:r>
      <w:r w:rsidR="00793FB7">
        <w:rPr>
          <w:rFonts w:ascii="Book Antiqua" w:hAnsi="Book Antiqua" w:cs="Times New Roman"/>
          <w:noProof/>
          <w:sz w:val="20"/>
          <w:szCs w:val="20"/>
        </w:rPr>
        <w:t>(</w:t>
      </w:r>
      <w:r w:rsidR="00793FB7" w:rsidRPr="00793FB7">
        <w:rPr>
          <w:rFonts w:ascii="Book Antiqua" w:hAnsi="Book Antiqua" w:cs="Times New Roman"/>
          <w:noProof/>
          <w:sz w:val="20"/>
          <w:szCs w:val="20"/>
        </w:rPr>
        <w:t>2013)</w:t>
      </w:r>
      <w:r w:rsidR="00793FB7">
        <w:rPr>
          <w:rFonts w:ascii="Book Antiqua" w:hAnsi="Book Antiqua" w:cs="Times New Roman"/>
          <w:sz w:val="20"/>
          <w:szCs w:val="20"/>
        </w:rPr>
        <w:fldChar w:fldCharType="end"/>
      </w:r>
      <w:r w:rsidR="001E24EB">
        <w:rPr>
          <w:rFonts w:ascii="Book Antiqua" w:hAnsi="Book Antiqua" w:cs="Times New Roman"/>
          <w:sz w:val="20"/>
          <w:szCs w:val="20"/>
        </w:rPr>
        <w:t xml:space="preserve">, dan </w:t>
      </w:r>
      <w:r w:rsidR="002B1500">
        <w:rPr>
          <w:rFonts w:ascii="Book Antiqua" w:hAnsi="Book Antiqua" w:cs="Times New Roman"/>
          <w:sz w:val="20"/>
          <w:szCs w:val="20"/>
        </w:rPr>
        <w:fldChar w:fldCharType="begin" w:fldLock="1"/>
      </w:r>
      <w:r w:rsidR="002B1500">
        <w:rPr>
          <w:rFonts w:ascii="Book Antiqua" w:hAnsi="Book Antiqua" w:cs="Times New Roman"/>
          <w:sz w:val="20"/>
          <w:szCs w:val="20"/>
        </w:rPr>
        <w:instrText>ADDIN CSL_CITATION { "citationItems" : [ { "id" : "ITEM-1", "itemData" : { "author" : [ { "dropping-particle" : "", "family" : "Martha", "given" : "Della Puspita", "non-dropping-particle" : "", "parse-names" : false, "suffix" : "" } ], "id" : "ITEM-1", "issued" : { "date-parts" : [ [ "2018" ] ] }, "title" : "Pengaruh Demografi, Financial Knowledge, dan Teman Sebaya Terhadap Perilaku Menabung Masyarakat Kota Surabaya", "type" : "article-journal" }, "uris" : [ "http://www.mendeley.com/documents/?uuid=c98ee378-c045-43bc-867f-994216f0d9fb" ] } ], "mendeley" : { "formattedCitation" : "(Martha, 2018)", "manualFormatting" : "Martha (2018)", "plainTextFormattedCitation" : "(Martha, 2018)", "previouslyFormattedCitation" : "(Martha, 2018)" }, "properties" : {  }, "schema" : "https://github.com/citation-style-language/schema/raw/master/csl-citation.json" }</w:instrText>
      </w:r>
      <w:r w:rsidR="002B1500">
        <w:rPr>
          <w:rFonts w:ascii="Book Antiqua" w:hAnsi="Book Antiqua" w:cs="Times New Roman"/>
          <w:sz w:val="20"/>
          <w:szCs w:val="20"/>
        </w:rPr>
        <w:fldChar w:fldCharType="separate"/>
      </w:r>
      <w:r w:rsidR="002B1500">
        <w:rPr>
          <w:rFonts w:ascii="Book Antiqua" w:hAnsi="Book Antiqua" w:cs="Times New Roman"/>
          <w:noProof/>
          <w:sz w:val="20"/>
          <w:szCs w:val="20"/>
        </w:rPr>
        <w:t>Martha</w:t>
      </w:r>
      <w:r w:rsidR="002B1500" w:rsidRPr="002B1500">
        <w:rPr>
          <w:rFonts w:ascii="Book Antiqua" w:hAnsi="Book Antiqua" w:cs="Times New Roman"/>
          <w:noProof/>
          <w:sz w:val="20"/>
          <w:szCs w:val="20"/>
        </w:rPr>
        <w:t xml:space="preserve"> </w:t>
      </w:r>
      <w:r w:rsidR="002B1500">
        <w:rPr>
          <w:rFonts w:ascii="Book Antiqua" w:hAnsi="Book Antiqua" w:cs="Times New Roman"/>
          <w:noProof/>
          <w:sz w:val="20"/>
          <w:szCs w:val="20"/>
        </w:rPr>
        <w:t>(</w:t>
      </w:r>
      <w:r w:rsidR="002B1500" w:rsidRPr="002B1500">
        <w:rPr>
          <w:rFonts w:ascii="Book Antiqua" w:hAnsi="Book Antiqua" w:cs="Times New Roman"/>
          <w:noProof/>
          <w:sz w:val="20"/>
          <w:szCs w:val="20"/>
        </w:rPr>
        <w:t>2018)</w:t>
      </w:r>
      <w:r w:rsidR="002B1500">
        <w:rPr>
          <w:rFonts w:ascii="Book Antiqua" w:hAnsi="Book Antiqua" w:cs="Times New Roman"/>
          <w:sz w:val="20"/>
          <w:szCs w:val="20"/>
        </w:rPr>
        <w:fldChar w:fldCharType="end"/>
      </w:r>
      <w:r w:rsidR="002B1500">
        <w:rPr>
          <w:rFonts w:ascii="Book Antiqua" w:hAnsi="Book Antiqua" w:cs="Times New Roman"/>
          <w:b/>
          <w:sz w:val="20"/>
          <w:szCs w:val="20"/>
        </w:rPr>
        <w:t xml:space="preserve"> </w:t>
      </w:r>
      <w:r>
        <w:rPr>
          <w:rFonts w:ascii="Book Antiqua" w:hAnsi="Book Antiqua" w:cs="Times New Roman"/>
          <w:sz w:val="20"/>
          <w:szCs w:val="20"/>
        </w:rPr>
        <w:t>menggunakan delapan indikator, antara lain:</w:t>
      </w:r>
    </w:p>
    <w:p w:rsidR="00F562D6" w:rsidRDefault="00F562D6" w:rsidP="00235C33">
      <w:pPr>
        <w:pStyle w:val="ListParagraph"/>
        <w:numPr>
          <w:ilvl w:val="0"/>
          <w:numId w:val="9"/>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 xml:space="preserve">Tabungan </w:t>
      </w:r>
    </w:p>
    <w:p w:rsidR="00F562D6" w:rsidRDefault="00F562D6" w:rsidP="00235C33">
      <w:pPr>
        <w:pStyle w:val="ListParagraph"/>
        <w:numPr>
          <w:ilvl w:val="0"/>
          <w:numId w:val="9"/>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Suku bunga dan kredit</w:t>
      </w:r>
    </w:p>
    <w:p w:rsidR="00F562D6" w:rsidRDefault="00F562D6" w:rsidP="00235C33">
      <w:pPr>
        <w:pStyle w:val="ListParagraph"/>
        <w:numPr>
          <w:ilvl w:val="0"/>
          <w:numId w:val="9"/>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Deviden</w:t>
      </w:r>
    </w:p>
    <w:p w:rsidR="00F562D6" w:rsidRDefault="00F562D6" w:rsidP="00235C33">
      <w:pPr>
        <w:pStyle w:val="ListParagraph"/>
        <w:numPr>
          <w:ilvl w:val="0"/>
          <w:numId w:val="9"/>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 xml:space="preserve">Penyusunan anggaran keuangan </w:t>
      </w:r>
    </w:p>
    <w:p w:rsidR="00F562D6" w:rsidRDefault="00F562D6" w:rsidP="00235C33">
      <w:pPr>
        <w:pStyle w:val="ListParagraph"/>
        <w:numPr>
          <w:ilvl w:val="0"/>
          <w:numId w:val="9"/>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lastRenderedPageBreak/>
        <w:t>Cara membuka polis asuransi</w:t>
      </w:r>
    </w:p>
    <w:p w:rsidR="00F562D6" w:rsidRDefault="00F562D6" w:rsidP="00235C33">
      <w:pPr>
        <w:pStyle w:val="ListParagraph"/>
        <w:numPr>
          <w:ilvl w:val="0"/>
          <w:numId w:val="9"/>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Investasi pada reksadana dan investasi pada deposito</w:t>
      </w:r>
    </w:p>
    <w:p w:rsidR="00F562D6" w:rsidRDefault="00F562D6" w:rsidP="00235C33">
      <w:pPr>
        <w:pStyle w:val="ListParagraph"/>
        <w:numPr>
          <w:ilvl w:val="0"/>
          <w:numId w:val="9"/>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Cara investasi pada properti</w:t>
      </w:r>
    </w:p>
    <w:p w:rsidR="001E24EB" w:rsidRDefault="001E24EB" w:rsidP="00235C33">
      <w:pPr>
        <w:pStyle w:val="ListParagraph"/>
        <w:numPr>
          <w:ilvl w:val="0"/>
          <w:numId w:val="9"/>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Kredit atau utang</w:t>
      </w:r>
    </w:p>
    <w:p w:rsidR="00E349C7" w:rsidRDefault="00E349C7" w:rsidP="00E349C7">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Dari beberapa pemaparan indikator yang dapat mengukur tingkat pengetahuan keuangan menurut para ahli diatas, </w:t>
      </w:r>
      <w:r w:rsidR="00185AE4">
        <w:rPr>
          <w:rFonts w:ascii="Book Antiqua" w:hAnsi="Book Antiqua" w:cs="Times New Roman"/>
          <w:sz w:val="20"/>
          <w:szCs w:val="20"/>
        </w:rPr>
        <w:t xml:space="preserve"> </w:t>
      </w:r>
      <w:r>
        <w:rPr>
          <w:rFonts w:ascii="Book Antiqua" w:hAnsi="Book Antiqua" w:cs="Times New Roman"/>
          <w:sz w:val="20"/>
          <w:szCs w:val="20"/>
        </w:rPr>
        <w:t xml:space="preserve">maka </w:t>
      </w:r>
      <w:r w:rsidR="00A50E59">
        <w:rPr>
          <w:rFonts w:ascii="Book Antiqua" w:hAnsi="Book Antiqua" w:cs="Times New Roman"/>
          <w:sz w:val="20"/>
          <w:szCs w:val="20"/>
        </w:rPr>
        <w:t>sesuai dengan kebutuhan peneliti</w:t>
      </w:r>
      <w:r>
        <w:rPr>
          <w:rFonts w:ascii="Book Antiqua" w:hAnsi="Book Antiqua" w:cs="Times New Roman"/>
          <w:sz w:val="20"/>
          <w:szCs w:val="20"/>
        </w:rPr>
        <w:t xml:space="preserve"> mengadopsi indikator dari Chen and Volpe, dan</w:t>
      </w:r>
      <w:r w:rsidR="00793FB7">
        <w:rPr>
          <w:rFonts w:ascii="Book Antiqua" w:hAnsi="Book Antiqua" w:cs="Times New Roman"/>
          <w:sz w:val="20"/>
          <w:szCs w:val="20"/>
        </w:rPr>
        <w:t xml:space="preserve"> </w:t>
      </w:r>
      <w:r w:rsidR="00793FB7">
        <w:rPr>
          <w:rFonts w:ascii="Book Antiqua" w:hAnsi="Book Antiqua" w:cs="Times New Roman"/>
          <w:sz w:val="20"/>
          <w:szCs w:val="20"/>
        </w:rPr>
        <w:fldChar w:fldCharType="begin" w:fldLock="1"/>
      </w:r>
      <w:r w:rsidR="00793FB7">
        <w:rPr>
          <w:rFonts w:ascii="Book Antiqua" w:hAnsi="Book Antiqua" w:cs="Times New Roman"/>
          <w:sz w:val="20"/>
          <w:szCs w:val="20"/>
        </w:rPr>
        <w:instrText>ADDIN CSL_CITATION { "citationItems" : [ { "id" : "ITEM-1", "itemData" : { "author" : [ { "dropping-particle" : "", "family" : "Wulandari", "given" : "Diah Ayu", "non-dropping-particle" : "", "parse-names" : false, "suffix" : "" }, { "dropping-particle" : "", "family" : "Susanti", "given" : "", "non-dropping-particle" : "", "parse-names" : false, "suffix" : "" } ], "container-title" : "Pendidikan Akuntansi", "id" : "ITEM-1", "issue" : "02", "issued" : { "date-parts" : [ [ "2019" ] ] }, "page" : "263-268", "title" : "Pengaruh Literasi Keuangan, Inklusi Keuangan, Uang Saku, dan Teman Sebaya Terhadap Perilaku Menabung Mahasiswa Pendidikan Akuntansi Fakultas Ekonomi Universitas Negeri Surabaya", "type" : "article-journal", "volume" : "07" }, "uris" : [ "http://www.mendeley.com/documents/?uuid=2350b003-864b-4d7a-8c6c-c4f6c27bccf3" ] } ], "mendeley" : { "formattedCitation" : "(D. A. Wulandari &amp; Susanti, 2019)", "manualFormatting" : "D. A. Wulandari &amp; Susanti (2019)", "plainTextFormattedCitation" : "(D. A. Wulandari &amp; Susanti, 2019)", "previouslyFormattedCitation" : "(D. A. Wulandari &amp; Susanti, 2019)" }, "properties" : {  }, "schema" : "https://github.com/citation-style-language/schema/raw/master/csl-citation.json" }</w:instrText>
      </w:r>
      <w:r w:rsidR="00793FB7">
        <w:rPr>
          <w:rFonts w:ascii="Book Antiqua" w:hAnsi="Book Antiqua" w:cs="Times New Roman"/>
          <w:sz w:val="20"/>
          <w:szCs w:val="20"/>
        </w:rPr>
        <w:fldChar w:fldCharType="separate"/>
      </w:r>
      <w:r w:rsidR="00793FB7" w:rsidRPr="00793FB7">
        <w:rPr>
          <w:rFonts w:ascii="Book Antiqua" w:hAnsi="Book Antiqua" w:cs="Times New Roman"/>
          <w:noProof/>
          <w:sz w:val="20"/>
          <w:szCs w:val="20"/>
        </w:rPr>
        <w:t>D. A. Wulandari</w:t>
      </w:r>
      <w:r w:rsidR="00793FB7">
        <w:rPr>
          <w:rFonts w:ascii="Book Antiqua" w:hAnsi="Book Antiqua" w:cs="Times New Roman"/>
          <w:noProof/>
          <w:sz w:val="20"/>
          <w:szCs w:val="20"/>
        </w:rPr>
        <w:t xml:space="preserve"> &amp; Susanti</w:t>
      </w:r>
      <w:r w:rsidR="00793FB7" w:rsidRPr="00793FB7">
        <w:rPr>
          <w:rFonts w:ascii="Book Antiqua" w:hAnsi="Book Antiqua" w:cs="Times New Roman"/>
          <w:noProof/>
          <w:sz w:val="20"/>
          <w:szCs w:val="20"/>
        </w:rPr>
        <w:t xml:space="preserve"> </w:t>
      </w:r>
      <w:r w:rsidR="00793FB7">
        <w:rPr>
          <w:rFonts w:ascii="Book Antiqua" w:hAnsi="Book Antiqua" w:cs="Times New Roman"/>
          <w:noProof/>
          <w:sz w:val="20"/>
          <w:szCs w:val="20"/>
        </w:rPr>
        <w:t>(</w:t>
      </w:r>
      <w:r w:rsidR="00793FB7" w:rsidRPr="00793FB7">
        <w:rPr>
          <w:rFonts w:ascii="Book Antiqua" w:hAnsi="Book Antiqua" w:cs="Times New Roman"/>
          <w:noProof/>
          <w:sz w:val="20"/>
          <w:szCs w:val="20"/>
        </w:rPr>
        <w:t>2019)</w:t>
      </w:r>
      <w:r w:rsidR="00793FB7">
        <w:rPr>
          <w:rFonts w:ascii="Book Antiqua" w:hAnsi="Book Antiqua" w:cs="Times New Roman"/>
          <w:sz w:val="20"/>
          <w:szCs w:val="20"/>
        </w:rPr>
        <w:fldChar w:fldCharType="end"/>
      </w:r>
      <w:r>
        <w:rPr>
          <w:rFonts w:ascii="Book Antiqua" w:hAnsi="Book Antiqua" w:cs="Times New Roman"/>
          <w:sz w:val="20"/>
          <w:szCs w:val="20"/>
        </w:rPr>
        <w:t>, yaitu:</w:t>
      </w:r>
    </w:p>
    <w:p w:rsidR="00E349C7" w:rsidRDefault="00E349C7" w:rsidP="00235C33">
      <w:pPr>
        <w:pStyle w:val="ListParagraph"/>
        <w:numPr>
          <w:ilvl w:val="0"/>
          <w:numId w:val="11"/>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Pengetahuan umum keuangan pribadi</w:t>
      </w:r>
      <w:r w:rsidR="00185AE4" w:rsidRPr="00E349C7">
        <w:rPr>
          <w:rFonts w:ascii="Book Antiqua" w:hAnsi="Book Antiqua" w:cs="Times New Roman"/>
          <w:sz w:val="20"/>
          <w:szCs w:val="20"/>
        </w:rPr>
        <w:t xml:space="preserve"> </w:t>
      </w:r>
    </w:p>
    <w:p w:rsidR="00E349C7" w:rsidRDefault="00E349C7" w:rsidP="00235C33">
      <w:pPr>
        <w:pStyle w:val="ListParagraph"/>
        <w:numPr>
          <w:ilvl w:val="0"/>
          <w:numId w:val="11"/>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 xml:space="preserve">Simpanan dan pinjaman </w:t>
      </w:r>
    </w:p>
    <w:p w:rsidR="00E349C7" w:rsidRDefault="00E349C7" w:rsidP="00235C33">
      <w:pPr>
        <w:pStyle w:val="ListParagraph"/>
        <w:numPr>
          <w:ilvl w:val="0"/>
          <w:numId w:val="11"/>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 xml:space="preserve">Asuransi </w:t>
      </w:r>
    </w:p>
    <w:p w:rsidR="00E349C7" w:rsidRDefault="00E349C7" w:rsidP="00235C33">
      <w:pPr>
        <w:pStyle w:val="ListParagraph"/>
        <w:numPr>
          <w:ilvl w:val="0"/>
          <w:numId w:val="11"/>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 xml:space="preserve">Investasi </w:t>
      </w:r>
    </w:p>
    <w:p w:rsidR="00841D52" w:rsidRPr="00E349C7" w:rsidRDefault="00E349C7" w:rsidP="00E349C7">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w:t>
      </w:r>
      <w:r w:rsidR="00185AE4" w:rsidRPr="00E349C7">
        <w:rPr>
          <w:rFonts w:ascii="Book Antiqua" w:hAnsi="Book Antiqua" w:cs="Times New Roman"/>
          <w:sz w:val="20"/>
          <w:szCs w:val="20"/>
        </w:rPr>
        <w:t xml:space="preserve">   </w:t>
      </w:r>
    </w:p>
    <w:p w:rsidR="00FB7E5C" w:rsidRDefault="00FB7E5C" w:rsidP="00235C33">
      <w:pPr>
        <w:pStyle w:val="ListParagraph"/>
        <w:numPr>
          <w:ilvl w:val="0"/>
          <w:numId w:val="6"/>
        </w:numPr>
        <w:spacing w:after="0" w:line="276" w:lineRule="auto"/>
        <w:ind w:left="567" w:hanging="283"/>
        <w:rPr>
          <w:rFonts w:ascii="Book Antiqua" w:hAnsi="Book Antiqua" w:cs="Times New Roman"/>
          <w:b/>
          <w:i/>
          <w:sz w:val="20"/>
          <w:szCs w:val="20"/>
        </w:rPr>
      </w:pPr>
      <w:r w:rsidRPr="00FB7E5C">
        <w:rPr>
          <w:rFonts w:ascii="Book Antiqua" w:hAnsi="Book Antiqua" w:cs="Times New Roman"/>
          <w:b/>
          <w:i/>
          <w:sz w:val="20"/>
          <w:szCs w:val="20"/>
        </w:rPr>
        <w:t xml:space="preserve">Financial </w:t>
      </w:r>
      <w:r w:rsidR="00B068FE">
        <w:rPr>
          <w:rFonts w:ascii="Book Antiqua" w:hAnsi="Book Antiqua" w:cs="Times New Roman"/>
          <w:b/>
          <w:i/>
          <w:sz w:val="20"/>
          <w:szCs w:val="20"/>
        </w:rPr>
        <w:t>Attitude</w:t>
      </w:r>
      <w:r w:rsidR="00722029">
        <w:rPr>
          <w:rFonts w:ascii="Book Antiqua" w:hAnsi="Book Antiqua" w:cs="Times New Roman"/>
          <w:b/>
          <w:sz w:val="20"/>
          <w:szCs w:val="20"/>
        </w:rPr>
        <w:t xml:space="preserve"> (Sikap Keuangan)</w:t>
      </w:r>
    </w:p>
    <w:p w:rsidR="00F1431F" w:rsidRDefault="00AE5CF1" w:rsidP="00722029">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Sikap </w:t>
      </w:r>
      <w:r w:rsidR="00722029">
        <w:rPr>
          <w:rFonts w:ascii="Book Antiqua" w:hAnsi="Book Antiqua" w:cs="Times New Roman"/>
          <w:sz w:val="20"/>
          <w:szCs w:val="20"/>
        </w:rPr>
        <w:t xml:space="preserve">atau </w:t>
      </w:r>
      <w:r w:rsidR="00722029" w:rsidRPr="00722029">
        <w:rPr>
          <w:rFonts w:ascii="Book Antiqua" w:hAnsi="Book Antiqua" w:cs="Times New Roman"/>
          <w:i/>
          <w:sz w:val="20"/>
          <w:szCs w:val="20"/>
        </w:rPr>
        <w:t>attitude</w:t>
      </w:r>
      <w:r w:rsidR="00722029">
        <w:rPr>
          <w:rFonts w:ascii="Book Antiqua" w:hAnsi="Book Antiqua" w:cs="Times New Roman"/>
          <w:sz w:val="20"/>
          <w:szCs w:val="20"/>
        </w:rPr>
        <w:t xml:space="preserve"> merupakan suatu pemikiran individu terhadap perilaku tertentu, dimana sikap terhadap perilaku perlu mempertimbangkan apakah tindakan tersebut menguntungkan atau tidak serta adanya konsekuensi jika tindakan tersebut diambil. lebih jelasnya sikap terhadap perilaku diartikan sebagai tindakan penilaian positif atau negatif perilaku tersebut. Dalam hal lain, semakin seseorang memiliki penilaian terhadap perilaku yang dapat memberikan konsekuensi posistif maka anak cenderung melakukan perilaku tersebut. Namun sebaliknya, jika seseorang memiliki </w:t>
      </w:r>
      <w:r w:rsidR="002A68FD">
        <w:rPr>
          <w:rFonts w:ascii="Book Antiqua" w:hAnsi="Book Antiqua" w:cs="Times New Roman"/>
          <w:sz w:val="20"/>
          <w:szCs w:val="20"/>
        </w:rPr>
        <w:t xml:space="preserve">penilaian terhadap perilaku yang akan memberikan </w:t>
      </w:r>
      <w:r w:rsidR="00722029">
        <w:rPr>
          <w:rFonts w:ascii="Book Antiqua" w:hAnsi="Book Antiqua" w:cs="Times New Roman"/>
          <w:sz w:val="20"/>
          <w:szCs w:val="20"/>
        </w:rPr>
        <w:t>konsekuensi negatif maka oarang tersebut akan cenderung tidak berniat melakukan perilaku tersebut</w:t>
      </w:r>
      <w:r w:rsidR="00793FB7">
        <w:rPr>
          <w:rFonts w:ascii="Book Antiqua" w:hAnsi="Book Antiqua" w:cs="Times New Roman"/>
          <w:sz w:val="20"/>
          <w:szCs w:val="20"/>
        </w:rPr>
        <w:t xml:space="preserve"> </w:t>
      </w:r>
      <w:r w:rsidR="00793FB7">
        <w:rPr>
          <w:rFonts w:ascii="Book Antiqua" w:hAnsi="Book Antiqua" w:cs="Times New Roman"/>
          <w:sz w:val="20"/>
          <w:szCs w:val="20"/>
        </w:rPr>
        <w:fldChar w:fldCharType="begin" w:fldLock="1"/>
      </w:r>
      <w:r w:rsidR="00793FB7">
        <w:rPr>
          <w:rFonts w:ascii="Book Antiqua" w:hAnsi="Book Antiqua" w:cs="Times New Roman"/>
          <w:sz w:val="20"/>
          <w:szCs w:val="20"/>
        </w:rPr>
        <w:instrText>ADDIN CSL_CITATION { "citationItems" : [ { "id" : "ITEM-1", "itemData" : { "author" : [ { "dropping-particle" : "", "family" : "Sari", "given" : "Ratna Candra", "non-dropping-particle" : "", "parse-names" : false, "suffix" : "" } ], "id" : "ITEM-1", "issued" : { "date-parts" : [ [ "2018" ] ] }, "publisher" : "Yogyakarta: Andi dan UNY Press", "title" : "Akuntansi Keperilakuan - Teori dan Implikasi: Edisi Pertama", "type" : "book" }, "uris" : [ "http://www.mendeley.com/documents/?uuid=da795e9c-c0d4-45fc-84f2-eec69a72d06c" ] } ], "mendeley" : { "formattedCitation" : "(Sari, 2018)", "manualFormatting" : "(Sari, 2018:295)", "plainTextFormattedCitation" : "(Sari, 2018)", "previouslyFormattedCitation" : "(Sari, 2018)" }, "properties" : {  }, "schema" : "https://github.com/citation-style-language/schema/raw/master/csl-citation.json" }</w:instrText>
      </w:r>
      <w:r w:rsidR="00793FB7">
        <w:rPr>
          <w:rFonts w:ascii="Book Antiqua" w:hAnsi="Book Antiqua" w:cs="Times New Roman"/>
          <w:sz w:val="20"/>
          <w:szCs w:val="20"/>
        </w:rPr>
        <w:fldChar w:fldCharType="separate"/>
      </w:r>
      <w:r w:rsidR="00793FB7" w:rsidRPr="00793FB7">
        <w:rPr>
          <w:rFonts w:ascii="Book Antiqua" w:hAnsi="Book Antiqua" w:cs="Times New Roman"/>
          <w:noProof/>
          <w:sz w:val="20"/>
          <w:szCs w:val="20"/>
        </w:rPr>
        <w:t>(Sari, 2018</w:t>
      </w:r>
      <w:r w:rsidR="00793FB7">
        <w:rPr>
          <w:rFonts w:ascii="Book Antiqua" w:hAnsi="Book Antiqua" w:cs="Times New Roman"/>
          <w:noProof/>
          <w:sz w:val="20"/>
          <w:szCs w:val="20"/>
        </w:rPr>
        <w:t>:295</w:t>
      </w:r>
      <w:r w:rsidR="00793FB7" w:rsidRPr="00793FB7">
        <w:rPr>
          <w:rFonts w:ascii="Book Antiqua" w:hAnsi="Book Antiqua" w:cs="Times New Roman"/>
          <w:noProof/>
          <w:sz w:val="20"/>
          <w:szCs w:val="20"/>
        </w:rPr>
        <w:t>)</w:t>
      </w:r>
      <w:r w:rsidR="00793FB7">
        <w:rPr>
          <w:rFonts w:ascii="Book Antiqua" w:hAnsi="Book Antiqua" w:cs="Times New Roman"/>
          <w:sz w:val="20"/>
          <w:szCs w:val="20"/>
        </w:rPr>
        <w:fldChar w:fldCharType="end"/>
      </w:r>
      <w:r w:rsidR="00722029">
        <w:rPr>
          <w:rFonts w:ascii="Book Antiqua" w:hAnsi="Book Antiqua" w:cs="Times New Roman"/>
          <w:sz w:val="20"/>
          <w:szCs w:val="20"/>
        </w:rPr>
        <w:t xml:space="preserve">. </w:t>
      </w:r>
      <w:r w:rsidR="002A68FD">
        <w:rPr>
          <w:rFonts w:ascii="Book Antiqua" w:hAnsi="Book Antiqua" w:cs="Times New Roman"/>
          <w:sz w:val="20"/>
          <w:szCs w:val="20"/>
        </w:rPr>
        <w:t xml:space="preserve">Menurut </w:t>
      </w:r>
      <w:r w:rsidR="00D63D4F">
        <w:rPr>
          <w:rFonts w:ascii="Book Antiqua" w:hAnsi="Book Antiqua" w:cs="Times New Roman"/>
          <w:sz w:val="20"/>
          <w:szCs w:val="20"/>
        </w:rPr>
        <w:fldChar w:fldCharType="begin" w:fldLock="1"/>
      </w:r>
      <w:r w:rsidR="00D63D4F">
        <w:rPr>
          <w:rFonts w:ascii="Book Antiqua" w:hAnsi="Book Antiqua" w:cs="Times New Roman"/>
          <w:sz w:val="20"/>
          <w:szCs w:val="20"/>
        </w:rPr>
        <w:instrText>ADDIN CSL_CITATION { "citationItems" : [ { "id" : "ITEM-1", "itemData" : { "author" : [ { "dropping-particle" : "", "family" : "Radianto", "given" : "Wirawan ED", "non-dropping-particle" : "", "parse-names" : false, "suffix" : "" } ], "id" : "ITEM-1", "issued" : { "date-parts" : [ [ "2017" ] ] }, "publisher" : "Surabaya: PT Revka Petra Media", "title" : "Akuntansi Keperilakuan : Memahami Lebih Dalam Eskalasi Komitmen", "type" : "book" }, "uris" : [ "http://www.mendeley.com/documents/?uuid=3290d02e-82c7-466a-afac-78c451ecc086" ] } ], "mendeley" : { "formattedCitation" : "(Radianto, 2017)", "manualFormatting" : "Radianto (2017:2)", "plainTextFormattedCitation" : "(Radianto, 2017)", "previouslyFormattedCitation" : "(Radianto, 2017)" }, "properties" : {  }, "schema" : "https://github.com/citation-style-language/schema/raw/master/csl-citation.json" }</w:instrText>
      </w:r>
      <w:r w:rsidR="00D63D4F">
        <w:rPr>
          <w:rFonts w:ascii="Book Antiqua" w:hAnsi="Book Antiqua" w:cs="Times New Roman"/>
          <w:sz w:val="20"/>
          <w:szCs w:val="20"/>
        </w:rPr>
        <w:fldChar w:fldCharType="separate"/>
      </w:r>
      <w:r w:rsidR="00D63D4F">
        <w:rPr>
          <w:rFonts w:ascii="Book Antiqua" w:hAnsi="Book Antiqua" w:cs="Times New Roman"/>
          <w:noProof/>
          <w:sz w:val="20"/>
          <w:szCs w:val="20"/>
        </w:rPr>
        <w:t>Radianto</w:t>
      </w:r>
      <w:r w:rsidR="00D63D4F" w:rsidRPr="00D63D4F">
        <w:rPr>
          <w:rFonts w:ascii="Book Antiqua" w:hAnsi="Book Antiqua" w:cs="Times New Roman"/>
          <w:noProof/>
          <w:sz w:val="20"/>
          <w:szCs w:val="20"/>
        </w:rPr>
        <w:t xml:space="preserve"> </w:t>
      </w:r>
      <w:r w:rsidR="00D63D4F">
        <w:rPr>
          <w:rFonts w:ascii="Book Antiqua" w:hAnsi="Book Antiqua" w:cs="Times New Roman"/>
          <w:noProof/>
          <w:sz w:val="20"/>
          <w:szCs w:val="20"/>
        </w:rPr>
        <w:t>(</w:t>
      </w:r>
      <w:r w:rsidR="00D63D4F" w:rsidRPr="00D63D4F">
        <w:rPr>
          <w:rFonts w:ascii="Book Antiqua" w:hAnsi="Book Antiqua" w:cs="Times New Roman"/>
          <w:noProof/>
          <w:sz w:val="20"/>
          <w:szCs w:val="20"/>
        </w:rPr>
        <w:t>2017</w:t>
      </w:r>
      <w:r w:rsidR="00D63D4F">
        <w:rPr>
          <w:rFonts w:ascii="Book Antiqua" w:hAnsi="Book Antiqua" w:cs="Times New Roman"/>
          <w:noProof/>
          <w:sz w:val="20"/>
          <w:szCs w:val="20"/>
        </w:rPr>
        <w:t>:2</w:t>
      </w:r>
      <w:r w:rsidR="00D63D4F" w:rsidRPr="00D63D4F">
        <w:rPr>
          <w:rFonts w:ascii="Book Antiqua" w:hAnsi="Book Antiqua" w:cs="Times New Roman"/>
          <w:noProof/>
          <w:sz w:val="20"/>
          <w:szCs w:val="20"/>
        </w:rPr>
        <w:t>)</w:t>
      </w:r>
      <w:r w:rsidR="00D63D4F">
        <w:rPr>
          <w:rFonts w:ascii="Book Antiqua" w:hAnsi="Book Antiqua" w:cs="Times New Roman"/>
          <w:sz w:val="20"/>
          <w:szCs w:val="20"/>
        </w:rPr>
        <w:fldChar w:fldCharType="end"/>
      </w:r>
      <w:r w:rsidR="00D63D4F">
        <w:rPr>
          <w:rFonts w:ascii="Book Antiqua" w:hAnsi="Book Antiqua" w:cs="Times New Roman"/>
          <w:sz w:val="20"/>
          <w:szCs w:val="20"/>
        </w:rPr>
        <w:t xml:space="preserve"> </w:t>
      </w:r>
      <w:r w:rsidR="002A68FD">
        <w:rPr>
          <w:rFonts w:ascii="Book Antiqua" w:hAnsi="Book Antiqua" w:cs="Times New Roman"/>
          <w:sz w:val="20"/>
          <w:szCs w:val="20"/>
        </w:rPr>
        <w:t>sikap ialah kecenderungan seseorang untuk beraksi atau bertind</w:t>
      </w:r>
      <w:r w:rsidR="00200CAF">
        <w:rPr>
          <w:rFonts w:ascii="Book Antiqua" w:hAnsi="Book Antiqua" w:cs="Times New Roman"/>
          <w:sz w:val="20"/>
          <w:szCs w:val="20"/>
        </w:rPr>
        <w:t>a</w:t>
      </w:r>
      <w:r w:rsidR="002A68FD">
        <w:rPr>
          <w:rFonts w:ascii="Book Antiqua" w:hAnsi="Book Antiqua" w:cs="Times New Roman"/>
          <w:sz w:val="20"/>
          <w:szCs w:val="20"/>
        </w:rPr>
        <w:t xml:space="preserve">k serta menanggapi suatu objek. Sikap sendiri terdiri dari tiga komponen yaitu emosi, kognitif, dan perilaku. Dimana </w:t>
      </w:r>
      <w:r w:rsidR="002A68FD">
        <w:rPr>
          <w:rFonts w:ascii="Book Antiqua" w:hAnsi="Book Antiqua" w:cs="Times New Roman"/>
          <w:sz w:val="20"/>
          <w:szCs w:val="20"/>
        </w:rPr>
        <w:lastRenderedPageBreak/>
        <w:t xml:space="preserve">emosi yang berhubungan dengan perasaan atau objek, kognitif yang berhubungan dengan ide atau pemikiran yang dimiliki, dan perilaku berhubungan dengan tindakan seseorang terhadap objek teretntu. </w:t>
      </w:r>
      <w:r w:rsidR="00144289">
        <w:rPr>
          <w:rFonts w:ascii="Book Antiqua" w:hAnsi="Book Antiqua" w:cs="Times New Roman"/>
          <w:sz w:val="20"/>
          <w:szCs w:val="20"/>
        </w:rPr>
        <w:t xml:space="preserve">Pada komponen kognitif terdapat opini, dimana sikap ialah cara seseorang dalam memberikan penilaian atau evaluasi terhadap sesuatu. </w:t>
      </w:r>
    </w:p>
    <w:p w:rsidR="00F1431F" w:rsidRDefault="00F1431F" w:rsidP="00722029">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00144289">
        <w:rPr>
          <w:rFonts w:ascii="Book Antiqua" w:hAnsi="Book Antiqua" w:cs="Times New Roman"/>
          <w:sz w:val="20"/>
          <w:szCs w:val="20"/>
        </w:rPr>
        <w:t xml:space="preserve">Sikap disebut juga </w:t>
      </w:r>
      <w:r w:rsidR="00144289" w:rsidRPr="00144289">
        <w:rPr>
          <w:rFonts w:ascii="Book Antiqua" w:hAnsi="Book Antiqua" w:cs="Times New Roman"/>
          <w:i/>
          <w:sz w:val="20"/>
          <w:szCs w:val="20"/>
        </w:rPr>
        <w:t>behavioral beliefs</w:t>
      </w:r>
      <w:r w:rsidR="00144289">
        <w:rPr>
          <w:rFonts w:ascii="Book Antiqua" w:hAnsi="Book Antiqua" w:cs="Times New Roman"/>
          <w:sz w:val="20"/>
          <w:szCs w:val="20"/>
        </w:rPr>
        <w:t xml:space="preserve"> atau keyakinan. Keyakinan dihadapkan dengan penilaian terhadap perilaku dimana akan m</w:t>
      </w:r>
      <w:r>
        <w:rPr>
          <w:rFonts w:ascii="Book Antiqua" w:hAnsi="Book Antiqua" w:cs="Times New Roman"/>
          <w:sz w:val="20"/>
          <w:szCs w:val="20"/>
        </w:rPr>
        <w:t>emberikan dampak</w:t>
      </w:r>
      <w:r w:rsidR="00144289">
        <w:rPr>
          <w:rFonts w:ascii="Book Antiqua" w:hAnsi="Book Antiqua" w:cs="Times New Roman"/>
          <w:sz w:val="20"/>
          <w:szCs w:val="20"/>
        </w:rPr>
        <w:t xml:space="preserve"> membe</w:t>
      </w:r>
      <w:r>
        <w:rPr>
          <w:rFonts w:ascii="Book Antiqua" w:hAnsi="Book Antiqua" w:cs="Times New Roman"/>
          <w:sz w:val="20"/>
          <w:szCs w:val="20"/>
        </w:rPr>
        <w:t>rikan manfaat atau kerugian jika melakukan perilaku itu. Oleh karena itu, keyakinan akan memperkuat sikap terhadap perilaku, jika perilaku tersebut memberikan keuntungan atau bahkan memperlemah sikap terhadap perilaku, jika perilaku tersebut memberikan kerugian atau berdampak negatif</w:t>
      </w:r>
      <w:r w:rsidR="00D63D4F">
        <w:rPr>
          <w:rFonts w:ascii="Book Antiqua" w:hAnsi="Book Antiqua" w:cs="Times New Roman"/>
          <w:sz w:val="20"/>
          <w:szCs w:val="20"/>
        </w:rPr>
        <w:t xml:space="preserve"> </w:t>
      </w:r>
      <w:r w:rsidR="00D63D4F">
        <w:rPr>
          <w:rFonts w:ascii="Book Antiqua" w:hAnsi="Book Antiqua" w:cs="Times New Roman"/>
          <w:sz w:val="20"/>
          <w:szCs w:val="20"/>
        </w:rPr>
        <w:fldChar w:fldCharType="begin" w:fldLock="1"/>
      </w:r>
      <w:r w:rsidR="00D63D4F">
        <w:rPr>
          <w:rFonts w:ascii="Book Antiqua" w:hAnsi="Book Antiqua" w:cs="Times New Roman"/>
          <w:sz w:val="20"/>
          <w:szCs w:val="20"/>
        </w:rPr>
        <w:instrText>ADDIN CSL_CITATION { "citationItems" : [ { "id" : "ITEM-1", "itemData" : { "author" : [ { "dropping-particle" : "", "family" : "Sari", "given" : "Ratna Candra", "non-dropping-particle" : "", "parse-names" : false, "suffix" : "" } ], "id" : "ITEM-1", "issued" : { "date-parts" : [ [ "2018" ] ] }, "publisher" : "Yogyakarta: Andi dan UNY Press", "title" : "Akuntansi Keperilakuan - Teori dan Implikasi: Edisi Pertama", "type" : "book" }, "uris" : [ "http://www.mendeley.com/documents/?uuid=da795e9c-c0d4-45fc-84f2-eec69a72d06c" ] } ], "mendeley" : { "formattedCitation" : "(Sari, 2018)", "manualFormatting" : "(Sari, 2018:299)", "plainTextFormattedCitation" : "(Sari, 2018)", "previouslyFormattedCitation" : "(Sari, 2018)" }, "properties" : {  }, "schema" : "https://github.com/citation-style-language/schema/raw/master/csl-citation.json" }</w:instrText>
      </w:r>
      <w:r w:rsidR="00D63D4F">
        <w:rPr>
          <w:rFonts w:ascii="Book Antiqua" w:hAnsi="Book Antiqua" w:cs="Times New Roman"/>
          <w:sz w:val="20"/>
          <w:szCs w:val="20"/>
        </w:rPr>
        <w:fldChar w:fldCharType="separate"/>
      </w:r>
      <w:r w:rsidR="00D63D4F" w:rsidRPr="00D63D4F">
        <w:rPr>
          <w:rFonts w:ascii="Book Antiqua" w:hAnsi="Book Antiqua" w:cs="Times New Roman"/>
          <w:noProof/>
          <w:sz w:val="20"/>
          <w:szCs w:val="20"/>
        </w:rPr>
        <w:t>(Sari, 2018</w:t>
      </w:r>
      <w:r w:rsidR="00D63D4F">
        <w:rPr>
          <w:rFonts w:ascii="Book Antiqua" w:hAnsi="Book Antiqua" w:cs="Times New Roman"/>
          <w:noProof/>
          <w:sz w:val="20"/>
          <w:szCs w:val="20"/>
        </w:rPr>
        <w:t>:299</w:t>
      </w:r>
      <w:r w:rsidR="00D63D4F" w:rsidRPr="00D63D4F">
        <w:rPr>
          <w:rFonts w:ascii="Book Antiqua" w:hAnsi="Book Antiqua" w:cs="Times New Roman"/>
          <w:noProof/>
          <w:sz w:val="20"/>
          <w:szCs w:val="20"/>
        </w:rPr>
        <w:t>)</w:t>
      </w:r>
      <w:r w:rsidR="00D63D4F">
        <w:rPr>
          <w:rFonts w:ascii="Book Antiqua" w:hAnsi="Book Antiqua" w:cs="Times New Roman"/>
          <w:sz w:val="20"/>
          <w:szCs w:val="20"/>
        </w:rPr>
        <w:fldChar w:fldCharType="end"/>
      </w:r>
      <w:r>
        <w:rPr>
          <w:rFonts w:ascii="Book Antiqua" w:hAnsi="Book Antiqua" w:cs="Times New Roman"/>
          <w:sz w:val="20"/>
          <w:szCs w:val="20"/>
        </w:rPr>
        <w:t>.</w:t>
      </w:r>
    </w:p>
    <w:p w:rsidR="000F744D" w:rsidRDefault="00F1431F" w:rsidP="00722029">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001402E3" w:rsidRPr="001402E3">
        <w:rPr>
          <w:rFonts w:ascii="Book Antiqua" w:hAnsi="Book Antiqua" w:cs="Times New Roman"/>
          <w:sz w:val="20"/>
          <w:szCs w:val="20"/>
        </w:rPr>
        <w:t>Menurut</w:t>
      </w:r>
      <w:r w:rsidR="00D63D4F">
        <w:rPr>
          <w:rFonts w:ascii="Book Antiqua" w:hAnsi="Book Antiqua" w:cs="Times New Roman"/>
          <w:sz w:val="20"/>
          <w:szCs w:val="20"/>
        </w:rPr>
        <w:t xml:space="preserve"> </w:t>
      </w:r>
      <w:r w:rsidR="00D63D4F">
        <w:rPr>
          <w:rFonts w:ascii="Book Antiqua" w:hAnsi="Book Antiqua" w:cs="Times New Roman"/>
          <w:sz w:val="20"/>
          <w:szCs w:val="20"/>
        </w:rPr>
        <w:fldChar w:fldCharType="begin" w:fldLock="1"/>
      </w:r>
      <w:r w:rsidR="00D63D4F">
        <w:rPr>
          <w:rFonts w:ascii="Book Antiqua" w:hAnsi="Book Antiqua" w:cs="Times New Roman"/>
          <w:sz w:val="20"/>
          <w:szCs w:val="20"/>
        </w:rPr>
        <w:instrText>ADDIN CSL_CITATION { "citationItems" : [ { "id" : "ITEM-1", "itemData" : { "DOI" : "10.21831/nominal.v7i1.19363", "ISSN" : "2303-2065", "abstract" : "Penelitian ini bertujuan untuk mengetahui (1) pengaruh Pengetahuan Keuangan terhadap Perilaku Manajemen Keuangan pada pelaku UMKM Sentra Kerajinan Batik Kab.Bantul, (2) pengaruh Sikap Keuangan terhadap Perilaku Manajemen Keuangan pada Pelaku UMKM Sentra Kerajinan Batik Kab.Bantul, (3) pengaruh Kepribadian terhadap Perilaku Manajemen Keuangan pada Pelaku UMKM Sentra Kerajinan Batik Kab.Bantul, (4) dan pengaruh Pengetahuan Keuangan, Sikap Keuangan, dan Kepribadian terhadap Perilaku Manajemen Keuangan pada Pelaku UMKM Sentra Kerajinan Batik Kab.Bantul. Subjek penelitian ini adalah seluruh pemilik UMKM Sentra Kerajinan Batik Kab.Bantul Sebanyak 37 UMKM. Uji prasyarat analisis meliputi uji linearitas, uji multikolinearitas dan uji heteroskedastisitas. Teknik analisis data yang digunakan adalah analisis regresi linier sederhana dan analisis regresi linier berganda. Hasil penelitian menunjukkan bahwa (1) terdapat pengaruh positif Pengetahuan Keuangan terhadap Perilaku Manajemen Keuangan pada pelaku UMKM Sentra Kerajinan Batik Kab.Bantul, (2) terdapat pengaruh positif Sikap Keuangan terhadap Perilaku Manajemen Keuangan pada pelaku UMKM Sentra Kerajinan Batik Kab.Bantul, (3) terdapat pengaruh positif Kepribadian terhadap Perilaku Manajemen Keuangan pada pelaku UMKM Sentra Kerajinan Batik Kab.Bantul, (4) terdapat pengaruh positif Pengetahuan Keuangan, Sikap Keuangan, dan Kepribadian terhadap Perilaku Manajemen Keuangan pada pelaku UMKM Sentra Kerajinan Batik Kab.Bantul. Kata Kunci: Pengetahuan Keuangan, Sikap Keuangan, Kepribadian, Perilaku Manajemen Keuangan", "author" : [ { "dropping-particle" : "", "family" : "Humaira", "given" : "Iklima", "non-dropping-particle" : "", "parse-names" : false, "suffix" : "" }, { "dropping-particle" : "", "family" : "Sagoro", "given" : "Endra Murti", "non-dropping-particle" : "", "parse-names" : false, "suffix" : "" } ], "container-title" : "Nominal, Barometer Riset Akuntansi dan Manajemen", "id" : "ITEM-1", "issue" : "1", "issued" : { "date-parts" : [ [ "2018" ] ] }, "page" : "96-110", "title" : "Pengaruh Pengetahuan Keuangan, Sikap Keuangan, Dan Kepribadian Terhadap Perilaku Manajemen Keuangan Pada Pelaku Umkm Sentra Kerajinan Batik Kabupaten Bantul", "type" : "article-journal", "volume" : "7" }, "uris" : [ "http://www.mendeley.com/documents/?uuid=df6ac0f0-6714-4c72-a9e1-225c555cfc72" ] } ], "mendeley" : { "formattedCitation" : "(Humaira &amp; Sagoro, 2018)", "manualFormatting" : "Humaira &amp; Sagoro (2018)", "plainTextFormattedCitation" : "(Humaira &amp; Sagoro, 2018)", "previouslyFormattedCitation" : "(Humaira &amp; Sagoro, 2018)" }, "properties" : {  }, "schema" : "https://github.com/citation-style-language/schema/raw/master/csl-citation.json" }</w:instrText>
      </w:r>
      <w:r w:rsidR="00D63D4F">
        <w:rPr>
          <w:rFonts w:ascii="Book Antiqua" w:hAnsi="Book Antiqua" w:cs="Times New Roman"/>
          <w:sz w:val="20"/>
          <w:szCs w:val="20"/>
        </w:rPr>
        <w:fldChar w:fldCharType="separate"/>
      </w:r>
      <w:r w:rsidR="00D63D4F">
        <w:rPr>
          <w:rFonts w:ascii="Book Antiqua" w:hAnsi="Book Antiqua" w:cs="Times New Roman"/>
          <w:noProof/>
          <w:sz w:val="20"/>
          <w:szCs w:val="20"/>
        </w:rPr>
        <w:t>Humaira &amp; Sagoro</w:t>
      </w:r>
      <w:r w:rsidR="00D63D4F" w:rsidRPr="00D63D4F">
        <w:rPr>
          <w:rFonts w:ascii="Book Antiqua" w:hAnsi="Book Antiqua" w:cs="Times New Roman"/>
          <w:noProof/>
          <w:sz w:val="20"/>
          <w:szCs w:val="20"/>
        </w:rPr>
        <w:t xml:space="preserve"> </w:t>
      </w:r>
      <w:r w:rsidR="00D63D4F">
        <w:rPr>
          <w:rFonts w:ascii="Book Antiqua" w:hAnsi="Book Antiqua" w:cs="Times New Roman"/>
          <w:noProof/>
          <w:sz w:val="20"/>
          <w:szCs w:val="20"/>
        </w:rPr>
        <w:t>(</w:t>
      </w:r>
      <w:r w:rsidR="00D63D4F" w:rsidRPr="00D63D4F">
        <w:rPr>
          <w:rFonts w:ascii="Book Antiqua" w:hAnsi="Book Antiqua" w:cs="Times New Roman"/>
          <w:noProof/>
          <w:sz w:val="20"/>
          <w:szCs w:val="20"/>
        </w:rPr>
        <w:t>2018)</w:t>
      </w:r>
      <w:r w:rsidR="00D63D4F">
        <w:rPr>
          <w:rFonts w:ascii="Book Antiqua" w:hAnsi="Book Antiqua" w:cs="Times New Roman"/>
          <w:sz w:val="20"/>
          <w:szCs w:val="20"/>
        </w:rPr>
        <w:fldChar w:fldCharType="end"/>
      </w:r>
      <w:r w:rsidR="001402E3" w:rsidRPr="001402E3">
        <w:rPr>
          <w:rFonts w:ascii="Book Antiqua" w:hAnsi="Book Antiqua" w:cs="Times New Roman"/>
          <w:sz w:val="20"/>
          <w:szCs w:val="20"/>
        </w:rPr>
        <w:t xml:space="preserve"> </w:t>
      </w:r>
      <w:r w:rsidR="00D63D4F">
        <w:rPr>
          <w:rFonts w:ascii="Book Antiqua" w:hAnsi="Book Antiqua" w:cs="Times New Roman"/>
          <w:i/>
          <w:sz w:val="20"/>
          <w:szCs w:val="20"/>
        </w:rPr>
        <w:t>f</w:t>
      </w:r>
      <w:r w:rsidR="001402E3" w:rsidRPr="001402E3">
        <w:rPr>
          <w:rFonts w:ascii="Book Antiqua" w:hAnsi="Book Antiqua" w:cs="Times New Roman"/>
          <w:i/>
          <w:sz w:val="20"/>
          <w:szCs w:val="20"/>
        </w:rPr>
        <w:t>inancial attitude</w:t>
      </w:r>
      <w:r w:rsidR="001402E3">
        <w:rPr>
          <w:rFonts w:ascii="Book Antiqua" w:hAnsi="Book Antiqua" w:cs="Times New Roman"/>
          <w:sz w:val="20"/>
          <w:szCs w:val="20"/>
        </w:rPr>
        <w:t xml:space="preserve"> (sikap keuangan)</w:t>
      </w:r>
      <w:r>
        <w:rPr>
          <w:rFonts w:ascii="Book Antiqua" w:hAnsi="Book Antiqua" w:cs="Times New Roman"/>
          <w:sz w:val="20"/>
          <w:szCs w:val="20"/>
        </w:rPr>
        <w:t xml:space="preserve"> </w:t>
      </w:r>
      <w:r w:rsidR="001402E3">
        <w:rPr>
          <w:rFonts w:ascii="Book Antiqua" w:hAnsi="Book Antiqua" w:cs="Times New Roman"/>
          <w:sz w:val="20"/>
          <w:szCs w:val="20"/>
        </w:rPr>
        <w:t xml:space="preserve">merupakan pemikiran, pendapat, dan penilaian pada keuangan yang dimiliki seseorang </w:t>
      </w:r>
      <w:r w:rsidR="009F493E">
        <w:rPr>
          <w:rFonts w:ascii="Book Antiqua" w:hAnsi="Book Antiqua" w:cs="Times New Roman"/>
          <w:sz w:val="20"/>
          <w:szCs w:val="20"/>
        </w:rPr>
        <w:t xml:space="preserve">dan penggunaan prinsip – prinsip keuangan agar dapat mempertahankan nilai untuk menciptakan pengambilan keputusan terhadap pengelolaan keuangan yang dimiliki. </w:t>
      </w:r>
      <w:r w:rsidR="00C65FB4" w:rsidRPr="00C65FB4">
        <w:rPr>
          <w:rFonts w:ascii="Book Antiqua" w:hAnsi="Book Antiqua" w:cs="Times New Roman"/>
          <w:sz w:val="20"/>
          <w:szCs w:val="20"/>
        </w:rPr>
        <w:t>Menurut Jodi &amp; Phyllis</w:t>
      </w:r>
      <w:r w:rsidR="00C65FB4">
        <w:rPr>
          <w:rFonts w:ascii="Book Antiqua" w:hAnsi="Book Antiqua" w:cs="Times New Roman"/>
          <w:sz w:val="20"/>
          <w:szCs w:val="20"/>
        </w:rPr>
        <w:t xml:space="preserve"> (dalam </w:t>
      </w:r>
      <w:r w:rsidR="00D63D4F">
        <w:rPr>
          <w:rFonts w:ascii="Book Antiqua" w:hAnsi="Book Antiqua" w:cs="Times New Roman"/>
          <w:sz w:val="20"/>
          <w:szCs w:val="20"/>
        </w:rPr>
        <w:fldChar w:fldCharType="begin" w:fldLock="1"/>
      </w:r>
      <w:r w:rsidR="00D63D4F">
        <w:rPr>
          <w:rFonts w:ascii="Book Antiqua" w:hAnsi="Book Antiqua" w:cs="Times New Roman"/>
          <w:sz w:val="20"/>
          <w:szCs w:val="20"/>
        </w:rPr>
        <w:instrText>ADDIN CSL_CITATION { "citationItems" : [ { "id" : "ITEM-1", "itemData" : { "DOI" : "10.24252/minds.v6i1.9274", "ISSN" : "2442-4951", "author" : [ { "dropping-particle" : "", "family" : "Pradiningtyas", "given" : "Tifani Enno", "non-dropping-particle" : "", "parse-names" : false, "suffix" : "" }, { "dropping-particle" : "", "family" : "Lukiastuti", "given" : "Fitri", "non-dropping-particle" : "", "parse-names" : false, "suffix" : "" } ], "container-title" : "Jurnal Minds: Manajemen Ide dan Inspirasi", "id" : "ITEM-1", "issue" : "1", "issued" : { "date-parts" : [ [ "2019" ] ] }, "page" : "96-112", "title" : "Pengaruh Pengetahuan Keuangan dan Sikap Keuangan terhadap Locus of Control dan Perilaku Pengelolaan Keuangan Mahasiswa Ekonomi", "type" : "article-journal", "volume" : "6" }, "uris" : [ "http://www.mendeley.com/documents/?uuid=b9f18457-7542-484a-b161-4f2d37a2f4b9" ] } ], "mendeley" : { "formattedCitation" : "(Pradiningtyas &amp; Lukiastuti, 2019)", "manualFormatting" : "Pradiningtyas &amp; Lukiastuti, 2019)", "plainTextFormattedCitation" : "(Pradiningtyas &amp; Lukiastuti, 2019)", "previouslyFormattedCitation" : "(Pradiningtyas &amp; Lukiastuti, 2019)" }, "properties" : {  }, "schema" : "https://github.com/citation-style-language/schema/raw/master/csl-citation.json" }</w:instrText>
      </w:r>
      <w:r w:rsidR="00D63D4F">
        <w:rPr>
          <w:rFonts w:ascii="Book Antiqua" w:hAnsi="Book Antiqua" w:cs="Times New Roman"/>
          <w:sz w:val="20"/>
          <w:szCs w:val="20"/>
        </w:rPr>
        <w:fldChar w:fldCharType="separate"/>
      </w:r>
      <w:r w:rsidR="00D63D4F" w:rsidRPr="00D63D4F">
        <w:rPr>
          <w:rFonts w:ascii="Book Antiqua" w:hAnsi="Book Antiqua" w:cs="Times New Roman"/>
          <w:noProof/>
          <w:sz w:val="20"/>
          <w:szCs w:val="20"/>
        </w:rPr>
        <w:t>Pradiningtyas &amp; Lukiastuti, 2019)</w:t>
      </w:r>
      <w:r w:rsidR="00D63D4F">
        <w:rPr>
          <w:rFonts w:ascii="Book Antiqua" w:hAnsi="Book Antiqua" w:cs="Times New Roman"/>
          <w:sz w:val="20"/>
          <w:szCs w:val="20"/>
        </w:rPr>
        <w:fldChar w:fldCharType="end"/>
      </w:r>
      <w:r w:rsidR="00D63D4F">
        <w:rPr>
          <w:rFonts w:ascii="Book Antiqua" w:hAnsi="Book Antiqua" w:cs="Times New Roman"/>
          <w:sz w:val="20"/>
          <w:szCs w:val="20"/>
        </w:rPr>
        <w:t xml:space="preserve"> </w:t>
      </w:r>
      <w:r w:rsidR="00C65FB4">
        <w:rPr>
          <w:rFonts w:ascii="Book Antiqua" w:hAnsi="Book Antiqua" w:cs="Times New Roman"/>
          <w:sz w:val="20"/>
          <w:szCs w:val="20"/>
        </w:rPr>
        <w:t xml:space="preserve">sikap keuangan merupakan </w:t>
      </w:r>
      <w:r w:rsidR="00C65FB4" w:rsidRPr="00C65FB4">
        <w:rPr>
          <w:rFonts w:ascii="Book Antiqua" w:hAnsi="Book Antiqua" w:cs="Times New Roman"/>
          <w:sz w:val="20"/>
          <w:szCs w:val="20"/>
        </w:rPr>
        <w:t xml:space="preserve">kecenderungan psikologis </w:t>
      </w:r>
      <w:r w:rsidR="00C65FB4">
        <w:rPr>
          <w:rFonts w:ascii="Book Antiqua" w:hAnsi="Book Antiqua" w:cs="Times New Roman"/>
          <w:sz w:val="20"/>
          <w:szCs w:val="20"/>
        </w:rPr>
        <w:t xml:space="preserve">dilakukan ketika  mengevaluasi adanya kegiatan manajemen keuangan yang ditujukan pada tingkatan sepakat dan tidak sepakat. </w:t>
      </w:r>
      <w:r w:rsidR="00443577" w:rsidRPr="00443577">
        <w:rPr>
          <w:rFonts w:ascii="Book Antiqua" w:hAnsi="Book Antiqua" w:cs="Times New Roman"/>
          <w:sz w:val="20"/>
          <w:szCs w:val="20"/>
        </w:rPr>
        <w:t>Hayhoe, et.al</w:t>
      </w:r>
      <w:r w:rsidR="00443577">
        <w:rPr>
          <w:rFonts w:ascii="Book Antiqua" w:hAnsi="Book Antiqua" w:cs="Times New Roman"/>
          <w:sz w:val="20"/>
          <w:szCs w:val="20"/>
        </w:rPr>
        <w:t xml:space="preserve"> (</w:t>
      </w:r>
      <w:r w:rsidR="00644CC7">
        <w:rPr>
          <w:rFonts w:ascii="Book Antiqua" w:hAnsi="Book Antiqua" w:cs="Times New Roman"/>
          <w:sz w:val="20"/>
          <w:szCs w:val="20"/>
        </w:rPr>
        <w:t xml:space="preserve">dalam </w:t>
      </w:r>
      <w:r w:rsidR="00644CC7">
        <w:rPr>
          <w:rFonts w:ascii="Book Antiqua" w:hAnsi="Book Antiqua" w:cs="Times New Roman"/>
          <w:sz w:val="20"/>
          <w:szCs w:val="20"/>
        </w:rPr>
        <w:fldChar w:fldCharType="begin" w:fldLock="1"/>
      </w:r>
      <w:r w:rsidR="009B3EF7">
        <w:rPr>
          <w:rFonts w:ascii="Book Antiqua" w:hAnsi="Book Antiqua" w:cs="Times New Roman"/>
          <w:sz w:val="20"/>
          <w:szCs w:val="20"/>
        </w:rPr>
        <w:instrText>ADDIN CSL_CITATION { "citationItems" : [ { "id" : "ITEM-1", "itemData" : { "abstract" : "The aim of this research is to obtain the knowledge regarding the influence of Financial Attitude, Financial Knowledge, and Parental Income toward Financial Management Behavior. This research conducted in Merauke, border area of Indonesia. Questionnaire is used to collect the data.The sample 382 respondents. Correspondence analysis and chi-square are used to analyze.The result of this research show that Financial Attitude has influence toward Financial Management Behavior while Financial Knowledge and Parental Income have no influence toward Financial Management Behavior.This research has two implications, (1) attitude is an important factor in supporting financial behavior, where the attitude is generally influenced by environment and social interaction and (2) the financial knowledge has no influence on the financial behavior because financial education is less effective in low-medium income countries or regions.", "author" : [ { "dropping-particle" : "", "family" : "Herdjiono", "given" : "Irine", "non-dropping-particle" : "", "parse-names" : false, "suffix" : "" }, { "dropping-particle" : "", "family" : "Damanik", "given" : "Lady Angela", "non-dropping-particle" : "", "parse-names" : false, "suffix" : "" } ], "container-title" : "manajemen teori dan terapan", "id" : "ITEM-1", "issue" : "3", "issued" : { "date-parts" : [ [ "2016" ] ] }, "page" : "226-241", "title" : "Pengaruh Financial Atitude, Financial Knowladge , Parental Income Terhadap Financial Management", "type" : "article-journal", "volume" : "9" }, "uris" : [ "http://www.mendeley.com/documents/?uuid=667f94c5-210c-4479-a7f6-2caf33296239" ] } ], "mendeley" : { "formattedCitation" : "(Herdjiono &amp; Damanik, 2016)", "manualFormatting" : "Herdjiono &amp; Damanik, 2016)", "plainTextFormattedCitation" : "(Herdjiono &amp; Damanik, 2016)", "previouslyFormattedCitation" : "(Herdjiono &amp; Damanik, 2016)" }, "properties" : {  }, "schema" : "https://github.com/citation-style-language/schema/raw/master/csl-citation.json" }</w:instrText>
      </w:r>
      <w:r w:rsidR="00644CC7">
        <w:rPr>
          <w:rFonts w:ascii="Book Antiqua" w:hAnsi="Book Antiqua" w:cs="Times New Roman"/>
          <w:sz w:val="20"/>
          <w:szCs w:val="20"/>
        </w:rPr>
        <w:fldChar w:fldCharType="separate"/>
      </w:r>
      <w:r w:rsidR="00644CC7" w:rsidRPr="00644CC7">
        <w:rPr>
          <w:rFonts w:ascii="Book Antiqua" w:hAnsi="Book Antiqua" w:cs="Times New Roman"/>
          <w:noProof/>
          <w:sz w:val="20"/>
          <w:szCs w:val="20"/>
        </w:rPr>
        <w:t>Herdjiono &amp; Damanik, 2016)</w:t>
      </w:r>
      <w:r w:rsidR="00644CC7">
        <w:rPr>
          <w:rFonts w:ascii="Book Antiqua" w:hAnsi="Book Antiqua" w:cs="Times New Roman"/>
          <w:sz w:val="20"/>
          <w:szCs w:val="20"/>
        </w:rPr>
        <w:fldChar w:fldCharType="end"/>
      </w:r>
      <w:r w:rsidR="00644CC7">
        <w:rPr>
          <w:rFonts w:ascii="Book Antiqua" w:hAnsi="Book Antiqua" w:cs="Times New Roman"/>
          <w:sz w:val="20"/>
          <w:szCs w:val="24"/>
        </w:rPr>
        <w:t xml:space="preserve"> </w:t>
      </w:r>
      <w:r w:rsidR="00443577">
        <w:rPr>
          <w:rFonts w:ascii="Book Antiqua" w:hAnsi="Book Antiqua" w:cs="Times New Roman"/>
          <w:sz w:val="20"/>
          <w:szCs w:val="24"/>
        </w:rPr>
        <w:t xml:space="preserve">bahwa </w:t>
      </w:r>
      <w:r w:rsidR="00443577" w:rsidRPr="00443577">
        <w:rPr>
          <w:rFonts w:ascii="Book Antiqua" w:hAnsi="Book Antiqua" w:cs="Times New Roman"/>
          <w:i/>
          <w:sz w:val="20"/>
          <w:szCs w:val="24"/>
        </w:rPr>
        <w:t>financial attitude</w:t>
      </w:r>
      <w:r w:rsidR="00443577">
        <w:rPr>
          <w:rFonts w:ascii="Book Antiqua" w:hAnsi="Book Antiqua" w:cs="Times New Roman"/>
          <w:sz w:val="20"/>
          <w:szCs w:val="24"/>
        </w:rPr>
        <w:t xml:space="preserve"> (sikap keuangan) </w:t>
      </w:r>
      <w:r w:rsidR="00C65FB4">
        <w:rPr>
          <w:rFonts w:ascii="Book Antiqua" w:hAnsi="Book Antiqua" w:cs="Times New Roman"/>
          <w:sz w:val="20"/>
          <w:szCs w:val="20"/>
        </w:rPr>
        <w:t xml:space="preserve"> </w:t>
      </w:r>
      <w:r w:rsidR="00443577">
        <w:rPr>
          <w:rFonts w:ascii="Book Antiqua" w:hAnsi="Book Antiqua" w:cs="Times New Roman"/>
          <w:sz w:val="20"/>
          <w:szCs w:val="20"/>
        </w:rPr>
        <w:t xml:space="preserve">ada hubungannya dengan masalah keuangan , oleh sebab itu sikap keuangan berpengaruh terhadap cara seseorang berperilaku terhadap keuangan yang dimiliki. </w:t>
      </w:r>
    </w:p>
    <w:p w:rsidR="00443577" w:rsidRPr="00443577" w:rsidRDefault="00443577" w:rsidP="00443577">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lastRenderedPageBreak/>
        <w:t xml:space="preserve">     Terdiri dari enam konsep yang dapat mencerminkan financial attitude (sikap keuangan) </w:t>
      </w:r>
      <w:r w:rsidRPr="00443577">
        <w:rPr>
          <w:rFonts w:ascii="Book Antiqua" w:hAnsi="Book Antiqua" w:cs="Times New Roman"/>
          <w:sz w:val="20"/>
          <w:szCs w:val="20"/>
        </w:rPr>
        <w:t>Furnham</w:t>
      </w:r>
      <w:r>
        <w:rPr>
          <w:rFonts w:ascii="Book Antiqua" w:hAnsi="Book Antiqua" w:cs="Times New Roman"/>
          <w:sz w:val="20"/>
          <w:szCs w:val="20"/>
        </w:rPr>
        <w:t xml:space="preserve"> (dalam</w:t>
      </w:r>
      <w:r w:rsidR="00E47FB0">
        <w:rPr>
          <w:rFonts w:ascii="Book Antiqua" w:hAnsi="Book Antiqua" w:cs="Times New Roman"/>
          <w:sz w:val="20"/>
          <w:szCs w:val="24"/>
        </w:rPr>
        <w:t xml:space="preserve"> </w:t>
      </w:r>
      <w:r w:rsidR="00E47FB0">
        <w:rPr>
          <w:rFonts w:ascii="Book Antiqua" w:hAnsi="Book Antiqua" w:cs="Times New Roman"/>
          <w:sz w:val="20"/>
          <w:szCs w:val="24"/>
        </w:rPr>
        <w:fldChar w:fldCharType="begin" w:fldLock="1"/>
      </w:r>
      <w:r w:rsidR="00E47FB0">
        <w:rPr>
          <w:rFonts w:ascii="Book Antiqua" w:hAnsi="Book Antiqua" w:cs="Times New Roman"/>
          <w:sz w:val="20"/>
          <w:szCs w:val="24"/>
        </w:rPr>
        <w:instrText>ADDIN CSL_CITATION { "citationItems" : [ { "id" : "ITEM-1", "itemData" : { "abstract" : "The aim of this research is to obtain the knowledge regarding the influence of Financial Attitude, Financial Knowledge, and Parental Income toward Financial Management Behavior. This research conducted in Merauke, border area of Indonesia. Questionnaire is used to collect the data.The sample 382 respondents. Correspondence analysis and chi-square are used to analyze.The result of this research show that Financial Attitude has influence toward Financial Management Behavior while Financial Knowledge and Parental Income have no influence toward Financial Management Behavior.This research has two implications, (1) attitude is an important factor in supporting financial behavior, where the attitude is generally influenced by environment and social interaction and (2) the financial knowledge has no influence on the financial behavior because financial education is less effective in low-medium income countries or regions.", "author" : [ { "dropping-particle" : "", "family" : "Herdjiono", "given" : "Irine", "non-dropping-particle" : "", "parse-names" : false, "suffix" : "" }, { "dropping-particle" : "", "family" : "Damanik", "given" : "Lady Angela", "non-dropping-particle" : "", "parse-names" : false, "suffix" : "" } ], "container-title" : "manajemen teori dan terapan", "id" : "ITEM-1", "issue" : "3", "issued" : { "date-parts" : [ [ "2016" ] ] }, "page" : "226-241", "title" : "Pengaruh Financial Atitude, Financial Knowladge , Parental Income Terhadap Financial Management", "type" : "article-journal", "volume" : "9" }, "uris" : [ "http://www.mendeley.com/documents/?uuid=667f94c5-210c-4479-a7f6-2caf33296239" ] } ], "mendeley" : { "formattedCitation" : "(Herdjiono &amp; Damanik, 2016)", "manualFormatting" : "Herdjiono &amp; Damanik, 2016)", "plainTextFormattedCitation" : "(Herdjiono &amp; Damanik, 2016)", "previouslyFormattedCitation" : "(Herdjiono &amp; Damanik, 2016)" }, "properties" : {  }, "schema" : "https://github.com/citation-style-language/schema/raw/master/csl-citation.json" }</w:instrText>
      </w:r>
      <w:r w:rsidR="00E47FB0">
        <w:rPr>
          <w:rFonts w:ascii="Book Antiqua" w:hAnsi="Book Antiqua" w:cs="Times New Roman"/>
          <w:sz w:val="20"/>
          <w:szCs w:val="24"/>
        </w:rPr>
        <w:fldChar w:fldCharType="separate"/>
      </w:r>
      <w:r w:rsidR="00E47FB0" w:rsidRPr="00E47FB0">
        <w:rPr>
          <w:rFonts w:ascii="Book Antiqua" w:hAnsi="Book Antiqua" w:cs="Times New Roman"/>
          <w:noProof/>
          <w:sz w:val="20"/>
          <w:szCs w:val="24"/>
        </w:rPr>
        <w:t>Herdjiono &amp; Damanik, 2016)</w:t>
      </w:r>
      <w:r w:rsidR="00E47FB0">
        <w:rPr>
          <w:rFonts w:ascii="Book Antiqua" w:hAnsi="Book Antiqua" w:cs="Times New Roman"/>
          <w:sz w:val="20"/>
          <w:szCs w:val="24"/>
        </w:rPr>
        <w:fldChar w:fldCharType="end"/>
      </w:r>
      <w:r>
        <w:rPr>
          <w:rFonts w:ascii="Book Antiqua" w:hAnsi="Book Antiqua" w:cs="Times New Roman"/>
          <w:sz w:val="20"/>
          <w:szCs w:val="20"/>
        </w:rPr>
        <w:t>, yaitu:</w:t>
      </w:r>
    </w:p>
    <w:p w:rsidR="00443577" w:rsidRDefault="00443577" w:rsidP="00235C33">
      <w:pPr>
        <w:pStyle w:val="ListParagraph"/>
        <w:numPr>
          <w:ilvl w:val="0"/>
          <w:numId w:val="17"/>
        </w:numPr>
        <w:spacing w:after="0" w:line="276" w:lineRule="auto"/>
        <w:ind w:left="851" w:hanging="284"/>
        <w:jc w:val="both"/>
        <w:rPr>
          <w:rFonts w:ascii="Book Antiqua" w:hAnsi="Book Antiqua" w:cs="Times New Roman"/>
          <w:sz w:val="20"/>
          <w:szCs w:val="20"/>
        </w:rPr>
      </w:pPr>
      <w:r w:rsidRPr="00443577">
        <w:rPr>
          <w:rFonts w:ascii="Book Antiqua" w:hAnsi="Book Antiqua" w:cs="Times New Roman"/>
          <w:i/>
          <w:sz w:val="20"/>
          <w:szCs w:val="20"/>
        </w:rPr>
        <w:t>Obsession</w:t>
      </w:r>
      <w:r w:rsidRPr="00443577">
        <w:rPr>
          <w:rFonts w:ascii="Book Antiqua" w:hAnsi="Book Antiqua" w:cs="Times New Roman"/>
          <w:sz w:val="20"/>
          <w:szCs w:val="20"/>
        </w:rPr>
        <w:t>,</w:t>
      </w:r>
      <w:r w:rsidR="004B5CFC">
        <w:rPr>
          <w:rFonts w:ascii="Book Antiqua" w:hAnsi="Book Antiqua" w:cs="Times New Roman"/>
          <w:sz w:val="20"/>
          <w:szCs w:val="20"/>
        </w:rPr>
        <w:t xml:space="preserve"> pemikiran seseorang yang beranggapan bahwa uang dan persepsinya mengenai masa depan dalam mengelola uang dengan baik </w:t>
      </w:r>
      <w:r>
        <w:rPr>
          <w:rFonts w:ascii="Book Antiqua" w:hAnsi="Book Antiqua" w:cs="Times New Roman"/>
          <w:sz w:val="20"/>
          <w:szCs w:val="20"/>
        </w:rPr>
        <w:t>.</w:t>
      </w:r>
    </w:p>
    <w:p w:rsidR="00443577" w:rsidRDefault="00443577" w:rsidP="00235C33">
      <w:pPr>
        <w:pStyle w:val="ListParagraph"/>
        <w:numPr>
          <w:ilvl w:val="0"/>
          <w:numId w:val="17"/>
        </w:numPr>
        <w:spacing w:after="0" w:line="276" w:lineRule="auto"/>
        <w:ind w:left="851" w:hanging="284"/>
        <w:jc w:val="both"/>
        <w:rPr>
          <w:rFonts w:ascii="Book Antiqua" w:hAnsi="Book Antiqua" w:cs="Times New Roman"/>
          <w:sz w:val="20"/>
          <w:szCs w:val="20"/>
        </w:rPr>
      </w:pPr>
      <w:r w:rsidRPr="00443577">
        <w:rPr>
          <w:rFonts w:ascii="Book Antiqua" w:hAnsi="Book Antiqua" w:cs="Times New Roman"/>
          <w:i/>
          <w:sz w:val="20"/>
          <w:szCs w:val="20"/>
        </w:rPr>
        <w:t>Power</w:t>
      </w:r>
      <w:r w:rsidRPr="00443577">
        <w:rPr>
          <w:rFonts w:ascii="Book Antiqua" w:hAnsi="Book Antiqua" w:cs="Times New Roman"/>
          <w:sz w:val="20"/>
          <w:szCs w:val="20"/>
        </w:rPr>
        <w:t xml:space="preserve">, </w:t>
      </w:r>
      <w:r w:rsidR="004B5CFC">
        <w:rPr>
          <w:rFonts w:ascii="Book Antiqua" w:hAnsi="Book Antiqua" w:cs="Times New Roman"/>
          <w:sz w:val="20"/>
          <w:szCs w:val="20"/>
        </w:rPr>
        <w:t>seseorang yang berpikir bahwa uang dapat mengendalikan semuanya atau orang lain dan semua masalah dapat diselesaikan dengan uang</w:t>
      </w:r>
      <w:r>
        <w:rPr>
          <w:rFonts w:ascii="Book Antiqua" w:hAnsi="Book Antiqua" w:cs="Times New Roman"/>
          <w:sz w:val="20"/>
          <w:szCs w:val="20"/>
        </w:rPr>
        <w:t>.</w:t>
      </w:r>
    </w:p>
    <w:p w:rsidR="00443577" w:rsidRDefault="00443577" w:rsidP="00235C33">
      <w:pPr>
        <w:pStyle w:val="ListParagraph"/>
        <w:numPr>
          <w:ilvl w:val="0"/>
          <w:numId w:val="17"/>
        </w:numPr>
        <w:spacing w:after="0" w:line="276" w:lineRule="auto"/>
        <w:ind w:left="851" w:hanging="284"/>
        <w:jc w:val="both"/>
        <w:rPr>
          <w:rFonts w:ascii="Book Antiqua" w:hAnsi="Book Antiqua" w:cs="Times New Roman"/>
          <w:sz w:val="20"/>
          <w:szCs w:val="20"/>
        </w:rPr>
      </w:pPr>
      <w:r w:rsidRPr="00443577">
        <w:rPr>
          <w:rFonts w:ascii="Book Antiqua" w:hAnsi="Book Antiqua" w:cs="Times New Roman"/>
          <w:i/>
          <w:sz w:val="20"/>
          <w:szCs w:val="20"/>
        </w:rPr>
        <w:t>Effort</w:t>
      </w:r>
      <w:r w:rsidRPr="00443577">
        <w:rPr>
          <w:rFonts w:ascii="Book Antiqua" w:hAnsi="Book Antiqua" w:cs="Times New Roman"/>
          <w:sz w:val="20"/>
          <w:szCs w:val="20"/>
        </w:rPr>
        <w:t xml:space="preserve">, </w:t>
      </w:r>
      <w:r w:rsidR="004B5CFC">
        <w:rPr>
          <w:rFonts w:ascii="Book Antiqua" w:hAnsi="Book Antiqua" w:cs="Times New Roman"/>
          <w:sz w:val="20"/>
          <w:szCs w:val="20"/>
        </w:rPr>
        <w:t>seseorang yang merasa dirinya layak memiliki uang terhadap hasil kerja yang dilakukan</w:t>
      </w:r>
      <w:r>
        <w:rPr>
          <w:rFonts w:ascii="Book Antiqua" w:hAnsi="Book Antiqua" w:cs="Times New Roman"/>
          <w:sz w:val="20"/>
          <w:szCs w:val="20"/>
        </w:rPr>
        <w:t>.</w:t>
      </w:r>
    </w:p>
    <w:p w:rsidR="00443577" w:rsidRDefault="00443577" w:rsidP="00235C33">
      <w:pPr>
        <w:pStyle w:val="ListParagraph"/>
        <w:numPr>
          <w:ilvl w:val="0"/>
          <w:numId w:val="17"/>
        </w:numPr>
        <w:spacing w:after="0" w:line="276" w:lineRule="auto"/>
        <w:ind w:left="851" w:hanging="284"/>
        <w:jc w:val="both"/>
        <w:rPr>
          <w:rFonts w:ascii="Book Antiqua" w:hAnsi="Book Antiqua" w:cs="Times New Roman"/>
          <w:sz w:val="20"/>
          <w:szCs w:val="20"/>
        </w:rPr>
      </w:pPr>
      <w:r w:rsidRPr="00443577">
        <w:rPr>
          <w:rFonts w:ascii="Book Antiqua" w:hAnsi="Book Antiqua" w:cs="Times New Roman"/>
          <w:i/>
          <w:sz w:val="20"/>
          <w:szCs w:val="20"/>
        </w:rPr>
        <w:t>Inadequacy</w:t>
      </w:r>
      <w:r w:rsidRPr="00443577">
        <w:rPr>
          <w:rFonts w:ascii="Book Antiqua" w:hAnsi="Book Antiqua" w:cs="Times New Roman"/>
          <w:sz w:val="20"/>
          <w:szCs w:val="20"/>
        </w:rPr>
        <w:t xml:space="preserve">, </w:t>
      </w:r>
      <w:r w:rsidR="004B5CFC">
        <w:rPr>
          <w:rFonts w:ascii="Book Antiqua" w:hAnsi="Book Antiqua" w:cs="Times New Roman"/>
          <w:sz w:val="20"/>
          <w:szCs w:val="20"/>
        </w:rPr>
        <w:t>seseorang yang merasa bahwa uang yang dimiliki itu tidak dapat mencukupi kehidupannya</w:t>
      </w:r>
      <w:r>
        <w:rPr>
          <w:rFonts w:ascii="Book Antiqua" w:hAnsi="Book Antiqua" w:cs="Times New Roman"/>
          <w:sz w:val="20"/>
          <w:szCs w:val="20"/>
        </w:rPr>
        <w:t>.</w:t>
      </w:r>
    </w:p>
    <w:p w:rsidR="00443577" w:rsidRDefault="00443577" w:rsidP="00235C33">
      <w:pPr>
        <w:pStyle w:val="ListParagraph"/>
        <w:numPr>
          <w:ilvl w:val="0"/>
          <w:numId w:val="17"/>
        </w:numPr>
        <w:spacing w:after="0" w:line="276" w:lineRule="auto"/>
        <w:ind w:left="851" w:hanging="284"/>
        <w:jc w:val="both"/>
        <w:rPr>
          <w:rFonts w:ascii="Book Antiqua" w:hAnsi="Book Antiqua" w:cs="Times New Roman"/>
          <w:sz w:val="20"/>
          <w:szCs w:val="20"/>
        </w:rPr>
      </w:pPr>
      <w:r w:rsidRPr="00443577">
        <w:rPr>
          <w:rFonts w:ascii="Book Antiqua" w:hAnsi="Book Antiqua" w:cs="Times New Roman"/>
          <w:i/>
          <w:sz w:val="20"/>
          <w:szCs w:val="20"/>
        </w:rPr>
        <w:t>Retention</w:t>
      </w:r>
      <w:r w:rsidRPr="00443577">
        <w:rPr>
          <w:rFonts w:ascii="Book Antiqua" w:hAnsi="Book Antiqua" w:cs="Times New Roman"/>
          <w:sz w:val="20"/>
          <w:szCs w:val="20"/>
        </w:rPr>
        <w:t xml:space="preserve">, </w:t>
      </w:r>
      <w:r w:rsidR="004B5CFC">
        <w:rPr>
          <w:rFonts w:ascii="Book Antiqua" w:hAnsi="Book Antiqua" w:cs="Times New Roman"/>
          <w:sz w:val="20"/>
          <w:szCs w:val="20"/>
        </w:rPr>
        <w:t>seseorang yang memiliki pemikiran untuk tidak ingin menghabiskan uangnya</w:t>
      </w:r>
      <w:r>
        <w:rPr>
          <w:rFonts w:ascii="Book Antiqua" w:hAnsi="Book Antiqua" w:cs="Times New Roman"/>
          <w:sz w:val="20"/>
          <w:szCs w:val="20"/>
        </w:rPr>
        <w:t>.</w:t>
      </w:r>
    </w:p>
    <w:p w:rsidR="00443577" w:rsidRDefault="00443577" w:rsidP="00235C33">
      <w:pPr>
        <w:pStyle w:val="ListParagraph"/>
        <w:numPr>
          <w:ilvl w:val="0"/>
          <w:numId w:val="17"/>
        </w:numPr>
        <w:spacing w:after="0" w:line="276" w:lineRule="auto"/>
        <w:ind w:left="851" w:hanging="284"/>
        <w:jc w:val="both"/>
        <w:rPr>
          <w:rFonts w:ascii="Book Antiqua" w:hAnsi="Book Antiqua" w:cs="Times New Roman"/>
          <w:sz w:val="20"/>
          <w:szCs w:val="20"/>
        </w:rPr>
      </w:pPr>
      <w:r w:rsidRPr="00443577">
        <w:rPr>
          <w:rFonts w:ascii="Book Antiqua" w:hAnsi="Book Antiqua" w:cs="Times New Roman"/>
          <w:i/>
          <w:sz w:val="20"/>
          <w:szCs w:val="20"/>
        </w:rPr>
        <w:t>Security</w:t>
      </w:r>
      <w:r w:rsidRPr="00443577">
        <w:rPr>
          <w:rFonts w:ascii="Book Antiqua" w:hAnsi="Book Antiqua" w:cs="Times New Roman"/>
          <w:sz w:val="20"/>
          <w:szCs w:val="20"/>
        </w:rPr>
        <w:t xml:space="preserve">, </w:t>
      </w:r>
      <w:r w:rsidR="004B5CFC">
        <w:rPr>
          <w:rFonts w:ascii="Book Antiqua" w:hAnsi="Book Antiqua" w:cs="Times New Roman"/>
          <w:sz w:val="20"/>
          <w:szCs w:val="20"/>
        </w:rPr>
        <w:t xml:space="preserve">pandangan seseorang terhadap uang bahwa lebih baik uang disimpan secara pribadi daripada harus di simpan di lembaga keuangan atau di bank. </w:t>
      </w:r>
    </w:p>
    <w:p w:rsidR="004B5CFC" w:rsidRDefault="004F17A5" w:rsidP="004B5CFC">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Dapat disimpulkan bahwa </w:t>
      </w:r>
      <w:r w:rsidRPr="004F17A5">
        <w:rPr>
          <w:rFonts w:ascii="Book Antiqua" w:hAnsi="Book Antiqua" w:cs="Times New Roman"/>
          <w:i/>
          <w:sz w:val="20"/>
          <w:szCs w:val="20"/>
        </w:rPr>
        <w:t>financial attitude</w:t>
      </w:r>
      <w:r>
        <w:rPr>
          <w:rFonts w:ascii="Book Antiqua" w:hAnsi="Book Antiqua" w:cs="Times New Roman"/>
          <w:sz w:val="20"/>
          <w:szCs w:val="20"/>
        </w:rPr>
        <w:t xml:space="preserve"> (sikap keuangan merupakan pikiran, pendapat, serta penilaian seseorang terhadap uangnya dengan menggunakan prinsip – prinsip keuangan sebagai dasar pengambilan keputusan </w:t>
      </w:r>
      <w:r w:rsidR="00EB781B">
        <w:rPr>
          <w:rFonts w:ascii="Book Antiqua" w:hAnsi="Book Antiqua" w:cs="Times New Roman"/>
          <w:sz w:val="20"/>
          <w:szCs w:val="20"/>
        </w:rPr>
        <w:t xml:space="preserve">untuk </w:t>
      </w:r>
      <w:r>
        <w:rPr>
          <w:rFonts w:ascii="Book Antiqua" w:hAnsi="Book Antiqua" w:cs="Times New Roman"/>
          <w:sz w:val="20"/>
          <w:szCs w:val="20"/>
        </w:rPr>
        <w:t xml:space="preserve">pengelolaan keuangnnya serta keyakinan seseorang </w:t>
      </w:r>
      <w:r w:rsidR="00EB781B">
        <w:rPr>
          <w:rFonts w:ascii="Book Antiqua" w:hAnsi="Book Antiqua" w:cs="Times New Roman"/>
          <w:sz w:val="20"/>
          <w:szCs w:val="20"/>
        </w:rPr>
        <w:t xml:space="preserve">mengevaluasi </w:t>
      </w:r>
      <w:r>
        <w:rPr>
          <w:rFonts w:ascii="Book Antiqua" w:hAnsi="Book Antiqua" w:cs="Times New Roman"/>
          <w:sz w:val="20"/>
          <w:szCs w:val="20"/>
        </w:rPr>
        <w:t xml:space="preserve">pada tindakan </w:t>
      </w:r>
      <w:r w:rsidR="00EB781B">
        <w:rPr>
          <w:rFonts w:ascii="Book Antiqua" w:hAnsi="Book Antiqua" w:cs="Times New Roman"/>
          <w:sz w:val="20"/>
          <w:szCs w:val="20"/>
        </w:rPr>
        <w:t xml:space="preserve">terhadap keuangannya untuk melakukan atau tidak melakukannya. </w:t>
      </w:r>
      <w:r w:rsidR="00B22D4A">
        <w:rPr>
          <w:rFonts w:ascii="Book Antiqua" w:hAnsi="Book Antiqua" w:cs="Times New Roman"/>
          <w:sz w:val="20"/>
          <w:szCs w:val="20"/>
        </w:rPr>
        <w:t xml:space="preserve">Beberapa peneliti menggunakan indikator yang dapat mengukur tingkat </w:t>
      </w:r>
      <w:r w:rsidR="00B22D4A" w:rsidRPr="00B22D4A">
        <w:rPr>
          <w:rFonts w:ascii="Book Antiqua" w:hAnsi="Book Antiqua" w:cs="Times New Roman"/>
          <w:i/>
          <w:sz w:val="20"/>
          <w:szCs w:val="20"/>
        </w:rPr>
        <w:t>financial attitude</w:t>
      </w:r>
      <w:r w:rsidR="00B22D4A">
        <w:rPr>
          <w:rFonts w:ascii="Book Antiqua" w:hAnsi="Book Antiqua" w:cs="Times New Roman"/>
          <w:sz w:val="20"/>
          <w:szCs w:val="20"/>
        </w:rPr>
        <w:t xml:space="preserve">. </w:t>
      </w:r>
      <w:r w:rsidR="00A05C87">
        <w:rPr>
          <w:rFonts w:ascii="Book Antiqua" w:hAnsi="Book Antiqua" w:cs="Times New Roman"/>
          <w:sz w:val="20"/>
          <w:szCs w:val="20"/>
        </w:rPr>
        <w:t>Pada penelitian ini, peneliti menggunakan indikator yang mengadopsi dari</w:t>
      </w:r>
      <w:r>
        <w:rPr>
          <w:rFonts w:ascii="Book Antiqua" w:hAnsi="Book Antiqua" w:cs="Times New Roman"/>
          <w:sz w:val="20"/>
          <w:szCs w:val="20"/>
        </w:rPr>
        <w:t xml:space="preserve"> </w:t>
      </w:r>
      <w:r w:rsidR="00A05C87">
        <w:rPr>
          <w:rFonts w:ascii="Book Antiqua" w:hAnsi="Book Antiqua" w:cs="Times New Roman"/>
          <w:sz w:val="20"/>
          <w:szCs w:val="20"/>
        </w:rPr>
        <w:t xml:space="preserve">penelitian </w:t>
      </w:r>
      <w:r w:rsidR="00E47FB0">
        <w:rPr>
          <w:rFonts w:ascii="Book Antiqua" w:hAnsi="Book Antiqua" w:cs="Times New Roman"/>
          <w:sz w:val="20"/>
          <w:szCs w:val="20"/>
        </w:rPr>
        <w:fldChar w:fldCharType="begin" w:fldLock="1"/>
      </w:r>
      <w:r w:rsidR="00E47FB0">
        <w:rPr>
          <w:rFonts w:ascii="Book Antiqua" w:hAnsi="Book Antiqua" w:cs="Times New Roman"/>
          <w:sz w:val="20"/>
          <w:szCs w:val="20"/>
        </w:rPr>
        <w:instrText>ADDIN CSL_CITATION { "citationItems" : [ { "id" : "ITEM-1", "itemData" : { "abstract" : "The aim of this research is to obtain the knowledge regarding the influence of Financial Attitude, Financial Knowledge, and Parental Income toward Financial Management Behavior. This research conducted in Merauke, border area of Indonesia. Questionnaire is used to collect the data.The sample 382 respondents. Correspondence analysis and chi-square are used to analyze.The result of this research show that Financial Attitude has influence toward Financial Management Behavior while Financial Knowledge and Parental Income have no influence toward Financial Management Behavior.This research has two implications, (1) attitude is an important factor in supporting financial behavior, where the attitude is generally influenced by environment and social interaction and (2) the financial knowledge has no influence on the financial behavior because financial education is less effective in low-medium income countries or regions.", "author" : [ { "dropping-particle" : "", "family" : "Herdjiono", "given" : "Irine", "non-dropping-particle" : "", "parse-names" : false, "suffix" : "" }, { "dropping-particle" : "", "family" : "Damanik", "given" : "Lady Angela", "non-dropping-particle" : "", "parse-names" : false, "suffix" : "" } ], "container-title" : "manajemen teori dan terapan", "id" : "ITEM-1", "issue" : "3", "issued" : { "date-parts" : [ [ "2016" ] ] }, "page" : "226-241", "title" : "Pengaruh Financial Atitude, Financial Knowladge , Parental Income Terhadap Financial Management", "type" : "article-journal", "volume" : "9" }, "uris" : [ "http://www.mendeley.com/documents/?uuid=667f94c5-210c-4479-a7f6-2caf33296239" ] } ], "mendeley" : { "formattedCitation" : "(Herdjiono &amp; Damanik, 2016)", "manualFormatting" : "Herdjiono &amp; Damanik (2016)", "plainTextFormattedCitation" : "(Herdjiono &amp; Damanik, 2016)", "previouslyFormattedCitation" : "(Herdjiono &amp; Damanik, 2016)" }, "properties" : {  }, "schema" : "https://github.com/citation-style-language/schema/raw/master/csl-citation.json" }</w:instrText>
      </w:r>
      <w:r w:rsidR="00E47FB0">
        <w:rPr>
          <w:rFonts w:ascii="Book Antiqua" w:hAnsi="Book Antiqua" w:cs="Times New Roman"/>
          <w:sz w:val="20"/>
          <w:szCs w:val="20"/>
        </w:rPr>
        <w:fldChar w:fldCharType="separate"/>
      </w:r>
      <w:r w:rsidR="00E47FB0">
        <w:rPr>
          <w:rFonts w:ascii="Book Antiqua" w:hAnsi="Book Antiqua" w:cs="Times New Roman"/>
          <w:noProof/>
          <w:sz w:val="20"/>
          <w:szCs w:val="20"/>
        </w:rPr>
        <w:t>Herdjiono &amp; Damanik</w:t>
      </w:r>
      <w:r w:rsidR="00E47FB0" w:rsidRPr="00E47FB0">
        <w:rPr>
          <w:rFonts w:ascii="Book Antiqua" w:hAnsi="Book Antiqua" w:cs="Times New Roman"/>
          <w:noProof/>
          <w:sz w:val="20"/>
          <w:szCs w:val="20"/>
        </w:rPr>
        <w:t xml:space="preserve"> </w:t>
      </w:r>
      <w:r w:rsidR="00E47FB0">
        <w:rPr>
          <w:rFonts w:ascii="Book Antiqua" w:hAnsi="Book Antiqua" w:cs="Times New Roman"/>
          <w:noProof/>
          <w:sz w:val="20"/>
          <w:szCs w:val="20"/>
        </w:rPr>
        <w:t>(</w:t>
      </w:r>
      <w:r w:rsidR="00E47FB0" w:rsidRPr="00E47FB0">
        <w:rPr>
          <w:rFonts w:ascii="Book Antiqua" w:hAnsi="Book Antiqua" w:cs="Times New Roman"/>
          <w:noProof/>
          <w:sz w:val="20"/>
          <w:szCs w:val="20"/>
        </w:rPr>
        <w:t>2016)</w:t>
      </w:r>
      <w:r w:rsidR="00E47FB0">
        <w:rPr>
          <w:rFonts w:ascii="Book Antiqua" w:hAnsi="Book Antiqua" w:cs="Times New Roman"/>
          <w:sz w:val="20"/>
          <w:szCs w:val="20"/>
        </w:rPr>
        <w:fldChar w:fldCharType="end"/>
      </w:r>
      <w:r w:rsidR="00E47FB0">
        <w:rPr>
          <w:rFonts w:ascii="Book Antiqua" w:hAnsi="Book Antiqua" w:cs="Times New Roman"/>
          <w:sz w:val="20"/>
          <w:szCs w:val="20"/>
        </w:rPr>
        <w:t xml:space="preserve"> </w:t>
      </w:r>
      <w:r w:rsidR="00A05C87">
        <w:rPr>
          <w:rFonts w:ascii="Book Antiqua" w:hAnsi="Book Antiqua" w:cs="Times New Roman"/>
          <w:sz w:val="20"/>
          <w:szCs w:val="20"/>
        </w:rPr>
        <w:t xml:space="preserve">dan penelitian dari </w:t>
      </w:r>
      <w:r w:rsidR="00E47FB0">
        <w:rPr>
          <w:rFonts w:ascii="Book Antiqua" w:hAnsi="Book Antiqua" w:cs="Times New Roman"/>
          <w:sz w:val="20"/>
          <w:szCs w:val="20"/>
        </w:rPr>
        <w:fldChar w:fldCharType="begin" w:fldLock="1"/>
      </w:r>
      <w:r w:rsidR="00E47FB0">
        <w:rPr>
          <w:rFonts w:ascii="Book Antiqua" w:hAnsi="Book Antiqua" w:cs="Times New Roman"/>
          <w:sz w:val="20"/>
          <w:szCs w:val="20"/>
        </w:rPr>
        <w:instrText>ADDIN CSL_CITATION { "citationItems" : [ { "id" : "ITEM-1", "itemData" : { "ISSN" : "2549-192X", "abstract" : "Savings is one of the driving forces of a country's economy, because the higher the level of public savings in a country means the higher the level of funds used for investment. This study aims to know the effect between variable age, gender, income, education level, financial attitude, financial knowledge, and interest rate towards savings behavior. Sample used in this study are 220 respondents which taken from citizens of Surabaya City. Data analysis technique used is multiple linear regression and using software IBM SPSS version of 24. The result shows that age has no effect since as long as the person have income whether they are young or old they had the same chance to manage their financial well, gender has no effect because a person ability to savings is not determined by gender and whether man or woman both had the same chance to manage their financial, income has no effect because each respondents have different income and needed, education has no effect because savings is a necessity and not seeing one's level of education, financial attitude has no effect because between one respondent and others has different attitude or view about savings, while financial knowledge has effect because someone who has better knowledge tend to be wiser, and interest rate has effect towards savings behavior because the higher someone's level of savings interest rate or savings interest rate perception, the higher their savings interest.", "author" : [ { "dropping-particle" : "", "family" : "Adityandani", "given" : "Welldan", "non-dropping-particle" : "", "parse-names" : false, "suffix" : "" }, { "dropping-particle" : "", "family" : "Haryono", "given" : "Nadia Asandimitra", "non-dropping-particle" : "", "parse-names" : false, "suffix" : "" } ], "container-title" : "Jurnal Ilmu Manajemen (JIM)", "id" : "ITEM-1", "issue" : "2", "issued" : { "date-parts" : [ [ "2019" ] ] }, "page" : "316-326", "title" : "Pengaruh Demografi, Financial Attitude, Financial Knowledge, Dan Suku Bunga Terhadap Perilaku Menabung Masyarakat Kota Surabaya", "type" : "article-journal", "volume" : "7" }, "uris" : [ "http://www.mendeley.com/documents/?uuid=7f4e7e6b-0b4b-4bcc-a06e-fa5c671990f9" ] } ], "mendeley" : { "formattedCitation" : "(Adityandani &amp; Haryono, 2019)", "manualFormatting" : "Adityandani &amp; Haryono (2019)", "plainTextFormattedCitation" : "(Adityandani &amp; Haryono, 2019)", "previouslyFormattedCitation" : "(Adityandani &amp; Haryono, 2019)" }, "properties" : {  }, "schema" : "https://github.com/citation-style-language/schema/raw/master/csl-citation.json" }</w:instrText>
      </w:r>
      <w:r w:rsidR="00E47FB0">
        <w:rPr>
          <w:rFonts w:ascii="Book Antiqua" w:hAnsi="Book Antiqua" w:cs="Times New Roman"/>
          <w:sz w:val="20"/>
          <w:szCs w:val="20"/>
        </w:rPr>
        <w:fldChar w:fldCharType="separate"/>
      </w:r>
      <w:r w:rsidR="00E47FB0">
        <w:rPr>
          <w:rFonts w:ascii="Book Antiqua" w:hAnsi="Book Antiqua" w:cs="Times New Roman"/>
          <w:noProof/>
          <w:sz w:val="20"/>
          <w:szCs w:val="20"/>
        </w:rPr>
        <w:t>Adityandani &amp; Haryono</w:t>
      </w:r>
      <w:r w:rsidR="00E47FB0" w:rsidRPr="00E47FB0">
        <w:rPr>
          <w:rFonts w:ascii="Book Antiqua" w:hAnsi="Book Antiqua" w:cs="Times New Roman"/>
          <w:noProof/>
          <w:sz w:val="20"/>
          <w:szCs w:val="20"/>
        </w:rPr>
        <w:t xml:space="preserve"> </w:t>
      </w:r>
      <w:r w:rsidR="00E47FB0">
        <w:rPr>
          <w:rFonts w:ascii="Book Antiqua" w:hAnsi="Book Antiqua" w:cs="Times New Roman"/>
          <w:noProof/>
          <w:sz w:val="20"/>
          <w:szCs w:val="20"/>
        </w:rPr>
        <w:t>(</w:t>
      </w:r>
      <w:r w:rsidR="00E47FB0" w:rsidRPr="00E47FB0">
        <w:rPr>
          <w:rFonts w:ascii="Book Antiqua" w:hAnsi="Book Antiqua" w:cs="Times New Roman"/>
          <w:noProof/>
          <w:sz w:val="20"/>
          <w:szCs w:val="20"/>
        </w:rPr>
        <w:t>2019)</w:t>
      </w:r>
      <w:r w:rsidR="00E47FB0">
        <w:rPr>
          <w:rFonts w:ascii="Book Antiqua" w:hAnsi="Book Antiqua" w:cs="Times New Roman"/>
          <w:sz w:val="20"/>
          <w:szCs w:val="20"/>
        </w:rPr>
        <w:fldChar w:fldCharType="end"/>
      </w:r>
      <w:r w:rsidR="00E47FB0">
        <w:rPr>
          <w:rFonts w:ascii="Book Antiqua" w:hAnsi="Book Antiqua" w:cs="Times New Roman"/>
          <w:sz w:val="20"/>
          <w:szCs w:val="20"/>
        </w:rPr>
        <w:t xml:space="preserve"> </w:t>
      </w:r>
      <w:r w:rsidR="00A05C87">
        <w:rPr>
          <w:rFonts w:ascii="Book Antiqua" w:hAnsi="Book Antiqua" w:cs="Times New Roman"/>
          <w:sz w:val="20"/>
          <w:szCs w:val="20"/>
        </w:rPr>
        <w:t xml:space="preserve">yang dapat digunakan untuk </w:t>
      </w:r>
      <w:r w:rsidR="00056010">
        <w:rPr>
          <w:rFonts w:ascii="Book Antiqua" w:hAnsi="Book Antiqua" w:cs="Times New Roman"/>
          <w:sz w:val="20"/>
          <w:szCs w:val="20"/>
        </w:rPr>
        <w:t xml:space="preserve">mengukur tingkat </w:t>
      </w:r>
      <w:r w:rsidR="00056010" w:rsidRPr="00056010">
        <w:rPr>
          <w:rFonts w:ascii="Book Antiqua" w:hAnsi="Book Antiqua" w:cs="Times New Roman"/>
          <w:i/>
          <w:sz w:val="20"/>
          <w:szCs w:val="20"/>
        </w:rPr>
        <w:t>financial attitude</w:t>
      </w:r>
      <w:r w:rsidR="00056010">
        <w:rPr>
          <w:rFonts w:ascii="Book Antiqua" w:hAnsi="Book Antiqua" w:cs="Times New Roman"/>
          <w:sz w:val="20"/>
          <w:szCs w:val="20"/>
        </w:rPr>
        <w:t xml:space="preserve"> </w:t>
      </w:r>
      <w:r w:rsidR="00A05C87">
        <w:rPr>
          <w:rFonts w:ascii="Book Antiqua" w:hAnsi="Book Antiqua" w:cs="Times New Roman"/>
          <w:sz w:val="20"/>
          <w:szCs w:val="20"/>
        </w:rPr>
        <w:t>yang terdiri dari enam</w:t>
      </w:r>
      <w:r w:rsidR="00056010">
        <w:rPr>
          <w:rFonts w:ascii="Book Antiqua" w:hAnsi="Book Antiqua" w:cs="Times New Roman"/>
          <w:sz w:val="20"/>
          <w:szCs w:val="20"/>
        </w:rPr>
        <w:t xml:space="preserve"> indiaktor, diantaranya: </w:t>
      </w:r>
    </w:p>
    <w:p w:rsidR="00056010" w:rsidRDefault="00056010" w:rsidP="00235C33">
      <w:pPr>
        <w:pStyle w:val="ListParagraph"/>
        <w:numPr>
          <w:ilvl w:val="0"/>
          <w:numId w:val="18"/>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lastRenderedPageBreak/>
        <w:t>Uang yang dapat diandalkan</w:t>
      </w:r>
      <w:r w:rsidR="00AA6A0D">
        <w:rPr>
          <w:rFonts w:ascii="Book Antiqua" w:hAnsi="Book Antiqua" w:cs="Times New Roman"/>
          <w:sz w:val="20"/>
          <w:szCs w:val="20"/>
        </w:rPr>
        <w:t xml:space="preserve"> (individu akan merasa bahwa uang adalah alat yang dapat membantu dalam segala hal seperti mencukupi kebutuhan sehari – hari)</w:t>
      </w:r>
    </w:p>
    <w:p w:rsidR="00056010" w:rsidRDefault="00056010" w:rsidP="00235C33">
      <w:pPr>
        <w:pStyle w:val="ListParagraph"/>
        <w:numPr>
          <w:ilvl w:val="0"/>
          <w:numId w:val="18"/>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Penggunaan uang untuk pengendalian orang lain</w:t>
      </w:r>
      <w:r w:rsidR="00AA6A0D">
        <w:rPr>
          <w:rFonts w:ascii="Book Antiqua" w:hAnsi="Book Antiqua" w:cs="Times New Roman"/>
          <w:sz w:val="20"/>
          <w:szCs w:val="20"/>
        </w:rPr>
        <w:t xml:space="preserve"> (uang dijadikan alasan agar dapat membuat orang lain terkesan)</w:t>
      </w:r>
    </w:p>
    <w:p w:rsidR="00056010" w:rsidRDefault="00056010" w:rsidP="00235C33">
      <w:pPr>
        <w:pStyle w:val="ListParagraph"/>
        <w:numPr>
          <w:ilvl w:val="0"/>
          <w:numId w:val="18"/>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Penggunaan uang untuk penyelesaian masalah</w:t>
      </w:r>
      <w:r w:rsidR="00AA6A0D">
        <w:rPr>
          <w:rFonts w:ascii="Book Antiqua" w:hAnsi="Book Antiqua" w:cs="Times New Roman"/>
          <w:sz w:val="20"/>
          <w:szCs w:val="20"/>
        </w:rPr>
        <w:t xml:space="preserve"> (seperti berbelanja ketika stress maupun mendapatkan masalah)</w:t>
      </w:r>
    </w:p>
    <w:p w:rsidR="00E47FB0" w:rsidRDefault="00E47FB0" w:rsidP="00235C33">
      <w:pPr>
        <w:pStyle w:val="ListParagraph"/>
        <w:numPr>
          <w:ilvl w:val="0"/>
          <w:numId w:val="18"/>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Cara menyikapi uang</w:t>
      </w:r>
      <w:r w:rsidR="00AA6A0D">
        <w:rPr>
          <w:rFonts w:ascii="Book Antiqua" w:hAnsi="Book Antiqua" w:cs="Times New Roman"/>
          <w:sz w:val="20"/>
          <w:szCs w:val="20"/>
        </w:rPr>
        <w:t xml:space="preserve"> (individu akan memikirkan apakah uang yang dimiliki sebaiknya disimpan atau diperbelanjakan)</w:t>
      </w:r>
    </w:p>
    <w:p w:rsidR="00056010" w:rsidRDefault="00056010" w:rsidP="00235C33">
      <w:pPr>
        <w:pStyle w:val="ListParagraph"/>
        <w:numPr>
          <w:ilvl w:val="0"/>
          <w:numId w:val="18"/>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Penyimpanan uang</w:t>
      </w:r>
      <w:r w:rsidR="00AA6A0D">
        <w:rPr>
          <w:rFonts w:ascii="Book Antiqua" w:hAnsi="Book Antiqua" w:cs="Times New Roman"/>
          <w:sz w:val="20"/>
          <w:szCs w:val="20"/>
        </w:rPr>
        <w:t xml:space="preserve"> (</w:t>
      </w:r>
      <w:r w:rsidR="008B73C5">
        <w:rPr>
          <w:rFonts w:ascii="Book Antiqua" w:hAnsi="Book Antiqua" w:cs="Times New Roman"/>
          <w:sz w:val="20"/>
          <w:szCs w:val="20"/>
        </w:rPr>
        <w:t>individu yang memiliki uang akan memilih bagaimana cara meyimpannya apakah didiamkan didalam dompet ataukan ditabungkan kedalam rekening tabungan)</w:t>
      </w:r>
    </w:p>
    <w:p w:rsidR="00056010" w:rsidRDefault="00056010" w:rsidP="00235C33">
      <w:pPr>
        <w:pStyle w:val="ListParagraph"/>
        <w:numPr>
          <w:ilvl w:val="0"/>
          <w:numId w:val="18"/>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Kebutuhan akan uang</w:t>
      </w:r>
      <w:r w:rsidR="008B73C5">
        <w:rPr>
          <w:rFonts w:ascii="Book Antiqua" w:hAnsi="Book Antiqua" w:cs="Times New Roman"/>
          <w:sz w:val="20"/>
          <w:szCs w:val="20"/>
        </w:rPr>
        <w:t xml:space="preserve"> (individu akan selalu bergantung kepada uang, dan merasa bahwa uang yang dimili tidak pernah cukup untuk memenuhi kebutuhannya)</w:t>
      </w:r>
    </w:p>
    <w:p w:rsidR="00056010" w:rsidRDefault="00056010" w:rsidP="00235C33">
      <w:pPr>
        <w:pStyle w:val="ListParagraph"/>
        <w:numPr>
          <w:ilvl w:val="0"/>
          <w:numId w:val="18"/>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Pengontrolan terhadap uang</w:t>
      </w:r>
      <w:r w:rsidR="008B73C5">
        <w:rPr>
          <w:rFonts w:ascii="Book Antiqua" w:hAnsi="Book Antiqua" w:cs="Times New Roman"/>
          <w:sz w:val="20"/>
          <w:szCs w:val="20"/>
        </w:rPr>
        <w:t xml:space="preserve"> (bagaimana individu dalam mengontrol keuangannya yang dimiliki)</w:t>
      </w:r>
    </w:p>
    <w:p w:rsidR="00A50E59" w:rsidRPr="00056010" w:rsidRDefault="00A50E59" w:rsidP="00056010">
      <w:pPr>
        <w:spacing w:after="0" w:line="276" w:lineRule="auto"/>
        <w:ind w:left="567"/>
        <w:jc w:val="both"/>
        <w:rPr>
          <w:rFonts w:ascii="Book Antiqua" w:hAnsi="Book Antiqua" w:cs="Times New Roman"/>
          <w:sz w:val="20"/>
          <w:szCs w:val="20"/>
        </w:rPr>
      </w:pPr>
    </w:p>
    <w:p w:rsidR="00FB7E5C" w:rsidRDefault="00FB7E5C" w:rsidP="00235C33">
      <w:pPr>
        <w:pStyle w:val="ListParagraph"/>
        <w:numPr>
          <w:ilvl w:val="0"/>
          <w:numId w:val="6"/>
        </w:numPr>
        <w:spacing w:after="0" w:line="276" w:lineRule="auto"/>
        <w:ind w:left="567" w:hanging="283"/>
        <w:rPr>
          <w:rFonts w:ascii="Book Antiqua" w:hAnsi="Book Antiqua" w:cs="Times New Roman"/>
          <w:b/>
          <w:sz w:val="20"/>
          <w:szCs w:val="20"/>
        </w:rPr>
      </w:pPr>
      <w:r>
        <w:rPr>
          <w:rFonts w:ascii="Book Antiqua" w:hAnsi="Book Antiqua" w:cs="Times New Roman"/>
          <w:b/>
          <w:sz w:val="20"/>
          <w:szCs w:val="20"/>
        </w:rPr>
        <w:t>Uang Saku</w:t>
      </w:r>
    </w:p>
    <w:p w:rsidR="003111FA" w:rsidRDefault="00B95474" w:rsidP="00FE680C">
      <w:pPr>
        <w:pStyle w:val="ListParagraph"/>
        <w:spacing w:after="0" w:line="276" w:lineRule="auto"/>
        <w:ind w:left="567"/>
        <w:jc w:val="both"/>
        <w:rPr>
          <w:rFonts w:ascii="Book Antiqua" w:hAnsi="Book Antiqua" w:cs="Times New Roman"/>
          <w:sz w:val="20"/>
          <w:szCs w:val="20"/>
        </w:rPr>
      </w:pPr>
      <w:r>
        <w:rPr>
          <w:rFonts w:ascii="Book Antiqua" w:hAnsi="Book Antiqua" w:cs="Times New Roman"/>
          <w:b/>
          <w:sz w:val="20"/>
          <w:szCs w:val="20"/>
        </w:rPr>
        <w:t xml:space="preserve">     </w:t>
      </w:r>
      <w:r>
        <w:rPr>
          <w:rFonts w:ascii="Book Antiqua" w:hAnsi="Book Antiqua" w:cs="Times New Roman"/>
          <w:sz w:val="20"/>
          <w:szCs w:val="20"/>
        </w:rPr>
        <w:t xml:space="preserve">Pengertian uang menurut ensiklopedi Indonesia adalah suatu benda yang dapat mempermudah suatu pertukaran barang atau jasa atau sebagai alat pembayaran yang sah atau keberadaannya telah dijamin oleh pemerintah dan dilindungi oleh undang – undang </w:t>
      </w:r>
      <w:r w:rsidR="00FE680C">
        <w:rPr>
          <w:rFonts w:ascii="Book Antiqua" w:hAnsi="Book Antiqua" w:cs="Times New Roman"/>
          <w:sz w:val="20"/>
          <w:szCs w:val="20"/>
        </w:rPr>
        <w:t>negara</w:t>
      </w:r>
      <w:r w:rsidR="00AF419B">
        <w:rPr>
          <w:rFonts w:ascii="Book Antiqua" w:hAnsi="Book Antiqua" w:cs="Times New Roman"/>
          <w:sz w:val="20"/>
          <w:szCs w:val="20"/>
        </w:rPr>
        <w:t xml:space="preserve"> </w:t>
      </w:r>
      <w:r w:rsidR="00AF419B">
        <w:rPr>
          <w:rFonts w:ascii="Book Antiqua" w:hAnsi="Book Antiqua" w:cs="Times New Roman"/>
          <w:sz w:val="20"/>
          <w:szCs w:val="20"/>
        </w:rPr>
        <w:fldChar w:fldCharType="begin" w:fldLock="1"/>
      </w:r>
      <w:r w:rsidR="00AF419B">
        <w:rPr>
          <w:rFonts w:ascii="Book Antiqua" w:hAnsi="Book Antiqua" w:cs="Times New Roman"/>
          <w:sz w:val="20"/>
          <w:szCs w:val="20"/>
        </w:rPr>
        <w:instrText>ADDIN CSL_CITATION { "citationItems" : [ { "id" : "ITEM-1", "itemData" : { "author" : [ { "dropping-particle" : "", "family" : "Ambarini", "given" : "Lestari", "non-dropping-particle" : "", "parse-names" : false, "suffix" : "" } ], "id" : "ITEM-1", "issued" : { "date-parts" : [ [ "2015" ] ] }, "publisher" : "Bogor: IN Media", "title" : "Ekonomi Moneter", "type" : "book" }, "uris" : [ "http://www.mendeley.com/documents/?uuid=acb94249-f19a-4bb5-a62e-391f12f64099" ] } ], "mendeley" : { "formattedCitation" : "(Ambarini, 2015)", "manualFormatting" : "(Ambarini, 2015:1)", "plainTextFormattedCitation" : "(Ambarini, 2015)", "previouslyFormattedCitation" : "(Ambarini, 2015)" }, "properties" : {  }, "schema" : "https://github.com/citation-style-language/schema/raw/master/csl-citation.json" }</w:instrText>
      </w:r>
      <w:r w:rsidR="00AF419B">
        <w:rPr>
          <w:rFonts w:ascii="Book Antiqua" w:hAnsi="Book Antiqua" w:cs="Times New Roman"/>
          <w:sz w:val="20"/>
          <w:szCs w:val="20"/>
        </w:rPr>
        <w:fldChar w:fldCharType="separate"/>
      </w:r>
      <w:r w:rsidR="00AF419B" w:rsidRPr="00AF419B">
        <w:rPr>
          <w:rFonts w:ascii="Book Antiqua" w:hAnsi="Book Antiqua" w:cs="Times New Roman"/>
          <w:noProof/>
          <w:sz w:val="20"/>
          <w:szCs w:val="20"/>
        </w:rPr>
        <w:t>(Ambarini, 2015</w:t>
      </w:r>
      <w:r w:rsidR="00AF419B">
        <w:rPr>
          <w:rFonts w:ascii="Book Antiqua" w:hAnsi="Book Antiqua" w:cs="Times New Roman"/>
          <w:noProof/>
          <w:sz w:val="20"/>
          <w:szCs w:val="20"/>
        </w:rPr>
        <w:t>:1</w:t>
      </w:r>
      <w:r w:rsidR="00AF419B" w:rsidRPr="00AF419B">
        <w:rPr>
          <w:rFonts w:ascii="Book Antiqua" w:hAnsi="Book Antiqua" w:cs="Times New Roman"/>
          <w:noProof/>
          <w:sz w:val="20"/>
          <w:szCs w:val="20"/>
        </w:rPr>
        <w:t>)</w:t>
      </w:r>
      <w:r w:rsidR="00AF419B">
        <w:rPr>
          <w:rFonts w:ascii="Book Antiqua" w:hAnsi="Book Antiqua" w:cs="Times New Roman"/>
          <w:sz w:val="20"/>
          <w:szCs w:val="20"/>
        </w:rPr>
        <w:fldChar w:fldCharType="end"/>
      </w:r>
      <w:r w:rsidR="00FE680C">
        <w:rPr>
          <w:rFonts w:ascii="Book Antiqua" w:hAnsi="Book Antiqua" w:cs="Times New Roman"/>
          <w:sz w:val="20"/>
          <w:szCs w:val="20"/>
        </w:rPr>
        <w:t xml:space="preserve">. Menurut </w:t>
      </w:r>
      <w:r w:rsidR="00AF419B">
        <w:rPr>
          <w:rFonts w:ascii="Book Antiqua" w:hAnsi="Book Antiqua" w:cs="Times New Roman"/>
          <w:sz w:val="20"/>
          <w:szCs w:val="20"/>
        </w:rPr>
        <w:fldChar w:fldCharType="begin" w:fldLock="1"/>
      </w:r>
      <w:r w:rsidR="002B5088">
        <w:rPr>
          <w:rFonts w:ascii="Book Antiqua" w:hAnsi="Book Antiqua" w:cs="Times New Roman"/>
          <w:sz w:val="20"/>
          <w:szCs w:val="20"/>
        </w:rPr>
        <w:instrText>ADDIN CSL_CITATION { "citationItems" : [ { "id" : "ITEM-1", "itemData" : { "author" : [ { "dropping-particle" : "", "family" : "Rahardja", "given" : "Prathama", "non-dropping-particle" : "", "parse-names" : false, "suffix" : "" } ], "id" : "ITEM-1", "issued" : { "date-parts" : [ [ "1997" ] ] }, "publisher" : "Jakarta: Rineka Cipta", "title" : "Uang dan Perbankan", "type" : "book" }, "uris" : [ "http://www.mendeley.com/documents/?uuid=d6b498ec-1ac1-4458-93bd-6d0e94602672" ] } ], "mendeley" : { "formattedCitation" : "(Rahardja, 1997)", "manualFormatting" : "Rahardja (1997:6)", "plainTextFormattedCitation" : "(Rahardja, 1997)", "previouslyFormattedCitation" : "(Rahardja, 1997)" }, "properties" : {  }, "schema" : "https://github.com/citation-style-language/schema/raw/master/csl-citation.json" }</w:instrText>
      </w:r>
      <w:r w:rsidR="00AF419B">
        <w:rPr>
          <w:rFonts w:ascii="Book Antiqua" w:hAnsi="Book Antiqua" w:cs="Times New Roman"/>
          <w:sz w:val="20"/>
          <w:szCs w:val="20"/>
        </w:rPr>
        <w:fldChar w:fldCharType="separate"/>
      </w:r>
      <w:r w:rsidR="002B5088">
        <w:rPr>
          <w:rFonts w:ascii="Book Antiqua" w:hAnsi="Book Antiqua" w:cs="Times New Roman"/>
          <w:noProof/>
          <w:sz w:val="20"/>
          <w:szCs w:val="20"/>
        </w:rPr>
        <w:t>Rahardja</w:t>
      </w:r>
      <w:r w:rsidR="00AF419B" w:rsidRPr="00AF419B">
        <w:rPr>
          <w:rFonts w:ascii="Book Antiqua" w:hAnsi="Book Antiqua" w:cs="Times New Roman"/>
          <w:noProof/>
          <w:sz w:val="20"/>
          <w:szCs w:val="20"/>
        </w:rPr>
        <w:t xml:space="preserve"> </w:t>
      </w:r>
      <w:r w:rsidR="002B5088">
        <w:rPr>
          <w:rFonts w:ascii="Book Antiqua" w:hAnsi="Book Antiqua" w:cs="Times New Roman"/>
          <w:noProof/>
          <w:sz w:val="20"/>
          <w:szCs w:val="20"/>
        </w:rPr>
        <w:t>(</w:t>
      </w:r>
      <w:r w:rsidR="00AF419B" w:rsidRPr="00AF419B">
        <w:rPr>
          <w:rFonts w:ascii="Book Antiqua" w:hAnsi="Book Antiqua" w:cs="Times New Roman"/>
          <w:noProof/>
          <w:sz w:val="20"/>
          <w:szCs w:val="20"/>
        </w:rPr>
        <w:t>1997</w:t>
      </w:r>
      <w:r w:rsidR="00AF419B">
        <w:rPr>
          <w:rFonts w:ascii="Book Antiqua" w:hAnsi="Book Antiqua" w:cs="Times New Roman"/>
          <w:noProof/>
          <w:sz w:val="20"/>
          <w:szCs w:val="20"/>
        </w:rPr>
        <w:t>:</w:t>
      </w:r>
      <w:r w:rsidR="002B5088">
        <w:rPr>
          <w:rFonts w:ascii="Book Antiqua" w:hAnsi="Book Antiqua" w:cs="Times New Roman"/>
          <w:noProof/>
          <w:sz w:val="20"/>
          <w:szCs w:val="20"/>
        </w:rPr>
        <w:t>6</w:t>
      </w:r>
      <w:r w:rsidR="00AF419B" w:rsidRPr="00AF419B">
        <w:rPr>
          <w:rFonts w:ascii="Book Antiqua" w:hAnsi="Book Antiqua" w:cs="Times New Roman"/>
          <w:noProof/>
          <w:sz w:val="20"/>
          <w:szCs w:val="20"/>
        </w:rPr>
        <w:t>)</w:t>
      </w:r>
      <w:r w:rsidR="00AF419B">
        <w:rPr>
          <w:rFonts w:ascii="Book Antiqua" w:hAnsi="Book Antiqua" w:cs="Times New Roman"/>
          <w:sz w:val="20"/>
          <w:szCs w:val="20"/>
        </w:rPr>
        <w:fldChar w:fldCharType="end"/>
      </w:r>
      <w:r w:rsidR="00AF419B">
        <w:rPr>
          <w:rFonts w:ascii="Book Antiqua" w:hAnsi="Book Antiqua" w:cs="Times New Roman"/>
          <w:sz w:val="20"/>
          <w:szCs w:val="20"/>
        </w:rPr>
        <w:t xml:space="preserve"> </w:t>
      </w:r>
      <w:r w:rsidR="00FE680C">
        <w:rPr>
          <w:rFonts w:ascii="Book Antiqua" w:hAnsi="Book Antiqua" w:cs="Times New Roman"/>
          <w:sz w:val="20"/>
          <w:szCs w:val="20"/>
        </w:rPr>
        <w:t>uang merupakan suatu barang yang diterima umum sebagai alat pembayaran</w:t>
      </w:r>
      <w:r w:rsidR="00FA462C">
        <w:rPr>
          <w:rFonts w:ascii="Book Antiqua" w:hAnsi="Book Antiqua" w:cs="Times New Roman"/>
          <w:sz w:val="20"/>
          <w:szCs w:val="20"/>
        </w:rPr>
        <w:t xml:space="preserve"> atau alat pertukaran barang, dapat diartikan juga sebagai kekayaan yang dimiliki oleh seseorang yang digunakan sebagai pelunasan utang. </w:t>
      </w:r>
    </w:p>
    <w:p w:rsidR="00B46D37" w:rsidRDefault="00B46D37" w:rsidP="00FE680C">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lastRenderedPageBreak/>
        <w:t xml:space="preserve">     Menurut </w:t>
      </w:r>
      <w:r w:rsidR="002B5088">
        <w:rPr>
          <w:rFonts w:ascii="Book Antiqua" w:hAnsi="Book Antiqua" w:cs="Times New Roman"/>
          <w:sz w:val="20"/>
          <w:szCs w:val="20"/>
        </w:rPr>
        <w:fldChar w:fldCharType="begin" w:fldLock="1"/>
      </w:r>
      <w:r w:rsidR="002B5088">
        <w:rPr>
          <w:rFonts w:ascii="Book Antiqua" w:hAnsi="Book Antiqua" w:cs="Times New Roman"/>
          <w:sz w:val="20"/>
          <w:szCs w:val="20"/>
        </w:rPr>
        <w:instrText>ADDIN CSL_CITATION { "citationItems" : [ { "id" : "ITEM-1", "itemData" : { "author" : [ { "dropping-particle" : "", "family" : "Ambarini", "given" : "Lestari", "non-dropping-particle" : "", "parse-names" : false, "suffix" : "" } ], "id" : "ITEM-1", "issued" : { "date-parts" : [ [ "2015" ] ] }, "publisher" : "Bogor: IN Media", "title" : "Ekonomi Moneter", "type" : "book" }, "uris" : [ "http://www.mendeley.com/documents/?uuid=acb94249-f19a-4bb5-a62e-391f12f64099" ] } ], "mendeley" : { "formattedCitation" : "(Ambarini, 2015)", "manualFormatting" : "Ambarini (2015:5)", "plainTextFormattedCitation" : "(Ambarini, 2015)", "previouslyFormattedCitation" : "(Ambarini, 2015)" }, "properties" : {  }, "schema" : "https://github.com/citation-style-language/schema/raw/master/csl-citation.json" }</w:instrText>
      </w:r>
      <w:r w:rsidR="002B5088">
        <w:rPr>
          <w:rFonts w:ascii="Book Antiqua" w:hAnsi="Book Antiqua" w:cs="Times New Roman"/>
          <w:sz w:val="20"/>
          <w:szCs w:val="20"/>
        </w:rPr>
        <w:fldChar w:fldCharType="separate"/>
      </w:r>
      <w:r w:rsidR="002B5088">
        <w:rPr>
          <w:rFonts w:ascii="Book Antiqua" w:hAnsi="Book Antiqua" w:cs="Times New Roman"/>
          <w:noProof/>
          <w:sz w:val="20"/>
          <w:szCs w:val="20"/>
        </w:rPr>
        <w:t>Ambarini</w:t>
      </w:r>
      <w:r w:rsidR="002B5088" w:rsidRPr="002B5088">
        <w:rPr>
          <w:rFonts w:ascii="Book Antiqua" w:hAnsi="Book Antiqua" w:cs="Times New Roman"/>
          <w:noProof/>
          <w:sz w:val="20"/>
          <w:szCs w:val="20"/>
        </w:rPr>
        <w:t xml:space="preserve"> </w:t>
      </w:r>
      <w:r w:rsidR="002B5088">
        <w:rPr>
          <w:rFonts w:ascii="Book Antiqua" w:hAnsi="Book Antiqua" w:cs="Times New Roman"/>
          <w:noProof/>
          <w:sz w:val="20"/>
          <w:szCs w:val="20"/>
        </w:rPr>
        <w:t>(</w:t>
      </w:r>
      <w:r w:rsidR="002B5088" w:rsidRPr="002B5088">
        <w:rPr>
          <w:rFonts w:ascii="Book Antiqua" w:hAnsi="Book Antiqua" w:cs="Times New Roman"/>
          <w:noProof/>
          <w:sz w:val="20"/>
          <w:szCs w:val="20"/>
        </w:rPr>
        <w:t>2015</w:t>
      </w:r>
      <w:r w:rsidR="002B5088">
        <w:rPr>
          <w:rFonts w:ascii="Book Antiqua" w:hAnsi="Book Antiqua" w:cs="Times New Roman"/>
          <w:noProof/>
          <w:sz w:val="20"/>
          <w:szCs w:val="20"/>
        </w:rPr>
        <w:t>:5</w:t>
      </w:r>
      <w:r w:rsidR="002B5088" w:rsidRPr="002B5088">
        <w:rPr>
          <w:rFonts w:ascii="Book Antiqua" w:hAnsi="Book Antiqua" w:cs="Times New Roman"/>
          <w:noProof/>
          <w:sz w:val="20"/>
          <w:szCs w:val="20"/>
        </w:rPr>
        <w:t>)</w:t>
      </w:r>
      <w:r w:rsidR="002B5088">
        <w:rPr>
          <w:rFonts w:ascii="Book Antiqua" w:hAnsi="Book Antiqua" w:cs="Times New Roman"/>
          <w:sz w:val="20"/>
          <w:szCs w:val="20"/>
        </w:rPr>
        <w:fldChar w:fldCharType="end"/>
      </w:r>
      <w:r w:rsidR="002B5088">
        <w:rPr>
          <w:rFonts w:ascii="Book Antiqua" w:hAnsi="Book Antiqua" w:cs="Times New Roman"/>
          <w:sz w:val="20"/>
          <w:szCs w:val="20"/>
        </w:rPr>
        <w:t xml:space="preserve"> </w:t>
      </w:r>
      <w:r>
        <w:rPr>
          <w:rFonts w:ascii="Book Antiqua" w:hAnsi="Book Antiqua" w:cs="Times New Roman"/>
          <w:sz w:val="20"/>
          <w:szCs w:val="20"/>
        </w:rPr>
        <w:t xml:space="preserve">ada dua funsi uang yaitu fungsi asli dan fungsi turunan. </w:t>
      </w:r>
    </w:p>
    <w:p w:rsidR="00B46D37" w:rsidRDefault="00B46D37" w:rsidP="00235C33">
      <w:pPr>
        <w:pStyle w:val="ListParagraph"/>
        <w:numPr>
          <w:ilvl w:val="0"/>
          <w:numId w:val="12"/>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 xml:space="preserve">Fungsi asli uang </w:t>
      </w:r>
    </w:p>
    <w:p w:rsidR="00B46D37" w:rsidRDefault="00B46D37" w:rsidP="00235C33">
      <w:pPr>
        <w:pStyle w:val="ListParagraph"/>
        <w:numPr>
          <w:ilvl w:val="0"/>
          <w:numId w:val="13"/>
        </w:numPr>
        <w:spacing w:after="0" w:line="276" w:lineRule="auto"/>
        <w:ind w:left="1134" w:hanging="283"/>
        <w:jc w:val="both"/>
        <w:rPr>
          <w:rFonts w:ascii="Book Antiqua" w:hAnsi="Book Antiqua" w:cs="Times New Roman"/>
          <w:sz w:val="20"/>
          <w:szCs w:val="20"/>
        </w:rPr>
      </w:pPr>
      <w:r>
        <w:rPr>
          <w:rFonts w:ascii="Book Antiqua" w:hAnsi="Book Antiqua" w:cs="Times New Roman"/>
          <w:sz w:val="20"/>
          <w:szCs w:val="20"/>
        </w:rPr>
        <w:t>Sebagai alat tukar (</w:t>
      </w:r>
      <w:r w:rsidRPr="00B46D37">
        <w:rPr>
          <w:rFonts w:ascii="Book Antiqua" w:hAnsi="Book Antiqua" w:cs="Times New Roman"/>
          <w:i/>
          <w:sz w:val="20"/>
          <w:szCs w:val="20"/>
        </w:rPr>
        <w:t>medium of exchange</w:t>
      </w:r>
      <w:r>
        <w:rPr>
          <w:rFonts w:ascii="Book Antiqua" w:hAnsi="Book Antiqua" w:cs="Times New Roman"/>
          <w:sz w:val="20"/>
          <w:szCs w:val="20"/>
        </w:rPr>
        <w:t xml:space="preserve">) </w:t>
      </w:r>
      <w:r w:rsidR="001661E4">
        <w:rPr>
          <w:rFonts w:ascii="Book Antiqua" w:hAnsi="Book Antiqua" w:cs="Times New Roman"/>
          <w:sz w:val="20"/>
          <w:szCs w:val="20"/>
        </w:rPr>
        <w:t xml:space="preserve">yaitu </w:t>
      </w:r>
      <w:r>
        <w:rPr>
          <w:rFonts w:ascii="Book Antiqua" w:hAnsi="Book Antiqua" w:cs="Times New Roman"/>
          <w:sz w:val="20"/>
          <w:szCs w:val="20"/>
        </w:rPr>
        <w:t xml:space="preserve">suatu alat yang dapat mempermudah pertukaran tidak perlu lagi dengan menggunakan cara barter. </w:t>
      </w:r>
    </w:p>
    <w:p w:rsidR="00B46D37" w:rsidRDefault="00B46D37" w:rsidP="00235C33">
      <w:pPr>
        <w:pStyle w:val="ListParagraph"/>
        <w:numPr>
          <w:ilvl w:val="0"/>
          <w:numId w:val="13"/>
        </w:numPr>
        <w:spacing w:after="0" w:line="276" w:lineRule="auto"/>
        <w:ind w:left="1134" w:hanging="283"/>
        <w:jc w:val="both"/>
        <w:rPr>
          <w:rFonts w:ascii="Book Antiqua" w:hAnsi="Book Antiqua" w:cs="Times New Roman"/>
          <w:sz w:val="20"/>
          <w:szCs w:val="20"/>
        </w:rPr>
      </w:pPr>
      <w:r>
        <w:rPr>
          <w:rFonts w:ascii="Book Antiqua" w:hAnsi="Book Antiqua" w:cs="Times New Roman"/>
          <w:sz w:val="20"/>
          <w:szCs w:val="20"/>
        </w:rPr>
        <w:t>Sebagai satuan hitung (</w:t>
      </w:r>
      <w:r w:rsidRPr="00B46D37">
        <w:rPr>
          <w:rFonts w:ascii="Book Antiqua" w:hAnsi="Book Antiqua" w:cs="Times New Roman"/>
          <w:i/>
          <w:sz w:val="20"/>
          <w:szCs w:val="20"/>
        </w:rPr>
        <w:t>unit of account</w:t>
      </w:r>
      <w:r>
        <w:rPr>
          <w:rFonts w:ascii="Book Antiqua" w:hAnsi="Book Antiqua" w:cs="Times New Roman"/>
          <w:sz w:val="20"/>
          <w:szCs w:val="20"/>
        </w:rPr>
        <w:t xml:space="preserve">) </w:t>
      </w:r>
      <w:r w:rsidR="001661E4">
        <w:rPr>
          <w:rFonts w:ascii="Book Antiqua" w:hAnsi="Book Antiqua" w:cs="Times New Roman"/>
          <w:sz w:val="20"/>
          <w:szCs w:val="20"/>
        </w:rPr>
        <w:t xml:space="preserve">yaitu yang dapat digunakan untuk menunjukkan nilai dari suatu barang atau yang diperjualbelikan, banyaknya kekayaan yang dimiliki seseorang, maupun berapa banyak pinjaman yang dimiliki. </w:t>
      </w:r>
    </w:p>
    <w:p w:rsidR="001661E4" w:rsidRDefault="001661E4" w:rsidP="00235C33">
      <w:pPr>
        <w:pStyle w:val="ListParagraph"/>
        <w:numPr>
          <w:ilvl w:val="0"/>
          <w:numId w:val="13"/>
        </w:numPr>
        <w:spacing w:after="0" w:line="276" w:lineRule="auto"/>
        <w:ind w:left="1134" w:hanging="283"/>
        <w:jc w:val="both"/>
        <w:rPr>
          <w:rFonts w:ascii="Book Antiqua" w:hAnsi="Book Antiqua" w:cs="Times New Roman"/>
          <w:sz w:val="20"/>
          <w:szCs w:val="20"/>
        </w:rPr>
      </w:pPr>
      <w:r>
        <w:rPr>
          <w:rFonts w:ascii="Book Antiqua" w:hAnsi="Book Antiqua" w:cs="Times New Roman"/>
          <w:sz w:val="20"/>
          <w:szCs w:val="20"/>
        </w:rPr>
        <w:t>Sebagai penyimpan nilai (</w:t>
      </w:r>
      <w:r w:rsidRPr="001661E4">
        <w:rPr>
          <w:rFonts w:ascii="Book Antiqua" w:hAnsi="Book Antiqua" w:cs="Times New Roman"/>
          <w:i/>
          <w:sz w:val="20"/>
          <w:szCs w:val="20"/>
        </w:rPr>
        <w:t>valuta</w:t>
      </w:r>
      <w:r>
        <w:rPr>
          <w:rFonts w:ascii="Book Antiqua" w:hAnsi="Book Antiqua" w:cs="Times New Roman"/>
          <w:sz w:val="20"/>
          <w:szCs w:val="20"/>
        </w:rPr>
        <w:t xml:space="preserve">) </w:t>
      </w:r>
      <w:r w:rsidR="00F74083">
        <w:rPr>
          <w:rFonts w:ascii="Book Antiqua" w:hAnsi="Book Antiqua" w:cs="Times New Roman"/>
          <w:sz w:val="20"/>
          <w:szCs w:val="20"/>
        </w:rPr>
        <w:t>yaitu dapat digunakan untuk megalihkan daya beli suatu barang dari masa sekarang ke masa yang akan datang.</w:t>
      </w:r>
    </w:p>
    <w:p w:rsidR="00F74083" w:rsidRDefault="00F74083" w:rsidP="00235C33">
      <w:pPr>
        <w:pStyle w:val="ListParagraph"/>
        <w:numPr>
          <w:ilvl w:val="0"/>
          <w:numId w:val="12"/>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 xml:space="preserve">Fungsi turunan uang </w:t>
      </w:r>
    </w:p>
    <w:p w:rsidR="00F74083" w:rsidRDefault="003F7B0B" w:rsidP="00235C33">
      <w:pPr>
        <w:pStyle w:val="ListParagraph"/>
        <w:numPr>
          <w:ilvl w:val="0"/>
          <w:numId w:val="14"/>
        </w:numPr>
        <w:spacing w:after="0" w:line="276" w:lineRule="auto"/>
        <w:ind w:left="1134" w:hanging="283"/>
        <w:jc w:val="both"/>
        <w:rPr>
          <w:rFonts w:ascii="Book Antiqua" w:hAnsi="Book Antiqua" w:cs="Times New Roman"/>
          <w:sz w:val="20"/>
          <w:szCs w:val="20"/>
        </w:rPr>
      </w:pPr>
      <w:r>
        <w:rPr>
          <w:rFonts w:ascii="Book Antiqua" w:hAnsi="Book Antiqua" w:cs="Times New Roman"/>
          <w:sz w:val="20"/>
          <w:szCs w:val="20"/>
        </w:rPr>
        <w:t xml:space="preserve">Uang sebagai alat pembayaran yang sah yaitu </w:t>
      </w:r>
      <w:r w:rsidR="00320090">
        <w:rPr>
          <w:rFonts w:ascii="Book Antiqua" w:hAnsi="Book Antiqua" w:cs="Times New Roman"/>
          <w:sz w:val="20"/>
          <w:szCs w:val="20"/>
        </w:rPr>
        <w:t>untuk mempermudah setiap orang dalam melakukan jual beli atau mendapatkan barang atau jasa, oleh sebab itu memerlukan alat pembayaran yang dapat digunakan oleh  setiap orang yaitu uang.</w:t>
      </w:r>
    </w:p>
    <w:p w:rsidR="00320090" w:rsidRDefault="00320090" w:rsidP="00235C33">
      <w:pPr>
        <w:pStyle w:val="ListParagraph"/>
        <w:numPr>
          <w:ilvl w:val="0"/>
          <w:numId w:val="14"/>
        </w:numPr>
        <w:spacing w:after="0" w:line="276" w:lineRule="auto"/>
        <w:ind w:left="1134" w:hanging="283"/>
        <w:jc w:val="both"/>
        <w:rPr>
          <w:rFonts w:ascii="Book Antiqua" w:hAnsi="Book Antiqua" w:cs="Times New Roman"/>
          <w:sz w:val="20"/>
          <w:szCs w:val="20"/>
        </w:rPr>
      </w:pPr>
      <w:r>
        <w:rPr>
          <w:rFonts w:ascii="Book Antiqua" w:hAnsi="Book Antiqua" w:cs="Times New Roman"/>
          <w:sz w:val="20"/>
          <w:szCs w:val="20"/>
        </w:rPr>
        <w:t xml:space="preserve">Uang sebagai alat pembayaran utang yaitu </w:t>
      </w:r>
      <w:r w:rsidR="00552B8E">
        <w:rPr>
          <w:rFonts w:ascii="Book Antiqua" w:hAnsi="Book Antiqua" w:cs="Times New Roman"/>
          <w:sz w:val="20"/>
          <w:szCs w:val="20"/>
        </w:rPr>
        <w:t xml:space="preserve">yang digunakan untuk mengukur pembayaran dimasa mendatang </w:t>
      </w:r>
    </w:p>
    <w:p w:rsidR="00552B8E" w:rsidRDefault="00552B8E" w:rsidP="00235C33">
      <w:pPr>
        <w:pStyle w:val="ListParagraph"/>
        <w:numPr>
          <w:ilvl w:val="0"/>
          <w:numId w:val="14"/>
        </w:numPr>
        <w:spacing w:after="0" w:line="276" w:lineRule="auto"/>
        <w:ind w:left="1134" w:hanging="283"/>
        <w:jc w:val="both"/>
        <w:rPr>
          <w:rFonts w:ascii="Book Antiqua" w:hAnsi="Book Antiqua" w:cs="Times New Roman"/>
          <w:sz w:val="20"/>
          <w:szCs w:val="20"/>
        </w:rPr>
      </w:pPr>
      <w:r>
        <w:rPr>
          <w:rFonts w:ascii="Book Antiqua" w:hAnsi="Book Antiqua" w:cs="Times New Roman"/>
          <w:sz w:val="20"/>
          <w:szCs w:val="20"/>
        </w:rPr>
        <w:t xml:space="preserve">Uang sebagai alat penimbun kekayaan yaitu sebagian orang tidak menghabiskan uangnya untuk kegiatan konsumsi melainkan menyisihkan uangnya untuk ditabung sebagai keperluan dimasa datang. </w:t>
      </w:r>
    </w:p>
    <w:p w:rsidR="00552B8E" w:rsidRDefault="00552B8E" w:rsidP="00235C33">
      <w:pPr>
        <w:pStyle w:val="ListParagraph"/>
        <w:numPr>
          <w:ilvl w:val="0"/>
          <w:numId w:val="14"/>
        </w:numPr>
        <w:spacing w:after="0" w:line="276" w:lineRule="auto"/>
        <w:ind w:left="1134" w:hanging="283"/>
        <w:jc w:val="both"/>
        <w:rPr>
          <w:rFonts w:ascii="Book Antiqua" w:hAnsi="Book Antiqua" w:cs="Times New Roman"/>
          <w:sz w:val="20"/>
          <w:szCs w:val="20"/>
        </w:rPr>
      </w:pPr>
      <w:r>
        <w:rPr>
          <w:rFonts w:ascii="Book Antiqua" w:hAnsi="Book Antiqua" w:cs="Times New Roman"/>
          <w:sz w:val="20"/>
          <w:szCs w:val="20"/>
        </w:rPr>
        <w:t>Uang sebagai alat pemindah kekayaan yaitu seseorang dapat menukarkan kekayaan yang dimiliki berupa barang (tanah, rumah, gedung, dll) dengan sejumlah uang dengan cara menjualnya.</w:t>
      </w:r>
    </w:p>
    <w:p w:rsidR="00A853E1" w:rsidRDefault="00552B8E" w:rsidP="00235C33">
      <w:pPr>
        <w:pStyle w:val="ListParagraph"/>
        <w:numPr>
          <w:ilvl w:val="0"/>
          <w:numId w:val="14"/>
        </w:numPr>
        <w:spacing w:after="0" w:line="276" w:lineRule="auto"/>
        <w:ind w:left="1134" w:hanging="283"/>
        <w:jc w:val="both"/>
        <w:rPr>
          <w:rFonts w:ascii="Book Antiqua" w:hAnsi="Book Antiqua" w:cs="Times New Roman"/>
          <w:sz w:val="20"/>
          <w:szCs w:val="20"/>
        </w:rPr>
      </w:pPr>
      <w:r>
        <w:rPr>
          <w:rFonts w:ascii="Book Antiqua" w:hAnsi="Book Antiqua" w:cs="Times New Roman"/>
          <w:sz w:val="20"/>
          <w:szCs w:val="20"/>
        </w:rPr>
        <w:lastRenderedPageBreak/>
        <w:t>Uang sebagai alat pendorong kegiatan ekonomi</w:t>
      </w:r>
      <w:r w:rsidR="00233AB7">
        <w:rPr>
          <w:rFonts w:ascii="Book Antiqua" w:hAnsi="Book Antiqua" w:cs="Times New Roman"/>
          <w:sz w:val="20"/>
          <w:szCs w:val="20"/>
        </w:rPr>
        <w:t xml:space="preserve"> yaitu </w:t>
      </w:r>
      <w:r w:rsidR="00A853E1">
        <w:rPr>
          <w:rFonts w:ascii="Book Antiqua" w:hAnsi="Book Antiqua" w:cs="Times New Roman"/>
          <w:sz w:val="20"/>
          <w:szCs w:val="20"/>
        </w:rPr>
        <w:t xml:space="preserve">pada saat nilai uang stabil maka seseorang akan tertarik untuk melakukan investasi, adanya kegiatan investasi akan membuat kegiatan ekonomi juga semakin meningkat. </w:t>
      </w:r>
    </w:p>
    <w:p w:rsidR="00A853E1" w:rsidRDefault="00A853E1" w:rsidP="00A853E1">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Seseorang memperoleh uang melalui hasil usaha atau bekerja yang disebut dengan pendapatan. Pada kalangan remaja khususnya mahasiswa</w:t>
      </w:r>
      <w:r w:rsidR="00BC18CE">
        <w:rPr>
          <w:rFonts w:ascii="Book Antiqua" w:hAnsi="Book Antiqua" w:cs="Times New Roman"/>
          <w:sz w:val="20"/>
          <w:szCs w:val="20"/>
        </w:rPr>
        <w:t>. Mahasiswa</w:t>
      </w:r>
      <w:r>
        <w:rPr>
          <w:rFonts w:ascii="Book Antiqua" w:hAnsi="Book Antiqua" w:cs="Times New Roman"/>
          <w:sz w:val="20"/>
          <w:szCs w:val="20"/>
        </w:rPr>
        <w:t xml:space="preserve"> </w:t>
      </w:r>
      <w:r w:rsidR="006F4D7E">
        <w:rPr>
          <w:rFonts w:ascii="Book Antiqua" w:hAnsi="Book Antiqua" w:cs="Times New Roman"/>
          <w:sz w:val="20"/>
          <w:szCs w:val="20"/>
        </w:rPr>
        <w:t xml:space="preserve">pada umumnya belum memiliki pendapatan sendiri melalui bekerja atau hasil usahanya sendiri melainkan mendapatkan pendapatan dari orang tua, atau yang biasa disebut sebagai uang saku. Uang saku menurut </w:t>
      </w:r>
      <w:r w:rsidR="002B5088">
        <w:rPr>
          <w:rFonts w:ascii="Book Antiqua" w:hAnsi="Book Antiqua" w:cs="Times New Roman"/>
          <w:sz w:val="20"/>
          <w:szCs w:val="20"/>
        </w:rPr>
        <w:fldChar w:fldCharType="begin" w:fldLock="1"/>
      </w:r>
      <w:r w:rsidR="002B5088">
        <w:rPr>
          <w:rFonts w:ascii="Book Antiqua" w:hAnsi="Book Antiqua" w:cs="Times New Roman"/>
          <w:sz w:val="20"/>
          <w:szCs w:val="20"/>
        </w:rPr>
        <w:instrText>ADDIN CSL_CITATION { "citationItems" : [ { "id" : "ITEM-1", "itemData" : { "author" : [ { "dropping-particle" : "", "family" : "Wulandari", "given" : "Diah Ayu", "non-dropping-particle" : "", "parse-names" : false, "suffix" : "" }, { "dropping-particle" : "", "family" : "Susanti", "given" : "", "non-dropping-particle" : "", "parse-names" : false, "suffix" : "" } ], "container-title" : "Pendidikan Akuntansi", "id" : "ITEM-1", "issue" : "02", "issued" : { "date-parts" : [ [ "2019" ] ] }, "page" : "263-268", "title" : "Pengaruh Literasi Keuangan, Inklusi Keuangan, Uang Saku, dan Teman Sebaya Terhadap Perilaku Menabung Mahasiswa Pendidikan Akuntansi Fakultas Ekonomi Universitas Negeri Surabaya", "type" : "article-journal", "volume" : "07" }, "uris" : [ "http://www.mendeley.com/documents/?uuid=2350b003-864b-4d7a-8c6c-c4f6c27bccf3" ] } ], "mendeley" : { "formattedCitation" : "(D. A. Wulandari &amp; Susanti, 2019)", "manualFormatting" : "D. A. Wulandari &amp; Susanti (2019)", "plainTextFormattedCitation" : "(D. A. Wulandari &amp; Susanti, 2019)", "previouslyFormattedCitation" : "(D. A. Wulandari &amp; Susanti, 2019)" }, "properties" : {  }, "schema" : "https://github.com/citation-style-language/schema/raw/master/csl-citation.json" }</w:instrText>
      </w:r>
      <w:r w:rsidR="002B5088">
        <w:rPr>
          <w:rFonts w:ascii="Book Antiqua" w:hAnsi="Book Antiqua" w:cs="Times New Roman"/>
          <w:sz w:val="20"/>
          <w:szCs w:val="20"/>
        </w:rPr>
        <w:fldChar w:fldCharType="separate"/>
      </w:r>
      <w:r w:rsidR="002B5088">
        <w:rPr>
          <w:rFonts w:ascii="Book Antiqua" w:hAnsi="Book Antiqua" w:cs="Times New Roman"/>
          <w:noProof/>
          <w:sz w:val="20"/>
          <w:szCs w:val="20"/>
        </w:rPr>
        <w:t>D. A. Wulandari &amp; Susanti</w:t>
      </w:r>
      <w:r w:rsidR="002B5088" w:rsidRPr="002B5088">
        <w:rPr>
          <w:rFonts w:ascii="Book Antiqua" w:hAnsi="Book Antiqua" w:cs="Times New Roman"/>
          <w:noProof/>
          <w:sz w:val="20"/>
          <w:szCs w:val="20"/>
        </w:rPr>
        <w:t xml:space="preserve"> </w:t>
      </w:r>
      <w:r w:rsidR="002B5088">
        <w:rPr>
          <w:rFonts w:ascii="Book Antiqua" w:hAnsi="Book Antiqua" w:cs="Times New Roman"/>
          <w:noProof/>
          <w:sz w:val="20"/>
          <w:szCs w:val="20"/>
        </w:rPr>
        <w:t>(</w:t>
      </w:r>
      <w:r w:rsidR="002B5088" w:rsidRPr="002B5088">
        <w:rPr>
          <w:rFonts w:ascii="Book Antiqua" w:hAnsi="Book Antiqua" w:cs="Times New Roman"/>
          <w:noProof/>
          <w:sz w:val="20"/>
          <w:szCs w:val="20"/>
        </w:rPr>
        <w:t>2019)</w:t>
      </w:r>
      <w:r w:rsidR="002B5088">
        <w:rPr>
          <w:rFonts w:ascii="Book Antiqua" w:hAnsi="Book Antiqua" w:cs="Times New Roman"/>
          <w:sz w:val="20"/>
          <w:szCs w:val="20"/>
        </w:rPr>
        <w:fldChar w:fldCharType="end"/>
      </w:r>
      <w:r w:rsidR="002B5088">
        <w:rPr>
          <w:rFonts w:ascii="Book Antiqua" w:hAnsi="Book Antiqua" w:cs="Times New Roman"/>
          <w:sz w:val="20"/>
          <w:szCs w:val="20"/>
        </w:rPr>
        <w:t xml:space="preserve"> </w:t>
      </w:r>
      <w:r w:rsidR="00AA1123">
        <w:rPr>
          <w:rFonts w:ascii="Book Antiqua" w:hAnsi="Book Antiqua" w:cs="Times New Roman"/>
          <w:sz w:val="20"/>
          <w:szCs w:val="20"/>
        </w:rPr>
        <w:t xml:space="preserve">ialah pendapatan yang diterima oleh individu baik dari orang tua, beasiswa, maupun hasil usaha guna menunjang kebutuhan sehari – hari. </w:t>
      </w:r>
      <w:r w:rsidR="00A50E59">
        <w:rPr>
          <w:rFonts w:ascii="Book Antiqua" w:hAnsi="Book Antiqua" w:cs="Times New Roman"/>
          <w:sz w:val="20"/>
          <w:szCs w:val="20"/>
        </w:rPr>
        <w:t xml:space="preserve">Sedangkan menurut </w:t>
      </w:r>
      <w:r w:rsidR="003B55BB">
        <w:rPr>
          <w:rFonts w:ascii="Book Antiqua" w:hAnsi="Book Antiqua" w:cs="Times New Roman"/>
          <w:sz w:val="20"/>
          <w:szCs w:val="20"/>
        </w:rPr>
        <w:fldChar w:fldCharType="begin" w:fldLock="1"/>
      </w:r>
      <w:r w:rsidR="003B55BB">
        <w:rPr>
          <w:rFonts w:ascii="Book Antiqua" w:hAnsi="Book Antiqua" w:cs="Times New Roman"/>
          <w:sz w:val="20"/>
          <w:szCs w:val="20"/>
        </w:rPr>
        <w:instrText>ADDIN CSL_CITATION { "citationItems" : [ { "id" : "ITEM-1", "itemData" : { "author" : [ { "dropping-particle" : "", "family" : "Wahyudi", "given" : "Andreas Yosi Hayu", "non-dropping-particle" : "", "parse-names" : false, "suffix" : "" } ], "id" : "ITEM-1", "issued" : { "date-parts" : [ [ "2017" ] ] }, "title" : "Pengaruh Uang Saku dan Gaya Hidup Terhadap Minat Menabung", "type" : "article-journal" }, "uris" : [ "http://www.mendeley.com/documents/?uuid=22e8d22b-624b-495f-aa3e-a3abc9a398b9" ] } ], "mendeley" : { "formattedCitation" : "(Wahyudi, 2017)", "manualFormatting" : "Wahyudi (2017)", "plainTextFormattedCitation" : "(Wahyudi, 2017)", "previouslyFormattedCitation" : "(Wahyudi, 2017)" }, "properties" : {  }, "schema" : "https://github.com/citation-style-language/schema/raw/master/csl-citation.json" }</w:instrText>
      </w:r>
      <w:r w:rsidR="003B55BB">
        <w:rPr>
          <w:rFonts w:ascii="Book Antiqua" w:hAnsi="Book Antiqua" w:cs="Times New Roman"/>
          <w:sz w:val="20"/>
          <w:szCs w:val="20"/>
        </w:rPr>
        <w:fldChar w:fldCharType="separate"/>
      </w:r>
      <w:r w:rsidR="003B55BB">
        <w:rPr>
          <w:rFonts w:ascii="Book Antiqua" w:hAnsi="Book Antiqua" w:cs="Times New Roman"/>
          <w:noProof/>
          <w:sz w:val="20"/>
          <w:szCs w:val="20"/>
        </w:rPr>
        <w:t>Wahyudi</w:t>
      </w:r>
      <w:r w:rsidR="003B55BB" w:rsidRPr="003B55BB">
        <w:rPr>
          <w:rFonts w:ascii="Book Antiqua" w:hAnsi="Book Antiqua" w:cs="Times New Roman"/>
          <w:noProof/>
          <w:sz w:val="20"/>
          <w:szCs w:val="20"/>
        </w:rPr>
        <w:t xml:space="preserve"> </w:t>
      </w:r>
      <w:r w:rsidR="003B55BB">
        <w:rPr>
          <w:rFonts w:ascii="Book Antiqua" w:hAnsi="Book Antiqua" w:cs="Times New Roman"/>
          <w:noProof/>
          <w:sz w:val="20"/>
          <w:szCs w:val="20"/>
        </w:rPr>
        <w:t>(</w:t>
      </w:r>
      <w:r w:rsidR="003B55BB" w:rsidRPr="003B55BB">
        <w:rPr>
          <w:rFonts w:ascii="Book Antiqua" w:hAnsi="Book Antiqua" w:cs="Times New Roman"/>
          <w:noProof/>
          <w:sz w:val="20"/>
          <w:szCs w:val="20"/>
        </w:rPr>
        <w:t>2017)</w:t>
      </w:r>
      <w:r w:rsidR="003B55BB">
        <w:rPr>
          <w:rFonts w:ascii="Book Antiqua" w:hAnsi="Book Antiqua" w:cs="Times New Roman"/>
          <w:sz w:val="20"/>
          <w:szCs w:val="20"/>
        </w:rPr>
        <w:fldChar w:fldCharType="end"/>
      </w:r>
      <w:r w:rsidR="003B55BB">
        <w:rPr>
          <w:rFonts w:ascii="Book Antiqua" w:hAnsi="Book Antiqua" w:cs="Times New Roman"/>
          <w:b/>
          <w:sz w:val="20"/>
          <w:szCs w:val="20"/>
        </w:rPr>
        <w:t xml:space="preserve"> </w:t>
      </w:r>
      <w:r w:rsidR="00A50E59">
        <w:rPr>
          <w:rFonts w:ascii="Book Antiqua" w:hAnsi="Book Antiqua" w:cs="Times New Roman"/>
          <w:sz w:val="20"/>
          <w:szCs w:val="20"/>
        </w:rPr>
        <w:t>uang saku ialah pendapatan anak dari oang tua, dimana uang tersebut dapat mempengaruhi pola konsumsi pada anak, jika uang saku yang diberikan tinggi maka tingkat konsumsinya juga semakin tinggi. Pemberian uang saku akan memberikan pengalaman yan</w:t>
      </w:r>
      <w:r w:rsidR="00ED071E">
        <w:rPr>
          <w:rFonts w:ascii="Book Antiqua" w:hAnsi="Book Antiqua" w:cs="Times New Roman"/>
          <w:sz w:val="20"/>
          <w:szCs w:val="20"/>
        </w:rPr>
        <w:t>g nyata dan langsung pada anak bagaimana mereka mengelola uang yang telah diberikan</w:t>
      </w:r>
      <w:r w:rsidR="0004044D">
        <w:rPr>
          <w:rFonts w:ascii="Book Antiqua" w:hAnsi="Book Antiqua" w:cs="Times New Roman"/>
          <w:sz w:val="20"/>
          <w:szCs w:val="20"/>
        </w:rPr>
        <w:t xml:space="preserve"> </w:t>
      </w:r>
      <w:r w:rsidR="0004044D">
        <w:rPr>
          <w:rFonts w:ascii="Book Antiqua" w:hAnsi="Book Antiqua" w:cs="Times New Roman"/>
          <w:sz w:val="20"/>
          <w:szCs w:val="20"/>
        </w:rPr>
        <w:fldChar w:fldCharType="begin" w:fldLock="1"/>
      </w:r>
      <w:r w:rsidR="0004044D">
        <w:rPr>
          <w:rFonts w:ascii="Book Antiqua" w:hAnsi="Book Antiqua" w:cs="Times New Roman"/>
          <w:sz w:val="20"/>
          <w:szCs w:val="20"/>
        </w:rPr>
        <w:instrText>ADDIN CSL_CITATION { "citationItems" : [ { "id" : "ITEM-1", "itemData" : { "DOI" : "10.15294/eeaj.v7i3.28337", "ISSN" : "2252-6544", "abstract" : "Perilaku konsumtif merupakan perilaku membeli secara berlebihan dengan mengutamakan kebutuhan sekunder dan tersier daripada kebutuhan primernya yang menyebabkan seseorang menjadi boros. Penelitian ini bertujuan untuk mengetahui ada tidaknya pengaruh uang saku, locus of control, dan lingkungan teman sebaya terhadap perilaku konsumtif mahasiswa Fakuktas Ekonomi. Populasi penelitian ini adalah mahasiswa Fakultas Ekonomi Universitas Negeri Semarang angkatan 2016 dan 2017 dengan sampel penelitian sebanyak 95 mahasiswa. Metode pengumpulan data dalam penelitian ini menggunakan angket. Data variabel dianalisis menggunakan analisis deskriptif, dan regresi linier berganda. Hasil penelitian menunjukkan bahwa uang saku, locus of control, dan lingkungan teman sebaya berpengaruh terhadap perilaku konsumtif. Secara parsial uang saku berpengaruh positif dan signifikan terhadap perilaku konsumtif. Locus of control berpengaruh negatif dan signifikan terhadap perilaku konsumtif. Serta lingkungan teman sebaya berpengaruh positif dan signifikan terhadap perilaku konsumtif. Berdasarkan hasil penelitian di atas dapat diambil kesimpulan bahwa ada pengaruh uang saku, locus of control, dan lingkungan teman sebaya terhadap perilaku konsumtif mahasiswa Fakultas Ekonomi baik secara simultan maupun secara parsial. Saran yang dapat disampaikan dalam penelitian ini yaitu ketika terjadi kenaikan uang saku, sebaiknya mahasiswa dapat meningkatkan locus of control dirinya serta lebih rasional dalam memilih lingkungan teman sebaya agar tidak terjadi peningkatan perilaku konsumtif pada mahasiswa Consumptive behaviour is behavior for excessively buying things by prioritizing secondary and tertiary needs than primary needs which makes someone extravagant. This study aims to determine whether there is any effect of pocket money, locus of control, and peer environment on consumptive behavior of Economics Faculty students. The population was students of Economics Faculty in the year 2016 and 2017 at Universitas Negeri Semarang with 95 sample students. The method of data collection used was questionnaire. The data variables were analyzedby using descriptive analysis and multiple linear regression. The study result shows that pocket money, locus of control, and peer environment simultaneously affect consumptive behavior. Partially, pocket money positively and significantly affects consumptive behavior. Locus of control negatively and significantly affects consumptive behavior. Moreover, peer envir\u2026", "author" : [ { "dropping-particle" : "", "family" : "Hidayah", "given" : "Nailatul", "non-dropping-particle" : "", "parse-names" : false, "suffix" : "" }, { "dropping-particle" : "", "family" : "Bowo", "given" : "Prasetyo Ari", "non-dropping-particle" : "", "parse-names" : false, "suffix" : "" } ], "container-title" : "Economic Education Analysis Journal", "id" : "ITEM-1", "issue" : "3", "issued" : { "date-parts" : [ [ "2018" ] ] }, "page" : "1025-1039", "title" : "Pengaruh Uang Saku, Locus of Control, Dan Lingkungan Teman Sebaya Terhadap Perilaku Konsumtif", "type" : "article-journal", "volume" : "7" }, "uris" : [ "http://www.mendeley.com/documents/?uuid=a8dfc29b-9dc7-4fe0-9775-782105f99ec8" ] } ], "mendeley" : { "formattedCitation" : "(Hidayah &amp; Bowo, 2018)", "plainTextFormattedCitation" : "(Hidayah &amp; Bowo, 2018)", "previouslyFormattedCitation" : "(Hidayah &amp; Bowo, 2018)" }, "properties" : {  }, "schema" : "https://github.com/citation-style-language/schema/raw/master/csl-citation.json" }</w:instrText>
      </w:r>
      <w:r w:rsidR="0004044D">
        <w:rPr>
          <w:rFonts w:ascii="Book Antiqua" w:hAnsi="Book Antiqua" w:cs="Times New Roman"/>
          <w:sz w:val="20"/>
          <w:szCs w:val="20"/>
        </w:rPr>
        <w:fldChar w:fldCharType="separate"/>
      </w:r>
      <w:r w:rsidR="0004044D" w:rsidRPr="0004044D">
        <w:rPr>
          <w:rFonts w:ascii="Book Antiqua" w:hAnsi="Book Antiqua" w:cs="Times New Roman"/>
          <w:noProof/>
          <w:sz w:val="20"/>
          <w:szCs w:val="20"/>
        </w:rPr>
        <w:t>(Hidayah &amp; Bowo, 2018)</w:t>
      </w:r>
      <w:r w:rsidR="0004044D">
        <w:rPr>
          <w:rFonts w:ascii="Book Antiqua" w:hAnsi="Book Antiqua" w:cs="Times New Roman"/>
          <w:sz w:val="20"/>
          <w:szCs w:val="20"/>
        </w:rPr>
        <w:fldChar w:fldCharType="end"/>
      </w:r>
      <w:r w:rsidR="00ED071E">
        <w:rPr>
          <w:rFonts w:ascii="Book Antiqua" w:hAnsi="Book Antiqua" w:cs="Times New Roman"/>
          <w:sz w:val="20"/>
          <w:szCs w:val="20"/>
        </w:rPr>
        <w:t xml:space="preserve">. </w:t>
      </w:r>
      <w:r w:rsidR="00302FB3">
        <w:rPr>
          <w:rFonts w:ascii="Book Antiqua" w:hAnsi="Book Antiqua" w:cs="Times New Roman"/>
          <w:sz w:val="20"/>
          <w:szCs w:val="20"/>
        </w:rPr>
        <w:t xml:space="preserve">Seperti yang telah dijelaskan oleh beberapa peneliti diatas dapat disimpulkan bahwa uang saku ialah pendapatan yang diterima oleh setiap anak dari orang tua, hasil usaha, beasiswa, dan lainnya yang digunakan untuk mencukupi kebutuhannya serta melatih tanggung jawab kepada anak dalam mengelola keuangan yang telah didapatnya serta digunakan sebagai kegiatan konsumsi. Pendapat Samuelson (dalam </w:t>
      </w:r>
      <w:r w:rsidR="002B5088">
        <w:rPr>
          <w:rFonts w:ascii="Book Antiqua" w:hAnsi="Book Antiqua" w:cs="Times New Roman"/>
          <w:sz w:val="20"/>
          <w:szCs w:val="20"/>
        </w:rPr>
        <w:fldChar w:fldCharType="begin" w:fldLock="1"/>
      </w:r>
      <w:r w:rsidR="002B5088">
        <w:rPr>
          <w:rFonts w:ascii="Book Antiqua" w:hAnsi="Book Antiqua" w:cs="Times New Roman"/>
          <w:sz w:val="20"/>
          <w:szCs w:val="20"/>
        </w:rPr>
        <w:instrText>ADDIN CSL_CITATION { "citationItems" : [ { "id" : "ITEM-1", "itemData" : { "author" : [ { "dropping-particle" : "", "family" : "Wulandari", "given" : "Diah Ayu", "non-dropping-particle" : "", "parse-names" : false, "suffix" : "" }, { "dropping-particle" : "", "family" : "Susanti", "given" : "", "non-dropping-particle" : "", "parse-names" : false, "suffix" : "" } ], "container-title" : "Pendidikan Akuntansi", "id" : "ITEM-1", "issue" : "02", "issued" : { "date-parts" : [ [ "2019" ] ] }, "page" : "263-268", "title" : "Pengaruh Literasi Keuangan, Inklusi Keuangan, Uang Saku, dan Teman Sebaya Terhadap Perilaku Menabung Mahasiswa Pendidikan Akuntansi Fakultas Ekonomi Universitas Negeri Surabaya", "type" : "article-journal", "volume" : "07" }, "uris" : [ "http://www.mendeley.com/documents/?uuid=2350b003-864b-4d7a-8c6c-c4f6c27bccf3" ] } ], "mendeley" : { "formattedCitation" : "(D. A. Wulandari &amp; Susanti, 2019)", "manualFormatting" : "D. A. Wulandari &amp; Susanti, 2019)", "plainTextFormattedCitation" : "(D. A. Wulandari &amp; Susanti, 2019)", "previouslyFormattedCitation" : "(D. A. Wulandari &amp; Susanti, 2019)" }, "properties" : {  }, "schema" : "https://github.com/citation-style-language/schema/raw/master/csl-citation.json" }</w:instrText>
      </w:r>
      <w:r w:rsidR="002B5088">
        <w:rPr>
          <w:rFonts w:ascii="Book Antiqua" w:hAnsi="Book Antiqua" w:cs="Times New Roman"/>
          <w:sz w:val="20"/>
          <w:szCs w:val="20"/>
        </w:rPr>
        <w:fldChar w:fldCharType="separate"/>
      </w:r>
      <w:r w:rsidR="002B5088" w:rsidRPr="002B5088">
        <w:rPr>
          <w:rFonts w:ascii="Book Antiqua" w:hAnsi="Book Antiqua" w:cs="Times New Roman"/>
          <w:noProof/>
          <w:sz w:val="20"/>
          <w:szCs w:val="20"/>
        </w:rPr>
        <w:t>D. A. Wulandari &amp; Susanti, 2019)</w:t>
      </w:r>
      <w:r w:rsidR="002B5088">
        <w:rPr>
          <w:rFonts w:ascii="Book Antiqua" w:hAnsi="Book Antiqua" w:cs="Times New Roman"/>
          <w:sz w:val="20"/>
          <w:szCs w:val="20"/>
        </w:rPr>
        <w:fldChar w:fldCharType="end"/>
      </w:r>
      <w:r w:rsidR="002B5088">
        <w:rPr>
          <w:rFonts w:ascii="Book Antiqua" w:hAnsi="Book Antiqua" w:cs="Times New Roman"/>
          <w:sz w:val="20"/>
          <w:szCs w:val="20"/>
        </w:rPr>
        <w:t xml:space="preserve"> </w:t>
      </w:r>
      <w:r w:rsidR="00302FB3">
        <w:rPr>
          <w:rFonts w:ascii="Book Antiqua" w:hAnsi="Book Antiqua" w:cs="Times New Roman"/>
          <w:sz w:val="20"/>
          <w:szCs w:val="20"/>
        </w:rPr>
        <w:t xml:space="preserve">ialah jika individu yang mendapatkan uang saku rendah akan cenderung memilih untuk menabungkan uangnya serta </w:t>
      </w:r>
      <w:r w:rsidR="00302FB3">
        <w:rPr>
          <w:rFonts w:ascii="Book Antiqua" w:hAnsi="Book Antiqua" w:cs="Times New Roman"/>
          <w:sz w:val="20"/>
          <w:szCs w:val="20"/>
        </w:rPr>
        <w:lastRenderedPageBreak/>
        <w:t>hidup hemat k</w:t>
      </w:r>
      <w:r w:rsidR="00926209">
        <w:rPr>
          <w:rFonts w:ascii="Book Antiqua" w:hAnsi="Book Antiqua" w:cs="Times New Roman"/>
          <w:sz w:val="20"/>
          <w:szCs w:val="20"/>
        </w:rPr>
        <w:t>arena mereka selalu merasa keku</w:t>
      </w:r>
      <w:r w:rsidR="00302FB3">
        <w:rPr>
          <w:rFonts w:ascii="Book Antiqua" w:hAnsi="Book Antiqua" w:cs="Times New Roman"/>
          <w:sz w:val="20"/>
          <w:szCs w:val="20"/>
        </w:rPr>
        <w:t xml:space="preserve">rangan, sedangkan individu yang memiliki uang saku tinggi, maka pola konsumsinya akan cenderung meningkat. </w:t>
      </w:r>
    </w:p>
    <w:p w:rsidR="00302FB3" w:rsidRDefault="00302FB3" w:rsidP="00A853E1">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00926209">
        <w:rPr>
          <w:rFonts w:ascii="Book Antiqua" w:hAnsi="Book Antiqua" w:cs="Times New Roman"/>
          <w:sz w:val="20"/>
          <w:szCs w:val="20"/>
        </w:rPr>
        <w:t xml:space="preserve">Dalam mengukur uang saku, indikator yang digunakan peneliti ialah mengadopsi penelitian dari Wijaya </w:t>
      </w:r>
      <w:r w:rsidR="003B55BB">
        <w:rPr>
          <w:rFonts w:ascii="Book Antiqua" w:hAnsi="Book Antiqua" w:cs="Times New Roman"/>
          <w:sz w:val="20"/>
          <w:szCs w:val="20"/>
        </w:rPr>
        <w:t xml:space="preserve">(dalam </w:t>
      </w:r>
      <w:r w:rsidR="003B55BB">
        <w:rPr>
          <w:rFonts w:ascii="Book Antiqua" w:hAnsi="Book Antiqua" w:cs="Times New Roman"/>
          <w:sz w:val="20"/>
          <w:szCs w:val="20"/>
        </w:rPr>
        <w:fldChar w:fldCharType="begin" w:fldLock="1"/>
      </w:r>
      <w:r w:rsidR="003B55BB">
        <w:rPr>
          <w:rFonts w:ascii="Book Antiqua" w:hAnsi="Book Antiqua" w:cs="Times New Roman"/>
          <w:sz w:val="20"/>
          <w:szCs w:val="20"/>
        </w:rPr>
        <w:instrText>ADDIN CSL_CITATION { "citationItems" : [ { "id" : "ITEM-1", "itemData" : { "author" : [ { "dropping-particle" : "", "family" : "Khasanah", "given" : "Nefi Uswatun", "non-dropping-particle" : "", "parse-names" : false, "suffix" : "" } ], "id" : "ITEM-1", "issued" : { "date-parts" : [ [ "2016" ] ] }, "title" : "Pengaruh Uang Saku, Lingkungan Tempat Tinggal, dan Teman Sebaya Tehadap Perilaku Konsumsi Mahasiswa S1 Pendidikan Ekonomi Angkatan 2014 Universitas Negeri Malang", "type" : "article-journal" }, "uris" : [ "http://www.mendeley.com/documents/?uuid=c4407c49-8ea8-4b45-bebc-db9a99ede89b" ] } ], "mendeley" : { "formattedCitation" : "(Khasanah, 2016)", "manualFormatting" : "Khasanah, 2016)", "plainTextFormattedCitation" : "(Khasanah, 2016)", "previouslyFormattedCitation" : "(Khasanah, 2016)" }, "properties" : {  }, "schema" : "https://github.com/citation-style-language/schema/raw/master/csl-citation.json" }</w:instrText>
      </w:r>
      <w:r w:rsidR="003B55BB">
        <w:rPr>
          <w:rFonts w:ascii="Book Antiqua" w:hAnsi="Book Antiqua" w:cs="Times New Roman"/>
          <w:sz w:val="20"/>
          <w:szCs w:val="20"/>
        </w:rPr>
        <w:fldChar w:fldCharType="separate"/>
      </w:r>
      <w:r w:rsidR="003B55BB" w:rsidRPr="003B55BB">
        <w:rPr>
          <w:rFonts w:ascii="Book Antiqua" w:hAnsi="Book Antiqua" w:cs="Times New Roman"/>
          <w:noProof/>
          <w:sz w:val="20"/>
          <w:szCs w:val="20"/>
        </w:rPr>
        <w:t>Khasanah, 2016)</w:t>
      </w:r>
      <w:r w:rsidR="003B55BB">
        <w:rPr>
          <w:rFonts w:ascii="Book Antiqua" w:hAnsi="Book Antiqua" w:cs="Times New Roman"/>
          <w:sz w:val="20"/>
          <w:szCs w:val="20"/>
        </w:rPr>
        <w:fldChar w:fldCharType="end"/>
      </w:r>
      <w:r w:rsidR="00B402FE">
        <w:rPr>
          <w:rFonts w:ascii="Book Antiqua" w:hAnsi="Book Antiqua" w:cs="Times New Roman"/>
          <w:sz w:val="20"/>
          <w:szCs w:val="20"/>
        </w:rPr>
        <w:t xml:space="preserve"> </w:t>
      </w:r>
      <w:r w:rsidR="00926209">
        <w:rPr>
          <w:rFonts w:ascii="Book Antiqua" w:hAnsi="Book Antiqua" w:cs="Times New Roman"/>
          <w:sz w:val="20"/>
          <w:szCs w:val="20"/>
        </w:rPr>
        <w:t>dan</w:t>
      </w:r>
      <w:r w:rsidR="00B402FE">
        <w:rPr>
          <w:rFonts w:ascii="Book Antiqua" w:hAnsi="Book Antiqua" w:cs="Times New Roman"/>
          <w:sz w:val="20"/>
          <w:szCs w:val="20"/>
        </w:rPr>
        <w:t xml:space="preserve"> </w:t>
      </w:r>
      <w:r w:rsidR="00B402FE">
        <w:rPr>
          <w:rFonts w:ascii="Book Antiqua" w:hAnsi="Book Antiqua" w:cs="Times New Roman"/>
          <w:sz w:val="20"/>
          <w:szCs w:val="20"/>
        </w:rPr>
        <w:fldChar w:fldCharType="begin" w:fldLock="1"/>
      </w:r>
      <w:r w:rsidR="00B402FE">
        <w:rPr>
          <w:rFonts w:ascii="Book Antiqua" w:hAnsi="Book Antiqua" w:cs="Times New Roman"/>
          <w:sz w:val="20"/>
          <w:szCs w:val="20"/>
        </w:rPr>
        <w:instrText>ADDIN CSL_CITATION { "citationItems" : [ { "id" : "ITEM-1", "itemData" : { "author" : [ { "dropping-particle" : "", "family" : "Wulandari", "given" : "Diah Ayu", "non-dropping-particle" : "", "parse-names" : false, "suffix" : "" }, { "dropping-particle" : "", "family" : "Susanti", "given" : "", "non-dropping-particle" : "", "parse-names" : false, "suffix" : "" } ], "container-title" : "Pendidikan Akuntansi", "id" : "ITEM-1", "issue" : "02", "issued" : { "date-parts" : [ [ "2019" ] ] }, "page" : "263-268", "title" : "Pengaruh Literasi Keuangan, Inklusi Keuangan, Uang Saku, dan Teman Sebaya Terhadap Perilaku Menabung Mahasiswa Pendidikan Akuntansi Fakultas Ekonomi Universitas Negeri Surabaya", "type" : "article-journal", "volume" : "07" }, "uris" : [ "http://www.mendeley.com/documents/?uuid=2350b003-864b-4d7a-8c6c-c4f6c27bccf3" ] } ], "mendeley" : { "formattedCitation" : "(D. A. Wulandari &amp; Susanti, 2019)", "manualFormatting" : "D. A. Wulandari &amp; Susanti (2019)", "plainTextFormattedCitation" : "(D. A. Wulandari &amp; Susanti, 2019)", "previouslyFormattedCitation" : "(D. A. Wulandari &amp; Susanti, 2019)" }, "properties" : {  }, "schema" : "https://github.com/citation-style-language/schema/raw/master/csl-citation.json" }</w:instrText>
      </w:r>
      <w:r w:rsidR="00B402FE">
        <w:rPr>
          <w:rFonts w:ascii="Book Antiqua" w:hAnsi="Book Antiqua" w:cs="Times New Roman"/>
          <w:sz w:val="20"/>
          <w:szCs w:val="20"/>
        </w:rPr>
        <w:fldChar w:fldCharType="separate"/>
      </w:r>
      <w:r w:rsidR="00B402FE">
        <w:rPr>
          <w:rFonts w:ascii="Book Antiqua" w:hAnsi="Book Antiqua" w:cs="Times New Roman"/>
          <w:noProof/>
          <w:sz w:val="20"/>
          <w:szCs w:val="20"/>
        </w:rPr>
        <w:t>D. A. Wulandari &amp; Susanti</w:t>
      </w:r>
      <w:r w:rsidR="00B402FE" w:rsidRPr="00B402FE">
        <w:rPr>
          <w:rFonts w:ascii="Book Antiqua" w:hAnsi="Book Antiqua" w:cs="Times New Roman"/>
          <w:noProof/>
          <w:sz w:val="20"/>
          <w:szCs w:val="20"/>
        </w:rPr>
        <w:t xml:space="preserve"> </w:t>
      </w:r>
      <w:r w:rsidR="00B402FE">
        <w:rPr>
          <w:rFonts w:ascii="Book Antiqua" w:hAnsi="Book Antiqua" w:cs="Times New Roman"/>
          <w:noProof/>
          <w:sz w:val="20"/>
          <w:szCs w:val="20"/>
        </w:rPr>
        <w:t>(</w:t>
      </w:r>
      <w:r w:rsidR="00B402FE" w:rsidRPr="00B402FE">
        <w:rPr>
          <w:rFonts w:ascii="Book Antiqua" w:hAnsi="Book Antiqua" w:cs="Times New Roman"/>
          <w:noProof/>
          <w:sz w:val="20"/>
          <w:szCs w:val="20"/>
        </w:rPr>
        <w:t>2019)</w:t>
      </w:r>
      <w:r w:rsidR="00B402FE">
        <w:rPr>
          <w:rFonts w:ascii="Book Antiqua" w:hAnsi="Book Antiqua" w:cs="Times New Roman"/>
          <w:sz w:val="20"/>
          <w:szCs w:val="20"/>
        </w:rPr>
        <w:fldChar w:fldCharType="end"/>
      </w:r>
      <w:r w:rsidR="00926209">
        <w:rPr>
          <w:rFonts w:ascii="Book Antiqua" w:hAnsi="Book Antiqua" w:cs="Times New Roman"/>
          <w:sz w:val="20"/>
          <w:szCs w:val="20"/>
        </w:rPr>
        <w:t>, diantaranya:</w:t>
      </w:r>
    </w:p>
    <w:p w:rsidR="00926209" w:rsidRDefault="00926209" w:rsidP="00235C33">
      <w:pPr>
        <w:pStyle w:val="ListParagraph"/>
        <w:numPr>
          <w:ilvl w:val="0"/>
          <w:numId w:val="23"/>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Jumlah uang saku yang diberikan</w:t>
      </w:r>
    </w:p>
    <w:p w:rsidR="00926209" w:rsidRDefault="00926209" w:rsidP="00235C33">
      <w:pPr>
        <w:pStyle w:val="ListParagraph"/>
        <w:numPr>
          <w:ilvl w:val="0"/>
          <w:numId w:val="23"/>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Kebiasaan berhemat</w:t>
      </w:r>
    </w:p>
    <w:p w:rsidR="00926209" w:rsidRDefault="00926209" w:rsidP="00235C33">
      <w:pPr>
        <w:pStyle w:val="ListParagraph"/>
        <w:numPr>
          <w:ilvl w:val="0"/>
          <w:numId w:val="23"/>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Berkonsumsi sesuai budget yang dimiliki</w:t>
      </w:r>
    </w:p>
    <w:p w:rsidR="00926209" w:rsidRDefault="00926209" w:rsidP="00235C33">
      <w:pPr>
        <w:pStyle w:val="ListParagraph"/>
        <w:numPr>
          <w:ilvl w:val="0"/>
          <w:numId w:val="23"/>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Pengelolaan uang saku</w:t>
      </w:r>
    </w:p>
    <w:p w:rsidR="000969F8" w:rsidRDefault="00926209" w:rsidP="00235C33">
      <w:pPr>
        <w:pStyle w:val="ListParagraph"/>
        <w:numPr>
          <w:ilvl w:val="0"/>
          <w:numId w:val="23"/>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Perencanaan dalam penggunaan uang saku</w:t>
      </w:r>
    </w:p>
    <w:p w:rsidR="00A97930" w:rsidRPr="00B402FE" w:rsidRDefault="00A97930" w:rsidP="00A97930">
      <w:pPr>
        <w:pStyle w:val="ListParagraph"/>
        <w:spacing w:after="0" w:line="276" w:lineRule="auto"/>
        <w:ind w:left="851"/>
        <w:jc w:val="both"/>
        <w:rPr>
          <w:rFonts w:ascii="Book Antiqua" w:hAnsi="Book Antiqua" w:cs="Times New Roman"/>
          <w:sz w:val="20"/>
          <w:szCs w:val="20"/>
        </w:rPr>
      </w:pPr>
    </w:p>
    <w:p w:rsidR="00FB7E5C" w:rsidRDefault="00FB7E5C" w:rsidP="00235C33">
      <w:pPr>
        <w:pStyle w:val="ListParagraph"/>
        <w:numPr>
          <w:ilvl w:val="0"/>
          <w:numId w:val="6"/>
        </w:numPr>
        <w:spacing w:after="0" w:line="276" w:lineRule="auto"/>
        <w:ind w:left="567" w:hanging="283"/>
        <w:rPr>
          <w:rFonts w:ascii="Book Antiqua" w:hAnsi="Book Antiqua" w:cs="Times New Roman"/>
          <w:b/>
          <w:i/>
          <w:sz w:val="20"/>
          <w:szCs w:val="20"/>
        </w:rPr>
      </w:pPr>
      <w:r w:rsidRPr="00FB7E5C">
        <w:rPr>
          <w:rFonts w:ascii="Book Antiqua" w:hAnsi="Book Antiqua" w:cs="Times New Roman"/>
          <w:b/>
          <w:i/>
          <w:sz w:val="20"/>
          <w:szCs w:val="20"/>
        </w:rPr>
        <w:t xml:space="preserve">Self Control </w:t>
      </w:r>
      <w:r w:rsidR="003A4622">
        <w:rPr>
          <w:rFonts w:ascii="Book Antiqua" w:hAnsi="Book Antiqua" w:cs="Times New Roman"/>
          <w:b/>
          <w:sz w:val="20"/>
          <w:szCs w:val="20"/>
        </w:rPr>
        <w:t>(Kontrol Diri)</w:t>
      </w:r>
    </w:p>
    <w:p w:rsidR="001F3438" w:rsidRDefault="000969F8" w:rsidP="000969F8">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Pr="000969F8">
        <w:rPr>
          <w:rFonts w:ascii="Book Antiqua" w:hAnsi="Book Antiqua" w:cs="Times New Roman"/>
          <w:i/>
          <w:sz w:val="20"/>
          <w:szCs w:val="20"/>
        </w:rPr>
        <w:t>Self control</w:t>
      </w:r>
      <w:r>
        <w:rPr>
          <w:rFonts w:ascii="Book Antiqua" w:hAnsi="Book Antiqua" w:cs="Times New Roman"/>
          <w:sz w:val="20"/>
          <w:szCs w:val="20"/>
        </w:rPr>
        <w:t xml:space="preserve"> (kontrol diri) juga sebagai pengendalian tingkah laku, dimana individu mempertimbangkan segala sesuatunya terlebih dahulu sebelum individu melakukan suatu tindakan</w:t>
      </w:r>
      <w:r w:rsidR="00B402FE">
        <w:rPr>
          <w:rFonts w:ascii="Book Antiqua" w:hAnsi="Book Antiqua" w:cs="Times New Roman"/>
          <w:sz w:val="20"/>
          <w:szCs w:val="20"/>
        </w:rPr>
        <w:t xml:space="preserve"> </w:t>
      </w:r>
      <w:r w:rsidR="00B402FE">
        <w:rPr>
          <w:rFonts w:ascii="Book Antiqua" w:hAnsi="Book Antiqua" w:cs="Times New Roman"/>
          <w:sz w:val="20"/>
          <w:szCs w:val="20"/>
        </w:rPr>
        <w:fldChar w:fldCharType="begin" w:fldLock="1"/>
      </w:r>
      <w:r w:rsidR="00B402FE">
        <w:rPr>
          <w:rFonts w:ascii="Book Antiqua" w:hAnsi="Book Antiqua" w:cs="Times New Roman"/>
          <w:sz w:val="20"/>
          <w:szCs w:val="20"/>
        </w:rPr>
        <w:instrText>ADDIN CSL_CITATION { "citationItems" : [ { "id" : "ITEM-1", "itemData" : { "author" : [ { "dropping-particle" : "", "family" : "Wardani", "given" : "Putri Dyah", "non-dropping-particle" : "", "parse-names" : false, "suffix" : "" }, { "dropping-particle" : "", "family" : "Susanti", "given" : "", "non-dropping-particle" : "", "parse-names" : false, "suffix" : "" } ], "container-title" : "Pendidikan Akuntansi", "id" : "ITEM-1", "issue" : "02", "issued" : { "date-parts" : [ [ "2019" ] ] }, "page" : "189-196", "title" : "Pengaruh Kontrol Diri, Religiusitas, Literasi Keuangan, Inklusi Keuangan Terhadap Perilaku Menabung Di Bank Syariah Mahasiswa Universitas Islam Negeri Sunan Ampel Surabaya", "type" : "article-journal", "volume" : "07" }, "uris" : [ "http://www.mendeley.com/documents/?uuid=b70f8987-1c24-421a-af16-89353b5c473c" ] } ], "mendeley" : { "formattedCitation" : "(Wardani &amp; Susanti, 2019)", "plainTextFormattedCitation" : "(Wardani &amp; Susanti, 2019)", "previouslyFormattedCitation" : "(Wardani &amp; Susanti, 2019)" }, "properties" : {  }, "schema" : "https://github.com/citation-style-language/schema/raw/master/csl-citation.json" }</w:instrText>
      </w:r>
      <w:r w:rsidR="00B402FE">
        <w:rPr>
          <w:rFonts w:ascii="Book Antiqua" w:hAnsi="Book Antiqua" w:cs="Times New Roman"/>
          <w:sz w:val="20"/>
          <w:szCs w:val="20"/>
        </w:rPr>
        <w:fldChar w:fldCharType="separate"/>
      </w:r>
      <w:r w:rsidR="00B402FE" w:rsidRPr="00B402FE">
        <w:rPr>
          <w:rFonts w:ascii="Book Antiqua" w:hAnsi="Book Antiqua" w:cs="Times New Roman"/>
          <w:noProof/>
          <w:sz w:val="20"/>
          <w:szCs w:val="20"/>
        </w:rPr>
        <w:t>(Wardani &amp; Susanti, 2019)</w:t>
      </w:r>
      <w:r w:rsidR="00B402FE">
        <w:rPr>
          <w:rFonts w:ascii="Book Antiqua" w:hAnsi="Book Antiqua" w:cs="Times New Roman"/>
          <w:sz w:val="20"/>
          <w:szCs w:val="20"/>
        </w:rPr>
        <w:fldChar w:fldCharType="end"/>
      </w:r>
      <w:r>
        <w:rPr>
          <w:rFonts w:ascii="Book Antiqua" w:hAnsi="Book Antiqua" w:cs="Times New Roman"/>
          <w:sz w:val="20"/>
          <w:szCs w:val="20"/>
        </w:rPr>
        <w:t xml:space="preserve">. </w:t>
      </w:r>
      <w:r w:rsidR="004403FE">
        <w:rPr>
          <w:rFonts w:ascii="Book Antiqua" w:hAnsi="Book Antiqua" w:cs="Times New Roman"/>
          <w:sz w:val="20"/>
          <w:szCs w:val="20"/>
        </w:rPr>
        <w:t>Kontrol diri berkaitan dengan cara individu dalam mengendalikan emosi serta adanya dorongan – dorongan yang ada dalam dirinya dan</w:t>
      </w:r>
      <w:r w:rsidR="00803272">
        <w:rPr>
          <w:rFonts w:ascii="Book Antiqua" w:hAnsi="Book Antiqua" w:cs="Times New Roman"/>
          <w:sz w:val="20"/>
          <w:szCs w:val="20"/>
        </w:rPr>
        <w:t xml:space="preserve"> dapat melibatkan kemampuan memanipulasi diri untuk meningkatkan atau mengurangi perilakunya dalam mengambil keputusan atau tindakan</w:t>
      </w:r>
      <w:r w:rsidR="00B402FE">
        <w:rPr>
          <w:rFonts w:ascii="Book Antiqua" w:hAnsi="Book Antiqua" w:cs="Times New Roman"/>
          <w:sz w:val="20"/>
          <w:szCs w:val="20"/>
        </w:rPr>
        <w:t xml:space="preserve"> </w:t>
      </w:r>
      <w:r w:rsidR="00B402FE">
        <w:rPr>
          <w:rFonts w:ascii="Book Antiqua" w:hAnsi="Book Antiqua" w:cs="Times New Roman"/>
          <w:sz w:val="20"/>
          <w:szCs w:val="20"/>
        </w:rPr>
        <w:fldChar w:fldCharType="begin" w:fldLock="1"/>
      </w:r>
      <w:r w:rsidR="00B402FE">
        <w:rPr>
          <w:rFonts w:ascii="Book Antiqua" w:hAnsi="Book Antiqua" w:cs="Times New Roman"/>
          <w:sz w:val="20"/>
          <w:szCs w:val="20"/>
        </w:rPr>
        <w:instrText>ADDIN CSL_CITATION { "citationItems" : [ { "id" : "ITEM-1", "itemData" : { "author" : [ { "dropping-particle" : "", "family" : "Ardiana", "given" : "Meta", "non-dropping-particle" : "", "parse-names" : false, "suffix" : "" } ], "id" : "ITEM-1", "issue" : "1", "issued" : { "date-parts" : [ [ "2016" ] ] }, "page" : "59-75", "title" : "Kontrol Diri, Pendidikan Pengelolaan Keuangan Keluarga, Pengetahuan Inklusi Keuangan Siswa Pengararuhnya Terhadap Perilaku Menabung Siswa SMK Se Kota Kediri", "type" : "article-journal", "volume" : "4" }, "uris" : [ "http://www.mendeley.com/documents/?uuid=15e70ee3-418e-4c19-9d7b-0dd7d146073a" ] } ], "mendeley" : { "formattedCitation" : "(Ardiana, 2016)", "plainTextFormattedCitation" : "(Ardiana, 2016)", "previouslyFormattedCitation" : "(Ardiana, 2016)" }, "properties" : {  }, "schema" : "https://github.com/citation-style-language/schema/raw/master/csl-citation.json" }</w:instrText>
      </w:r>
      <w:r w:rsidR="00B402FE">
        <w:rPr>
          <w:rFonts w:ascii="Book Antiqua" w:hAnsi="Book Antiqua" w:cs="Times New Roman"/>
          <w:sz w:val="20"/>
          <w:szCs w:val="20"/>
        </w:rPr>
        <w:fldChar w:fldCharType="separate"/>
      </w:r>
      <w:r w:rsidR="00B402FE" w:rsidRPr="00B402FE">
        <w:rPr>
          <w:rFonts w:ascii="Book Antiqua" w:hAnsi="Book Antiqua" w:cs="Times New Roman"/>
          <w:noProof/>
          <w:sz w:val="20"/>
          <w:szCs w:val="20"/>
        </w:rPr>
        <w:t>(Ardiana, 2016)</w:t>
      </w:r>
      <w:r w:rsidR="00B402FE">
        <w:rPr>
          <w:rFonts w:ascii="Book Antiqua" w:hAnsi="Book Antiqua" w:cs="Times New Roman"/>
          <w:sz w:val="20"/>
          <w:szCs w:val="20"/>
        </w:rPr>
        <w:fldChar w:fldCharType="end"/>
      </w:r>
      <w:r w:rsidR="004403FE">
        <w:rPr>
          <w:rFonts w:ascii="Book Antiqua" w:hAnsi="Book Antiqua" w:cs="Times New Roman"/>
          <w:sz w:val="20"/>
          <w:szCs w:val="20"/>
        </w:rPr>
        <w:t xml:space="preserve">. </w:t>
      </w:r>
      <w:r w:rsidR="00803272" w:rsidRPr="003C1E0B">
        <w:rPr>
          <w:rFonts w:ascii="Book Antiqua" w:hAnsi="Book Antiqua" w:cs="Times New Roman"/>
          <w:i/>
          <w:sz w:val="20"/>
          <w:szCs w:val="20"/>
        </w:rPr>
        <w:t>Self control</w:t>
      </w:r>
      <w:r w:rsidR="00803272">
        <w:rPr>
          <w:rFonts w:ascii="Book Antiqua" w:hAnsi="Book Antiqua" w:cs="Times New Roman"/>
          <w:sz w:val="20"/>
          <w:szCs w:val="20"/>
        </w:rPr>
        <w:t xml:space="preserve"> dalam pengelolaan keuangan ialah </w:t>
      </w:r>
      <w:r w:rsidR="00D57F49">
        <w:rPr>
          <w:rFonts w:ascii="Book Antiqua" w:hAnsi="Book Antiqua" w:cs="Times New Roman"/>
          <w:sz w:val="20"/>
          <w:szCs w:val="20"/>
        </w:rPr>
        <w:t>strategi yang dimiliki oleh masing – masing individu untuk mencegah terjadinya pemborosan dalam alokasi keuangan</w:t>
      </w:r>
      <w:r w:rsidR="00B402FE">
        <w:rPr>
          <w:rFonts w:ascii="Book Antiqua" w:hAnsi="Book Antiqua" w:cs="Times New Roman"/>
          <w:sz w:val="20"/>
          <w:szCs w:val="20"/>
        </w:rPr>
        <w:t xml:space="preserve"> </w:t>
      </w:r>
      <w:r w:rsidR="00B402FE">
        <w:rPr>
          <w:rFonts w:ascii="Book Antiqua" w:hAnsi="Book Antiqua" w:cs="Times New Roman"/>
          <w:sz w:val="20"/>
          <w:szCs w:val="20"/>
        </w:rPr>
        <w:fldChar w:fldCharType="begin" w:fldLock="1"/>
      </w:r>
      <w:r w:rsidR="00B402FE">
        <w:rPr>
          <w:rFonts w:ascii="Book Antiqua" w:hAnsi="Book Antiqua" w:cs="Times New Roman"/>
          <w:sz w:val="20"/>
          <w:szCs w:val="20"/>
        </w:rPr>
        <w:instrText>ADDIN CSL_CITATION { "citationItems" : [ { "id" : "ITEM-1", "itemData" : { "ISSN" : "0388-2446", "author" : [ { "dropping-particle" : "", "family" : "Pritazahara", "given" : "Ritma", "non-dropping-particle" : "", "parse-names" : false, "suffix" : "" }, { "dropping-particle" : "", "family" : "Sriwidodo", "given" : "Untung", "non-dropping-particle" : "", "parse-names" : false, "suffix" : "" } ], "container-title" : "Ekonomi dan Kewirausahaan", "id" : "ITEM-1", "issue" : "1", "issued" : { "date-parts" : [ [ "2015" ] ] }, "page" : "28-37", "title" : "Pengaruh Pengetahuan Keuangan dan Pengalaman Keuangan Terhadap Perilaku Perencanaan Investasi Dengan Self Control Sebagai Variabel Moderating", "type" : "article-journal", "volume" : "15" }, "uris" : [ "http://www.mendeley.com/documents/?uuid=383dc80b-cbec-4517-b80b-8debed044925" ] } ], "mendeley" : { "formattedCitation" : "(Pritazahara &amp; Sriwidodo, 2015)", "plainTextFormattedCitation" : "(Pritazahara &amp; Sriwidodo, 2015)", "previouslyFormattedCitation" : "(Pritazahara &amp; Sriwidodo, 2015)" }, "properties" : {  }, "schema" : "https://github.com/citation-style-language/schema/raw/master/csl-citation.json" }</w:instrText>
      </w:r>
      <w:r w:rsidR="00B402FE">
        <w:rPr>
          <w:rFonts w:ascii="Book Antiqua" w:hAnsi="Book Antiqua" w:cs="Times New Roman"/>
          <w:sz w:val="20"/>
          <w:szCs w:val="20"/>
        </w:rPr>
        <w:fldChar w:fldCharType="separate"/>
      </w:r>
      <w:r w:rsidR="00B402FE" w:rsidRPr="00B402FE">
        <w:rPr>
          <w:rFonts w:ascii="Book Antiqua" w:hAnsi="Book Antiqua" w:cs="Times New Roman"/>
          <w:noProof/>
          <w:sz w:val="20"/>
          <w:szCs w:val="20"/>
        </w:rPr>
        <w:t>(Pritazahara &amp; Sriwidodo, 2015)</w:t>
      </w:r>
      <w:r w:rsidR="00B402FE">
        <w:rPr>
          <w:rFonts w:ascii="Book Antiqua" w:hAnsi="Book Antiqua" w:cs="Times New Roman"/>
          <w:sz w:val="20"/>
          <w:szCs w:val="20"/>
        </w:rPr>
        <w:fldChar w:fldCharType="end"/>
      </w:r>
      <w:r w:rsidR="00D57F49">
        <w:rPr>
          <w:rFonts w:ascii="Book Antiqua" w:hAnsi="Book Antiqua" w:cs="Times New Roman"/>
          <w:sz w:val="20"/>
          <w:szCs w:val="20"/>
        </w:rPr>
        <w:t>. Kontrol diri merupakan pola respon individu dalam mengalihkan seseuatu yang diinginkan, menahan emosi terhadap dorongan tertentu serta memperbaiki kinerja</w:t>
      </w:r>
      <w:r w:rsidR="00B402FE">
        <w:rPr>
          <w:rFonts w:ascii="Book Antiqua" w:hAnsi="Book Antiqua" w:cs="Times New Roman"/>
          <w:sz w:val="20"/>
          <w:szCs w:val="20"/>
        </w:rPr>
        <w:t xml:space="preserve"> </w:t>
      </w:r>
      <w:r w:rsidR="00B402FE">
        <w:rPr>
          <w:rFonts w:ascii="Book Antiqua" w:hAnsi="Book Antiqua" w:cs="Times New Roman"/>
          <w:sz w:val="20"/>
          <w:szCs w:val="20"/>
        </w:rPr>
        <w:fldChar w:fldCharType="begin" w:fldLock="1"/>
      </w:r>
      <w:r w:rsidR="00B402FE">
        <w:rPr>
          <w:rFonts w:ascii="Book Antiqua" w:hAnsi="Book Antiqua" w:cs="Times New Roman"/>
          <w:sz w:val="20"/>
          <w:szCs w:val="20"/>
        </w:rPr>
        <w:instrText>ADDIN CSL_CITATION { "citationItems" : [ { "id" : "ITEM-1", "itemData" : { "author" : [ { "dropping-particle" : "", "family" : "Aliffarizani", "given" : "Muhammad", "non-dropping-particle" : "", "parse-names" : false, "suffix" : "" } ], "container-title" : "Journal of Business and Banking", "id" : "ITEM-1", "issued" : { "date-parts" : [ [ "2015" ] ] }, "page" : "1-13", "title" : "Pengaruh Kontrol Diri, Pengetahuan Keuangan Dan Nilai Materialisme Terhadap Perilaku Pengelolaan Keuangan Guru Sekolah Menengah Umum Di Gresik", "type" : "article-journal" }, "uris" : [ "http://www.mendeley.com/documents/?uuid=2dc300e8-33a6-4f97-bd1c-52b94442472d" ] } ], "mendeley" : { "formattedCitation" : "(Aliffarizani, 2015)", "plainTextFormattedCitation" : "(Aliffarizani, 2015)", "previouslyFormattedCitation" : "(Aliffarizani, 2015)" }, "properties" : {  }, "schema" : "https://github.com/citation-style-language/schema/raw/master/csl-citation.json" }</w:instrText>
      </w:r>
      <w:r w:rsidR="00B402FE">
        <w:rPr>
          <w:rFonts w:ascii="Book Antiqua" w:hAnsi="Book Antiqua" w:cs="Times New Roman"/>
          <w:sz w:val="20"/>
          <w:szCs w:val="20"/>
        </w:rPr>
        <w:fldChar w:fldCharType="separate"/>
      </w:r>
      <w:r w:rsidR="00B402FE" w:rsidRPr="00B402FE">
        <w:rPr>
          <w:rFonts w:ascii="Book Antiqua" w:hAnsi="Book Antiqua" w:cs="Times New Roman"/>
          <w:noProof/>
          <w:sz w:val="20"/>
          <w:szCs w:val="20"/>
        </w:rPr>
        <w:t>(Aliffarizani, 2015)</w:t>
      </w:r>
      <w:r w:rsidR="00B402FE">
        <w:rPr>
          <w:rFonts w:ascii="Book Antiqua" w:hAnsi="Book Antiqua" w:cs="Times New Roman"/>
          <w:sz w:val="20"/>
          <w:szCs w:val="20"/>
        </w:rPr>
        <w:fldChar w:fldCharType="end"/>
      </w:r>
      <w:r w:rsidR="00D57F49">
        <w:rPr>
          <w:rFonts w:ascii="Book Antiqua" w:hAnsi="Book Antiqua" w:cs="Times New Roman"/>
          <w:sz w:val="20"/>
          <w:szCs w:val="20"/>
        </w:rPr>
        <w:t>.</w:t>
      </w:r>
      <w:r w:rsidR="00D90FA5">
        <w:rPr>
          <w:rFonts w:ascii="Book Antiqua" w:hAnsi="Book Antiqua" w:cs="Times New Roman"/>
          <w:sz w:val="20"/>
          <w:szCs w:val="20"/>
        </w:rPr>
        <w:t xml:space="preserve"> Dari penjelasan diatas dapat disimpulkan bahwa </w:t>
      </w:r>
      <w:r w:rsidR="00D90FA5" w:rsidRPr="003C1E0B">
        <w:rPr>
          <w:rFonts w:ascii="Book Antiqua" w:hAnsi="Book Antiqua" w:cs="Times New Roman"/>
          <w:i/>
          <w:sz w:val="20"/>
          <w:szCs w:val="20"/>
        </w:rPr>
        <w:t>self control</w:t>
      </w:r>
      <w:r w:rsidR="00D90FA5">
        <w:rPr>
          <w:rFonts w:ascii="Book Antiqua" w:hAnsi="Book Antiqua" w:cs="Times New Roman"/>
          <w:sz w:val="20"/>
          <w:szCs w:val="20"/>
        </w:rPr>
        <w:t xml:space="preserve"> (kontrol diri) ialah cara seseorang dalam mengendalikan </w:t>
      </w:r>
      <w:r w:rsidR="00D90FA5">
        <w:rPr>
          <w:rFonts w:ascii="Book Antiqua" w:hAnsi="Book Antiqua" w:cs="Times New Roman"/>
          <w:sz w:val="20"/>
          <w:szCs w:val="20"/>
        </w:rPr>
        <w:lastRenderedPageBreak/>
        <w:t xml:space="preserve">emosi dan tingkah laku dengan mempertimbangkan setiap hal sebelum melakukan suatu tindakan apakah dorongan dalam dirinya dapat memberikan manfaat atau kerugian, jika dihubungkan dalam keuangan ialah bagaimana individu tersebut terhindar dari pemborosan sehingga dapat megelola keuangannya dengan baik. </w:t>
      </w:r>
    </w:p>
    <w:p w:rsidR="00FB5560" w:rsidRDefault="00FB5560" w:rsidP="000969F8">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Menurut Averil dan Ghufron (dalam </w:t>
      </w:r>
      <w:r w:rsidR="00B402FE">
        <w:rPr>
          <w:rFonts w:ascii="Book Antiqua" w:hAnsi="Book Antiqua" w:cs="Times New Roman"/>
          <w:sz w:val="20"/>
          <w:szCs w:val="20"/>
        </w:rPr>
        <w:fldChar w:fldCharType="begin" w:fldLock="1"/>
      </w:r>
      <w:r w:rsidR="00B402FE">
        <w:rPr>
          <w:rFonts w:ascii="Book Antiqua" w:hAnsi="Book Antiqua" w:cs="Times New Roman"/>
          <w:sz w:val="20"/>
          <w:szCs w:val="20"/>
        </w:rPr>
        <w:instrText>ADDIN CSL_CITATION { "citationItems" : [ { "id" : "ITEM-1", "itemData" : { "author" : [ { "dropping-particle" : "", "family" : "Ardiana", "given" : "Meta", "non-dropping-particle" : "", "parse-names" : false, "suffix" : "" } ], "id" : "ITEM-1", "issue" : "1", "issued" : { "date-parts" : [ [ "2016" ] ] }, "page" : "59-75", "title" : "Kontrol Diri, Pendidikan Pengelolaan Keuangan Keluarga, Pengetahuan Inklusi Keuangan Siswa Pengararuhnya Terhadap Perilaku Menabung Siswa SMK Se Kota Kediri", "type" : "article-journal", "volume" : "4" }, "uris" : [ "http://www.mendeley.com/documents/?uuid=15e70ee3-418e-4c19-9d7b-0dd7d146073a" ] } ], "mendeley" : { "formattedCitation" : "(Ardiana, 2016)", "manualFormatting" : "Ardiana, 2016)", "plainTextFormattedCitation" : "(Ardiana, 2016)", "previouslyFormattedCitation" : "(Ardiana, 2016)" }, "properties" : {  }, "schema" : "https://github.com/citation-style-language/schema/raw/master/csl-citation.json" }</w:instrText>
      </w:r>
      <w:r w:rsidR="00B402FE">
        <w:rPr>
          <w:rFonts w:ascii="Book Antiqua" w:hAnsi="Book Antiqua" w:cs="Times New Roman"/>
          <w:sz w:val="20"/>
          <w:szCs w:val="20"/>
        </w:rPr>
        <w:fldChar w:fldCharType="separate"/>
      </w:r>
      <w:r w:rsidR="00B402FE" w:rsidRPr="00B402FE">
        <w:rPr>
          <w:rFonts w:ascii="Book Antiqua" w:hAnsi="Book Antiqua" w:cs="Times New Roman"/>
          <w:noProof/>
          <w:sz w:val="20"/>
          <w:szCs w:val="20"/>
        </w:rPr>
        <w:t>Ardiana, 2016)</w:t>
      </w:r>
      <w:r w:rsidR="00B402FE">
        <w:rPr>
          <w:rFonts w:ascii="Book Antiqua" w:hAnsi="Book Antiqua" w:cs="Times New Roman"/>
          <w:sz w:val="20"/>
          <w:szCs w:val="20"/>
        </w:rPr>
        <w:fldChar w:fldCharType="end"/>
      </w:r>
      <w:r w:rsidR="00B402FE">
        <w:rPr>
          <w:rFonts w:ascii="Book Antiqua" w:hAnsi="Book Antiqua" w:cs="Times New Roman"/>
          <w:sz w:val="20"/>
          <w:szCs w:val="20"/>
        </w:rPr>
        <w:t xml:space="preserve"> </w:t>
      </w:r>
      <w:r>
        <w:rPr>
          <w:rFonts w:ascii="Book Antiqua" w:hAnsi="Book Antiqua" w:cs="Times New Roman"/>
          <w:sz w:val="20"/>
          <w:szCs w:val="20"/>
        </w:rPr>
        <w:t xml:space="preserve">terdiri dari tiga jenis yang dapat membedakan kontrol diri, diantaranya: </w:t>
      </w:r>
    </w:p>
    <w:p w:rsidR="00FB5560" w:rsidRDefault="00FB5560" w:rsidP="00235C33">
      <w:pPr>
        <w:pStyle w:val="ListParagraph"/>
        <w:numPr>
          <w:ilvl w:val="0"/>
          <w:numId w:val="19"/>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 xml:space="preserve">Kontrol perilaku </w:t>
      </w:r>
      <w:r w:rsidRPr="00FB5560">
        <w:rPr>
          <w:rFonts w:ascii="Book Antiqua" w:hAnsi="Book Antiqua" w:cs="Times New Roman"/>
          <w:sz w:val="20"/>
          <w:szCs w:val="20"/>
        </w:rPr>
        <w:t>dedifinisikan sebagai kemampuan</w:t>
      </w:r>
      <w:r>
        <w:rPr>
          <w:rFonts w:ascii="Book Antiqua" w:hAnsi="Book Antiqua" w:cs="Times New Roman"/>
          <w:sz w:val="20"/>
          <w:szCs w:val="20"/>
        </w:rPr>
        <w:t xml:space="preserve"> individu</w:t>
      </w:r>
      <w:r w:rsidRPr="00FB5560">
        <w:rPr>
          <w:rFonts w:ascii="Book Antiqua" w:hAnsi="Book Antiqua" w:cs="Times New Roman"/>
          <w:sz w:val="20"/>
          <w:szCs w:val="20"/>
        </w:rPr>
        <w:t xml:space="preserve"> </w:t>
      </w:r>
      <w:r>
        <w:rPr>
          <w:rFonts w:ascii="Book Antiqua" w:hAnsi="Book Antiqua" w:cs="Times New Roman"/>
          <w:sz w:val="20"/>
          <w:szCs w:val="20"/>
        </w:rPr>
        <w:t xml:space="preserve">dan </w:t>
      </w:r>
      <w:r w:rsidRPr="00FB5560">
        <w:rPr>
          <w:rFonts w:ascii="Book Antiqua" w:hAnsi="Book Antiqua" w:cs="Times New Roman"/>
          <w:sz w:val="20"/>
          <w:szCs w:val="20"/>
        </w:rPr>
        <w:t>kesiapan tersedianya suatu respons untuk bertindak yang dapat secara langsung mempengaruhi atau memodifikasi suatu k</w:t>
      </w:r>
      <w:r>
        <w:rPr>
          <w:rFonts w:ascii="Book Antiqua" w:hAnsi="Book Antiqua" w:cs="Times New Roman"/>
          <w:sz w:val="20"/>
          <w:szCs w:val="20"/>
        </w:rPr>
        <w:t xml:space="preserve">eadaan yang tidak menyenangkan. </w:t>
      </w:r>
      <w:r w:rsidR="00AC3E32">
        <w:rPr>
          <w:rFonts w:ascii="Book Antiqua" w:hAnsi="Book Antiqua" w:cs="Times New Roman"/>
          <w:sz w:val="20"/>
          <w:szCs w:val="20"/>
        </w:rPr>
        <w:t xml:space="preserve">Pada kontrol perilaku terdapat dua komponen. Pertama yatu </w:t>
      </w:r>
      <w:r w:rsidR="00F63667">
        <w:rPr>
          <w:rFonts w:ascii="Book Antiqua" w:hAnsi="Book Antiqua" w:cs="Times New Roman"/>
          <w:sz w:val="20"/>
          <w:szCs w:val="20"/>
        </w:rPr>
        <w:t xml:space="preserve">kemampuan mengatur pelaksanaan, dimana penentuan siapa yang mengendalikan situasi atau keadaan apakah diri sendiri atau perilaku. Dan yang kedua ialah kemampuan memodifikasi stimulus yaitu pengetahuan terhadap cara pada saat kapat stimulus yang tidak dikehendaki tersebut harus dihadapi. </w:t>
      </w:r>
      <w:r>
        <w:rPr>
          <w:rFonts w:ascii="Book Antiqua" w:hAnsi="Book Antiqua" w:cs="Times New Roman"/>
          <w:sz w:val="20"/>
          <w:szCs w:val="20"/>
        </w:rPr>
        <w:t xml:space="preserve">Dimana terdapat cara untuk mencegah terjadinya </w:t>
      </w:r>
      <w:r w:rsidR="00AC3E32">
        <w:rPr>
          <w:rFonts w:ascii="Book Antiqua" w:hAnsi="Book Antiqua" w:cs="Times New Roman"/>
          <w:sz w:val="20"/>
          <w:szCs w:val="20"/>
        </w:rPr>
        <w:t>stimulus yang tidak dikehendaki yaitu dengan mencegah atau menghentikan stimulus yang sedang berlangsung, menghindari stimulus sebelum waktunya berakhir, serta membantu intensitas dalam diri individu.</w:t>
      </w:r>
      <w:r>
        <w:rPr>
          <w:rFonts w:ascii="Book Antiqua" w:hAnsi="Book Antiqua" w:cs="Times New Roman"/>
          <w:sz w:val="20"/>
          <w:szCs w:val="20"/>
        </w:rPr>
        <w:t xml:space="preserve"> </w:t>
      </w:r>
    </w:p>
    <w:p w:rsidR="00FB5560" w:rsidRDefault="00FB5560" w:rsidP="00235C33">
      <w:pPr>
        <w:pStyle w:val="ListParagraph"/>
        <w:numPr>
          <w:ilvl w:val="0"/>
          <w:numId w:val="19"/>
        </w:numPr>
        <w:spacing w:after="0" w:line="276" w:lineRule="auto"/>
        <w:ind w:left="851" w:hanging="284"/>
        <w:jc w:val="both"/>
        <w:rPr>
          <w:rFonts w:ascii="Book Antiqua" w:hAnsi="Book Antiqua" w:cs="Times New Roman"/>
          <w:sz w:val="20"/>
          <w:szCs w:val="20"/>
        </w:rPr>
      </w:pPr>
      <w:r w:rsidRPr="00FB5560">
        <w:rPr>
          <w:rFonts w:ascii="Book Antiqua" w:hAnsi="Book Antiqua" w:cs="Times New Roman"/>
          <w:sz w:val="20"/>
          <w:szCs w:val="20"/>
        </w:rPr>
        <w:t xml:space="preserve">Kontrol kognitif </w:t>
      </w:r>
      <w:r w:rsidR="00792B7A">
        <w:rPr>
          <w:rFonts w:ascii="Book Antiqua" w:hAnsi="Book Antiqua" w:cs="Times New Roman"/>
          <w:sz w:val="20"/>
          <w:szCs w:val="20"/>
        </w:rPr>
        <w:t>ialah</w:t>
      </w:r>
      <w:r w:rsidRPr="00FB5560">
        <w:rPr>
          <w:rFonts w:ascii="Book Antiqua" w:hAnsi="Book Antiqua" w:cs="Times New Roman"/>
          <w:sz w:val="20"/>
          <w:szCs w:val="20"/>
        </w:rPr>
        <w:t xml:space="preserve"> </w:t>
      </w:r>
      <w:r w:rsidR="00792B7A">
        <w:rPr>
          <w:rFonts w:ascii="Book Antiqua" w:hAnsi="Book Antiqua" w:cs="Times New Roman"/>
          <w:sz w:val="20"/>
          <w:szCs w:val="20"/>
        </w:rPr>
        <w:t>kemampuan individu dalam mengolah informasi yang negatif  dengan menginterpretasi, menilai maupun menghubungkan kedalam kerangka kognitif individu untuk mengurangi tekanan</w:t>
      </w:r>
      <w:r w:rsidRPr="00FB5560">
        <w:rPr>
          <w:rFonts w:ascii="Book Antiqua" w:hAnsi="Book Antiqua" w:cs="Times New Roman"/>
          <w:sz w:val="20"/>
          <w:szCs w:val="20"/>
        </w:rPr>
        <w:t xml:space="preserve">. </w:t>
      </w:r>
      <w:r w:rsidR="00792B7A">
        <w:rPr>
          <w:rFonts w:ascii="Book Antiqua" w:hAnsi="Book Antiqua" w:cs="Times New Roman"/>
          <w:sz w:val="20"/>
          <w:szCs w:val="20"/>
        </w:rPr>
        <w:t xml:space="preserve">Dimana pada komponen ini terdapat dua aspek. Pertama yaitu mendapatkan informasi (informasi </w:t>
      </w:r>
      <w:r w:rsidR="00792B7A">
        <w:rPr>
          <w:rFonts w:ascii="Book Antiqua" w:hAnsi="Book Antiqua" w:cs="Times New Roman"/>
          <w:sz w:val="20"/>
          <w:szCs w:val="20"/>
        </w:rPr>
        <w:lastRenderedPageBreak/>
        <w:t xml:space="preserve">gain), dengan informasi yang dimiliki individu dapat mempertimbangkan serta mengantisipasi setiap keadaan yang kurang menyenangkan. Dan yang kedua ialah melakukan penilaian (apprasial), </w:t>
      </w:r>
      <w:r w:rsidR="009E73F7">
        <w:rPr>
          <w:rFonts w:ascii="Book Antiqua" w:hAnsi="Book Antiqua" w:cs="Times New Roman"/>
          <w:sz w:val="20"/>
          <w:szCs w:val="20"/>
        </w:rPr>
        <w:t xml:space="preserve">individu dapat menafsirkan setiap keadaan atau peristiwa yang memberikan manfaat positif secara subjektif dengan cara memperhatikan. </w:t>
      </w:r>
    </w:p>
    <w:p w:rsidR="00D90FA5" w:rsidRDefault="009E73F7" w:rsidP="00235C33">
      <w:pPr>
        <w:pStyle w:val="ListParagraph"/>
        <w:numPr>
          <w:ilvl w:val="0"/>
          <w:numId w:val="19"/>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M</w:t>
      </w:r>
      <w:r w:rsidR="00FB5560" w:rsidRPr="00FB5560">
        <w:rPr>
          <w:rFonts w:ascii="Book Antiqua" w:hAnsi="Book Antiqua" w:cs="Times New Roman"/>
          <w:sz w:val="20"/>
          <w:szCs w:val="20"/>
        </w:rPr>
        <w:t>engontrol keputusan didefinisikan sebagai kema</w:t>
      </w:r>
      <w:r>
        <w:rPr>
          <w:rFonts w:ascii="Book Antiqua" w:hAnsi="Book Antiqua" w:cs="Times New Roman"/>
          <w:sz w:val="20"/>
          <w:szCs w:val="20"/>
        </w:rPr>
        <w:t>m</w:t>
      </w:r>
      <w:r w:rsidR="00FB5560" w:rsidRPr="00FB5560">
        <w:rPr>
          <w:rFonts w:ascii="Book Antiqua" w:hAnsi="Book Antiqua" w:cs="Times New Roman"/>
          <w:sz w:val="20"/>
          <w:szCs w:val="20"/>
        </w:rPr>
        <w:t xml:space="preserve">puan seseorang </w:t>
      </w:r>
      <w:r>
        <w:rPr>
          <w:rFonts w:ascii="Book Antiqua" w:hAnsi="Book Antiqua" w:cs="Times New Roman"/>
          <w:sz w:val="20"/>
          <w:szCs w:val="20"/>
        </w:rPr>
        <w:t>dalam menyakini atau menyetujui pada tindakan yang dilakukan</w:t>
      </w:r>
      <w:r w:rsidRPr="009E73F7">
        <w:rPr>
          <w:rFonts w:ascii="Book Antiqua" w:hAnsi="Book Antiqua" w:cs="Times New Roman"/>
          <w:sz w:val="20"/>
          <w:szCs w:val="20"/>
        </w:rPr>
        <w:t xml:space="preserve">. </w:t>
      </w:r>
      <w:r>
        <w:rPr>
          <w:rFonts w:ascii="Book Antiqua" w:hAnsi="Book Antiqua" w:cs="Times New Roman"/>
          <w:sz w:val="20"/>
          <w:szCs w:val="20"/>
        </w:rPr>
        <w:t xml:space="preserve">Pemilihan tindakan terhadap kontrol diri akan berfungsi </w:t>
      </w:r>
      <w:r w:rsidRPr="009E73F7">
        <w:rPr>
          <w:rFonts w:ascii="Book Antiqua" w:hAnsi="Book Antiqua" w:cs="Times New Roman"/>
          <w:sz w:val="20"/>
          <w:szCs w:val="20"/>
        </w:rPr>
        <w:t>baik dengan adanya suatu kesempatan, kebebasan, atau kemungkinan pada diri individu untuk memilih berbagai kemungkinan tindakan</w:t>
      </w:r>
      <w:r>
        <w:rPr>
          <w:rFonts w:ascii="Book Antiqua" w:hAnsi="Book Antiqua" w:cs="Times New Roman"/>
          <w:sz w:val="20"/>
          <w:szCs w:val="20"/>
        </w:rPr>
        <w:t xml:space="preserve">. </w:t>
      </w:r>
    </w:p>
    <w:p w:rsidR="009E73F7" w:rsidRDefault="000A484A" w:rsidP="009E73F7">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Menurut </w:t>
      </w:r>
      <w:r w:rsidRPr="000A484A">
        <w:rPr>
          <w:rFonts w:ascii="Book Antiqua" w:hAnsi="Book Antiqua" w:cs="Times New Roman"/>
          <w:sz w:val="20"/>
          <w:szCs w:val="20"/>
        </w:rPr>
        <w:t>Gottefredson &amp; Ralston</w:t>
      </w:r>
      <w:r>
        <w:rPr>
          <w:rFonts w:ascii="Book Antiqua" w:hAnsi="Book Antiqua" w:cs="Times New Roman"/>
          <w:sz w:val="20"/>
          <w:szCs w:val="20"/>
        </w:rPr>
        <w:t xml:space="preserve"> (dalam </w:t>
      </w:r>
      <w:r w:rsidR="00B402FE">
        <w:rPr>
          <w:rFonts w:ascii="Book Antiqua" w:hAnsi="Book Antiqua" w:cs="Times New Roman"/>
          <w:sz w:val="20"/>
          <w:szCs w:val="20"/>
        </w:rPr>
        <w:fldChar w:fldCharType="begin" w:fldLock="1"/>
      </w:r>
      <w:r w:rsidR="003B55BB">
        <w:rPr>
          <w:rFonts w:ascii="Book Antiqua" w:hAnsi="Book Antiqua" w:cs="Times New Roman"/>
          <w:sz w:val="20"/>
          <w:szCs w:val="20"/>
        </w:rPr>
        <w:instrText>ADDIN CSL_CITATION { "citationItems" : [ { "id" : "ITEM-1", "itemData" : { "author" : [ { "dropping-particle" : "", "family" : "Ardiana", "given" : "Meta", "non-dropping-particle" : "", "parse-names" : false, "suffix" : "" } ], "id" : "ITEM-1", "issue" : "1", "issued" : { "date-parts" : [ [ "2016" ] ] }, "page" : "59-75", "title" : "Kontrol Diri, Pendidikan Pengelolaan Keuangan Keluarga, Pengetahuan Inklusi Keuangan Siswa Pengararuhnya Terhadap Perilaku Menabung Siswa SMK Se Kota Kediri", "type" : "article-journal", "volume" : "4" }, "uris" : [ "http://www.mendeley.com/documents/?uuid=15e70ee3-418e-4c19-9d7b-0dd7d146073a" ] } ], "mendeley" : { "formattedCitation" : "(Ardiana, 2016)", "manualFormatting" : "Ardiana, 2016)", "plainTextFormattedCitation" : "(Ardiana, 2016)", "previouslyFormattedCitation" : "(Ardiana, 2016)" }, "properties" : {  }, "schema" : "https://github.com/citation-style-language/schema/raw/master/csl-citation.json" }</w:instrText>
      </w:r>
      <w:r w:rsidR="00B402FE">
        <w:rPr>
          <w:rFonts w:ascii="Book Antiqua" w:hAnsi="Book Antiqua" w:cs="Times New Roman"/>
          <w:sz w:val="20"/>
          <w:szCs w:val="20"/>
        </w:rPr>
        <w:fldChar w:fldCharType="separate"/>
      </w:r>
      <w:r w:rsidR="00B402FE">
        <w:rPr>
          <w:rFonts w:ascii="Book Antiqua" w:hAnsi="Book Antiqua" w:cs="Times New Roman"/>
          <w:noProof/>
          <w:sz w:val="20"/>
          <w:szCs w:val="20"/>
        </w:rPr>
        <w:t>Ardiana</w:t>
      </w:r>
      <w:r w:rsidR="003B55BB">
        <w:rPr>
          <w:rFonts w:ascii="Book Antiqua" w:hAnsi="Book Antiqua" w:cs="Times New Roman"/>
          <w:noProof/>
          <w:sz w:val="20"/>
          <w:szCs w:val="20"/>
        </w:rPr>
        <w:t>,</w:t>
      </w:r>
      <w:r w:rsidR="00B402FE" w:rsidRPr="00B402FE">
        <w:rPr>
          <w:rFonts w:ascii="Book Antiqua" w:hAnsi="Book Antiqua" w:cs="Times New Roman"/>
          <w:noProof/>
          <w:sz w:val="20"/>
          <w:szCs w:val="20"/>
        </w:rPr>
        <w:t xml:space="preserve"> 2016)</w:t>
      </w:r>
      <w:r w:rsidR="00B402FE">
        <w:rPr>
          <w:rFonts w:ascii="Book Antiqua" w:hAnsi="Book Antiqua" w:cs="Times New Roman"/>
          <w:sz w:val="20"/>
          <w:szCs w:val="20"/>
        </w:rPr>
        <w:fldChar w:fldCharType="end"/>
      </w:r>
      <w:r w:rsidR="00B402FE">
        <w:rPr>
          <w:rFonts w:ascii="Book Antiqua" w:hAnsi="Book Antiqua" w:cs="Times New Roman"/>
          <w:sz w:val="20"/>
          <w:szCs w:val="20"/>
        </w:rPr>
        <w:t xml:space="preserve"> </w:t>
      </w:r>
      <w:r>
        <w:rPr>
          <w:rFonts w:ascii="Book Antiqua" w:hAnsi="Book Antiqua" w:cs="Times New Roman"/>
          <w:sz w:val="20"/>
          <w:szCs w:val="20"/>
        </w:rPr>
        <w:t>menyebutkan ada empat ciri – ciri yang menyebutkan bahwa individu memiliki kontrol diri yang rendah, yaitu:</w:t>
      </w:r>
    </w:p>
    <w:p w:rsidR="000A484A" w:rsidRDefault="000A484A" w:rsidP="00235C33">
      <w:pPr>
        <w:pStyle w:val="ListParagraph"/>
        <w:numPr>
          <w:ilvl w:val="0"/>
          <w:numId w:val="20"/>
        </w:numPr>
        <w:spacing w:after="0" w:line="276" w:lineRule="auto"/>
        <w:jc w:val="both"/>
        <w:rPr>
          <w:rFonts w:ascii="Book Antiqua" w:hAnsi="Book Antiqua" w:cs="Times New Roman"/>
          <w:sz w:val="20"/>
          <w:szCs w:val="20"/>
        </w:rPr>
      </w:pPr>
      <w:r w:rsidRPr="005E0E97">
        <w:rPr>
          <w:rFonts w:ascii="Book Antiqua" w:hAnsi="Book Antiqua" w:cs="Times New Roman"/>
          <w:i/>
          <w:sz w:val="20"/>
          <w:szCs w:val="20"/>
        </w:rPr>
        <w:t>Impulsiveness</w:t>
      </w:r>
      <w:r>
        <w:rPr>
          <w:rFonts w:ascii="Book Antiqua" w:hAnsi="Book Antiqua" w:cs="Times New Roman"/>
          <w:sz w:val="20"/>
          <w:szCs w:val="20"/>
        </w:rPr>
        <w:t xml:space="preserve"> (</w:t>
      </w:r>
      <w:r w:rsidR="005E0E97">
        <w:rPr>
          <w:rFonts w:ascii="Book Antiqua" w:hAnsi="Book Antiqua" w:cs="Times New Roman"/>
          <w:sz w:val="20"/>
          <w:szCs w:val="20"/>
        </w:rPr>
        <w:t xml:space="preserve">impulsif) ialah suau konsep yang mengacu pada pertimbangan konsekuensi negatif terhadap perilaku yang akan dilakukan. </w:t>
      </w:r>
    </w:p>
    <w:p w:rsidR="000A484A" w:rsidRDefault="000A484A" w:rsidP="00235C33">
      <w:pPr>
        <w:pStyle w:val="ListParagraph"/>
        <w:numPr>
          <w:ilvl w:val="0"/>
          <w:numId w:val="20"/>
        </w:numPr>
        <w:spacing w:after="0" w:line="276" w:lineRule="auto"/>
        <w:jc w:val="both"/>
        <w:rPr>
          <w:rFonts w:ascii="Book Antiqua" w:hAnsi="Book Antiqua" w:cs="Times New Roman"/>
          <w:sz w:val="20"/>
          <w:szCs w:val="20"/>
        </w:rPr>
      </w:pPr>
      <w:r w:rsidRPr="005E0E97">
        <w:rPr>
          <w:rFonts w:ascii="Book Antiqua" w:hAnsi="Book Antiqua" w:cs="Times New Roman"/>
          <w:i/>
          <w:sz w:val="20"/>
          <w:szCs w:val="20"/>
        </w:rPr>
        <w:t>Ph</w:t>
      </w:r>
      <w:r w:rsidR="005E0E97" w:rsidRPr="005E0E97">
        <w:rPr>
          <w:rFonts w:ascii="Book Antiqua" w:hAnsi="Book Antiqua" w:cs="Times New Roman"/>
          <w:i/>
          <w:sz w:val="20"/>
          <w:szCs w:val="20"/>
        </w:rPr>
        <w:t>ysi</w:t>
      </w:r>
      <w:r w:rsidRPr="005E0E97">
        <w:rPr>
          <w:rFonts w:ascii="Book Antiqua" w:hAnsi="Book Antiqua" w:cs="Times New Roman"/>
          <w:i/>
          <w:sz w:val="20"/>
          <w:szCs w:val="20"/>
        </w:rPr>
        <w:t>cal Activity</w:t>
      </w:r>
      <w:r w:rsidR="005E0E97">
        <w:rPr>
          <w:rFonts w:ascii="Book Antiqua" w:hAnsi="Book Antiqua" w:cs="Times New Roman"/>
          <w:sz w:val="20"/>
          <w:szCs w:val="20"/>
        </w:rPr>
        <w:t xml:space="preserve"> (aktivitas fisik) ialah konsep yang menjelaskan bahwa individu yang memiliki kontrol diri rendah dengan lebih memilih menggunakan aktifitas fisik daripada aktifitas yang menggunakan pemikiran. </w:t>
      </w:r>
    </w:p>
    <w:p w:rsidR="000A484A" w:rsidRDefault="000A484A" w:rsidP="00235C33">
      <w:pPr>
        <w:pStyle w:val="ListParagraph"/>
        <w:numPr>
          <w:ilvl w:val="0"/>
          <w:numId w:val="20"/>
        </w:numPr>
        <w:spacing w:after="0" w:line="276" w:lineRule="auto"/>
        <w:jc w:val="both"/>
        <w:rPr>
          <w:rFonts w:ascii="Book Antiqua" w:hAnsi="Book Antiqua" w:cs="Times New Roman"/>
          <w:sz w:val="20"/>
          <w:szCs w:val="20"/>
        </w:rPr>
      </w:pPr>
      <w:r w:rsidRPr="005E0E97">
        <w:rPr>
          <w:rFonts w:ascii="Book Antiqua" w:hAnsi="Book Antiqua" w:cs="Times New Roman"/>
          <w:i/>
          <w:sz w:val="20"/>
          <w:szCs w:val="20"/>
        </w:rPr>
        <w:t>Risk and Seeking</w:t>
      </w:r>
      <w:r w:rsidR="005E0E97">
        <w:rPr>
          <w:rFonts w:ascii="Book Antiqua" w:hAnsi="Book Antiqua" w:cs="Times New Roman"/>
          <w:sz w:val="20"/>
          <w:szCs w:val="20"/>
        </w:rPr>
        <w:t xml:space="preserve"> (resiko dan pencarian) ialah konsep yang mengacu pada individu yang memiliki kontrol diri yang rendah dengan melibatkan aktifitas fisik yang beresiko, membangkitkan, dan menegangkan. </w:t>
      </w:r>
    </w:p>
    <w:p w:rsidR="000A484A" w:rsidRDefault="000A484A" w:rsidP="00235C33">
      <w:pPr>
        <w:pStyle w:val="ListParagraph"/>
        <w:numPr>
          <w:ilvl w:val="0"/>
          <w:numId w:val="20"/>
        </w:numPr>
        <w:spacing w:after="0" w:line="276" w:lineRule="auto"/>
        <w:jc w:val="both"/>
        <w:rPr>
          <w:rFonts w:ascii="Book Antiqua" w:hAnsi="Book Antiqua" w:cs="Times New Roman"/>
          <w:sz w:val="20"/>
          <w:szCs w:val="20"/>
        </w:rPr>
      </w:pPr>
      <w:r w:rsidRPr="00126FDE">
        <w:rPr>
          <w:rFonts w:ascii="Book Antiqua" w:hAnsi="Book Antiqua" w:cs="Times New Roman"/>
          <w:i/>
          <w:sz w:val="20"/>
          <w:szCs w:val="20"/>
        </w:rPr>
        <w:t>Self centerednes</w:t>
      </w:r>
      <w:r w:rsidR="00126FDE" w:rsidRPr="00126FDE">
        <w:rPr>
          <w:rFonts w:ascii="Book Antiqua" w:hAnsi="Book Antiqua" w:cs="Times New Roman"/>
          <w:i/>
          <w:sz w:val="20"/>
          <w:szCs w:val="20"/>
        </w:rPr>
        <w:t>s</w:t>
      </w:r>
      <w:r w:rsidR="005E0E97">
        <w:rPr>
          <w:rFonts w:ascii="Book Antiqua" w:hAnsi="Book Antiqua" w:cs="Times New Roman"/>
          <w:sz w:val="20"/>
          <w:szCs w:val="20"/>
        </w:rPr>
        <w:t xml:space="preserve"> (</w:t>
      </w:r>
      <w:r w:rsidR="00126FDE">
        <w:rPr>
          <w:rFonts w:ascii="Book Antiqua" w:hAnsi="Book Antiqua" w:cs="Times New Roman"/>
          <w:sz w:val="20"/>
          <w:szCs w:val="20"/>
        </w:rPr>
        <w:t xml:space="preserve">kekontrasan diri) ialah konsep yang menjelaskan tentang individu yang tidak memperdulikan orang lain yang cenderung mentingkan diri sendiri yang kurang sensitif terhadap </w:t>
      </w:r>
      <w:r w:rsidR="00126FDE">
        <w:rPr>
          <w:rFonts w:ascii="Book Antiqua" w:hAnsi="Book Antiqua" w:cs="Times New Roman"/>
          <w:sz w:val="20"/>
          <w:szCs w:val="20"/>
        </w:rPr>
        <w:lastRenderedPageBreak/>
        <w:t xml:space="preserve">penderitaan atau kebutuhan orang lain serta kurang pedeuli terhadap pembinaan hubungan dengan orang lain. </w:t>
      </w:r>
    </w:p>
    <w:p w:rsidR="004D016F" w:rsidRDefault="00EC3954" w:rsidP="004D016F">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Individu yang memiliki persepsi kontrol yang tinggi akan terdorong </w:t>
      </w:r>
      <w:r w:rsidR="006158AC">
        <w:rPr>
          <w:rFonts w:ascii="Book Antiqua" w:hAnsi="Book Antiqua" w:cs="Times New Roman"/>
          <w:sz w:val="20"/>
          <w:szCs w:val="20"/>
        </w:rPr>
        <w:t>untuk selalu berusaha agar dapat berhasil mencapai tujuannya karena telah yakin terhadap sumberdaya dan kesempatan yang ada. Secara umum seseorang akan mempersepsikan diri untuk melakukan perilaku tersebut jika merasakan banyak faktor pendukung dan sedikit</w:t>
      </w:r>
      <w:r w:rsidR="00200CAF">
        <w:rPr>
          <w:rFonts w:ascii="Book Antiqua" w:hAnsi="Book Antiqua" w:cs="Times New Roman"/>
          <w:sz w:val="20"/>
          <w:szCs w:val="20"/>
        </w:rPr>
        <w:t xml:space="preserve"> faktor penghambat. B</w:t>
      </w:r>
      <w:r w:rsidR="006158AC">
        <w:rPr>
          <w:rFonts w:ascii="Book Antiqua" w:hAnsi="Book Antiqua" w:cs="Times New Roman"/>
          <w:sz w:val="20"/>
          <w:szCs w:val="20"/>
        </w:rPr>
        <w:t>egitu juga sebaliknya, seseorang akan mempersepsikan diri untuk tidak melakukan perilaku tersebut jika sedikit faktor pendukung dan banyak faktor penghambat</w:t>
      </w:r>
      <w:r w:rsidR="00B402FE">
        <w:rPr>
          <w:rFonts w:ascii="Book Antiqua" w:hAnsi="Book Antiqua" w:cs="Times New Roman"/>
          <w:sz w:val="20"/>
          <w:szCs w:val="20"/>
        </w:rPr>
        <w:t xml:space="preserve"> </w:t>
      </w:r>
      <w:r w:rsidR="00B402FE">
        <w:rPr>
          <w:rFonts w:ascii="Book Antiqua" w:hAnsi="Book Antiqua" w:cs="Times New Roman"/>
          <w:sz w:val="20"/>
          <w:szCs w:val="20"/>
        </w:rPr>
        <w:fldChar w:fldCharType="begin" w:fldLock="1"/>
      </w:r>
      <w:r w:rsidR="00B402FE">
        <w:rPr>
          <w:rFonts w:ascii="Book Antiqua" w:hAnsi="Book Antiqua" w:cs="Times New Roman"/>
          <w:sz w:val="20"/>
          <w:szCs w:val="20"/>
        </w:rPr>
        <w:instrText>ADDIN CSL_CITATION { "citationItems" : [ { "id" : "ITEM-1", "itemData" : { "author" : [ { "dropping-particle" : "", "family" : "Sari", "given" : "Ratna Candra", "non-dropping-particle" : "", "parse-names" : false, "suffix" : "" } ], "id" : "ITEM-1", "issued" : { "date-parts" : [ [ "2018" ] ] }, "publisher" : "Yogyakarta: Andi dan UNY Press", "title" : "Akuntansi Keperilakuan - Teori dan Implikasi: Edisi Pertama", "type" : "book" }, "uris" : [ "http://www.mendeley.com/documents/?uuid=da795e9c-c0d4-45fc-84f2-eec69a72d06c" ] } ], "mendeley" : { "formattedCitation" : "(Sari, 2018)", "manualFormatting" : "(Sari, 2018:300)", "plainTextFormattedCitation" : "(Sari, 2018)", "previouslyFormattedCitation" : "(Sari, 2018)" }, "properties" : {  }, "schema" : "https://github.com/citation-style-language/schema/raw/master/csl-citation.json" }</w:instrText>
      </w:r>
      <w:r w:rsidR="00B402FE">
        <w:rPr>
          <w:rFonts w:ascii="Book Antiqua" w:hAnsi="Book Antiqua" w:cs="Times New Roman"/>
          <w:sz w:val="20"/>
          <w:szCs w:val="20"/>
        </w:rPr>
        <w:fldChar w:fldCharType="separate"/>
      </w:r>
      <w:r w:rsidR="00B402FE" w:rsidRPr="00B402FE">
        <w:rPr>
          <w:rFonts w:ascii="Book Antiqua" w:hAnsi="Book Antiqua" w:cs="Times New Roman"/>
          <w:noProof/>
          <w:sz w:val="20"/>
          <w:szCs w:val="20"/>
        </w:rPr>
        <w:t>(Sari, 2018</w:t>
      </w:r>
      <w:r w:rsidR="00B402FE">
        <w:rPr>
          <w:rFonts w:ascii="Book Antiqua" w:hAnsi="Book Antiqua" w:cs="Times New Roman"/>
          <w:noProof/>
          <w:sz w:val="20"/>
          <w:szCs w:val="20"/>
        </w:rPr>
        <w:t>:300</w:t>
      </w:r>
      <w:r w:rsidR="00B402FE" w:rsidRPr="00B402FE">
        <w:rPr>
          <w:rFonts w:ascii="Book Antiqua" w:hAnsi="Book Antiqua" w:cs="Times New Roman"/>
          <w:noProof/>
          <w:sz w:val="20"/>
          <w:szCs w:val="20"/>
        </w:rPr>
        <w:t>)</w:t>
      </w:r>
      <w:r w:rsidR="00B402FE">
        <w:rPr>
          <w:rFonts w:ascii="Book Antiqua" w:hAnsi="Book Antiqua" w:cs="Times New Roman"/>
          <w:sz w:val="20"/>
          <w:szCs w:val="20"/>
        </w:rPr>
        <w:fldChar w:fldCharType="end"/>
      </w:r>
      <w:r w:rsidR="006158AC">
        <w:rPr>
          <w:rFonts w:ascii="Book Antiqua" w:hAnsi="Book Antiqua" w:cs="Times New Roman"/>
          <w:sz w:val="20"/>
          <w:szCs w:val="20"/>
        </w:rPr>
        <w:t xml:space="preserve">. </w:t>
      </w:r>
      <w:r w:rsidR="00240019">
        <w:rPr>
          <w:rFonts w:ascii="Book Antiqua" w:hAnsi="Book Antiqua" w:cs="Times New Roman"/>
          <w:sz w:val="20"/>
          <w:szCs w:val="20"/>
        </w:rPr>
        <w:t xml:space="preserve">Adapun indikator – indikator yang dapat mengukur </w:t>
      </w:r>
      <w:r w:rsidR="00240019" w:rsidRPr="00240019">
        <w:rPr>
          <w:rFonts w:ascii="Book Antiqua" w:hAnsi="Book Antiqua" w:cs="Times New Roman"/>
          <w:i/>
          <w:sz w:val="20"/>
          <w:szCs w:val="20"/>
        </w:rPr>
        <w:t>self control</w:t>
      </w:r>
      <w:r w:rsidR="00240019">
        <w:rPr>
          <w:rFonts w:ascii="Book Antiqua" w:hAnsi="Book Antiqua" w:cs="Times New Roman"/>
          <w:sz w:val="20"/>
          <w:szCs w:val="20"/>
        </w:rPr>
        <w:t xml:space="preserve"> (kontrol diri), seperti </w:t>
      </w:r>
      <w:r w:rsidR="00E662A2">
        <w:rPr>
          <w:rFonts w:ascii="Book Antiqua" w:hAnsi="Book Antiqua" w:cs="Times New Roman"/>
          <w:sz w:val="20"/>
          <w:szCs w:val="20"/>
        </w:rPr>
        <w:fldChar w:fldCharType="begin" w:fldLock="1"/>
      </w:r>
      <w:r w:rsidR="00E662A2">
        <w:rPr>
          <w:rFonts w:ascii="Book Antiqua" w:hAnsi="Book Antiqua" w:cs="Times New Roman"/>
          <w:sz w:val="20"/>
          <w:szCs w:val="20"/>
        </w:rPr>
        <w:instrText>ADDIN CSL_CITATION { "citationItems" : [ { "id" : "ITEM-1", "itemData" : { "DOI" : "10.1207/s15427579jpfm0603", "author" : [ { "dropping-particle" : "", "family" : "Nofsinger", "given" : "John R", "non-dropping-particle" : "", "parse-names" : false, "suffix" : "" } ], "container-title" : "The Journal Of Behavioral Finance", "id" : "ITEM-1", "issue" : "3", "issued" : { "date-parts" : [ [ "2005" ] ] }, "page" : "144-160", "title" : "Social Mood and Financial Economics Social Mood and Financial Economics", "type" : "article-journal", "volume" : "6" }, "uris" : [ "http://www.mendeley.com/documents/?uuid=8a7204bc-1e24-4247-adc1-9889c81c6b31" ] } ], "mendeley" : { "formattedCitation" : "(Nofsinger, 2005)", "manualFormatting" : "Nofsinger (2005)", "plainTextFormattedCitation" : "(Nofsinger, 2005)", "previouslyFormattedCitation" : "(Nofsinger, 2005)" }, "properties" : {  }, "schema" : "https://github.com/citation-style-language/schema/raw/master/csl-citation.json" }</w:instrText>
      </w:r>
      <w:r w:rsidR="00E662A2">
        <w:rPr>
          <w:rFonts w:ascii="Book Antiqua" w:hAnsi="Book Antiqua" w:cs="Times New Roman"/>
          <w:sz w:val="20"/>
          <w:szCs w:val="20"/>
        </w:rPr>
        <w:fldChar w:fldCharType="separate"/>
      </w:r>
      <w:r w:rsidR="00E662A2">
        <w:rPr>
          <w:rFonts w:ascii="Book Antiqua" w:hAnsi="Book Antiqua" w:cs="Times New Roman"/>
          <w:noProof/>
          <w:sz w:val="20"/>
          <w:szCs w:val="20"/>
        </w:rPr>
        <w:t>Nofsinger</w:t>
      </w:r>
      <w:r w:rsidR="00E662A2" w:rsidRPr="00E662A2">
        <w:rPr>
          <w:rFonts w:ascii="Book Antiqua" w:hAnsi="Book Antiqua" w:cs="Times New Roman"/>
          <w:noProof/>
          <w:sz w:val="20"/>
          <w:szCs w:val="20"/>
        </w:rPr>
        <w:t xml:space="preserve"> </w:t>
      </w:r>
      <w:r w:rsidR="00E662A2">
        <w:rPr>
          <w:rFonts w:ascii="Book Antiqua" w:hAnsi="Book Antiqua" w:cs="Times New Roman"/>
          <w:noProof/>
          <w:sz w:val="20"/>
          <w:szCs w:val="20"/>
        </w:rPr>
        <w:t>(</w:t>
      </w:r>
      <w:r w:rsidR="00E662A2" w:rsidRPr="00E662A2">
        <w:rPr>
          <w:rFonts w:ascii="Book Antiqua" w:hAnsi="Book Antiqua" w:cs="Times New Roman"/>
          <w:noProof/>
          <w:sz w:val="20"/>
          <w:szCs w:val="20"/>
        </w:rPr>
        <w:t>2005)</w:t>
      </w:r>
      <w:r w:rsidR="00E662A2">
        <w:rPr>
          <w:rFonts w:ascii="Book Antiqua" w:hAnsi="Book Antiqua" w:cs="Times New Roman"/>
          <w:sz w:val="20"/>
          <w:szCs w:val="20"/>
        </w:rPr>
        <w:fldChar w:fldCharType="end"/>
      </w:r>
      <w:r w:rsidR="00E662A2">
        <w:rPr>
          <w:rFonts w:ascii="Book Antiqua" w:hAnsi="Book Antiqua" w:cs="Times New Roman"/>
          <w:b/>
          <w:sz w:val="20"/>
          <w:szCs w:val="20"/>
        </w:rPr>
        <w:t xml:space="preserve"> </w:t>
      </w:r>
      <w:r w:rsidR="004D016F">
        <w:rPr>
          <w:rFonts w:ascii="Book Antiqua" w:hAnsi="Book Antiqua" w:cs="Times New Roman"/>
          <w:sz w:val="20"/>
          <w:szCs w:val="20"/>
        </w:rPr>
        <w:t xml:space="preserve">dan </w:t>
      </w:r>
      <w:r w:rsidR="00B76E1A">
        <w:rPr>
          <w:rFonts w:ascii="Book Antiqua" w:hAnsi="Book Antiqua" w:cs="Times New Roman"/>
          <w:sz w:val="20"/>
          <w:szCs w:val="20"/>
        </w:rPr>
        <w:fldChar w:fldCharType="begin" w:fldLock="1"/>
      </w:r>
      <w:r w:rsidR="00B76E1A">
        <w:rPr>
          <w:rFonts w:ascii="Book Antiqua" w:hAnsi="Book Antiqua" w:cs="Times New Roman"/>
          <w:sz w:val="20"/>
          <w:szCs w:val="20"/>
        </w:rPr>
        <w:instrText>ADDIN CSL_CITATION { "citationItems" : [ { "id" : "ITEM-1", "itemData" : { "ISSN" : "0388-2446", "author" : [ { "dropping-particle" : "", "family" : "Pritazahara", "given" : "Ritma", "non-dropping-particle" : "", "parse-names" : false, "suffix" : "" }, { "dropping-particle" : "", "family" : "Sriwidodo", "given" : "Untung", "non-dropping-particle" : "", "parse-names" : false, "suffix" : "" } ], "container-title" : "Ekonomi dan Kewirausahaan", "id" : "ITEM-1", "issue" : "1", "issued" : { "date-parts" : [ [ "2015" ] ] }, "page" : "28-37", "title" : "Pengaruh Pengetahuan Keuangan dan Pengalaman Keuangan Terhadap Perilaku Perencanaan Investasi Dengan Self Control Sebagai Variabel Moderating", "type" : "article-journal", "volume" : "15" }, "uris" : [ "http://www.mendeley.com/documents/?uuid=383dc80b-cbec-4517-b80b-8debed044925" ] } ], "mendeley" : { "formattedCitation" : "(Pritazahara &amp; Sriwidodo, 2015)", "manualFormatting" : "Pritazahara &amp; Sriwidodo (2015)", "plainTextFormattedCitation" : "(Pritazahara &amp; Sriwidodo, 2015)", "previouslyFormattedCitation" : "(Pritazahara &amp; Sriwidodo, 2015)" }, "properties" : {  }, "schema" : "https://github.com/citation-style-language/schema/raw/master/csl-citation.json" }</w:instrText>
      </w:r>
      <w:r w:rsidR="00B76E1A">
        <w:rPr>
          <w:rFonts w:ascii="Book Antiqua" w:hAnsi="Book Antiqua" w:cs="Times New Roman"/>
          <w:sz w:val="20"/>
          <w:szCs w:val="20"/>
        </w:rPr>
        <w:fldChar w:fldCharType="separate"/>
      </w:r>
      <w:r w:rsidR="00B76E1A">
        <w:rPr>
          <w:rFonts w:ascii="Book Antiqua" w:hAnsi="Book Antiqua" w:cs="Times New Roman"/>
          <w:noProof/>
          <w:sz w:val="20"/>
          <w:szCs w:val="20"/>
        </w:rPr>
        <w:t>Pritazahara &amp; Sriwidodo</w:t>
      </w:r>
      <w:r w:rsidR="00B76E1A" w:rsidRPr="00B76E1A">
        <w:rPr>
          <w:rFonts w:ascii="Book Antiqua" w:hAnsi="Book Antiqua" w:cs="Times New Roman"/>
          <w:noProof/>
          <w:sz w:val="20"/>
          <w:szCs w:val="20"/>
        </w:rPr>
        <w:t xml:space="preserve"> </w:t>
      </w:r>
      <w:r w:rsidR="00B76E1A">
        <w:rPr>
          <w:rFonts w:ascii="Book Antiqua" w:hAnsi="Book Antiqua" w:cs="Times New Roman"/>
          <w:noProof/>
          <w:sz w:val="20"/>
          <w:szCs w:val="20"/>
        </w:rPr>
        <w:t>(</w:t>
      </w:r>
      <w:r w:rsidR="00B76E1A" w:rsidRPr="00B76E1A">
        <w:rPr>
          <w:rFonts w:ascii="Book Antiqua" w:hAnsi="Book Antiqua" w:cs="Times New Roman"/>
          <w:noProof/>
          <w:sz w:val="20"/>
          <w:szCs w:val="20"/>
        </w:rPr>
        <w:t>2015)</w:t>
      </w:r>
      <w:r w:rsidR="00B76E1A">
        <w:rPr>
          <w:rFonts w:ascii="Book Antiqua" w:hAnsi="Book Antiqua" w:cs="Times New Roman"/>
          <w:sz w:val="20"/>
          <w:szCs w:val="20"/>
        </w:rPr>
        <w:fldChar w:fldCharType="end"/>
      </w:r>
      <w:r w:rsidR="00B76E1A">
        <w:rPr>
          <w:rFonts w:ascii="Book Antiqua" w:hAnsi="Book Antiqua" w:cs="Times New Roman"/>
          <w:sz w:val="20"/>
          <w:szCs w:val="20"/>
        </w:rPr>
        <w:t xml:space="preserve"> </w:t>
      </w:r>
      <w:r w:rsidR="004D016F">
        <w:rPr>
          <w:rFonts w:ascii="Book Antiqua" w:hAnsi="Book Antiqua" w:cs="Times New Roman"/>
          <w:sz w:val="20"/>
          <w:szCs w:val="20"/>
        </w:rPr>
        <w:t>mengg</w:t>
      </w:r>
      <w:r w:rsidR="00927970">
        <w:rPr>
          <w:rFonts w:ascii="Book Antiqua" w:hAnsi="Book Antiqua" w:cs="Times New Roman"/>
          <w:sz w:val="20"/>
          <w:szCs w:val="20"/>
        </w:rPr>
        <w:t>u</w:t>
      </w:r>
      <w:r w:rsidR="004D016F">
        <w:rPr>
          <w:rFonts w:ascii="Book Antiqua" w:hAnsi="Book Antiqua" w:cs="Times New Roman"/>
          <w:sz w:val="20"/>
          <w:szCs w:val="20"/>
        </w:rPr>
        <w:t xml:space="preserve">nakan indikator untuk mengukur </w:t>
      </w:r>
      <w:r w:rsidR="004D016F" w:rsidRPr="004D016F">
        <w:rPr>
          <w:rFonts w:ascii="Book Antiqua" w:hAnsi="Book Antiqua" w:cs="Times New Roman"/>
          <w:i/>
          <w:sz w:val="20"/>
          <w:szCs w:val="20"/>
        </w:rPr>
        <w:t>self control</w:t>
      </w:r>
      <w:r w:rsidR="004D016F">
        <w:rPr>
          <w:rFonts w:ascii="Book Antiqua" w:hAnsi="Book Antiqua" w:cs="Times New Roman"/>
          <w:sz w:val="20"/>
          <w:szCs w:val="20"/>
        </w:rPr>
        <w:t>, diantaranya:</w:t>
      </w:r>
    </w:p>
    <w:p w:rsidR="004D016F" w:rsidRDefault="004D016F" w:rsidP="00235C33">
      <w:pPr>
        <w:pStyle w:val="ListParagraph"/>
        <w:numPr>
          <w:ilvl w:val="0"/>
          <w:numId w:val="21"/>
        </w:numPr>
        <w:spacing w:after="0" w:line="240" w:lineRule="auto"/>
        <w:ind w:left="851" w:hanging="284"/>
        <w:jc w:val="both"/>
        <w:rPr>
          <w:rFonts w:ascii="Book Antiqua" w:hAnsi="Book Antiqua" w:cs="Times New Roman"/>
          <w:sz w:val="20"/>
          <w:szCs w:val="20"/>
        </w:rPr>
      </w:pPr>
      <w:r>
        <w:rPr>
          <w:rFonts w:ascii="Book Antiqua" w:hAnsi="Book Antiqua" w:cs="Times New Roman"/>
          <w:sz w:val="20"/>
          <w:szCs w:val="20"/>
        </w:rPr>
        <w:t>I</w:t>
      </w:r>
      <w:r w:rsidR="00240019" w:rsidRPr="004D016F">
        <w:rPr>
          <w:rFonts w:ascii="Book Antiqua" w:hAnsi="Book Antiqua" w:cs="Times New Roman"/>
          <w:sz w:val="20"/>
          <w:szCs w:val="20"/>
        </w:rPr>
        <w:t xml:space="preserve">nisiatif untuk menyimpan pengeluaran tidak terduga </w:t>
      </w:r>
    </w:p>
    <w:p w:rsidR="004D016F" w:rsidRDefault="004D016F" w:rsidP="00235C33">
      <w:pPr>
        <w:pStyle w:val="ListParagraph"/>
        <w:numPr>
          <w:ilvl w:val="0"/>
          <w:numId w:val="21"/>
        </w:numPr>
        <w:spacing w:after="0" w:line="240" w:lineRule="auto"/>
        <w:ind w:left="851" w:hanging="284"/>
        <w:jc w:val="both"/>
        <w:rPr>
          <w:rFonts w:ascii="Book Antiqua" w:hAnsi="Book Antiqua" w:cs="Times New Roman"/>
          <w:sz w:val="20"/>
          <w:szCs w:val="20"/>
        </w:rPr>
      </w:pPr>
      <w:r>
        <w:rPr>
          <w:rFonts w:ascii="Book Antiqua" w:hAnsi="Book Antiqua" w:cs="Times New Roman"/>
          <w:sz w:val="20"/>
          <w:szCs w:val="20"/>
        </w:rPr>
        <w:t>N</w:t>
      </w:r>
      <w:r w:rsidR="00240019" w:rsidRPr="004D016F">
        <w:rPr>
          <w:rFonts w:ascii="Book Antiqua" w:hAnsi="Book Antiqua" w:cs="Times New Roman"/>
          <w:sz w:val="20"/>
          <w:szCs w:val="20"/>
        </w:rPr>
        <w:t xml:space="preserve">iat </w:t>
      </w:r>
      <w:r>
        <w:rPr>
          <w:rFonts w:ascii="Book Antiqua" w:hAnsi="Book Antiqua" w:cs="Times New Roman"/>
          <w:sz w:val="20"/>
          <w:szCs w:val="20"/>
        </w:rPr>
        <w:t>untuk melakukan penghematan</w:t>
      </w:r>
    </w:p>
    <w:p w:rsidR="004D016F" w:rsidRDefault="004D016F" w:rsidP="00235C33">
      <w:pPr>
        <w:pStyle w:val="ListParagraph"/>
        <w:numPr>
          <w:ilvl w:val="0"/>
          <w:numId w:val="21"/>
        </w:numPr>
        <w:spacing w:after="0" w:line="240" w:lineRule="auto"/>
        <w:ind w:left="851" w:hanging="284"/>
        <w:jc w:val="both"/>
        <w:rPr>
          <w:rFonts w:ascii="Book Antiqua" w:hAnsi="Book Antiqua" w:cs="Times New Roman"/>
          <w:sz w:val="20"/>
          <w:szCs w:val="20"/>
        </w:rPr>
      </w:pPr>
      <w:r>
        <w:rPr>
          <w:rFonts w:ascii="Book Antiqua" w:hAnsi="Book Antiqua" w:cs="Times New Roman"/>
          <w:sz w:val="20"/>
          <w:szCs w:val="20"/>
        </w:rPr>
        <w:t>P</w:t>
      </w:r>
      <w:r w:rsidR="00240019" w:rsidRPr="004D016F">
        <w:rPr>
          <w:rFonts w:ascii="Book Antiqua" w:hAnsi="Book Antiqua" w:cs="Times New Roman"/>
          <w:sz w:val="20"/>
          <w:szCs w:val="20"/>
        </w:rPr>
        <w:t>erasaan tidak nya</w:t>
      </w:r>
      <w:r>
        <w:rPr>
          <w:rFonts w:ascii="Book Antiqua" w:hAnsi="Book Antiqua" w:cs="Times New Roman"/>
          <w:sz w:val="20"/>
          <w:szCs w:val="20"/>
        </w:rPr>
        <w:t xml:space="preserve">man tanpa perencanaan keuangan </w:t>
      </w:r>
    </w:p>
    <w:p w:rsidR="00240019" w:rsidRDefault="004D016F" w:rsidP="00235C33">
      <w:pPr>
        <w:pStyle w:val="ListParagraph"/>
        <w:numPr>
          <w:ilvl w:val="0"/>
          <w:numId w:val="21"/>
        </w:numPr>
        <w:spacing w:after="0" w:line="240" w:lineRule="auto"/>
        <w:ind w:left="851" w:hanging="284"/>
        <w:jc w:val="both"/>
        <w:rPr>
          <w:rFonts w:ascii="Book Antiqua" w:hAnsi="Book Antiqua" w:cs="Times New Roman"/>
          <w:sz w:val="20"/>
          <w:szCs w:val="20"/>
        </w:rPr>
      </w:pPr>
      <w:r>
        <w:rPr>
          <w:rFonts w:ascii="Book Antiqua" w:hAnsi="Book Antiqua" w:cs="Times New Roman"/>
          <w:sz w:val="20"/>
          <w:szCs w:val="20"/>
        </w:rPr>
        <w:t>P</w:t>
      </w:r>
      <w:r w:rsidR="00240019" w:rsidRPr="004D016F">
        <w:rPr>
          <w:rFonts w:ascii="Book Antiqua" w:hAnsi="Book Antiqua" w:cs="Times New Roman"/>
          <w:sz w:val="20"/>
          <w:szCs w:val="20"/>
        </w:rPr>
        <w:t>erasaan tidak nyaman melakukan pengeluaran yang tidak penting</w:t>
      </w:r>
    </w:p>
    <w:p w:rsidR="004D016F" w:rsidRDefault="004D016F" w:rsidP="004D016F">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Sedangkan menurut </w:t>
      </w:r>
      <w:r w:rsidR="00F667D9">
        <w:rPr>
          <w:rFonts w:ascii="Book Antiqua" w:hAnsi="Book Antiqua" w:cs="Times New Roman"/>
          <w:sz w:val="20"/>
          <w:szCs w:val="20"/>
        </w:rPr>
        <w:fldChar w:fldCharType="begin" w:fldLock="1"/>
      </w:r>
      <w:r w:rsidR="00F667D9">
        <w:rPr>
          <w:rFonts w:ascii="Book Antiqua" w:hAnsi="Book Antiqua" w:cs="Times New Roman"/>
          <w:sz w:val="20"/>
          <w:szCs w:val="20"/>
        </w:rPr>
        <w:instrText>ADDIN CSL_CITATION { "citationItems" : [ { "id" : "ITEM-1", "itemData" : { "ISSN" : "12301485", "abstract" : "Count regression methods are the fundamental tool used for modeling the association between environmental pollution and hospital admissions. Data with many zeros are often encountered in count regression models. Failure to account for the extra zeros may result in biased parameter estimates and misleading inferences. Zero-inflated Poisson and zero-inflated negative binomial regression models have been proposed for situations where the data generating process results in too many zeros.", "author" : [ { "dropping-particle" : "", "family" : "Tangney", "given" : "June P", "non-dropping-particle" : "", "parse-names" : false, "suffix" : "" }, { "dropping-particle" : "", "family" : "Baumeister", "given" : "Roy F", "non-dropping-particle" : "", "parse-names" : false, "suffix" : "" }, { "dropping-particle" : "", "family" : "Boone", "given" : "Angie Luzio", "non-dropping-particle" : "", "parse-names" : false, "suffix" : "" } ], "container-title" : "Journal of Personality", "id" : "ITEM-1", "issue" : "2", "issued" : { "date-parts" : [ [ "2004" ] ] }, "page" : "271-322", "title" : "High Self-Control Predicts Good Adjustment, Less Pathology, Better Grades, and Interpersonal Success June", "type" : "article-journal", "volume" : "72" }, "uris" : [ "http://www.mendeley.com/documents/?uuid=7ed3f19b-4f60-4e36-ac55-e3900b212d79" ] } ], "mendeley" : { "formattedCitation" : "(Tangney, Baumeister, &amp; Boone, 2004)", "manualFormatting" : "Tangney, Baumeister, &amp; Boone (2004)", "plainTextFormattedCitation" : "(Tangney, Baumeister, &amp; Boone, 2004)", "previouslyFormattedCitation" : "(Tangney, Baumeister, &amp; Boone, 2004)" }, "properties" : {  }, "schema" : "https://github.com/citation-style-language/schema/raw/master/csl-citation.json" }</w:instrText>
      </w:r>
      <w:r w:rsidR="00F667D9">
        <w:rPr>
          <w:rFonts w:ascii="Book Antiqua" w:hAnsi="Book Antiqua" w:cs="Times New Roman"/>
          <w:sz w:val="20"/>
          <w:szCs w:val="20"/>
        </w:rPr>
        <w:fldChar w:fldCharType="separate"/>
      </w:r>
      <w:r w:rsidR="00F667D9" w:rsidRPr="00F667D9">
        <w:rPr>
          <w:rFonts w:ascii="Book Antiqua" w:hAnsi="Book Antiqua" w:cs="Times New Roman"/>
          <w:noProof/>
          <w:sz w:val="20"/>
          <w:szCs w:val="20"/>
        </w:rPr>
        <w:t>Tangney,</w:t>
      </w:r>
      <w:r w:rsidR="00F667D9">
        <w:rPr>
          <w:rFonts w:ascii="Book Antiqua" w:hAnsi="Book Antiqua" w:cs="Times New Roman"/>
          <w:noProof/>
          <w:sz w:val="20"/>
          <w:szCs w:val="20"/>
        </w:rPr>
        <w:t xml:space="preserve"> Baumeister, &amp; Boone</w:t>
      </w:r>
      <w:r w:rsidR="00F667D9" w:rsidRPr="00F667D9">
        <w:rPr>
          <w:rFonts w:ascii="Book Antiqua" w:hAnsi="Book Antiqua" w:cs="Times New Roman"/>
          <w:noProof/>
          <w:sz w:val="20"/>
          <w:szCs w:val="20"/>
        </w:rPr>
        <w:t xml:space="preserve"> </w:t>
      </w:r>
      <w:r w:rsidR="00F667D9">
        <w:rPr>
          <w:rFonts w:ascii="Book Antiqua" w:hAnsi="Book Antiqua" w:cs="Times New Roman"/>
          <w:noProof/>
          <w:sz w:val="20"/>
          <w:szCs w:val="20"/>
        </w:rPr>
        <w:t>(</w:t>
      </w:r>
      <w:r w:rsidR="00F667D9" w:rsidRPr="00F667D9">
        <w:rPr>
          <w:rFonts w:ascii="Book Antiqua" w:hAnsi="Book Antiqua" w:cs="Times New Roman"/>
          <w:noProof/>
          <w:sz w:val="20"/>
          <w:szCs w:val="20"/>
        </w:rPr>
        <w:t>2004)</w:t>
      </w:r>
      <w:r w:rsidR="00F667D9">
        <w:rPr>
          <w:rFonts w:ascii="Book Antiqua" w:hAnsi="Book Antiqua" w:cs="Times New Roman"/>
          <w:sz w:val="20"/>
          <w:szCs w:val="20"/>
        </w:rPr>
        <w:fldChar w:fldCharType="end"/>
      </w:r>
      <w:r w:rsidR="00F667D9">
        <w:rPr>
          <w:rFonts w:ascii="Book Antiqua" w:hAnsi="Book Antiqua" w:cs="Times New Roman"/>
          <w:b/>
          <w:sz w:val="20"/>
          <w:szCs w:val="20"/>
        </w:rPr>
        <w:t xml:space="preserve"> </w:t>
      </w:r>
      <w:r>
        <w:rPr>
          <w:rFonts w:ascii="Book Antiqua" w:hAnsi="Book Antiqua" w:cs="Times New Roman"/>
          <w:sz w:val="20"/>
          <w:szCs w:val="20"/>
        </w:rPr>
        <w:t xml:space="preserve">dan </w:t>
      </w:r>
      <w:r w:rsidR="00B76E1A">
        <w:rPr>
          <w:rFonts w:ascii="Book Antiqua" w:hAnsi="Book Antiqua" w:cs="Times New Roman"/>
          <w:sz w:val="20"/>
          <w:szCs w:val="20"/>
        </w:rPr>
        <w:fldChar w:fldCharType="begin" w:fldLock="1"/>
      </w:r>
      <w:r w:rsidR="00B76E1A">
        <w:rPr>
          <w:rFonts w:ascii="Book Antiqua" w:hAnsi="Book Antiqua" w:cs="Times New Roman"/>
          <w:sz w:val="20"/>
          <w:szCs w:val="20"/>
        </w:rPr>
        <w:instrText>ADDIN CSL_CITATION { "citationItems" : [ { "id" : "ITEM-1", "itemData" : { "author" : [ { "dropping-particle" : "", "family" : "Wardani", "given" : "Putri Dyah", "non-dropping-particle" : "", "parse-names" : false, "suffix" : "" }, { "dropping-particle" : "", "family" : "Susanti", "given" : "", "non-dropping-particle" : "", "parse-names" : false, "suffix" : "" } ], "container-title" : "Pendidikan Akuntansi", "id" : "ITEM-1", "issue" : "02", "issued" : { "date-parts" : [ [ "2019" ] ] }, "page" : "189-196", "title" : "Pengaruh Kontrol Diri, Religiusitas, Literasi Keuangan, Inklusi Keuangan Terhadap Perilaku Menabung Di Bank Syariah Mahasiswa Universitas Islam Negeri Sunan Ampel Surabaya", "type" : "article-journal", "volume" : "07" }, "uris" : [ "http://www.mendeley.com/documents/?uuid=b70f8987-1c24-421a-af16-89353b5c473c" ] } ], "mendeley" : { "formattedCitation" : "(Wardani &amp; Susanti, 2019)", "manualFormatting" : "Wardani &amp; Susanti (2019)", "plainTextFormattedCitation" : "(Wardani &amp; Susanti, 2019)", "previouslyFormattedCitation" : "(Wardani &amp; Susanti, 2019)" }, "properties" : {  }, "schema" : "https://github.com/citation-style-language/schema/raw/master/csl-citation.json" }</w:instrText>
      </w:r>
      <w:r w:rsidR="00B76E1A">
        <w:rPr>
          <w:rFonts w:ascii="Book Antiqua" w:hAnsi="Book Antiqua" w:cs="Times New Roman"/>
          <w:sz w:val="20"/>
          <w:szCs w:val="20"/>
        </w:rPr>
        <w:fldChar w:fldCharType="separate"/>
      </w:r>
      <w:r w:rsidR="00B76E1A">
        <w:rPr>
          <w:rFonts w:ascii="Book Antiqua" w:hAnsi="Book Antiqua" w:cs="Times New Roman"/>
          <w:noProof/>
          <w:sz w:val="20"/>
          <w:szCs w:val="20"/>
        </w:rPr>
        <w:t>Wardani &amp; Susanti</w:t>
      </w:r>
      <w:r w:rsidR="00B76E1A" w:rsidRPr="00B76E1A">
        <w:rPr>
          <w:rFonts w:ascii="Book Antiqua" w:hAnsi="Book Antiqua" w:cs="Times New Roman"/>
          <w:noProof/>
          <w:sz w:val="20"/>
          <w:szCs w:val="20"/>
        </w:rPr>
        <w:t xml:space="preserve"> </w:t>
      </w:r>
      <w:r w:rsidR="00B76E1A">
        <w:rPr>
          <w:rFonts w:ascii="Book Antiqua" w:hAnsi="Book Antiqua" w:cs="Times New Roman"/>
          <w:noProof/>
          <w:sz w:val="20"/>
          <w:szCs w:val="20"/>
        </w:rPr>
        <w:t>(</w:t>
      </w:r>
      <w:r w:rsidR="00B76E1A" w:rsidRPr="00B76E1A">
        <w:rPr>
          <w:rFonts w:ascii="Book Antiqua" w:hAnsi="Book Antiqua" w:cs="Times New Roman"/>
          <w:noProof/>
          <w:sz w:val="20"/>
          <w:szCs w:val="20"/>
        </w:rPr>
        <w:t>2019)</w:t>
      </w:r>
      <w:r w:rsidR="00B76E1A">
        <w:rPr>
          <w:rFonts w:ascii="Book Antiqua" w:hAnsi="Book Antiqua" w:cs="Times New Roman"/>
          <w:sz w:val="20"/>
          <w:szCs w:val="20"/>
        </w:rPr>
        <w:fldChar w:fldCharType="end"/>
      </w:r>
      <w:r w:rsidR="00B76E1A">
        <w:rPr>
          <w:rFonts w:ascii="Book Antiqua" w:hAnsi="Book Antiqua" w:cs="Times New Roman"/>
          <w:sz w:val="20"/>
          <w:szCs w:val="20"/>
        </w:rPr>
        <w:t xml:space="preserve"> </w:t>
      </w:r>
      <w:r>
        <w:rPr>
          <w:rFonts w:ascii="Book Antiqua" w:hAnsi="Book Antiqua" w:cs="Times New Roman"/>
          <w:sz w:val="20"/>
          <w:szCs w:val="20"/>
        </w:rPr>
        <w:t xml:space="preserve">menyebutkan beberapa indikator yang dapat mengukur tingkat </w:t>
      </w:r>
      <w:r w:rsidRPr="004D016F">
        <w:rPr>
          <w:rFonts w:ascii="Book Antiqua" w:hAnsi="Book Antiqua" w:cs="Times New Roman"/>
          <w:i/>
          <w:sz w:val="20"/>
          <w:szCs w:val="20"/>
        </w:rPr>
        <w:t>self control</w:t>
      </w:r>
      <w:r>
        <w:rPr>
          <w:rFonts w:ascii="Book Antiqua" w:hAnsi="Book Antiqua" w:cs="Times New Roman"/>
          <w:sz w:val="20"/>
          <w:szCs w:val="20"/>
        </w:rPr>
        <w:t xml:space="preserve">. Dan peneliti juga mengadopsi indikator dari kedua penelitian tersebut untuk dijadikan sebagai dasar pengukuran variabel </w:t>
      </w:r>
      <w:r w:rsidRPr="004D016F">
        <w:rPr>
          <w:rFonts w:ascii="Book Antiqua" w:hAnsi="Book Antiqua" w:cs="Times New Roman"/>
          <w:i/>
          <w:sz w:val="20"/>
          <w:szCs w:val="20"/>
        </w:rPr>
        <w:t>self control</w:t>
      </w:r>
      <w:r>
        <w:rPr>
          <w:rFonts w:ascii="Book Antiqua" w:hAnsi="Book Antiqua" w:cs="Times New Roman"/>
          <w:sz w:val="20"/>
          <w:szCs w:val="20"/>
        </w:rPr>
        <w:t xml:space="preserve">, berikut indikatornya: </w:t>
      </w:r>
    </w:p>
    <w:p w:rsidR="004D016F" w:rsidRDefault="004D016F" w:rsidP="00235C33">
      <w:pPr>
        <w:pStyle w:val="ListParagraph"/>
        <w:numPr>
          <w:ilvl w:val="0"/>
          <w:numId w:val="22"/>
        </w:numPr>
        <w:spacing w:after="0" w:line="240" w:lineRule="auto"/>
        <w:jc w:val="both"/>
        <w:rPr>
          <w:rFonts w:ascii="Book Antiqua" w:hAnsi="Book Antiqua" w:cs="Times New Roman"/>
          <w:sz w:val="20"/>
          <w:szCs w:val="20"/>
        </w:rPr>
      </w:pPr>
      <w:r>
        <w:rPr>
          <w:rFonts w:ascii="Book Antiqua" w:hAnsi="Book Antiqua" w:cs="Times New Roman"/>
          <w:sz w:val="20"/>
          <w:szCs w:val="20"/>
        </w:rPr>
        <w:t xml:space="preserve">Disiplin diri </w:t>
      </w:r>
    </w:p>
    <w:p w:rsidR="004D016F" w:rsidRDefault="004D016F" w:rsidP="00235C33">
      <w:pPr>
        <w:pStyle w:val="ListParagraph"/>
        <w:numPr>
          <w:ilvl w:val="0"/>
          <w:numId w:val="22"/>
        </w:numPr>
        <w:spacing w:after="0" w:line="240" w:lineRule="auto"/>
        <w:jc w:val="both"/>
        <w:rPr>
          <w:rFonts w:ascii="Book Antiqua" w:hAnsi="Book Antiqua" w:cs="Times New Roman"/>
          <w:sz w:val="20"/>
          <w:szCs w:val="20"/>
        </w:rPr>
      </w:pPr>
      <w:r>
        <w:rPr>
          <w:rFonts w:ascii="Book Antiqua" w:hAnsi="Book Antiqua" w:cs="Times New Roman"/>
          <w:sz w:val="20"/>
          <w:szCs w:val="20"/>
        </w:rPr>
        <w:t>Ti</w:t>
      </w:r>
      <w:r w:rsidR="00A97930">
        <w:rPr>
          <w:rFonts w:ascii="Book Antiqua" w:hAnsi="Book Antiqua" w:cs="Times New Roman"/>
          <w:sz w:val="20"/>
          <w:szCs w:val="20"/>
        </w:rPr>
        <w:t>ndakan atau aksi yang tidak imp</w:t>
      </w:r>
      <w:r>
        <w:rPr>
          <w:rFonts w:ascii="Book Antiqua" w:hAnsi="Book Antiqua" w:cs="Times New Roman"/>
          <w:sz w:val="20"/>
          <w:szCs w:val="20"/>
        </w:rPr>
        <w:t>u</w:t>
      </w:r>
      <w:r w:rsidR="00A97930">
        <w:rPr>
          <w:rFonts w:ascii="Book Antiqua" w:hAnsi="Book Antiqua" w:cs="Times New Roman"/>
          <w:sz w:val="20"/>
          <w:szCs w:val="20"/>
        </w:rPr>
        <w:t>l</w:t>
      </w:r>
      <w:r>
        <w:rPr>
          <w:rFonts w:ascii="Book Antiqua" w:hAnsi="Book Antiqua" w:cs="Times New Roman"/>
          <w:sz w:val="20"/>
          <w:szCs w:val="20"/>
        </w:rPr>
        <w:t>sif</w:t>
      </w:r>
    </w:p>
    <w:p w:rsidR="004D016F" w:rsidRDefault="004D016F" w:rsidP="00235C33">
      <w:pPr>
        <w:pStyle w:val="ListParagraph"/>
        <w:numPr>
          <w:ilvl w:val="0"/>
          <w:numId w:val="22"/>
        </w:numPr>
        <w:spacing w:after="0" w:line="240" w:lineRule="auto"/>
        <w:jc w:val="both"/>
        <w:rPr>
          <w:rFonts w:ascii="Book Antiqua" w:hAnsi="Book Antiqua" w:cs="Times New Roman"/>
          <w:sz w:val="20"/>
          <w:szCs w:val="20"/>
        </w:rPr>
      </w:pPr>
      <w:r>
        <w:rPr>
          <w:rFonts w:ascii="Book Antiqua" w:hAnsi="Book Antiqua" w:cs="Times New Roman"/>
          <w:sz w:val="20"/>
          <w:szCs w:val="20"/>
        </w:rPr>
        <w:t>Kebiasaan baik</w:t>
      </w:r>
    </w:p>
    <w:p w:rsidR="004D016F" w:rsidRDefault="004D016F" w:rsidP="00235C33">
      <w:pPr>
        <w:pStyle w:val="ListParagraph"/>
        <w:numPr>
          <w:ilvl w:val="0"/>
          <w:numId w:val="22"/>
        </w:numPr>
        <w:spacing w:after="0" w:line="240" w:lineRule="auto"/>
        <w:jc w:val="both"/>
        <w:rPr>
          <w:rFonts w:ascii="Book Antiqua" w:hAnsi="Book Antiqua" w:cs="Times New Roman"/>
          <w:sz w:val="20"/>
          <w:szCs w:val="20"/>
        </w:rPr>
      </w:pPr>
      <w:r>
        <w:rPr>
          <w:rFonts w:ascii="Book Antiqua" w:hAnsi="Book Antiqua" w:cs="Times New Roman"/>
          <w:sz w:val="20"/>
          <w:szCs w:val="20"/>
        </w:rPr>
        <w:t>Etika kerja</w:t>
      </w:r>
    </w:p>
    <w:p w:rsidR="00926209" w:rsidRDefault="004D016F" w:rsidP="00235C33">
      <w:pPr>
        <w:pStyle w:val="ListParagraph"/>
        <w:numPr>
          <w:ilvl w:val="0"/>
          <w:numId w:val="22"/>
        </w:numPr>
        <w:spacing w:after="0" w:line="240" w:lineRule="auto"/>
        <w:jc w:val="both"/>
        <w:rPr>
          <w:rFonts w:ascii="Book Antiqua" w:hAnsi="Book Antiqua" w:cs="Times New Roman"/>
          <w:sz w:val="20"/>
          <w:szCs w:val="20"/>
        </w:rPr>
        <w:sectPr w:rsidR="00926209" w:rsidSect="00E92FC3">
          <w:headerReference w:type="default" r:id="rId24"/>
          <w:footerReference w:type="default" r:id="rId25"/>
          <w:headerReference w:type="first" r:id="rId26"/>
          <w:footerReference w:type="first" r:id="rId27"/>
          <w:pgSz w:w="8392" w:h="11907"/>
          <w:pgMar w:top="1418" w:right="1134" w:bottom="1134" w:left="1418" w:header="709" w:footer="709" w:gutter="0"/>
          <w:pgNumType w:start="15"/>
          <w:cols w:space="708"/>
          <w:titlePg/>
          <w:docGrid w:linePitch="360"/>
        </w:sectPr>
      </w:pPr>
      <w:r>
        <w:rPr>
          <w:rFonts w:ascii="Book Antiqua" w:hAnsi="Book Antiqua" w:cs="Times New Roman"/>
          <w:sz w:val="20"/>
          <w:szCs w:val="20"/>
        </w:rPr>
        <w:t xml:space="preserve">Keterandalan </w:t>
      </w:r>
      <w:r w:rsidR="00926209">
        <w:rPr>
          <w:rFonts w:ascii="Book Antiqua" w:hAnsi="Book Antiqua" w:cs="Times New Roman"/>
          <w:sz w:val="20"/>
          <w:szCs w:val="20"/>
        </w:rPr>
        <w:t>atau keajegan</w:t>
      </w:r>
    </w:p>
    <w:p w:rsidR="008802E0" w:rsidRDefault="00461CBC" w:rsidP="00235C33">
      <w:pPr>
        <w:pStyle w:val="Heading2"/>
        <w:numPr>
          <w:ilvl w:val="0"/>
          <w:numId w:val="42"/>
        </w:numPr>
        <w:ind w:left="284" w:hanging="284"/>
        <w:rPr>
          <w:rFonts w:ascii="Book Antiqua" w:hAnsi="Book Antiqua"/>
          <w:b/>
          <w:color w:val="auto"/>
          <w:sz w:val="20"/>
        </w:rPr>
      </w:pPr>
      <w:bookmarkStart w:id="13" w:name="_Toc40338251"/>
      <w:r w:rsidRPr="006703A9">
        <w:rPr>
          <w:rFonts w:ascii="Book Antiqua" w:hAnsi="Book Antiqua"/>
          <w:b/>
          <w:color w:val="auto"/>
          <w:sz w:val="20"/>
        </w:rPr>
        <w:lastRenderedPageBreak/>
        <w:t>Hasil Penelitian Terdahulu</w:t>
      </w:r>
      <w:bookmarkEnd w:id="13"/>
    </w:p>
    <w:p w:rsidR="008802E0" w:rsidRPr="00E05BC3" w:rsidRDefault="00DB5E18" w:rsidP="00E05BC3">
      <w:pPr>
        <w:pStyle w:val="Caption"/>
        <w:jc w:val="center"/>
        <w:rPr>
          <w:rFonts w:ascii="Book Antiqua" w:hAnsi="Book Antiqua"/>
          <w:b/>
          <w:i w:val="0"/>
        </w:rPr>
      </w:pPr>
      <w:bookmarkStart w:id="14" w:name="_Toc33113880"/>
      <w:r w:rsidRPr="00E05BC3">
        <w:rPr>
          <w:rFonts w:ascii="Book Antiqua" w:hAnsi="Book Antiqua"/>
          <w:b/>
          <w:i w:val="0"/>
          <w:color w:val="auto"/>
          <w:sz w:val="20"/>
        </w:rPr>
        <w:t>Tabel 2.1 Penelitian Terdahulu yang Relevan</w:t>
      </w:r>
      <w:bookmarkEnd w:id="14"/>
    </w:p>
    <w:tbl>
      <w:tblPr>
        <w:tblStyle w:val="PlainTable2"/>
        <w:tblW w:w="10137" w:type="dxa"/>
        <w:tblInd w:w="-567" w:type="dxa"/>
        <w:tblBorders>
          <w:top w:val="single" w:sz="12" w:space="0" w:color="auto"/>
          <w:bottom w:val="single" w:sz="12" w:space="0" w:color="auto"/>
          <w:insideH w:val="single" w:sz="4" w:space="0" w:color="auto"/>
        </w:tblBorders>
        <w:tblLook w:val="04A0" w:firstRow="1" w:lastRow="0" w:firstColumn="1" w:lastColumn="0" w:noHBand="0" w:noVBand="1"/>
      </w:tblPr>
      <w:tblGrid>
        <w:gridCol w:w="495"/>
        <w:gridCol w:w="1822"/>
        <w:gridCol w:w="1936"/>
        <w:gridCol w:w="2230"/>
        <w:gridCol w:w="1827"/>
        <w:gridCol w:w="1827"/>
      </w:tblGrid>
      <w:tr w:rsidR="00997677" w:rsidTr="00904F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5" w:type="dxa"/>
            <w:tcBorders>
              <w:top w:val="single" w:sz="4" w:space="0" w:color="auto"/>
            </w:tcBorders>
          </w:tcPr>
          <w:p w:rsidR="00AA5B78" w:rsidRPr="004808D8" w:rsidRDefault="00AA5B78" w:rsidP="00A05C87">
            <w:pPr>
              <w:pStyle w:val="ListParagraph"/>
              <w:ind w:left="0"/>
              <w:jc w:val="center"/>
              <w:rPr>
                <w:rFonts w:ascii="Book Antiqua" w:hAnsi="Book Antiqua" w:cs="Times New Roman"/>
                <w:sz w:val="20"/>
                <w:szCs w:val="20"/>
              </w:rPr>
            </w:pPr>
            <w:r w:rsidRPr="004808D8">
              <w:rPr>
                <w:rFonts w:ascii="Book Antiqua" w:hAnsi="Book Antiqua" w:cs="Times New Roman"/>
                <w:sz w:val="20"/>
                <w:szCs w:val="20"/>
              </w:rPr>
              <w:t>No</w:t>
            </w:r>
          </w:p>
        </w:tc>
        <w:tc>
          <w:tcPr>
            <w:tcW w:w="1822" w:type="dxa"/>
            <w:tcBorders>
              <w:top w:val="single" w:sz="4" w:space="0" w:color="auto"/>
            </w:tcBorders>
          </w:tcPr>
          <w:p w:rsidR="00AA5B78" w:rsidRPr="004808D8" w:rsidRDefault="00AA5B78" w:rsidP="00A05C8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4808D8">
              <w:rPr>
                <w:rFonts w:ascii="Book Antiqua" w:hAnsi="Book Antiqua" w:cs="Times New Roman"/>
                <w:sz w:val="20"/>
                <w:szCs w:val="20"/>
              </w:rPr>
              <w:t>Judul</w:t>
            </w:r>
          </w:p>
        </w:tc>
        <w:tc>
          <w:tcPr>
            <w:tcW w:w="1936" w:type="dxa"/>
            <w:tcBorders>
              <w:top w:val="single" w:sz="4" w:space="0" w:color="auto"/>
            </w:tcBorders>
          </w:tcPr>
          <w:p w:rsidR="00AA5B78" w:rsidRPr="004808D8" w:rsidRDefault="00AA5B78" w:rsidP="00A05C8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4808D8">
              <w:rPr>
                <w:rFonts w:ascii="Book Antiqua" w:hAnsi="Book Antiqua" w:cs="Times New Roman"/>
                <w:sz w:val="20"/>
                <w:szCs w:val="20"/>
              </w:rPr>
              <w:t>Penulis dan Tahun Penelitian</w:t>
            </w:r>
          </w:p>
        </w:tc>
        <w:tc>
          <w:tcPr>
            <w:tcW w:w="2230" w:type="dxa"/>
            <w:tcBorders>
              <w:top w:val="single" w:sz="4" w:space="0" w:color="auto"/>
            </w:tcBorders>
          </w:tcPr>
          <w:p w:rsidR="00AA5B78" w:rsidRPr="004808D8" w:rsidRDefault="00AA5B78" w:rsidP="00A05C8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4808D8">
              <w:rPr>
                <w:rFonts w:ascii="Book Antiqua" w:hAnsi="Book Antiqua" w:cs="Times New Roman"/>
                <w:sz w:val="20"/>
                <w:szCs w:val="20"/>
              </w:rPr>
              <w:t>Hasil Penelitian</w:t>
            </w:r>
          </w:p>
        </w:tc>
        <w:tc>
          <w:tcPr>
            <w:tcW w:w="1827" w:type="dxa"/>
            <w:tcBorders>
              <w:top w:val="single" w:sz="4" w:space="0" w:color="auto"/>
            </w:tcBorders>
          </w:tcPr>
          <w:p w:rsidR="00AA5B78" w:rsidRPr="004808D8" w:rsidRDefault="00AA5B78" w:rsidP="00A05C8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4808D8">
              <w:rPr>
                <w:rFonts w:ascii="Book Antiqua" w:hAnsi="Book Antiqua" w:cs="Times New Roman"/>
                <w:sz w:val="20"/>
                <w:szCs w:val="20"/>
              </w:rPr>
              <w:t>Persamaan</w:t>
            </w:r>
          </w:p>
        </w:tc>
        <w:tc>
          <w:tcPr>
            <w:tcW w:w="1827" w:type="dxa"/>
            <w:tcBorders>
              <w:top w:val="single" w:sz="4" w:space="0" w:color="auto"/>
            </w:tcBorders>
          </w:tcPr>
          <w:p w:rsidR="00AA5B78" w:rsidRPr="004808D8" w:rsidRDefault="00AA5B78" w:rsidP="00A05C8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4808D8">
              <w:rPr>
                <w:rFonts w:ascii="Book Antiqua" w:hAnsi="Book Antiqua" w:cs="Times New Roman"/>
                <w:sz w:val="20"/>
                <w:szCs w:val="20"/>
              </w:rPr>
              <w:t>Perbedaan</w:t>
            </w:r>
          </w:p>
        </w:tc>
      </w:tr>
      <w:tr w:rsidR="00A36677" w:rsidTr="00904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Borders>
              <w:bottom w:val="single" w:sz="4" w:space="0" w:color="auto"/>
            </w:tcBorders>
          </w:tcPr>
          <w:p w:rsidR="00AA5B78" w:rsidRDefault="00E5141D" w:rsidP="00A05C87">
            <w:pPr>
              <w:pStyle w:val="ListParagraph"/>
              <w:ind w:left="0"/>
              <w:rPr>
                <w:rFonts w:ascii="Book Antiqua" w:hAnsi="Book Antiqua" w:cs="Times New Roman"/>
                <w:b w:val="0"/>
                <w:sz w:val="20"/>
                <w:szCs w:val="20"/>
              </w:rPr>
            </w:pPr>
            <w:r>
              <w:rPr>
                <w:rFonts w:ascii="Book Antiqua" w:hAnsi="Book Antiqua" w:cs="Times New Roman"/>
                <w:b w:val="0"/>
                <w:sz w:val="20"/>
                <w:szCs w:val="20"/>
              </w:rPr>
              <w:t>1.</w:t>
            </w:r>
          </w:p>
        </w:tc>
        <w:tc>
          <w:tcPr>
            <w:tcW w:w="1822" w:type="dxa"/>
            <w:tcBorders>
              <w:bottom w:val="single" w:sz="4" w:space="0" w:color="auto"/>
            </w:tcBorders>
          </w:tcPr>
          <w:p w:rsidR="00AA5B78" w:rsidRPr="00950B00" w:rsidRDefault="00A71BFE" w:rsidP="00A05C8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A71BFE">
              <w:rPr>
                <w:rFonts w:ascii="Book Antiqua" w:hAnsi="Book Antiqua" w:cs="Times New Roman"/>
                <w:sz w:val="20"/>
                <w:szCs w:val="20"/>
              </w:rPr>
              <w:t>Dampak Sikap Terhadap Uang Pada Perilaku Pengelolaan Keuangan Pribadi Dengan Pengendalian Diri  Sebagai Variabel Pemoderasian</w:t>
            </w:r>
          </w:p>
        </w:tc>
        <w:tc>
          <w:tcPr>
            <w:tcW w:w="1936" w:type="dxa"/>
          </w:tcPr>
          <w:p w:rsidR="00DC2AF6" w:rsidRDefault="00DC2AF6" w:rsidP="00A05C87">
            <w:pPr>
              <w:pStyle w:val="ListParagraph"/>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noProof/>
                <w:sz w:val="20"/>
                <w:szCs w:val="20"/>
              </w:rPr>
            </w:pPr>
            <w:r>
              <w:rPr>
                <w:rFonts w:ascii="Book Antiqua" w:hAnsi="Book Antiqua" w:cs="Times New Roman"/>
                <w:sz w:val="20"/>
                <w:szCs w:val="20"/>
              </w:rPr>
              <w:fldChar w:fldCharType="begin" w:fldLock="1"/>
            </w:r>
            <w:r>
              <w:rPr>
                <w:rFonts w:ascii="Book Antiqua" w:hAnsi="Book Antiqua" w:cs="Times New Roman"/>
                <w:sz w:val="20"/>
                <w:szCs w:val="20"/>
              </w:rPr>
              <w:instrText>ADDIN CSL_CITATION { "citationItems" : [ { "id" : "ITEM-1", "itemData" : { "author" : [ { "dropping-particle" : "", "family" : "Syafitri", "given" : "Twenty Mariza", "non-dropping-particle" : "", "parse-names" : false, "suffix" : "" }, { "dropping-particle" : "", "family" : "Santi", "given" : "Fitri", "non-dropping-particle" : "", "parse-names" : false, "suffix" : "" } ], "id" : "ITEM-1", "issued" : { "date-parts" : [ [ "2017" ] ] }, "title" : "Dampak sikap terhadap uang pada perilaku pengelolaan keuangan pribadi dengan pengendalian diri sebagai variabel pemoderasian", "type" : "article-journal" }, "uris" : [ "http://www.mendeley.com/documents/?uuid=b372afa8-8c98-4dab-a2a6-7c79f649fcfc" ] } ], "mendeley" : { "formattedCitation" : "(Syafitri &amp; Santi, 2017)", "manualFormatting" : "Syafitri &amp; Santi, \r(2017)", "plainTextFormattedCitation" : "(Syafitri &amp; Santi, 2017)", "previouslyFormattedCitation" : "(Syafitri &amp; Santi, 2017)" }, "properties" : {  }, "schema" : "https://github.com/citation-style-language/schema/raw/master/csl-citation.json" }</w:instrText>
            </w:r>
            <w:r>
              <w:rPr>
                <w:rFonts w:ascii="Book Antiqua" w:hAnsi="Book Antiqua" w:cs="Times New Roman"/>
                <w:sz w:val="20"/>
                <w:szCs w:val="20"/>
              </w:rPr>
              <w:fldChar w:fldCharType="separate"/>
            </w:r>
            <w:r w:rsidRPr="00DC2AF6">
              <w:rPr>
                <w:rFonts w:ascii="Book Antiqua" w:hAnsi="Book Antiqua" w:cs="Times New Roman"/>
                <w:noProof/>
                <w:sz w:val="20"/>
                <w:szCs w:val="20"/>
              </w:rPr>
              <w:t xml:space="preserve">Syafitri &amp; Santi, </w:t>
            </w:r>
          </w:p>
          <w:p w:rsidR="00AA5B78" w:rsidRPr="00682018" w:rsidRDefault="00DC2AF6" w:rsidP="00A05C87">
            <w:pPr>
              <w:pStyle w:val="ListParagraph"/>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noProof/>
                <w:sz w:val="20"/>
                <w:szCs w:val="20"/>
              </w:rPr>
              <w:t>(</w:t>
            </w:r>
            <w:r w:rsidRPr="00DC2AF6">
              <w:rPr>
                <w:rFonts w:ascii="Book Antiqua" w:hAnsi="Book Antiqua" w:cs="Times New Roman"/>
                <w:noProof/>
                <w:sz w:val="20"/>
                <w:szCs w:val="20"/>
              </w:rPr>
              <w:t>2017)</w:t>
            </w:r>
            <w:r>
              <w:rPr>
                <w:rFonts w:ascii="Book Antiqua" w:hAnsi="Book Antiqua" w:cs="Times New Roman"/>
                <w:sz w:val="20"/>
                <w:szCs w:val="20"/>
              </w:rPr>
              <w:fldChar w:fldCharType="end"/>
            </w:r>
          </w:p>
        </w:tc>
        <w:tc>
          <w:tcPr>
            <w:tcW w:w="2230" w:type="dxa"/>
          </w:tcPr>
          <w:p w:rsidR="00AA5B78" w:rsidRPr="00E5141D" w:rsidRDefault="00E5141D" w:rsidP="00A05C8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5141D">
              <w:rPr>
                <w:rFonts w:ascii="Book Antiqua" w:hAnsi="Book Antiqua" w:cs="Times New Roman"/>
                <w:sz w:val="20"/>
                <w:szCs w:val="20"/>
              </w:rPr>
              <w:t>Hasil penelitian menunjukkan bahwa sikap terhadap uang dan pengendalian diri berpengaruh positif terhadap perilaku pengelolaan keuangan. Tetapi pengendalian diri tidak memoderasi sikap keuangan terhadap perilaku pengelolaan keuangan.</w:t>
            </w:r>
          </w:p>
        </w:tc>
        <w:tc>
          <w:tcPr>
            <w:tcW w:w="1827" w:type="dxa"/>
          </w:tcPr>
          <w:p w:rsidR="00AA5B78" w:rsidRPr="00E5141D" w:rsidRDefault="00E5141D" w:rsidP="00E5141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5141D">
              <w:rPr>
                <w:rFonts w:ascii="Book Antiqua" w:hAnsi="Book Antiqua" w:cs="Times New Roman"/>
                <w:sz w:val="20"/>
                <w:szCs w:val="20"/>
              </w:rPr>
              <w:t>Variabel bebas:</w:t>
            </w:r>
          </w:p>
          <w:p w:rsidR="00E5141D" w:rsidRPr="00E5141D" w:rsidRDefault="00E5141D" w:rsidP="00E5141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5141D">
              <w:rPr>
                <w:rFonts w:ascii="Book Antiqua" w:hAnsi="Book Antiqua" w:cs="Times New Roman"/>
                <w:sz w:val="20"/>
                <w:szCs w:val="20"/>
              </w:rPr>
              <w:t>Sikap terhadap uang</w:t>
            </w:r>
          </w:p>
          <w:p w:rsidR="00E5141D" w:rsidRPr="00E5141D" w:rsidRDefault="00E5141D" w:rsidP="00E5141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5141D">
              <w:rPr>
                <w:rFonts w:ascii="Book Antiqua" w:hAnsi="Book Antiqua" w:cs="Times New Roman"/>
                <w:sz w:val="20"/>
                <w:szCs w:val="20"/>
              </w:rPr>
              <w:t xml:space="preserve">Variabel moderating: </w:t>
            </w:r>
          </w:p>
          <w:p w:rsidR="00E5141D" w:rsidRDefault="00E5141D" w:rsidP="00E5141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E5141D">
              <w:rPr>
                <w:rFonts w:ascii="Book Antiqua" w:hAnsi="Book Antiqua" w:cs="Times New Roman"/>
                <w:sz w:val="20"/>
                <w:szCs w:val="20"/>
              </w:rPr>
              <w:t>Pengendalian diri</w:t>
            </w:r>
          </w:p>
        </w:tc>
        <w:tc>
          <w:tcPr>
            <w:tcW w:w="1827" w:type="dxa"/>
          </w:tcPr>
          <w:p w:rsidR="00AA5B78" w:rsidRPr="00E5141D" w:rsidRDefault="00E5141D" w:rsidP="00DC2AF6">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5141D">
              <w:rPr>
                <w:rFonts w:ascii="Book Antiqua" w:hAnsi="Book Antiqua" w:cs="Times New Roman"/>
                <w:sz w:val="20"/>
                <w:szCs w:val="20"/>
              </w:rPr>
              <w:t>Menggunakan perilaku pengelolaan keuangan sebagai variabel terikat</w:t>
            </w:r>
          </w:p>
        </w:tc>
      </w:tr>
      <w:tr w:rsidR="00F62F9A" w:rsidTr="00904F29">
        <w:tc>
          <w:tcPr>
            <w:cnfStyle w:val="001000000000" w:firstRow="0" w:lastRow="0" w:firstColumn="1" w:lastColumn="0" w:oddVBand="0" w:evenVBand="0" w:oddHBand="0" w:evenHBand="0" w:firstRowFirstColumn="0" w:firstRowLastColumn="0" w:lastRowFirstColumn="0" w:lastRowLastColumn="0"/>
            <w:tcW w:w="495" w:type="dxa"/>
            <w:tcBorders>
              <w:bottom w:val="single" w:sz="4" w:space="0" w:color="auto"/>
            </w:tcBorders>
          </w:tcPr>
          <w:p w:rsidR="00F62F9A" w:rsidRDefault="00F62F9A" w:rsidP="00F62F9A">
            <w:pPr>
              <w:pStyle w:val="ListParagraph"/>
              <w:ind w:left="0"/>
              <w:rPr>
                <w:rFonts w:ascii="Book Antiqua" w:hAnsi="Book Antiqua" w:cs="Times New Roman"/>
                <w:b w:val="0"/>
                <w:sz w:val="20"/>
                <w:szCs w:val="20"/>
              </w:rPr>
            </w:pPr>
            <w:r>
              <w:rPr>
                <w:rFonts w:ascii="Book Antiqua" w:hAnsi="Book Antiqua" w:cs="Times New Roman"/>
                <w:b w:val="0"/>
                <w:sz w:val="20"/>
                <w:szCs w:val="20"/>
              </w:rPr>
              <w:t xml:space="preserve">2. </w:t>
            </w:r>
          </w:p>
        </w:tc>
        <w:tc>
          <w:tcPr>
            <w:tcW w:w="1822" w:type="dxa"/>
            <w:tcBorders>
              <w:bottom w:val="single" w:sz="4" w:space="0" w:color="auto"/>
            </w:tcBorders>
          </w:tcPr>
          <w:p w:rsidR="00F62F9A" w:rsidRPr="00C1437C" w:rsidRDefault="00F62F9A" w:rsidP="00F62F9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C1437C">
              <w:rPr>
                <w:rFonts w:ascii="Book Antiqua" w:hAnsi="Book Antiqua" w:cs="Times New Roman"/>
                <w:sz w:val="20"/>
                <w:szCs w:val="20"/>
              </w:rPr>
              <w:t xml:space="preserve">Pengaruh Pengetahuan Keuangan Dan </w:t>
            </w:r>
            <w:r w:rsidRPr="00C1437C">
              <w:rPr>
                <w:rFonts w:ascii="Book Antiqua" w:hAnsi="Book Antiqua" w:cs="Times New Roman"/>
                <w:sz w:val="20"/>
                <w:szCs w:val="20"/>
              </w:rPr>
              <w:lastRenderedPageBreak/>
              <w:t>Sikap Keuangan Terhadap Locus Of Control Dan Perilaku Pengelolaan Keuangan  Mahasiswa Ekonomi</w:t>
            </w:r>
          </w:p>
        </w:tc>
        <w:tc>
          <w:tcPr>
            <w:tcW w:w="1936" w:type="dxa"/>
          </w:tcPr>
          <w:p w:rsidR="00F62F9A" w:rsidRDefault="00F62F9A" w:rsidP="00F62F9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noProof/>
                <w:sz w:val="20"/>
                <w:szCs w:val="20"/>
              </w:rPr>
            </w:pPr>
            <w:r>
              <w:rPr>
                <w:rFonts w:ascii="Book Antiqua" w:hAnsi="Book Antiqua" w:cs="Times New Roman"/>
                <w:b/>
                <w:sz w:val="20"/>
                <w:szCs w:val="20"/>
              </w:rPr>
              <w:lastRenderedPageBreak/>
              <w:fldChar w:fldCharType="begin" w:fldLock="1"/>
            </w:r>
            <w:r>
              <w:rPr>
                <w:rFonts w:ascii="Book Antiqua" w:hAnsi="Book Antiqua" w:cs="Times New Roman"/>
                <w:b/>
                <w:sz w:val="20"/>
                <w:szCs w:val="20"/>
              </w:rPr>
              <w:instrText>ADDIN CSL_CITATION { "citationItems" : [ { "id" : "ITEM-1", "itemData" : { "DOI" : "10.24252/minds.v6i1.9274", "ISSN" : "2442-4951", "author" : [ { "dropping-particle" : "", "family" : "Pradiningtyas", "given" : "Tifani Enno", "non-dropping-particle" : "", "parse-names" : false, "suffix" : "" }, { "dropping-particle" : "", "family" : "Lukiastuti", "given" : "Fitri", "non-dropping-particle" : "", "parse-names" : false, "suffix" : "" } ], "container-title" : "Jurnal Minds: Manajemen Ide dan Inspirasi", "id" : "ITEM-1", "issue" : "1", "issued" : { "date-parts" : [ [ "2019" ] ] }, "page" : "96-112", "title" : "Pengaruh Pengetahuan Keuangan dan Sikap Keuangan terhadap Locus of Control dan Perilaku Pengelolaan Keuangan Mahasiswa Ekonomi", "type" : "article-journal", "volume" : "6" }, "uris" : [ "http://www.mendeley.com/documents/?uuid=b9f18457-7542-484a-b161-4f2d37a2f4b9" ] } ], "mendeley" : { "formattedCitation" : "(Pradiningtyas &amp; Lukiastuti, 2019)", "manualFormatting" : "Pradiningtyas &amp; Lukiastuti \r(2019)", "plainTextFormattedCitation" : "(Pradiningtyas &amp; Lukiastuti, 2019)", "previouslyFormattedCitation" : "(Pradiningtyas &amp; Lukiastuti, 2019)" }, "properties" : {  }, "schema" : "https://github.com/citation-style-language/schema/raw/master/csl-citation.json" }</w:instrText>
            </w:r>
            <w:r>
              <w:rPr>
                <w:rFonts w:ascii="Book Antiqua" w:hAnsi="Book Antiqua" w:cs="Times New Roman"/>
                <w:b/>
                <w:sz w:val="20"/>
                <w:szCs w:val="20"/>
              </w:rPr>
              <w:fldChar w:fldCharType="separate"/>
            </w:r>
            <w:r w:rsidRPr="00EE120E">
              <w:rPr>
                <w:rFonts w:ascii="Book Antiqua" w:hAnsi="Book Antiqua" w:cs="Times New Roman"/>
                <w:noProof/>
                <w:sz w:val="20"/>
                <w:szCs w:val="20"/>
              </w:rPr>
              <w:t>Pradining</w:t>
            </w:r>
            <w:r>
              <w:rPr>
                <w:rFonts w:ascii="Book Antiqua" w:hAnsi="Book Antiqua" w:cs="Times New Roman"/>
                <w:noProof/>
                <w:sz w:val="20"/>
                <w:szCs w:val="20"/>
              </w:rPr>
              <w:t>tyas &amp; Lukiastuti</w:t>
            </w:r>
            <w:r w:rsidRPr="00EE120E">
              <w:rPr>
                <w:rFonts w:ascii="Book Antiqua" w:hAnsi="Book Antiqua" w:cs="Times New Roman"/>
                <w:noProof/>
                <w:sz w:val="20"/>
                <w:szCs w:val="20"/>
              </w:rPr>
              <w:t xml:space="preserve"> </w:t>
            </w:r>
          </w:p>
          <w:p w:rsidR="00F62F9A" w:rsidRDefault="00F62F9A" w:rsidP="00F62F9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b/>
                <w:sz w:val="20"/>
                <w:szCs w:val="20"/>
              </w:rPr>
            </w:pPr>
            <w:r>
              <w:rPr>
                <w:rFonts w:ascii="Book Antiqua" w:hAnsi="Book Antiqua" w:cs="Times New Roman"/>
                <w:noProof/>
                <w:sz w:val="20"/>
                <w:szCs w:val="20"/>
              </w:rPr>
              <w:t>(</w:t>
            </w:r>
            <w:r w:rsidRPr="00EE120E">
              <w:rPr>
                <w:rFonts w:ascii="Book Antiqua" w:hAnsi="Book Antiqua" w:cs="Times New Roman"/>
                <w:noProof/>
                <w:sz w:val="20"/>
                <w:szCs w:val="20"/>
              </w:rPr>
              <w:t>2019)</w:t>
            </w:r>
            <w:r>
              <w:rPr>
                <w:rFonts w:ascii="Book Antiqua" w:hAnsi="Book Antiqua" w:cs="Times New Roman"/>
                <w:b/>
                <w:sz w:val="20"/>
                <w:szCs w:val="20"/>
              </w:rPr>
              <w:fldChar w:fldCharType="end"/>
            </w:r>
          </w:p>
        </w:tc>
        <w:tc>
          <w:tcPr>
            <w:tcW w:w="2230" w:type="dxa"/>
          </w:tcPr>
          <w:p w:rsidR="00F62F9A" w:rsidRPr="007A7CAF" w:rsidRDefault="00F62F9A" w:rsidP="00F62F9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7A7CAF">
              <w:rPr>
                <w:rFonts w:ascii="Book Antiqua" w:hAnsi="Book Antiqua" w:cs="Times New Roman"/>
                <w:sz w:val="20"/>
                <w:szCs w:val="20"/>
              </w:rPr>
              <w:t xml:space="preserve">Hasil penelitian menunjukkan bahwa pengetahuan </w:t>
            </w:r>
            <w:r w:rsidRPr="007A7CAF">
              <w:rPr>
                <w:rFonts w:ascii="Book Antiqua" w:hAnsi="Book Antiqua" w:cs="Times New Roman"/>
                <w:sz w:val="20"/>
                <w:szCs w:val="20"/>
              </w:rPr>
              <w:lastRenderedPageBreak/>
              <w:t>keuangan, sikap keuanga</w:t>
            </w:r>
            <w:r>
              <w:rPr>
                <w:rFonts w:ascii="Book Antiqua" w:hAnsi="Book Antiqua" w:cs="Times New Roman"/>
                <w:sz w:val="20"/>
                <w:szCs w:val="20"/>
              </w:rPr>
              <w:t>n</w:t>
            </w:r>
            <w:r w:rsidRPr="007A7CAF">
              <w:rPr>
                <w:rFonts w:ascii="Book Antiqua" w:hAnsi="Book Antiqua" w:cs="Times New Roman"/>
                <w:sz w:val="20"/>
                <w:szCs w:val="20"/>
              </w:rPr>
              <w:t>, dan locus of control berpengaruh posistif terhadap perilaku pengelolaan keuangan mahasiswa. Dan locus of cotrol mampu memediasi pengetahuan keuangan dan sikap keuangan terhadap perilaku pengelolaan keuangan mahasiswa.</w:t>
            </w:r>
          </w:p>
        </w:tc>
        <w:tc>
          <w:tcPr>
            <w:tcW w:w="1827" w:type="dxa"/>
          </w:tcPr>
          <w:p w:rsidR="00F62F9A" w:rsidRPr="007A7CAF" w:rsidRDefault="00F62F9A" w:rsidP="00F62F9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lastRenderedPageBreak/>
              <w:t xml:space="preserve">Variabel bebas: </w:t>
            </w:r>
            <w:r w:rsidRPr="007A7CAF">
              <w:rPr>
                <w:rFonts w:ascii="Book Antiqua" w:hAnsi="Book Antiqua" w:cs="Times New Roman"/>
                <w:sz w:val="20"/>
                <w:szCs w:val="20"/>
              </w:rPr>
              <w:t>Pengetahuan keuangan</w:t>
            </w:r>
          </w:p>
          <w:p w:rsidR="00F62F9A" w:rsidRPr="007A7CAF" w:rsidRDefault="00F62F9A" w:rsidP="00F62F9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7A7CAF">
              <w:rPr>
                <w:rFonts w:ascii="Book Antiqua" w:hAnsi="Book Antiqua" w:cs="Times New Roman"/>
                <w:sz w:val="20"/>
                <w:szCs w:val="20"/>
              </w:rPr>
              <w:lastRenderedPageBreak/>
              <w:t xml:space="preserve">Sikap keuangan </w:t>
            </w:r>
          </w:p>
        </w:tc>
        <w:tc>
          <w:tcPr>
            <w:tcW w:w="1827" w:type="dxa"/>
          </w:tcPr>
          <w:p w:rsidR="00F62F9A" w:rsidRPr="007A7CAF" w:rsidRDefault="00F62F9A" w:rsidP="00F62F9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7A7CAF">
              <w:rPr>
                <w:rFonts w:ascii="Book Antiqua" w:hAnsi="Book Antiqua" w:cs="Times New Roman"/>
                <w:sz w:val="20"/>
                <w:szCs w:val="20"/>
              </w:rPr>
              <w:lastRenderedPageBreak/>
              <w:t xml:space="preserve">Locus of control sebagai variabel dependen </w:t>
            </w:r>
            <w:r w:rsidRPr="007A7CAF">
              <w:rPr>
                <w:rFonts w:ascii="Book Antiqua" w:hAnsi="Book Antiqua" w:cs="Times New Roman"/>
                <w:sz w:val="20"/>
                <w:szCs w:val="20"/>
              </w:rPr>
              <w:lastRenderedPageBreak/>
              <w:t>pertama dan perilaku pengelolaan keuangan sebagai variabel dependen kedua.</w:t>
            </w:r>
          </w:p>
        </w:tc>
      </w:tr>
      <w:tr w:rsidR="00B026E7" w:rsidTr="00904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Borders>
              <w:bottom w:val="single" w:sz="4" w:space="0" w:color="auto"/>
            </w:tcBorders>
          </w:tcPr>
          <w:p w:rsidR="00B026E7" w:rsidRDefault="00B026E7" w:rsidP="00F62F9A">
            <w:pPr>
              <w:pStyle w:val="ListParagraph"/>
              <w:ind w:left="0"/>
              <w:rPr>
                <w:rFonts w:ascii="Book Antiqua" w:hAnsi="Book Antiqua" w:cs="Times New Roman"/>
                <w:b w:val="0"/>
                <w:sz w:val="20"/>
                <w:szCs w:val="20"/>
              </w:rPr>
            </w:pPr>
            <w:r>
              <w:rPr>
                <w:rFonts w:ascii="Book Antiqua" w:hAnsi="Book Antiqua" w:cs="Times New Roman"/>
                <w:b w:val="0"/>
                <w:sz w:val="20"/>
                <w:szCs w:val="20"/>
              </w:rPr>
              <w:lastRenderedPageBreak/>
              <w:t>3.</w:t>
            </w:r>
          </w:p>
        </w:tc>
        <w:tc>
          <w:tcPr>
            <w:tcW w:w="1822" w:type="dxa"/>
            <w:tcBorders>
              <w:bottom w:val="single" w:sz="4" w:space="0" w:color="auto"/>
            </w:tcBorders>
          </w:tcPr>
          <w:p w:rsidR="00B026E7" w:rsidRPr="00C1437C" w:rsidRDefault="00B026E7" w:rsidP="00F62F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026E7">
              <w:rPr>
                <w:rFonts w:ascii="Book Antiqua" w:hAnsi="Book Antiqua" w:cs="Times New Roman"/>
                <w:sz w:val="20"/>
                <w:szCs w:val="20"/>
              </w:rPr>
              <w:t xml:space="preserve">Pengaruh Pengetahuan Keuangan Dan Pengalaman Keuangan Terhadap Perilaku </w:t>
            </w:r>
            <w:r w:rsidRPr="00B026E7">
              <w:rPr>
                <w:rFonts w:ascii="Book Antiqua" w:hAnsi="Book Antiqua" w:cs="Times New Roman"/>
                <w:sz w:val="20"/>
                <w:szCs w:val="20"/>
              </w:rPr>
              <w:lastRenderedPageBreak/>
              <w:t xml:space="preserve">Perencanaan Investasi Dengan  </w:t>
            </w:r>
            <w:r w:rsidRPr="00E5159F">
              <w:rPr>
                <w:rFonts w:ascii="Book Antiqua" w:hAnsi="Book Antiqua" w:cs="Times New Roman"/>
                <w:i/>
                <w:sz w:val="20"/>
                <w:szCs w:val="20"/>
              </w:rPr>
              <w:t>Self Control</w:t>
            </w:r>
            <w:r w:rsidRPr="00B026E7">
              <w:rPr>
                <w:rFonts w:ascii="Book Antiqua" w:hAnsi="Book Antiqua" w:cs="Times New Roman"/>
                <w:sz w:val="20"/>
                <w:szCs w:val="20"/>
              </w:rPr>
              <w:t xml:space="preserve"> Sebagai Variabel Moderating</w:t>
            </w:r>
          </w:p>
        </w:tc>
        <w:tc>
          <w:tcPr>
            <w:tcW w:w="1936" w:type="dxa"/>
          </w:tcPr>
          <w:p w:rsidR="00B026E7" w:rsidRDefault="00B026E7" w:rsidP="00F62F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noProof/>
                <w:sz w:val="20"/>
                <w:szCs w:val="20"/>
              </w:rPr>
            </w:pPr>
            <w:r>
              <w:rPr>
                <w:rFonts w:ascii="Book Antiqua" w:hAnsi="Book Antiqua" w:cs="Times New Roman"/>
                <w:b/>
                <w:sz w:val="20"/>
                <w:szCs w:val="20"/>
              </w:rPr>
              <w:lastRenderedPageBreak/>
              <w:fldChar w:fldCharType="begin" w:fldLock="1"/>
            </w:r>
            <w:r>
              <w:rPr>
                <w:rFonts w:ascii="Book Antiqua" w:hAnsi="Book Antiqua" w:cs="Times New Roman"/>
                <w:b/>
                <w:sz w:val="20"/>
                <w:szCs w:val="20"/>
              </w:rPr>
              <w:instrText>ADDIN CSL_CITATION { "citationItems" : [ { "id" : "ITEM-1", "itemData" : { "ISSN" : "0388-2446", "author" : [ { "dropping-particle" : "", "family" : "Pritazahara", "given" : "Ritma", "non-dropping-particle" : "", "parse-names" : false, "suffix" : "" }, { "dropping-particle" : "", "family" : "Sriwidodo", "given" : "Untung", "non-dropping-particle" : "", "parse-names" : false, "suffix" : "" } ], "container-title" : "Ekonomi dan Kewirausahaan", "id" : "ITEM-1", "issue" : "1", "issued" : { "date-parts" : [ [ "2015" ] ] }, "page" : "28-37", "title" : "Pengaruh Pengetahuan Keuangan dan Pengalaman Keuangan Terhadap Perilaku Perencanaan Investasi Dengan Self Control Sebagai Variabel Moderating", "type" : "article-journal", "volume" : "15" }, "uris" : [ "http://www.mendeley.com/documents/?uuid=383dc80b-cbec-4517-b80b-8debed044925" ] } ], "mendeley" : { "formattedCitation" : "(Pritazahara &amp; Sriwidodo, 2015)", "manualFormatting" : "Pritazahara &amp; Sriwidodo \r(2015)", "plainTextFormattedCitation" : "(Pritazahara &amp; Sriwidodo, 2015)", "previouslyFormattedCitation" : "(Pritazahara &amp; Sriwidodo, 2015)" }, "properties" : {  }, "schema" : "https://github.com/citation-style-language/schema/raw/master/csl-citation.json" }</w:instrText>
            </w:r>
            <w:r>
              <w:rPr>
                <w:rFonts w:ascii="Book Antiqua" w:hAnsi="Book Antiqua" w:cs="Times New Roman"/>
                <w:b/>
                <w:sz w:val="20"/>
                <w:szCs w:val="20"/>
              </w:rPr>
              <w:fldChar w:fldCharType="separate"/>
            </w:r>
            <w:r>
              <w:rPr>
                <w:rFonts w:ascii="Book Antiqua" w:hAnsi="Book Antiqua" w:cs="Times New Roman"/>
                <w:noProof/>
                <w:sz w:val="20"/>
                <w:szCs w:val="20"/>
              </w:rPr>
              <w:t>Pritazahara &amp; Sriwidodo</w:t>
            </w:r>
            <w:r w:rsidRPr="00B026E7">
              <w:rPr>
                <w:rFonts w:ascii="Book Antiqua" w:hAnsi="Book Antiqua" w:cs="Times New Roman"/>
                <w:noProof/>
                <w:sz w:val="20"/>
                <w:szCs w:val="20"/>
              </w:rPr>
              <w:t xml:space="preserve"> </w:t>
            </w:r>
          </w:p>
          <w:p w:rsidR="00B026E7" w:rsidRDefault="00B026E7" w:rsidP="00F62F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Pr>
                <w:rFonts w:ascii="Book Antiqua" w:hAnsi="Book Antiqua" w:cs="Times New Roman"/>
                <w:noProof/>
                <w:sz w:val="20"/>
                <w:szCs w:val="20"/>
              </w:rPr>
              <w:t>(</w:t>
            </w:r>
            <w:r w:rsidRPr="00B026E7">
              <w:rPr>
                <w:rFonts w:ascii="Book Antiqua" w:hAnsi="Book Antiqua" w:cs="Times New Roman"/>
                <w:noProof/>
                <w:sz w:val="20"/>
                <w:szCs w:val="20"/>
              </w:rPr>
              <w:t>2015)</w:t>
            </w:r>
            <w:r>
              <w:rPr>
                <w:rFonts w:ascii="Book Antiqua" w:hAnsi="Book Antiqua" w:cs="Times New Roman"/>
                <w:b/>
                <w:sz w:val="20"/>
                <w:szCs w:val="20"/>
              </w:rPr>
              <w:fldChar w:fldCharType="end"/>
            </w:r>
          </w:p>
        </w:tc>
        <w:tc>
          <w:tcPr>
            <w:tcW w:w="2230" w:type="dxa"/>
          </w:tcPr>
          <w:p w:rsidR="00B026E7" w:rsidRPr="007A7CAF" w:rsidRDefault="00B026E7" w:rsidP="00F62F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Hasil penelitian menunjukkan bahwa variabel pengetahuan keuangan, pengalaman keuangan, dan </w:t>
            </w:r>
            <w:r w:rsidRPr="00E5159F">
              <w:rPr>
                <w:rFonts w:ascii="Book Antiqua" w:hAnsi="Book Antiqua" w:cs="Times New Roman"/>
                <w:i/>
                <w:sz w:val="20"/>
                <w:szCs w:val="20"/>
              </w:rPr>
              <w:t>self control</w:t>
            </w:r>
            <w:r>
              <w:rPr>
                <w:rFonts w:ascii="Book Antiqua" w:hAnsi="Book Antiqua" w:cs="Times New Roman"/>
                <w:sz w:val="20"/>
                <w:szCs w:val="20"/>
              </w:rPr>
              <w:t xml:space="preserve"> berpengaruh </w:t>
            </w:r>
            <w:r>
              <w:rPr>
                <w:rFonts w:ascii="Book Antiqua" w:hAnsi="Book Antiqua" w:cs="Times New Roman"/>
                <w:sz w:val="20"/>
                <w:szCs w:val="20"/>
              </w:rPr>
              <w:lastRenderedPageBreak/>
              <w:t xml:space="preserve">signifikan terhadap perilaku perencanaan investasi. Tetapi </w:t>
            </w:r>
            <w:r w:rsidRPr="00E5159F">
              <w:rPr>
                <w:rFonts w:ascii="Book Antiqua" w:hAnsi="Book Antiqua" w:cs="Times New Roman"/>
                <w:i/>
                <w:sz w:val="20"/>
                <w:szCs w:val="20"/>
              </w:rPr>
              <w:t>self control</w:t>
            </w:r>
            <w:r>
              <w:rPr>
                <w:rFonts w:ascii="Book Antiqua" w:hAnsi="Book Antiqua" w:cs="Times New Roman"/>
                <w:sz w:val="20"/>
                <w:szCs w:val="20"/>
              </w:rPr>
              <w:t xml:space="preserve"> tidak memoderasi pengetahuan keuangan dan pengalaman keuangan terhadap perilaku perencanaan keuangan.</w:t>
            </w:r>
          </w:p>
        </w:tc>
        <w:tc>
          <w:tcPr>
            <w:tcW w:w="1827" w:type="dxa"/>
          </w:tcPr>
          <w:p w:rsidR="00B026E7" w:rsidRDefault="00E5159F" w:rsidP="00F62F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lastRenderedPageBreak/>
              <w:t>Menggunakan variabel bebas pengetahuan keuangan dan self control sebagai variabel moderating</w:t>
            </w:r>
          </w:p>
        </w:tc>
        <w:tc>
          <w:tcPr>
            <w:tcW w:w="1827" w:type="dxa"/>
          </w:tcPr>
          <w:p w:rsidR="00B026E7" w:rsidRPr="007A7CAF" w:rsidRDefault="00E5159F" w:rsidP="00F62F9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Menggunakan variabel bebas pengalaman keuangan dan variabel terikat perilaku </w:t>
            </w:r>
            <w:r>
              <w:rPr>
                <w:rFonts w:ascii="Book Antiqua" w:hAnsi="Book Antiqua" w:cs="Times New Roman"/>
                <w:sz w:val="20"/>
                <w:szCs w:val="20"/>
              </w:rPr>
              <w:lastRenderedPageBreak/>
              <w:t>perencanaan keuangan</w:t>
            </w:r>
          </w:p>
        </w:tc>
      </w:tr>
      <w:tr w:rsidR="00A71BFE" w:rsidTr="00904F29">
        <w:tc>
          <w:tcPr>
            <w:cnfStyle w:val="001000000000" w:firstRow="0" w:lastRow="0" w:firstColumn="1" w:lastColumn="0" w:oddVBand="0" w:evenVBand="0" w:oddHBand="0" w:evenHBand="0" w:firstRowFirstColumn="0" w:firstRowLastColumn="0" w:lastRowFirstColumn="0" w:lastRowLastColumn="0"/>
            <w:tcW w:w="495" w:type="dxa"/>
            <w:tcBorders>
              <w:bottom w:val="single" w:sz="4" w:space="0" w:color="auto"/>
            </w:tcBorders>
          </w:tcPr>
          <w:p w:rsidR="00A71BFE" w:rsidRDefault="00E5159F" w:rsidP="00A71BFE">
            <w:pPr>
              <w:pStyle w:val="ListParagraph"/>
              <w:ind w:left="0"/>
              <w:rPr>
                <w:rFonts w:ascii="Book Antiqua" w:hAnsi="Book Antiqua" w:cs="Times New Roman"/>
                <w:b w:val="0"/>
                <w:sz w:val="20"/>
                <w:szCs w:val="20"/>
              </w:rPr>
            </w:pPr>
            <w:r>
              <w:rPr>
                <w:rFonts w:ascii="Book Antiqua" w:hAnsi="Book Antiqua" w:cs="Times New Roman"/>
                <w:b w:val="0"/>
                <w:sz w:val="20"/>
                <w:szCs w:val="20"/>
              </w:rPr>
              <w:lastRenderedPageBreak/>
              <w:t>4</w:t>
            </w:r>
            <w:r w:rsidR="00A71BFE">
              <w:rPr>
                <w:rFonts w:ascii="Book Antiqua" w:hAnsi="Book Antiqua" w:cs="Times New Roman"/>
                <w:b w:val="0"/>
                <w:sz w:val="20"/>
                <w:szCs w:val="20"/>
              </w:rPr>
              <w:t xml:space="preserve">. </w:t>
            </w:r>
          </w:p>
        </w:tc>
        <w:tc>
          <w:tcPr>
            <w:tcW w:w="1822" w:type="dxa"/>
            <w:tcBorders>
              <w:bottom w:val="single" w:sz="4" w:space="0" w:color="auto"/>
            </w:tcBorders>
          </w:tcPr>
          <w:p w:rsidR="00A71BFE" w:rsidRPr="00950B00" w:rsidRDefault="00A71BFE" w:rsidP="00A71BF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950B00">
              <w:rPr>
                <w:rFonts w:ascii="Book Antiqua" w:hAnsi="Book Antiqua" w:cs="Times New Roman"/>
                <w:sz w:val="20"/>
                <w:szCs w:val="20"/>
              </w:rPr>
              <w:t xml:space="preserve">Pengaruh Demografi, </w:t>
            </w:r>
            <w:r w:rsidRPr="00950B00">
              <w:rPr>
                <w:rFonts w:ascii="Book Antiqua" w:hAnsi="Book Antiqua" w:cs="Times New Roman"/>
                <w:i/>
                <w:sz w:val="20"/>
                <w:szCs w:val="20"/>
              </w:rPr>
              <w:t>Financial Attitude</w:t>
            </w:r>
            <w:r w:rsidRPr="00950B00">
              <w:rPr>
                <w:rFonts w:ascii="Book Antiqua" w:hAnsi="Book Antiqua" w:cs="Times New Roman"/>
                <w:sz w:val="20"/>
                <w:szCs w:val="20"/>
              </w:rPr>
              <w:t xml:space="preserve">, </w:t>
            </w:r>
            <w:r w:rsidRPr="00950B00">
              <w:rPr>
                <w:rFonts w:ascii="Book Antiqua" w:hAnsi="Book Antiqua" w:cs="Times New Roman"/>
                <w:i/>
                <w:sz w:val="20"/>
                <w:szCs w:val="20"/>
              </w:rPr>
              <w:t>Financial Knowledge</w:t>
            </w:r>
            <w:r w:rsidRPr="00950B00">
              <w:rPr>
                <w:rFonts w:ascii="Book Antiqua" w:hAnsi="Book Antiqua" w:cs="Times New Roman"/>
                <w:sz w:val="20"/>
                <w:szCs w:val="20"/>
              </w:rPr>
              <w:t xml:space="preserve">, Dan Suku Bunga Terhadap Perilaku Menabung </w:t>
            </w:r>
            <w:r w:rsidRPr="00950B00">
              <w:rPr>
                <w:rFonts w:ascii="Book Antiqua" w:hAnsi="Book Antiqua" w:cs="Times New Roman"/>
                <w:sz w:val="20"/>
                <w:szCs w:val="20"/>
              </w:rPr>
              <w:lastRenderedPageBreak/>
              <w:t>Masyarakat Kota Surabaya</w:t>
            </w:r>
          </w:p>
        </w:tc>
        <w:tc>
          <w:tcPr>
            <w:tcW w:w="1936" w:type="dxa"/>
          </w:tcPr>
          <w:p w:rsidR="00A71BFE" w:rsidRDefault="00A71BFE" w:rsidP="00A71BFE">
            <w:pPr>
              <w:pStyle w:val="ListParagraph"/>
              <w:ind w:left="0"/>
              <w:cnfStyle w:val="000000000000" w:firstRow="0" w:lastRow="0" w:firstColumn="0" w:lastColumn="0" w:oddVBand="0" w:evenVBand="0" w:oddHBand="0" w:evenHBand="0" w:firstRowFirstColumn="0" w:firstRowLastColumn="0" w:lastRowFirstColumn="0" w:lastRowLastColumn="0"/>
              <w:rPr>
                <w:rFonts w:ascii="Book Antiqua" w:hAnsi="Book Antiqua" w:cs="Times New Roman"/>
                <w:noProof/>
                <w:sz w:val="20"/>
                <w:szCs w:val="20"/>
              </w:rPr>
            </w:pPr>
            <w:r>
              <w:rPr>
                <w:rFonts w:ascii="Book Antiqua" w:hAnsi="Book Antiqua" w:cs="Times New Roman"/>
                <w:sz w:val="20"/>
                <w:szCs w:val="20"/>
              </w:rPr>
              <w:lastRenderedPageBreak/>
              <w:fldChar w:fldCharType="begin" w:fldLock="1"/>
            </w:r>
            <w:r>
              <w:rPr>
                <w:rFonts w:ascii="Book Antiqua" w:hAnsi="Book Antiqua" w:cs="Times New Roman"/>
                <w:sz w:val="20"/>
                <w:szCs w:val="20"/>
              </w:rPr>
              <w:instrText>ADDIN CSL_CITATION { "citationItems" : [ { "id" : "ITEM-1", "itemData" : { "ISSN" : "2549-192X", "abstract" : "Savings is one of the driving forces of a country's economy, because the higher the level of public savings in a country means the higher the level of funds used for investment. This study aims to know the effect between variable age, gender, income, education level, financial attitude, financial knowledge, and interest rate towards savings behavior. Sample used in this study are 220 respondents which taken from citizens of Surabaya City. Data analysis technique used is multiple linear regression and using software IBM SPSS version of 24. The result shows that age has no effect since as long as the person have income whether they are young or old they had the same chance to manage their financial well, gender has no effect because a person ability to savings is not determined by gender and whether man or woman both had the same chance to manage their financial, income has no effect because each respondents have different income and needed, education has no effect because savings is a necessity and not seeing one's level of education, financial attitude has no effect because between one respondent and others has different attitude or view about savings, while financial knowledge has effect because someone who has better knowledge tend to be wiser, and interest rate has effect towards savings behavior because the higher someone's level of savings interest rate or savings interest rate perception, the higher their savings interest.", "author" : [ { "dropping-particle" : "", "family" : "Adityandani", "given" : "Welldan", "non-dropping-particle" : "", "parse-names" : false, "suffix" : "" }, { "dropping-particle" : "", "family" : "Haryono", "given" : "Nadia Asandimitra", "non-dropping-particle" : "", "parse-names" : false, "suffix" : "" } ], "container-title" : "Jurnal Ilmu Manajemen (JIM)", "id" : "ITEM-1", "issue" : "2", "issued" : { "date-parts" : [ [ "2019" ] ] }, "page" : "316-326", "title" : "Pengaruh Demografi, Financial Attitude, Financial Knowledge, Dan Suku Bunga Terhadap Perilaku Menabung Masyarakat Kota Surabaya", "type" : "article-journal", "volume" : "7" }, "uris" : [ "http://www.mendeley.com/documents/?uuid=7f4e7e6b-0b4b-4bcc-a06e-fa5c671990f9" ] } ], "mendeley" : { "formattedCitation" : "(Adityandani &amp; Haryono, 2019)", "manualFormatting" : "Adityandani &amp; Haryono \r(2019)", "plainTextFormattedCitation" : "(Adityandani &amp; Haryono, 2019)", "previouslyFormattedCitation" : "(Adityandani &amp; Haryono, 2019)" }, "properties" : {  }, "schema" : "https://github.com/citation-style-language/schema/raw/master/csl-citation.json" }</w:instrText>
            </w:r>
            <w:r>
              <w:rPr>
                <w:rFonts w:ascii="Book Antiqua" w:hAnsi="Book Antiqua" w:cs="Times New Roman"/>
                <w:sz w:val="20"/>
                <w:szCs w:val="20"/>
              </w:rPr>
              <w:fldChar w:fldCharType="separate"/>
            </w:r>
            <w:r>
              <w:rPr>
                <w:rFonts w:ascii="Book Antiqua" w:hAnsi="Book Antiqua" w:cs="Times New Roman"/>
                <w:noProof/>
                <w:sz w:val="20"/>
                <w:szCs w:val="20"/>
              </w:rPr>
              <w:t>Adityandani &amp; Haryono</w:t>
            </w:r>
            <w:r w:rsidRPr="00B6344F">
              <w:rPr>
                <w:rFonts w:ascii="Book Antiqua" w:hAnsi="Book Antiqua" w:cs="Times New Roman"/>
                <w:noProof/>
                <w:sz w:val="20"/>
                <w:szCs w:val="20"/>
              </w:rPr>
              <w:t xml:space="preserve"> </w:t>
            </w:r>
          </w:p>
          <w:p w:rsidR="00A71BFE" w:rsidRPr="00682018" w:rsidRDefault="00A71BFE" w:rsidP="00A71BFE">
            <w:pPr>
              <w:pStyle w:val="ListParagraph"/>
              <w:ind w:left="0"/>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noProof/>
                <w:sz w:val="20"/>
                <w:szCs w:val="20"/>
              </w:rPr>
              <w:t>(</w:t>
            </w:r>
            <w:r w:rsidRPr="00B6344F">
              <w:rPr>
                <w:rFonts w:ascii="Book Antiqua" w:hAnsi="Book Antiqua" w:cs="Times New Roman"/>
                <w:noProof/>
                <w:sz w:val="20"/>
                <w:szCs w:val="20"/>
              </w:rPr>
              <w:t>2019)</w:t>
            </w:r>
            <w:r>
              <w:rPr>
                <w:rFonts w:ascii="Book Antiqua" w:hAnsi="Book Antiqua" w:cs="Times New Roman"/>
                <w:sz w:val="20"/>
                <w:szCs w:val="20"/>
              </w:rPr>
              <w:fldChar w:fldCharType="end"/>
            </w:r>
          </w:p>
        </w:tc>
        <w:tc>
          <w:tcPr>
            <w:tcW w:w="2230" w:type="dxa"/>
          </w:tcPr>
          <w:p w:rsidR="00A71BFE" w:rsidRDefault="00A71BFE" w:rsidP="00A71BF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b/>
                <w:sz w:val="20"/>
                <w:szCs w:val="20"/>
              </w:rPr>
            </w:pPr>
            <w:r w:rsidRPr="00C1437C">
              <w:rPr>
                <w:rFonts w:ascii="Book Antiqua" w:hAnsi="Book Antiqua" w:cs="Times New Roman"/>
                <w:sz w:val="20"/>
                <w:szCs w:val="20"/>
              </w:rPr>
              <w:t>Hasil penelitian menunjukkan terdapat pengaruh positif dan signifikan</w:t>
            </w:r>
            <w:r>
              <w:rPr>
                <w:rFonts w:ascii="Book Antiqua" w:hAnsi="Book Antiqua" w:cs="Times New Roman"/>
                <w:sz w:val="20"/>
                <w:szCs w:val="20"/>
              </w:rPr>
              <w:t xml:space="preserve"> variabel </w:t>
            </w:r>
            <w:r w:rsidRPr="00C1437C">
              <w:rPr>
                <w:rFonts w:ascii="Book Antiqua" w:hAnsi="Book Antiqua" w:cs="Times New Roman"/>
                <w:sz w:val="20"/>
                <w:szCs w:val="20"/>
              </w:rPr>
              <w:t xml:space="preserve"> </w:t>
            </w:r>
            <w:r w:rsidRPr="00682018">
              <w:rPr>
                <w:rFonts w:ascii="Book Antiqua" w:hAnsi="Book Antiqua" w:cs="Times New Roman"/>
                <w:i/>
                <w:sz w:val="20"/>
                <w:szCs w:val="20"/>
              </w:rPr>
              <w:t>financial knowledge</w:t>
            </w:r>
            <w:r w:rsidRPr="00C1437C">
              <w:rPr>
                <w:rFonts w:ascii="Book Antiqua" w:hAnsi="Book Antiqua" w:cs="Times New Roman"/>
                <w:sz w:val="20"/>
                <w:szCs w:val="20"/>
              </w:rPr>
              <w:t xml:space="preserve"> dan suku bunga terhadap perilaku menabung, </w:t>
            </w:r>
            <w:r>
              <w:rPr>
                <w:rFonts w:ascii="Book Antiqua" w:hAnsi="Book Antiqua" w:cs="Times New Roman"/>
                <w:sz w:val="20"/>
                <w:szCs w:val="20"/>
              </w:rPr>
              <w:t xml:space="preserve">dan </w:t>
            </w:r>
            <w:r w:rsidRPr="00C1437C">
              <w:rPr>
                <w:rFonts w:ascii="Book Antiqua" w:hAnsi="Book Antiqua" w:cs="Times New Roman"/>
                <w:sz w:val="20"/>
                <w:szCs w:val="20"/>
              </w:rPr>
              <w:t xml:space="preserve">tidak terdapat </w:t>
            </w:r>
            <w:r w:rsidRPr="00C1437C">
              <w:rPr>
                <w:rFonts w:ascii="Book Antiqua" w:hAnsi="Book Antiqua" w:cs="Times New Roman"/>
                <w:sz w:val="20"/>
                <w:szCs w:val="20"/>
              </w:rPr>
              <w:lastRenderedPageBreak/>
              <w:t xml:space="preserve">pengaruh </w:t>
            </w:r>
            <w:r>
              <w:rPr>
                <w:rFonts w:ascii="Book Antiqua" w:hAnsi="Book Antiqua" w:cs="Times New Roman"/>
                <w:sz w:val="20"/>
                <w:szCs w:val="20"/>
              </w:rPr>
              <w:t xml:space="preserve">positif variabel </w:t>
            </w:r>
            <w:r w:rsidRPr="00C1437C">
              <w:rPr>
                <w:rFonts w:ascii="Book Antiqua" w:hAnsi="Book Antiqua" w:cs="Times New Roman"/>
                <w:sz w:val="20"/>
                <w:szCs w:val="20"/>
              </w:rPr>
              <w:t xml:space="preserve">demografi dan </w:t>
            </w:r>
            <w:r w:rsidRPr="00682018">
              <w:rPr>
                <w:rFonts w:ascii="Book Antiqua" w:hAnsi="Book Antiqua" w:cs="Times New Roman"/>
                <w:i/>
                <w:sz w:val="20"/>
                <w:szCs w:val="20"/>
              </w:rPr>
              <w:t>financial attitude</w:t>
            </w:r>
            <w:r w:rsidRPr="00C1437C">
              <w:rPr>
                <w:rFonts w:ascii="Book Antiqua" w:hAnsi="Book Antiqua" w:cs="Times New Roman"/>
                <w:sz w:val="20"/>
                <w:szCs w:val="20"/>
              </w:rPr>
              <w:t xml:space="preserve"> terhadap perilaku menabung</w:t>
            </w:r>
            <w:r>
              <w:rPr>
                <w:rFonts w:ascii="Book Antiqua" w:hAnsi="Book Antiqua" w:cs="Times New Roman"/>
                <w:sz w:val="20"/>
                <w:szCs w:val="20"/>
              </w:rPr>
              <w:t>.</w:t>
            </w:r>
          </w:p>
        </w:tc>
        <w:tc>
          <w:tcPr>
            <w:tcW w:w="1827" w:type="dxa"/>
          </w:tcPr>
          <w:p w:rsidR="00A71BFE" w:rsidRPr="00682018" w:rsidRDefault="00A71BFE" w:rsidP="00A71BF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lastRenderedPageBreak/>
              <w:t xml:space="preserve">Variabel bebas : </w:t>
            </w:r>
            <w:r w:rsidRPr="00682018">
              <w:rPr>
                <w:rFonts w:ascii="Book Antiqua" w:hAnsi="Book Antiqua" w:cs="Times New Roman"/>
                <w:sz w:val="20"/>
                <w:szCs w:val="20"/>
              </w:rPr>
              <w:t xml:space="preserve">Pendapatan </w:t>
            </w:r>
          </w:p>
          <w:p w:rsidR="00A71BFE" w:rsidRPr="00C1437C" w:rsidRDefault="00A71BFE" w:rsidP="00A71BF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i/>
                <w:sz w:val="20"/>
                <w:szCs w:val="20"/>
              </w:rPr>
            </w:pPr>
            <w:r w:rsidRPr="00C1437C">
              <w:rPr>
                <w:rFonts w:ascii="Book Antiqua" w:hAnsi="Book Antiqua" w:cs="Times New Roman"/>
                <w:i/>
                <w:sz w:val="20"/>
                <w:szCs w:val="20"/>
              </w:rPr>
              <w:t xml:space="preserve">Financial attitude </w:t>
            </w:r>
          </w:p>
          <w:p w:rsidR="00A71BFE" w:rsidRPr="00C1437C" w:rsidRDefault="00A71BFE" w:rsidP="00A71BF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C1437C">
              <w:rPr>
                <w:rFonts w:ascii="Book Antiqua" w:hAnsi="Book Antiqua" w:cs="Times New Roman"/>
                <w:i/>
                <w:sz w:val="20"/>
                <w:szCs w:val="20"/>
              </w:rPr>
              <w:t>Financial knowledege</w:t>
            </w:r>
            <w:r w:rsidRPr="00C1437C">
              <w:rPr>
                <w:rFonts w:ascii="Book Antiqua" w:hAnsi="Book Antiqua" w:cs="Times New Roman"/>
                <w:sz w:val="20"/>
                <w:szCs w:val="20"/>
              </w:rPr>
              <w:t xml:space="preserve"> (pengetahuan keuangan)</w:t>
            </w:r>
          </w:p>
          <w:p w:rsidR="00A71BFE" w:rsidRDefault="00A71BFE" w:rsidP="00A71BF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b/>
                <w:sz w:val="20"/>
                <w:szCs w:val="20"/>
              </w:rPr>
            </w:pPr>
            <w:r>
              <w:rPr>
                <w:rFonts w:ascii="Book Antiqua" w:hAnsi="Book Antiqua" w:cs="Times New Roman"/>
                <w:sz w:val="20"/>
                <w:szCs w:val="20"/>
              </w:rPr>
              <w:lastRenderedPageBreak/>
              <w:t xml:space="preserve">Variabel terikat : </w:t>
            </w:r>
            <w:r w:rsidRPr="00C1437C">
              <w:rPr>
                <w:rFonts w:ascii="Book Antiqua" w:hAnsi="Book Antiqua" w:cs="Times New Roman"/>
                <w:sz w:val="20"/>
                <w:szCs w:val="20"/>
              </w:rPr>
              <w:t>Perilaku menabung</w:t>
            </w:r>
          </w:p>
        </w:tc>
        <w:tc>
          <w:tcPr>
            <w:tcW w:w="1827" w:type="dxa"/>
          </w:tcPr>
          <w:p w:rsidR="00A71BFE" w:rsidRDefault="00A71BFE" w:rsidP="00A71BFE">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b/>
                <w:sz w:val="20"/>
                <w:szCs w:val="20"/>
              </w:rPr>
            </w:pPr>
            <w:r w:rsidRPr="00C1437C">
              <w:rPr>
                <w:rFonts w:ascii="Book Antiqua" w:hAnsi="Book Antiqua" w:cs="Times New Roman"/>
                <w:sz w:val="20"/>
                <w:szCs w:val="20"/>
              </w:rPr>
              <w:lastRenderedPageBreak/>
              <w:t xml:space="preserve">Menggunakan subjek masyarakat dan lokasi seluruh kota surabaya, menggunakan </w:t>
            </w:r>
            <w:r>
              <w:rPr>
                <w:rFonts w:ascii="Book Antiqua" w:hAnsi="Book Antiqua" w:cs="Times New Roman"/>
                <w:sz w:val="20"/>
                <w:szCs w:val="20"/>
              </w:rPr>
              <w:t xml:space="preserve">variabel bebas yang lain : usia, </w:t>
            </w:r>
            <w:r w:rsidRPr="00682018">
              <w:rPr>
                <w:rFonts w:ascii="Book Antiqua" w:hAnsi="Book Antiqua" w:cs="Times New Roman"/>
                <w:i/>
                <w:sz w:val="20"/>
                <w:szCs w:val="20"/>
              </w:rPr>
              <w:t>gender</w:t>
            </w:r>
            <w:r>
              <w:rPr>
                <w:rFonts w:ascii="Book Antiqua" w:hAnsi="Book Antiqua" w:cs="Times New Roman"/>
                <w:sz w:val="20"/>
                <w:szCs w:val="20"/>
              </w:rPr>
              <w:t xml:space="preserve">, dan </w:t>
            </w:r>
            <w:r>
              <w:rPr>
                <w:rFonts w:ascii="Book Antiqua" w:hAnsi="Book Antiqua" w:cs="Times New Roman"/>
                <w:sz w:val="20"/>
                <w:szCs w:val="20"/>
              </w:rPr>
              <w:lastRenderedPageBreak/>
              <w:t xml:space="preserve">pendidikan </w:t>
            </w:r>
            <w:r w:rsidRPr="00C1437C">
              <w:rPr>
                <w:rFonts w:ascii="Book Antiqua" w:hAnsi="Book Antiqua" w:cs="Times New Roman"/>
                <w:sz w:val="20"/>
                <w:szCs w:val="20"/>
              </w:rPr>
              <w:t>dan suku bunga</w:t>
            </w:r>
          </w:p>
        </w:tc>
      </w:tr>
      <w:tr w:rsidR="00DA0DAA" w:rsidTr="00904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Borders>
              <w:bottom w:val="single" w:sz="4" w:space="0" w:color="auto"/>
            </w:tcBorders>
          </w:tcPr>
          <w:p w:rsidR="00DA0DAA" w:rsidRDefault="00E5159F" w:rsidP="00DA0DAA">
            <w:pPr>
              <w:pStyle w:val="ListParagraph"/>
              <w:ind w:left="0"/>
              <w:rPr>
                <w:rFonts w:ascii="Book Antiqua" w:hAnsi="Book Antiqua" w:cs="Times New Roman"/>
                <w:b w:val="0"/>
                <w:sz w:val="20"/>
                <w:szCs w:val="20"/>
              </w:rPr>
            </w:pPr>
            <w:r>
              <w:rPr>
                <w:rFonts w:ascii="Book Antiqua" w:hAnsi="Book Antiqua" w:cs="Times New Roman"/>
                <w:b w:val="0"/>
                <w:sz w:val="20"/>
                <w:szCs w:val="20"/>
              </w:rPr>
              <w:lastRenderedPageBreak/>
              <w:t>5</w:t>
            </w:r>
            <w:r w:rsidR="00DA0DAA">
              <w:rPr>
                <w:rFonts w:ascii="Book Antiqua" w:hAnsi="Book Antiqua" w:cs="Times New Roman"/>
                <w:b w:val="0"/>
                <w:sz w:val="20"/>
                <w:szCs w:val="20"/>
              </w:rPr>
              <w:t xml:space="preserve">. </w:t>
            </w:r>
          </w:p>
        </w:tc>
        <w:tc>
          <w:tcPr>
            <w:tcW w:w="1822" w:type="dxa"/>
            <w:tcBorders>
              <w:bottom w:val="single" w:sz="4" w:space="0" w:color="auto"/>
            </w:tcBorders>
          </w:tcPr>
          <w:p w:rsidR="00DA0DAA" w:rsidRPr="004E4DF5"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4E4DF5">
              <w:rPr>
                <w:rFonts w:ascii="Book Antiqua" w:hAnsi="Book Antiqua" w:cs="Times New Roman"/>
                <w:sz w:val="20"/>
                <w:szCs w:val="20"/>
              </w:rPr>
              <w:t>Pengaruh Kontrol Diri, Religiusitas, Literasi Keuangan, Inklusi Keuangan Terhadap Perilaku Menabung Di Bank Syariah Mahasiswa Universitas Islam Negeri Sunan Ampel Surabaya</w:t>
            </w:r>
          </w:p>
        </w:tc>
        <w:tc>
          <w:tcPr>
            <w:tcW w:w="1936" w:type="dxa"/>
          </w:tcPr>
          <w:p w:rsidR="00DA0DAA"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noProof/>
                <w:sz w:val="20"/>
                <w:szCs w:val="20"/>
              </w:rPr>
            </w:pPr>
            <w:r>
              <w:rPr>
                <w:rFonts w:ascii="Book Antiqua" w:hAnsi="Book Antiqua" w:cs="Times New Roman"/>
                <w:b/>
                <w:sz w:val="20"/>
                <w:szCs w:val="20"/>
              </w:rPr>
              <w:fldChar w:fldCharType="begin" w:fldLock="1"/>
            </w:r>
            <w:r>
              <w:rPr>
                <w:rFonts w:ascii="Book Antiqua" w:hAnsi="Book Antiqua" w:cs="Times New Roman"/>
                <w:b/>
                <w:sz w:val="20"/>
                <w:szCs w:val="20"/>
              </w:rPr>
              <w:instrText>ADDIN CSL_CITATION { "citationItems" : [ { "id" : "ITEM-1", "itemData" : { "author" : [ { "dropping-particle" : "", "family" : "Wardani", "given" : "Putri Dyah", "non-dropping-particle" : "", "parse-names" : false, "suffix" : "" }, { "dropping-particle" : "", "family" : "Susanti", "given" : "", "non-dropping-particle" : "", "parse-names" : false, "suffix" : "" } ], "container-title" : "Pendidikan Akuntansi", "id" : "ITEM-1", "issue" : "02", "issued" : { "date-parts" : [ [ "2019" ] ] }, "page" : "189-196", "title" : "Pengaruh Kontrol Diri, Religiusitas, Literasi Keuangan, Inklusi Keuangan Terhadap Perilaku Menabung Di Bank Syariah Mahasiswa Universitas Islam Negeri Sunan Ampel Surabaya", "type" : "article-journal", "volume" : "07" }, "uris" : [ "http://www.mendeley.com/documents/?uuid=b70f8987-1c24-421a-af16-89353b5c473c" ] } ], "mendeley" : { "formattedCitation" : "(Wardani &amp; Susanti, 2019)", "manualFormatting" : "Wardani &amp; Susanti \r(2019)", "plainTextFormattedCitation" : "(Wardani &amp; Susanti, 2019)", "previouslyFormattedCitation" : "(Wardani &amp; Susanti, 2019)" }, "properties" : {  }, "schema" : "https://github.com/citation-style-language/schema/raw/master/csl-citation.json" }</w:instrText>
            </w:r>
            <w:r>
              <w:rPr>
                <w:rFonts w:ascii="Book Antiqua" w:hAnsi="Book Antiqua" w:cs="Times New Roman"/>
                <w:b/>
                <w:sz w:val="20"/>
                <w:szCs w:val="20"/>
              </w:rPr>
              <w:fldChar w:fldCharType="separate"/>
            </w:r>
            <w:r>
              <w:rPr>
                <w:rFonts w:ascii="Book Antiqua" w:hAnsi="Book Antiqua" w:cs="Times New Roman"/>
                <w:noProof/>
                <w:sz w:val="20"/>
                <w:szCs w:val="20"/>
              </w:rPr>
              <w:t>Wardani &amp; Susanti</w:t>
            </w:r>
            <w:r w:rsidRPr="00B6344F">
              <w:rPr>
                <w:rFonts w:ascii="Book Antiqua" w:hAnsi="Book Antiqua" w:cs="Times New Roman"/>
                <w:noProof/>
                <w:sz w:val="20"/>
                <w:szCs w:val="20"/>
              </w:rPr>
              <w:t xml:space="preserve"> </w:t>
            </w:r>
          </w:p>
          <w:p w:rsidR="00DA0DAA"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Pr>
                <w:rFonts w:ascii="Book Antiqua" w:hAnsi="Book Antiqua" w:cs="Times New Roman"/>
                <w:noProof/>
                <w:sz w:val="20"/>
                <w:szCs w:val="20"/>
              </w:rPr>
              <w:t>(</w:t>
            </w:r>
            <w:r w:rsidRPr="00B6344F">
              <w:rPr>
                <w:rFonts w:ascii="Book Antiqua" w:hAnsi="Book Antiqua" w:cs="Times New Roman"/>
                <w:noProof/>
                <w:sz w:val="20"/>
                <w:szCs w:val="20"/>
              </w:rPr>
              <w:t>2019)</w:t>
            </w:r>
            <w:r>
              <w:rPr>
                <w:rFonts w:ascii="Book Antiqua" w:hAnsi="Book Antiqua" w:cs="Times New Roman"/>
                <w:b/>
                <w:sz w:val="20"/>
                <w:szCs w:val="20"/>
              </w:rPr>
              <w:fldChar w:fldCharType="end"/>
            </w:r>
          </w:p>
        </w:tc>
        <w:tc>
          <w:tcPr>
            <w:tcW w:w="2230" w:type="dxa"/>
          </w:tcPr>
          <w:p w:rsidR="00DA0DAA" w:rsidRPr="004E4DF5"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4E4DF5">
              <w:rPr>
                <w:rFonts w:ascii="Book Antiqua" w:hAnsi="Book Antiqua" w:cs="Times New Roman"/>
                <w:sz w:val="20"/>
                <w:szCs w:val="20"/>
              </w:rPr>
              <w:t xml:space="preserve">Hasil penelitian menunjukkan bahwa secara simultan maupun secara parsial kontrol diri, religiusitas, literasi keuangan, inklusi keuangan berpengaruh signifikan serta memiliki hubungan positif terhadap perilaku menabung di bank syariah mahasiswa </w:t>
            </w:r>
            <w:r w:rsidRPr="004E4DF5">
              <w:rPr>
                <w:rFonts w:ascii="Book Antiqua" w:hAnsi="Book Antiqua" w:cs="Times New Roman"/>
                <w:sz w:val="20"/>
                <w:szCs w:val="20"/>
              </w:rPr>
              <w:lastRenderedPageBreak/>
              <w:t>Universitas Islam Negeri Sunan Ampel Surabaya.</w:t>
            </w:r>
          </w:p>
        </w:tc>
        <w:tc>
          <w:tcPr>
            <w:tcW w:w="1827" w:type="dxa"/>
          </w:tcPr>
          <w:p w:rsidR="00DA0DAA"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lastRenderedPageBreak/>
              <w:t xml:space="preserve">Menggunakan variabel </w:t>
            </w:r>
          </w:p>
          <w:p w:rsidR="00DA0DAA" w:rsidRPr="004E4DF5"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k</w:t>
            </w:r>
            <w:r w:rsidRPr="004E4DF5">
              <w:rPr>
                <w:rFonts w:ascii="Book Antiqua" w:hAnsi="Book Antiqua" w:cs="Times New Roman"/>
                <w:sz w:val="20"/>
                <w:szCs w:val="20"/>
              </w:rPr>
              <w:t>ontrol diri</w:t>
            </w:r>
            <w:r>
              <w:rPr>
                <w:rFonts w:ascii="Book Antiqua" w:hAnsi="Book Antiqua" w:cs="Times New Roman"/>
                <w:sz w:val="20"/>
                <w:szCs w:val="20"/>
              </w:rPr>
              <w:t>, literasi keuangan (pengetahuan keuangan)</w:t>
            </w:r>
          </w:p>
          <w:p w:rsidR="00DA0DAA" w:rsidRPr="004E4DF5"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4E4DF5">
              <w:rPr>
                <w:rFonts w:ascii="Book Antiqua" w:hAnsi="Book Antiqua" w:cs="Times New Roman"/>
                <w:sz w:val="20"/>
                <w:szCs w:val="20"/>
              </w:rPr>
              <w:t xml:space="preserve">Subjek penelitian </w:t>
            </w:r>
          </w:p>
          <w:p w:rsidR="00DA0DAA" w:rsidRPr="004E4DF5"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4E4DF5">
              <w:rPr>
                <w:rFonts w:ascii="Book Antiqua" w:hAnsi="Book Antiqua" w:cs="Times New Roman"/>
                <w:sz w:val="20"/>
                <w:szCs w:val="20"/>
              </w:rPr>
              <w:t xml:space="preserve">Perilaku Menabung </w:t>
            </w:r>
          </w:p>
        </w:tc>
        <w:tc>
          <w:tcPr>
            <w:tcW w:w="1827" w:type="dxa"/>
          </w:tcPr>
          <w:p w:rsidR="00DA0DAA"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4E4DF5">
              <w:rPr>
                <w:rFonts w:ascii="Book Antiqua" w:hAnsi="Book Antiqua" w:cs="Times New Roman"/>
                <w:sz w:val="20"/>
                <w:szCs w:val="20"/>
              </w:rPr>
              <w:t>Terdapat variabel beba</w:t>
            </w:r>
            <w:r>
              <w:rPr>
                <w:rFonts w:ascii="Book Antiqua" w:hAnsi="Book Antiqua" w:cs="Times New Roman"/>
                <w:sz w:val="20"/>
                <w:szCs w:val="20"/>
              </w:rPr>
              <w:t xml:space="preserve">s yang lain yaitu religiusitas, dan </w:t>
            </w:r>
            <w:r w:rsidRPr="004E4DF5">
              <w:rPr>
                <w:rFonts w:ascii="Book Antiqua" w:hAnsi="Book Antiqua" w:cs="Times New Roman"/>
                <w:sz w:val="20"/>
                <w:szCs w:val="20"/>
              </w:rPr>
              <w:t>inklusi keuangan</w:t>
            </w:r>
          </w:p>
          <w:p w:rsidR="00DA0DAA" w:rsidRPr="004E4DF5"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Lokasi pengelitian </w:t>
            </w:r>
          </w:p>
        </w:tc>
      </w:tr>
      <w:tr w:rsidR="00DA0DAA" w:rsidTr="00904F29">
        <w:tc>
          <w:tcPr>
            <w:cnfStyle w:val="001000000000" w:firstRow="0" w:lastRow="0" w:firstColumn="1" w:lastColumn="0" w:oddVBand="0" w:evenVBand="0" w:oddHBand="0" w:evenHBand="0" w:firstRowFirstColumn="0" w:firstRowLastColumn="0" w:lastRowFirstColumn="0" w:lastRowLastColumn="0"/>
            <w:tcW w:w="495" w:type="dxa"/>
            <w:tcBorders>
              <w:bottom w:val="single" w:sz="4" w:space="0" w:color="auto"/>
            </w:tcBorders>
          </w:tcPr>
          <w:p w:rsidR="00DA0DAA" w:rsidRDefault="00E5159F" w:rsidP="00DA0DAA">
            <w:pPr>
              <w:pStyle w:val="ListParagraph"/>
              <w:ind w:left="0"/>
              <w:rPr>
                <w:rFonts w:ascii="Book Antiqua" w:hAnsi="Book Antiqua" w:cs="Times New Roman"/>
                <w:b w:val="0"/>
                <w:sz w:val="20"/>
                <w:szCs w:val="20"/>
              </w:rPr>
            </w:pPr>
            <w:r>
              <w:rPr>
                <w:rFonts w:ascii="Book Antiqua" w:hAnsi="Book Antiqua" w:cs="Times New Roman"/>
                <w:b w:val="0"/>
                <w:sz w:val="20"/>
                <w:szCs w:val="20"/>
              </w:rPr>
              <w:lastRenderedPageBreak/>
              <w:t>6</w:t>
            </w:r>
            <w:r w:rsidR="00DA0DAA">
              <w:rPr>
                <w:rFonts w:ascii="Book Antiqua" w:hAnsi="Book Antiqua" w:cs="Times New Roman"/>
                <w:b w:val="0"/>
                <w:sz w:val="20"/>
                <w:szCs w:val="20"/>
              </w:rPr>
              <w:t xml:space="preserve">. </w:t>
            </w:r>
          </w:p>
        </w:tc>
        <w:tc>
          <w:tcPr>
            <w:tcW w:w="1822" w:type="dxa"/>
            <w:tcBorders>
              <w:bottom w:val="single" w:sz="4" w:space="0" w:color="auto"/>
            </w:tcBorders>
          </w:tcPr>
          <w:p w:rsidR="00DA0DAA" w:rsidRPr="004E4DF5"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themeColor="text1"/>
                <w:sz w:val="20"/>
                <w:szCs w:val="20"/>
              </w:rPr>
            </w:pPr>
            <w:r w:rsidRPr="00472EFA">
              <w:rPr>
                <w:rFonts w:ascii="Book Antiqua" w:hAnsi="Book Antiqua" w:cs="Times New Roman"/>
                <w:color w:val="000000" w:themeColor="text1"/>
                <w:sz w:val="20"/>
                <w:szCs w:val="20"/>
              </w:rPr>
              <w:t>Pengaruh Literasi Keuangan, Inklusi Keuangan, Uang Saku, Dan Teman Sebaya Terhadap Perilaku Menabung Mahasiswa Pendidikan Akuntansi Fakultas Ekonomi Universitas Negeri Surabaya</w:t>
            </w:r>
          </w:p>
        </w:tc>
        <w:tc>
          <w:tcPr>
            <w:tcW w:w="1936" w:type="dxa"/>
          </w:tcPr>
          <w:p w:rsidR="00DA0DAA" w:rsidRDefault="00DA0DAA" w:rsidP="00DA0DAA">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noProof/>
                <w:sz w:val="20"/>
                <w:szCs w:val="20"/>
              </w:rPr>
            </w:pPr>
            <w:r>
              <w:rPr>
                <w:rFonts w:ascii="Book Antiqua" w:hAnsi="Book Antiqua" w:cs="Times New Roman"/>
                <w:sz w:val="20"/>
                <w:szCs w:val="20"/>
              </w:rPr>
              <w:fldChar w:fldCharType="begin" w:fldLock="1"/>
            </w:r>
            <w:r>
              <w:rPr>
                <w:rFonts w:ascii="Book Antiqua" w:hAnsi="Book Antiqua" w:cs="Times New Roman"/>
                <w:sz w:val="20"/>
                <w:szCs w:val="20"/>
              </w:rPr>
              <w:instrText>ADDIN CSL_CITATION { "citationItems" : [ { "id" : "ITEM-1", "itemData" : { "author" : [ { "dropping-particle" : "", "family" : "Wulandari", "given" : "Diah Ayu", "non-dropping-particle" : "", "parse-names" : false, "suffix" : "" }, { "dropping-particle" : "", "family" : "Susanti", "given" : "", "non-dropping-particle" : "", "parse-names" : false, "suffix" : "" } ], "container-title" : "Pendidikan Akuntansi", "id" : "ITEM-1", "issue" : "02", "issued" : { "date-parts" : [ [ "2019" ] ] }, "page" : "263-268", "title" : "Pengaruh Literasi Keuangan, Inklusi Keuangan, Uang Saku, dan Teman Sebaya Terhadap Perilaku Menabung Mahasiswa Pendidikan Akuntansi Fakultas Ekonomi Universitas Negeri Surabaya", "type" : "article-journal", "volume" : "07" }, "uris" : [ "http://www.mendeley.com/documents/?uuid=2350b003-864b-4d7a-8c6c-c4f6c27bccf3" ] } ], "mendeley" : { "formattedCitation" : "(D. A. Wulandari &amp; Susanti, 2019)", "manualFormatting" : "D. A. Wulandari &amp; Susanti \r(2019)", "plainTextFormattedCitation" : "(D. A. Wulandari &amp; Susanti, 2019)", "previouslyFormattedCitation" : "(D. A. Wulandari &amp; Susanti, 2019)" }, "properties" : {  }, "schema" : "https://github.com/citation-style-language/schema/raw/master/csl-citation.json" }</w:instrText>
            </w:r>
            <w:r>
              <w:rPr>
                <w:rFonts w:ascii="Book Antiqua" w:hAnsi="Book Antiqua" w:cs="Times New Roman"/>
                <w:sz w:val="20"/>
                <w:szCs w:val="20"/>
              </w:rPr>
              <w:fldChar w:fldCharType="separate"/>
            </w:r>
            <w:r>
              <w:rPr>
                <w:rFonts w:ascii="Book Antiqua" w:hAnsi="Book Antiqua" w:cs="Times New Roman"/>
                <w:noProof/>
                <w:sz w:val="20"/>
                <w:szCs w:val="20"/>
              </w:rPr>
              <w:t>D. A. Wulandari &amp; Susanti</w:t>
            </w:r>
            <w:r w:rsidRPr="00B6344F">
              <w:rPr>
                <w:rFonts w:ascii="Book Antiqua" w:hAnsi="Book Antiqua" w:cs="Times New Roman"/>
                <w:noProof/>
                <w:sz w:val="20"/>
                <w:szCs w:val="20"/>
              </w:rPr>
              <w:t xml:space="preserve"> </w:t>
            </w:r>
          </w:p>
          <w:p w:rsidR="00DA0DAA" w:rsidRPr="00282680" w:rsidRDefault="00DA0DAA" w:rsidP="00DA0DAA">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noProof/>
                <w:sz w:val="20"/>
                <w:szCs w:val="20"/>
              </w:rPr>
              <w:t>(</w:t>
            </w:r>
            <w:r w:rsidRPr="00B6344F">
              <w:rPr>
                <w:rFonts w:ascii="Book Antiqua" w:hAnsi="Book Antiqua" w:cs="Times New Roman"/>
                <w:noProof/>
                <w:sz w:val="20"/>
                <w:szCs w:val="20"/>
              </w:rPr>
              <w:t>2019)</w:t>
            </w:r>
            <w:r>
              <w:rPr>
                <w:rFonts w:ascii="Book Antiqua" w:hAnsi="Book Antiqua" w:cs="Times New Roman"/>
                <w:sz w:val="20"/>
                <w:szCs w:val="20"/>
              </w:rPr>
              <w:fldChar w:fldCharType="end"/>
            </w:r>
          </w:p>
        </w:tc>
        <w:tc>
          <w:tcPr>
            <w:tcW w:w="2230" w:type="dxa"/>
          </w:tcPr>
          <w:p w:rsidR="00DA0DAA" w:rsidRPr="00282680"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Hasil penelitian menunjukkan bahwa secara parsial maupun simultan variabel literasi keuangan, inklusi keuangan, uang saku, dan teman sebaya berpanguh positif dan signifikan terhadap perilaku menabung mahasiswa. </w:t>
            </w:r>
          </w:p>
        </w:tc>
        <w:tc>
          <w:tcPr>
            <w:tcW w:w="1827" w:type="dxa"/>
          </w:tcPr>
          <w:p w:rsidR="00DA0DAA"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Variabel bebas: literasi keuangan (pengetahuan keuangan) dan uang saku </w:t>
            </w:r>
          </w:p>
          <w:p w:rsidR="00DA0DAA"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Variabel bebas: Perilaku menabung </w:t>
            </w:r>
          </w:p>
          <w:p w:rsidR="00DA0DAA"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Subjek penelitian </w:t>
            </w:r>
          </w:p>
          <w:p w:rsidR="00DA0DAA" w:rsidRPr="00282680"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Lokasi penelitian </w:t>
            </w:r>
          </w:p>
        </w:tc>
        <w:tc>
          <w:tcPr>
            <w:tcW w:w="1827" w:type="dxa"/>
          </w:tcPr>
          <w:p w:rsidR="00DA0DAA" w:rsidRPr="00282680"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Terdapat variabel bebas yang lain yaitu, inklusi keuangan, dan teman sebaya. </w:t>
            </w:r>
          </w:p>
        </w:tc>
      </w:tr>
      <w:tr w:rsidR="00DA0DAA" w:rsidTr="00C02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rsidR="00DA0DAA" w:rsidRDefault="00E5159F" w:rsidP="00C02E20">
            <w:pPr>
              <w:pStyle w:val="ListParagraph"/>
              <w:ind w:left="0"/>
              <w:rPr>
                <w:rFonts w:ascii="Book Antiqua" w:hAnsi="Book Antiqua" w:cs="Times New Roman"/>
                <w:b w:val="0"/>
                <w:sz w:val="20"/>
                <w:szCs w:val="20"/>
              </w:rPr>
            </w:pPr>
            <w:r>
              <w:rPr>
                <w:rFonts w:ascii="Book Antiqua" w:hAnsi="Book Antiqua" w:cs="Times New Roman"/>
                <w:b w:val="0"/>
                <w:sz w:val="20"/>
                <w:szCs w:val="20"/>
              </w:rPr>
              <w:t>7</w:t>
            </w:r>
            <w:r w:rsidR="00DA0DAA">
              <w:rPr>
                <w:rFonts w:ascii="Book Antiqua" w:hAnsi="Book Antiqua" w:cs="Times New Roman"/>
                <w:b w:val="0"/>
                <w:sz w:val="20"/>
                <w:szCs w:val="20"/>
              </w:rPr>
              <w:t xml:space="preserve">. </w:t>
            </w:r>
          </w:p>
        </w:tc>
        <w:tc>
          <w:tcPr>
            <w:tcW w:w="1822" w:type="dxa"/>
          </w:tcPr>
          <w:p w:rsidR="00DA0DAA" w:rsidRPr="004E4DF5" w:rsidRDefault="00DA0DAA" w:rsidP="00C02E2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themeColor="text1"/>
                <w:sz w:val="20"/>
                <w:szCs w:val="20"/>
              </w:rPr>
            </w:pPr>
            <w:r w:rsidRPr="00472EFA">
              <w:rPr>
                <w:rFonts w:ascii="Book Antiqua" w:hAnsi="Book Antiqua" w:cs="Times New Roman"/>
                <w:color w:val="000000" w:themeColor="text1"/>
                <w:sz w:val="20"/>
                <w:szCs w:val="20"/>
              </w:rPr>
              <w:t xml:space="preserve">Pengaruh Literasi Ekonomi, Jumlah Uang Saku Dan </w:t>
            </w:r>
            <w:r w:rsidRPr="00472EFA">
              <w:rPr>
                <w:rFonts w:ascii="Book Antiqua" w:hAnsi="Book Antiqua" w:cs="Times New Roman"/>
                <w:color w:val="000000" w:themeColor="text1"/>
                <w:sz w:val="20"/>
                <w:szCs w:val="20"/>
              </w:rPr>
              <w:lastRenderedPageBreak/>
              <w:t>Modernitas Individu Terhadap Perilaku Menabung Mahasiswa S1 Pendidikan Ekonomi Universitas Negeri Malang</w:t>
            </w:r>
          </w:p>
        </w:tc>
        <w:tc>
          <w:tcPr>
            <w:tcW w:w="1936" w:type="dxa"/>
          </w:tcPr>
          <w:p w:rsidR="00DA0DAA" w:rsidRDefault="00DA0DAA" w:rsidP="00C02E20">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noProof/>
                <w:sz w:val="20"/>
                <w:szCs w:val="20"/>
              </w:rPr>
            </w:pPr>
            <w:r>
              <w:rPr>
                <w:rFonts w:ascii="Book Antiqua" w:hAnsi="Book Antiqua" w:cs="Times New Roman"/>
                <w:sz w:val="20"/>
                <w:szCs w:val="20"/>
              </w:rPr>
              <w:lastRenderedPageBreak/>
              <w:fldChar w:fldCharType="begin" w:fldLock="1"/>
            </w:r>
            <w:r>
              <w:rPr>
                <w:rFonts w:ascii="Book Antiqua" w:hAnsi="Book Antiqua" w:cs="Times New Roman"/>
                <w:sz w:val="20"/>
                <w:szCs w:val="20"/>
              </w:rPr>
              <w:instrText>ADDIN CSL_CITATION { "citationItems" : [ { "id" : "ITEM-1", "itemData" : { "author" : [ { "dropping-particle" : "", "family" : "Oktafiani", "given" : "Lia Tiana", "non-dropping-particle" : "", "parse-names" : false, "suffix" : "" }, { "dropping-particle" : "", "family" : "Haryono", "given" : "Agung", "non-dropping-particle" : "", "parse-names" : false, "suffix" : "" } ], "container-title" : "Pendidikan Ekonomi", "id" : "ITEM-1", "issue" : "2", "issued" : { "date-parts" : [ [ "2019" ] ] }, "page" : "111-117", "title" : "Pengaruh Literasi Ekonomi, Jumlah Uang Saku Dan Modernitas Terhadap Perilaku Menabung Mahasiswa S1 Pendidikan Ekonomi Universitas Negeri Malang", "type" : "article-journal", "volume" : "12" }, "uris" : [ "http://www.mendeley.com/documents/?uuid=aa783f52-01c5-4280-9302-9b50236fe8e4" ] } ], "mendeley" : { "formattedCitation" : "(Oktafiani &amp; Haryono, 2019)", "manualFormatting" : "Oktafiani &amp; Haryono \r(2019)", "plainTextFormattedCitation" : "(Oktafiani &amp; Haryono, 2019)", "previouslyFormattedCitation" : "(Oktafiani &amp; Haryono, 2019)" }, "properties" : {  }, "schema" : "https://github.com/citation-style-language/schema/raw/master/csl-citation.json" }</w:instrText>
            </w:r>
            <w:r>
              <w:rPr>
                <w:rFonts w:ascii="Book Antiqua" w:hAnsi="Book Antiqua" w:cs="Times New Roman"/>
                <w:sz w:val="20"/>
                <w:szCs w:val="20"/>
              </w:rPr>
              <w:fldChar w:fldCharType="separate"/>
            </w:r>
            <w:r>
              <w:rPr>
                <w:rFonts w:ascii="Book Antiqua" w:hAnsi="Book Antiqua" w:cs="Times New Roman"/>
                <w:noProof/>
                <w:sz w:val="20"/>
                <w:szCs w:val="20"/>
              </w:rPr>
              <w:t>Oktafiani &amp; Haryono</w:t>
            </w:r>
            <w:r w:rsidRPr="00EE120E">
              <w:rPr>
                <w:rFonts w:ascii="Book Antiqua" w:hAnsi="Book Antiqua" w:cs="Times New Roman"/>
                <w:noProof/>
                <w:sz w:val="20"/>
                <w:szCs w:val="20"/>
              </w:rPr>
              <w:t xml:space="preserve"> </w:t>
            </w:r>
          </w:p>
          <w:p w:rsidR="00DA0DAA" w:rsidRPr="00282680" w:rsidRDefault="00DA0DAA" w:rsidP="00C02E20">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noProof/>
                <w:sz w:val="20"/>
                <w:szCs w:val="20"/>
              </w:rPr>
              <w:t>(</w:t>
            </w:r>
            <w:r w:rsidRPr="00EE120E">
              <w:rPr>
                <w:rFonts w:ascii="Book Antiqua" w:hAnsi="Book Antiqua" w:cs="Times New Roman"/>
                <w:noProof/>
                <w:sz w:val="20"/>
                <w:szCs w:val="20"/>
              </w:rPr>
              <w:t>2019)</w:t>
            </w:r>
            <w:r>
              <w:rPr>
                <w:rFonts w:ascii="Book Antiqua" w:hAnsi="Book Antiqua" w:cs="Times New Roman"/>
                <w:sz w:val="20"/>
                <w:szCs w:val="20"/>
              </w:rPr>
              <w:fldChar w:fldCharType="end"/>
            </w:r>
          </w:p>
        </w:tc>
        <w:tc>
          <w:tcPr>
            <w:tcW w:w="2230" w:type="dxa"/>
          </w:tcPr>
          <w:p w:rsidR="00DA0DAA" w:rsidRPr="00282680" w:rsidRDefault="00DA0DAA" w:rsidP="00C02E2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Hasil penelitian menunjukkan bahwa variabel literasi </w:t>
            </w:r>
            <w:r>
              <w:rPr>
                <w:rFonts w:ascii="Book Antiqua" w:hAnsi="Book Antiqua" w:cs="Times New Roman"/>
                <w:sz w:val="20"/>
                <w:szCs w:val="20"/>
              </w:rPr>
              <w:lastRenderedPageBreak/>
              <w:t xml:space="preserve">ekonomi, jumlah uang saku, dan modernitas individu berpengaruh positif dan signifikan terhadap perilaku menabung mahasiswa. </w:t>
            </w:r>
          </w:p>
        </w:tc>
        <w:tc>
          <w:tcPr>
            <w:tcW w:w="1827" w:type="dxa"/>
          </w:tcPr>
          <w:p w:rsidR="00DA0DAA" w:rsidRDefault="00DA0DAA" w:rsidP="00C02E2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lastRenderedPageBreak/>
              <w:t xml:space="preserve">Variabel bebas: uang saku </w:t>
            </w:r>
          </w:p>
          <w:p w:rsidR="00DA0DAA" w:rsidRDefault="00DA0DAA" w:rsidP="00C02E2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lastRenderedPageBreak/>
              <w:t xml:space="preserve">Variabel terikat: Perilaku menabung </w:t>
            </w:r>
          </w:p>
          <w:p w:rsidR="00DA0DAA" w:rsidRPr="00282680" w:rsidRDefault="00DA0DAA" w:rsidP="00C02E2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Subjek penelitian </w:t>
            </w:r>
          </w:p>
        </w:tc>
        <w:tc>
          <w:tcPr>
            <w:tcW w:w="1827" w:type="dxa"/>
          </w:tcPr>
          <w:p w:rsidR="00DA0DAA" w:rsidRPr="00282680" w:rsidRDefault="00DA0DAA" w:rsidP="00C02E20">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lastRenderedPageBreak/>
              <w:t xml:space="preserve">Terdapat variabel bebas yang lain yaitu literasi </w:t>
            </w:r>
            <w:r>
              <w:rPr>
                <w:rFonts w:ascii="Book Antiqua" w:hAnsi="Book Antiqua" w:cs="Times New Roman"/>
                <w:sz w:val="20"/>
                <w:szCs w:val="20"/>
              </w:rPr>
              <w:lastRenderedPageBreak/>
              <w:t xml:space="preserve">ekonomi, dan modernitas individu. </w:t>
            </w:r>
          </w:p>
        </w:tc>
      </w:tr>
      <w:tr w:rsidR="00DA0DAA" w:rsidTr="00904F29">
        <w:tc>
          <w:tcPr>
            <w:cnfStyle w:val="001000000000" w:firstRow="0" w:lastRow="0" w:firstColumn="1" w:lastColumn="0" w:oddVBand="0" w:evenVBand="0" w:oddHBand="0" w:evenHBand="0" w:firstRowFirstColumn="0" w:firstRowLastColumn="0" w:lastRowFirstColumn="0" w:lastRowLastColumn="0"/>
            <w:tcW w:w="495" w:type="dxa"/>
            <w:tcBorders>
              <w:bottom w:val="single" w:sz="4" w:space="0" w:color="auto"/>
            </w:tcBorders>
          </w:tcPr>
          <w:p w:rsidR="00DA0DAA" w:rsidRPr="00B6344F" w:rsidRDefault="00E5159F" w:rsidP="00DA0DAA">
            <w:pPr>
              <w:pStyle w:val="ListParagraph"/>
              <w:ind w:left="0"/>
              <w:rPr>
                <w:rFonts w:ascii="Book Antiqua" w:hAnsi="Book Antiqua" w:cs="Times New Roman"/>
                <w:b w:val="0"/>
                <w:sz w:val="20"/>
                <w:szCs w:val="20"/>
              </w:rPr>
            </w:pPr>
            <w:r>
              <w:rPr>
                <w:rFonts w:ascii="Book Antiqua" w:hAnsi="Book Antiqua" w:cs="Times New Roman"/>
                <w:b w:val="0"/>
                <w:sz w:val="20"/>
                <w:szCs w:val="20"/>
              </w:rPr>
              <w:lastRenderedPageBreak/>
              <w:t>8</w:t>
            </w:r>
            <w:r w:rsidR="00DA0DAA" w:rsidRPr="00B6344F">
              <w:rPr>
                <w:rFonts w:ascii="Book Antiqua" w:hAnsi="Book Antiqua" w:cs="Times New Roman"/>
                <w:b w:val="0"/>
                <w:sz w:val="20"/>
                <w:szCs w:val="20"/>
              </w:rPr>
              <w:t xml:space="preserve">. </w:t>
            </w:r>
          </w:p>
        </w:tc>
        <w:tc>
          <w:tcPr>
            <w:tcW w:w="1822" w:type="dxa"/>
            <w:tcBorders>
              <w:bottom w:val="single" w:sz="4" w:space="0" w:color="auto"/>
            </w:tcBorders>
          </w:tcPr>
          <w:p w:rsidR="00DA0DAA" w:rsidRPr="00F859F1"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i/>
                <w:sz w:val="20"/>
                <w:szCs w:val="20"/>
              </w:rPr>
            </w:pPr>
            <w:r w:rsidRPr="00F859F1">
              <w:rPr>
                <w:rFonts w:ascii="Book Antiqua" w:hAnsi="Book Antiqua" w:cs="Times New Roman"/>
                <w:i/>
                <w:sz w:val="20"/>
                <w:szCs w:val="20"/>
              </w:rPr>
              <w:t>An Empirical Analysis of Saving Behavior among Malaysian Employees</w:t>
            </w:r>
          </w:p>
        </w:tc>
        <w:tc>
          <w:tcPr>
            <w:tcW w:w="1936" w:type="dxa"/>
          </w:tcPr>
          <w:p w:rsidR="00DA0DAA"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noProof/>
                <w:sz w:val="20"/>
                <w:szCs w:val="20"/>
              </w:rPr>
            </w:pPr>
            <w:r>
              <w:rPr>
                <w:rFonts w:ascii="Book Antiqua" w:hAnsi="Book Antiqua" w:cs="Times New Roman"/>
                <w:sz w:val="20"/>
                <w:szCs w:val="20"/>
              </w:rPr>
              <w:fldChar w:fldCharType="begin" w:fldLock="1"/>
            </w:r>
            <w:r>
              <w:rPr>
                <w:rFonts w:ascii="Book Antiqua" w:hAnsi="Book Antiqua" w:cs="Times New Roman"/>
                <w:sz w:val="20"/>
                <w:szCs w:val="20"/>
              </w:rPr>
              <w:instrText>ADDIN CSL_CITATION { "citationItems" : [ { "id" : "ITEM-1", "itemData" : { "DOI" : "10.6007/ijarbss/v8-i10/4822", "author" : [ { "dropping-particle" : "", "family" : "Ismail", "given" : "Shafinar", "non-dropping-particle" : "", "parse-names" : false, "suffix" : "" }, { "dropping-particle" : "", "family" : "Khairuddin", "given" : "Nadia Syazwani", "non-dropping-particle" : "", "parse-names" : false, "suffix" : "" }, { "dropping-particle" : "", "family" : "Alias", "given" : "Nurul Ezaili", "non-dropping-particle" : "", "parse-names" : false, "suffix" : "" }, { "dropping-particle" : "", "family" : "Koe", "given" : "Wei Loon-", "non-dropping-particle" : "", "parse-names" : false, "suffix" : "" }, { "dropping-particle" : "", "family" : "Othman", "given" : "Rozana", "non-dropping-particle" : "", "parse-names" : false, "suffix" : "" } ], "container-title" : "International Journal of Academic Research in Business and Social Sciences", "id" : "ITEM-1", "issue" : "10", "issued" : { "date-parts" : [ [ "2018" ] ] }, "page" : "1070-1080", "title" : "An Empirical Analysis of Saving Behavior among Malaysian Employees", "type" : "article-journal", "volume" : "8" }, "uris" : [ "http://www.mendeley.com/documents/?uuid=8c39a9a5-4106-4089-b2aa-0a79a29fbb2f" ] } ], "mendeley" : { "formattedCitation" : "(Ismail, Khairuddin, Alias, Koe, &amp; Othman, 2018)", "manualFormatting" : "Ismail, Khairuddin, Alias, Koe, &amp; Othman \r(2018)", "plainTextFormattedCitation" : "(Ismail, Khairuddin, Alias, Koe, &amp; Othman, 2018)", "previouslyFormattedCitation" : "(Ismail, Khairuddin, Alias, Koe, &amp; Othman, 2018)" }, "properties" : {  }, "schema" : "https://github.com/citation-style-language/schema/raw/master/csl-citation.json" }</w:instrText>
            </w:r>
            <w:r>
              <w:rPr>
                <w:rFonts w:ascii="Book Antiqua" w:hAnsi="Book Antiqua" w:cs="Times New Roman"/>
                <w:sz w:val="20"/>
                <w:szCs w:val="20"/>
              </w:rPr>
              <w:fldChar w:fldCharType="separate"/>
            </w:r>
            <w:r w:rsidRPr="00EE120E">
              <w:rPr>
                <w:rFonts w:ascii="Book Antiqua" w:hAnsi="Book Antiqua" w:cs="Times New Roman"/>
                <w:noProof/>
                <w:sz w:val="20"/>
                <w:szCs w:val="20"/>
              </w:rPr>
              <w:t>Ismail, K</w:t>
            </w:r>
            <w:r>
              <w:rPr>
                <w:rFonts w:ascii="Book Antiqua" w:hAnsi="Book Antiqua" w:cs="Times New Roman"/>
                <w:noProof/>
                <w:sz w:val="20"/>
                <w:szCs w:val="20"/>
              </w:rPr>
              <w:t>hairuddin, Alias, Koe, &amp; Othman</w:t>
            </w:r>
            <w:r w:rsidRPr="00EE120E">
              <w:rPr>
                <w:rFonts w:ascii="Book Antiqua" w:hAnsi="Book Antiqua" w:cs="Times New Roman"/>
                <w:noProof/>
                <w:sz w:val="20"/>
                <w:szCs w:val="20"/>
              </w:rPr>
              <w:t xml:space="preserve"> </w:t>
            </w:r>
          </w:p>
          <w:p w:rsidR="00DA0DAA"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noProof/>
                <w:sz w:val="20"/>
                <w:szCs w:val="20"/>
              </w:rPr>
              <w:t>(</w:t>
            </w:r>
            <w:r w:rsidRPr="00EE120E">
              <w:rPr>
                <w:rFonts w:ascii="Book Antiqua" w:hAnsi="Book Antiqua" w:cs="Times New Roman"/>
                <w:noProof/>
                <w:sz w:val="20"/>
                <w:szCs w:val="20"/>
              </w:rPr>
              <w:t>2018)</w:t>
            </w:r>
            <w:r>
              <w:rPr>
                <w:rFonts w:ascii="Book Antiqua" w:hAnsi="Book Antiqua" w:cs="Times New Roman"/>
                <w:sz w:val="20"/>
                <w:szCs w:val="20"/>
              </w:rPr>
              <w:fldChar w:fldCharType="end"/>
            </w:r>
          </w:p>
        </w:tc>
        <w:tc>
          <w:tcPr>
            <w:tcW w:w="2230" w:type="dxa"/>
          </w:tcPr>
          <w:p w:rsidR="00DA0DAA"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Hasil penelitian menunjukkan bahwa variabel </w:t>
            </w:r>
            <w:r w:rsidRPr="00F859F1">
              <w:rPr>
                <w:rFonts w:ascii="Book Antiqua" w:hAnsi="Book Antiqua" w:cs="Times New Roman"/>
                <w:i/>
                <w:sz w:val="20"/>
                <w:szCs w:val="20"/>
              </w:rPr>
              <w:t>service quality, religious belief</w:t>
            </w:r>
            <w:r>
              <w:rPr>
                <w:rFonts w:ascii="Book Antiqua" w:hAnsi="Book Antiqua" w:cs="Times New Roman"/>
                <w:sz w:val="20"/>
                <w:szCs w:val="20"/>
              </w:rPr>
              <w:t xml:space="preserve">, dan </w:t>
            </w:r>
            <w:r w:rsidRPr="00F859F1">
              <w:rPr>
                <w:rFonts w:ascii="Book Antiqua" w:hAnsi="Book Antiqua" w:cs="Times New Roman"/>
                <w:i/>
                <w:sz w:val="20"/>
                <w:szCs w:val="20"/>
              </w:rPr>
              <w:t>financial knowledge</w:t>
            </w:r>
            <w:r>
              <w:rPr>
                <w:rFonts w:ascii="Book Antiqua" w:hAnsi="Book Antiqua" w:cs="Times New Roman"/>
                <w:sz w:val="20"/>
                <w:szCs w:val="20"/>
              </w:rPr>
              <w:t xml:space="preserve"> terdapat hubungan positif dan signifikan terhadap </w:t>
            </w:r>
            <w:r w:rsidRPr="00F859F1">
              <w:rPr>
                <w:rFonts w:ascii="Book Antiqua" w:hAnsi="Book Antiqua" w:cs="Times New Roman"/>
                <w:i/>
                <w:sz w:val="20"/>
                <w:szCs w:val="20"/>
              </w:rPr>
              <w:t xml:space="preserve">saving behavior </w:t>
            </w:r>
            <w:r>
              <w:rPr>
                <w:rFonts w:ascii="Book Antiqua" w:hAnsi="Book Antiqua" w:cs="Times New Roman"/>
                <w:sz w:val="20"/>
                <w:szCs w:val="20"/>
              </w:rPr>
              <w:t xml:space="preserve">karyawan di Malaysia. </w:t>
            </w:r>
          </w:p>
        </w:tc>
        <w:tc>
          <w:tcPr>
            <w:tcW w:w="1827" w:type="dxa"/>
          </w:tcPr>
          <w:p w:rsidR="00DA0DAA" w:rsidRPr="00DA02EA" w:rsidRDefault="00DA0DAA" w:rsidP="00DA0DAA">
            <w:pPr>
              <w:pStyle w:val="ListParagraph"/>
              <w:ind w:left="0"/>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Menggunakan variabel bebas pengetahuan keuangan dan variabel terikat perilaku menabung </w:t>
            </w:r>
          </w:p>
        </w:tc>
        <w:tc>
          <w:tcPr>
            <w:tcW w:w="1827" w:type="dxa"/>
          </w:tcPr>
          <w:p w:rsidR="00DA0DAA" w:rsidRDefault="00DA0DAA" w:rsidP="00DA0DAA">
            <w:pPr>
              <w:pStyle w:val="ListParagraph"/>
              <w:ind w:left="0"/>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Menggunakan variabel bebas </w:t>
            </w:r>
            <w:r>
              <w:rPr>
                <w:rFonts w:ascii="Book Antiqua" w:hAnsi="Book Antiqua" w:cs="Times New Roman"/>
                <w:i/>
                <w:sz w:val="20"/>
                <w:szCs w:val="20"/>
              </w:rPr>
              <w:t>servic</w:t>
            </w:r>
            <w:r w:rsidRPr="00F859F1">
              <w:rPr>
                <w:rFonts w:ascii="Book Antiqua" w:hAnsi="Book Antiqua" w:cs="Times New Roman"/>
                <w:i/>
                <w:sz w:val="20"/>
                <w:szCs w:val="20"/>
              </w:rPr>
              <w:t xml:space="preserve">e quality </w:t>
            </w:r>
            <w:r w:rsidRPr="00F859F1">
              <w:rPr>
                <w:rFonts w:ascii="Book Antiqua" w:hAnsi="Book Antiqua" w:cs="Times New Roman"/>
                <w:sz w:val="20"/>
                <w:szCs w:val="20"/>
              </w:rPr>
              <w:t xml:space="preserve">dan </w:t>
            </w:r>
            <w:r w:rsidRPr="00F859F1">
              <w:rPr>
                <w:rFonts w:ascii="Book Antiqua" w:hAnsi="Book Antiqua" w:cs="Times New Roman"/>
                <w:i/>
                <w:sz w:val="20"/>
                <w:szCs w:val="20"/>
              </w:rPr>
              <w:t>religious belief</w:t>
            </w:r>
          </w:p>
          <w:p w:rsidR="00DA0DAA" w:rsidRDefault="00DA0DAA" w:rsidP="00DA0DAA">
            <w:pPr>
              <w:pStyle w:val="ListParagraph"/>
              <w:ind w:left="0"/>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Subjek penelitian</w:t>
            </w:r>
          </w:p>
          <w:p w:rsidR="00DA0DAA" w:rsidRPr="00DA02EA" w:rsidRDefault="00DA0DAA" w:rsidP="00DA0DAA">
            <w:pPr>
              <w:pStyle w:val="ListParagraph"/>
              <w:ind w:left="0"/>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Lokasi penelitian </w:t>
            </w:r>
          </w:p>
        </w:tc>
      </w:tr>
      <w:tr w:rsidR="00A36677" w:rsidTr="00904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Borders>
              <w:top w:val="single" w:sz="4" w:space="0" w:color="auto"/>
            </w:tcBorders>
          </w:tcPr>
          <w:p w:rsidR="00AA5B78" w:rsidRDefault="00E5159F" w:rsidP="00A05C87">
            <w:pPr>
              <w:pStyle w:val="ListParagraph"/>
              <w:ind w:left="0"/>
              <w:rPr>
                <w:rFonts w:ascii="Book Antiqua" w:hAnsi="Book Antiqua" w:cs="Times New Roman"/>
                <w:b w:val="0"/>
                <w:sz w:val="20"/>
                <w:szCs w:val="20"/>
              </w:rPr>
            </w:pPr>
            <w:r>
              <w:rPr>
                <w:rFonts w:ascii="Book Antiqua" w:hAnsi="Book Antiqua" w:cs="Times New Roman"/>
                <w:b w:val="0"/>
                <w:sz w:val="20"/>
                <w:szCs w:val="20"/>
              </w:rPr>
              <w:lastRenderedPageBreak/>
              <w:t>9</w:t>
            </w:r>
            <w:r w:rsidR="004808D8">
              <w:rPr>
                <w:rFonts w:ascii="Book Antiqua" w:hAnsi="Book Antiqua" w:cs="Times New Roman"/>
                <w:b w:val="0"/>
                <w:sz w:val="20"/>
                <w:szCs w:val="20"/>
              </w:rPr>
              <w:t xml:space="preserve">. </w:t>
            </w:r>
          </w:p>
        </w:tc>
        <w:tc>
          <w:tcPr>
            <w:tcW w:w="1822" w:type="dxa"/>
            <w:tcBorders>
              <w:top w:val="single" w:sz="4" w:space="0" w:color="auto"/>
            </w:tcBorders>
          </w:tcPr>
          <w:p w:rsidR="00AA5B78" w:rsidRPr="003F689F" w:rsidRDefault="003F689F" w:rsidP="00A05C8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3F689F">
              <w:rPr>
                <w:rFonts w:ascii="Book Antiqua" w:hAnsi="Book Antiqua" w:cs="Times New Roman"/>
                <w:sz w:val="20"/>
                <w:szCs w:val="20"/>
              </w:rPr>
              <w:t xml:space="preserve">Pengaruh Demografi, </w:t>
            </w:r>
            <w:r w:rsidRPr="003F689F">
              <w:rPr>
                <w:rFonts w:ascii="Book Antiqua" w:hAnsi="Book Antiqua" w:cs="Times New Roman"/>
                <w:i/>
                <w:sz w:val="20"/>
                <w:szCs w:val="20"/>
              </w:rPr>
              <w:t>Financial Knowledge</w:t>
            </w:r>
            <w:r w:rsidRPr="003F689F">
              <w:rPr>
                <w:rFonts w:ascii="Book Antiqua" w:hAnsi="Book Antiqua" w:cs="Times New Roman"/>
                <w:sz w:val="20"/>
                <w:szCs w:val="20"/>
              </w:rPr>
              <w:t xml:space="preserve">, dan Teman Sebaya Terhadap Perilaku Menabung Masyarakat Kota Surabaya </w:t>
            </w:r>
          </w:p>
        </w:tc>
        <w:tc>
          <w:tcPr>
            <w:tcW w:w="1936" w:type="dxa"/>
          </w:tcPr>
          <w:p w:rsidR="00E662A2" w:rsidRDefault="00E662A2" w:rsidP="00A05C87">
            <w:pPr>
              <w:pStyle w:val="ListParagraph"/>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noProof/>
                <w:sz w:val="20"/>
                <w:szCs w:val="20"/>
              </w:rPr>
            </w:pPr>
            <w:r>
              <w:rPr>
                <w:rFonts w:ascii="Book Antiqua" w:hAnsi="Book Antiqua" w:cs="Times New Roman"/>
                <w:sz w:val="20"/>
                <w:szCs w:val="20"/>
              </w:rPr>
              <w:fldChar w:fldCharType="begin" w:fldLock="1"/>
            </w:r>
            <w:r>
              <w:rPr>
                <w:rFonts w:ascii="Book Antiqua" w:hAnsi="Book Antiqua" w:cs="Times New Roman"/>
                <w:sz w:val="20"/>
                <w:szCs w:val="20"/>
              </w:rPr>
              <w:instrText>ADDIN CSL_CITATION { "citationItems" : [ { "id" : "ITEM-1", "itemData" : { "author" : [ { "dropping-particle" : "", "family" : "Martha", "given" : "Della Puspita", "non-dropping-particle" : "", "parse-names" : false, "suffix" : "" } ], "id" : "ITEM-1", "issued" : { "date-parts" : [ [ "2018" ] ] }, "title" : "Pengaruh Demografi, Financial Knowledge, dan Teman Sebaya Terhadap Perilaku Menabung Masyarakat Kota Surabaya", "type" : "article-journal" }, "uris" : [ "http://www.mendeley.com/documents/?uuid=c98ee378-c045-43bc-867f-994216f0d9fb" ] } ], "mendeley" : { "formattedCitation" : "(Martha, 2018)", "manualFormatting" : "Martha \r(2018)", "plainTextFormattedCitation" : "(Martha, 2018)", "previouslyFormattedCitation" : "(Martha, 2018)" }, "properties" : {  }, "schema" : "https://github.com/citation-style-language/schema/raw/master/csl-citation.json" }</w:instrText>
            </w:r>
            <w:r>
              <w:rPr>
                <w:rFonts w:ascii="Book Antiqua" w:hAnsi="Book Antiqua" w:cs="Times New Roman"/>
                <w:sz w:val="20"/>
                <w:szCs w:val="20"/>
              </w:rPr>
              <w:fldChar w:fldCharType="separate"/>
            </w:r>
            <w:r>
              <w:rPr>
                <w:rFonts w:ascii="Book Antiqua" w:hAnsi="Book Antiqua" w:cs="Times New Roman"/>
                <w:noProof/>
                <w:sz w:val="20"/>
                <w:szCs w:val="20"/>
              </w:rPr>
              <w:t>Martha</w:t>
            </w:r>
            <w:r w:rsidRPr="00E662A2">
              <w:rPr>
                <w:rFonts w:ascii="Book Antiqua" w:hAnsi="Book Antiqua" w:cs="Times New Roman"/>
                <w:noProof/>
                <w:sz w:val="20"/>
                <w:szCs w:val="20"/>
              </w:rPr>
              <w:t xml:space="preserve"> </w:t>
            </w:r>
          </w:p>
          <w:p w:rsidR="00AA5B78" w:rsidRPr="003F689F" w:rsidRDefault="00E662A2" w:rsidP="00A05C87">
            <w:pPr>
              <w:pStyle w:val="ListParagraph"/>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noProof/>
                <w:sz w:val="20"/>
                <w:szCs w:val="20"/>
              </w:rPr>
              <w:t>(</w:t>
            </w:r>
            <w:r w:rsidRPr="00E662A2">
              <w:rPr>
                <w:rFonts w:ascii="Book Antiqua" w:hAnsi="Book Antiqua" w:cs="Times New Roman"/>
                <w:noProof/>
                <w:sz w:val="20"/>
                <w:szCs w:val="20"/>
              </w:rPr>
              <w:t>2018)</w:t>
            </w:r>
            <w:r>
              <w:rPr>
                <w:rFonts w:ascii="Book Antiqua" w:hAnsi="Book Antiqua" w:cs="Times New Roman"/>
                <w:sz w:val="20"/>
                <w:szCs w:val="20"/>
              </w:rPr>
              <w:fldChar w:fldCharType="end"/>
            </w:r>
          </w:p>
        </w:tc>
        <w:tc>
          <w:tcPr>
            <w:tcW w:w="2230" w:type="dxa"/>
          </w:tcPr>
          <w:p w:rsidR="00AA5B78" w:rsidRPr="00A05C87" w:rsidRDefault="00A05C87" w:rsidP="00A05C8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A05C87">
              <w:rPr>
                <w:rFonts w:ascii="Book Antiqua" w:hAnsi="Book Antiqua" w:cs="Times New Roman"/>
                <w:sz w:val="20"/>
                <w:szCs w:val="20"/>
              </w:rPr>
              <w:t xml:space="preserve">Hasil penelitian menunjukkan bahwa secara simultan maupun parsial variabel gender, usia, jumlah tanggungan, tingkat pendidikan, pendapatan, </w:t>
            </w:r>
            <w:r w:rsidRPr="00A05C87">
              <w:rPr>
                <w:rFonts w:ascii="Book Antiqua" w:hAnsi="Book Antiqua" w:cs="Times New Roman"/>
                <w:i/>
                <w:sz w:val="20"/>
                <w:szCs w:val="20"/>
              </w:rPr>
              <w:t xml:space="preserve">financial knowledge </w:t>
            </w:r>
            <w:r w:rsidRPr="00A05C87">
              <w:rPr>
                <w:rFonts w:ascii="Book Antiqua" w:hAnsi="Book Antiqua" w:cs="Times New Roman"/>
                <w:sz w:val="20"/>
                <w:szCs w:val="20"/>
              </w:rPr>
              <w:t>dan teman sebaya berpengaruh signifikan terhadap perilaku menabung masyarakat kota Surabaya.</w:t>
            </w:r>
          </w:p>
        </w:tc>
        <w:tc>
          <w:tcPr>
            <w:tcW w:w="1827" w:type="dxa"/>
          </w:tcPr>
          <w:p w:rsidR="00AA5B78" w:rsidRPr="00B6344F" w:rsidRDefault="00B6344F" w:rsidP="00B6344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6344F">
              <w:rPr>
                <w:rFonts w:ascii="Book Antiqua" w:hAnsi="Book Antiqua" w:cs="Times New Roman"/>
                <w:sz w:val="20"/>
                <w:szCs w:val="20"/>
              </w:rPr>
              <w:t>Menggunakan variabel bebas financial knowledge, dan variabel terikat perilaku menabung</w:t>
            </w:r>
          </w:p>
        </w:tc>
        <w:tc>
          <w:tcPr>
            <w:tcW w:w="1827" w:type="dxa"/>
          </w:tcPr>
          <w:p w:rsidR="00AA5B78" w:rsidRDefault="00B6344F" w:rsidP="00B6344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Tidak menggunakan variabel bebas demografi, dan teman sebaya</w:t>
            </w:r>
          </w:p>
          <w:p w:rsidR="00B6344F" w:rsidRPr="00B6344F" w:rsidRDefault="00B6344F" w:rsidP="00B6344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Lokasi dan subyek penelitian</w:t>
            </w:r>
          </w:p>
        </w:tc>
      </w:tr>
      <w:tr w:rsidR="00DA0DAA" w:rsidTr="00904F29">
        <w:tc>
          <w:tcPr>
            <w:cnfStyle w:val="001000000000" w:firstRow="0" w:lastRow="0" w:firstColumn="1" w:lastColumn="0" w:oddVBand="0" w:evenVBand="0" w:oddHBand="0" w:evenHBand="0" w:firstRowFirstColumn="0" w:firstRowLastColumn="0" w:lastRowFirstColumn="0" w:lastRowLastColumn="0"/>
            <w:tcW w:w="495" w:type="dxa"/>
          </w:tcPr>
          <w:p w:rsidR="00DA0DAA" w:rsidRDefault="00E5159F" w:rsidP="00DA0DAA">
            <w:pPr>
              <w:pStyle w:val="ListParagraph"/>
              <w:ind w:left="0"/>
              <w:rPr>
                <w:rFonts w:ascii="Book Antiqua" w:hAnsi="Book Antiqua" w:cs="Times New Roman"/>
                <w:b w:val="0"/>
                <w:sz w:val="20"/>
                <w:szCs w:val="20"/>
              </w:rPr>
            </w:pPr>
            <w:r>
              <w:rPr>
                <w:rFonts w:ascii="Book Antiqua" w:hAnsi="Book Antiqua" w:cs="Times New Roman"/>
                <w:b w:val="0"/>
                <w:sz w:val="20"/>
                <w:szCs w:val="20"/>
              </w:rPr>
              <w:t>10</w:t>
            </w:r>
            <w:r w:rsidR="00DA0DAA">
              <w:rPr>
                <w:rFonts w:ascii="Book Antiqua" w:hAnsi="Book Antiqua" w:cs="Times New Roman"/>
                <w:b w:val="0"/>
                <w:sz w:val="20"/>
                <w:szCs w:val="20"/>
              </w:rPr>
              <w:t xml:space="preserve">. </w:t>
            </w:r>
          </w:p>
        </w:tc>
        <w:tc>
          <w:tcPr>
            <w:tcW w:w="1822" w:type="dxa"/>
          </w:tcPr>
          <w:p w:rsidR="00DA0DAA" w:rsidRPr="004E4DF5"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themeColor="text1"/>
                <w:sz w:val="20"/>
                <w:szCs w:val="20"/>
              </w:rPr>
            </w:pPr>
            <w:r w:rsidRPr="003A3C0A">
              <w:rPr>
                <w:rFonts w:ascii="Book Antiqua" w:hAnsi="Book Antiqua" w:cs="Times New Roman"/>
                <w:color w:val="000000" w:themeColor="text1"/>
                <w:sz w:val="20"/>
                <w:szCs w:val="20"/>
              </w:rPr>
              <w:t xml:space="preserve">Pengaruh Melek Finansial, Sosialisasi Orang Tua, dan Teman Sebaya Terhadap Perilaku </w:t>
            </w:r>
            <w:r w:rsidRPr="003A3C0A">
              <w:rPr>
                <w:rFonts w:ascii="Book Antiqua" w:hAnsi="Book Antiqua" w:cs="Times New Roman"/>
                <w:color w:val="000000" w:themeColor="text1"/>
                <w:sz w:val="20"/>
                <w:szCs w:val="20"/>
              </w:rPr>
              <w:lastRenderedPageBreak/>
              <w:t>Menabung Mahasiswa Bidik Misi Fakultas Ekonomi Universitas Samudra</w:t>
            </w:r>
          </w:p>
        </w:tc>
        <w:tc>
          <w:tcPr>
            <w:tcW w:w="1936" w:type="dxa"/>
          </w:tcPr>
          <w:p w:rsidR="00DA0DAA" w:rsidRDefault="00DA0DAA" w:rsidP="00DA0DAA">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noProof/>
                <w:sz w:val="20"/>
                <w:szCs w:val="20"/>
              </w:rPr>
            </w:pPr>
            <w:r>
              <w:rPr>
                <w:rFonts w:ascii="Book Antiqua" w:hAnsi="Book Antiqua" w:cs="Times New Roman"/>
                <w:sz w:val="20"/>
                <w:szCs w:val="20"/>
              </w:rPr>
              <w:lastRenderedPageBreak/>
              <w:fldChar w:fldCharType="begin" w:fldLock="1"/>
            </w:r>
            <w:r>
              <w:rPr>
                <w:rFonts w:ascii="Book Antiqua" w:hAnsi="Book Antiqua" w:cs="Times New Roman"/>
                <w:sz w:val="20"/>
                <w:szCs w:val="20"/>
              </w:rPr>
              <w:instrText>ADDIN CSL_CITATION { "citationItems" : [ { "id" : "ITEM-1", "itemData" : { "author" : [ { "dropping-particle" : "", "family" : "Amilia", "given" : "Suri", "non-dropping-particle" : "", "parse-names" : false, "suffix" : "" }, { "dropping-particle" : "", "family" : "Bulan", "given" : "Tengku Putri Lindung", "non-dropping-particle" : "", "parse-names" : false, "suffix" : "" }, { "dropping-particle" : "", "family" : "Rizal", "given" : "Muhammad", "non-dropping-particle" : "", "parse-names" : false, "suffix" : "" } ], "container-title" : "Jurnal Samudra Ekonomika", "id" : "ITEM-1", "issue" : "2", "issued" : { "date-parts" : [ [ "2018" ] ] }, "page" : "97-107", "title" : "Pengaruh Melek Finansial, Sosialisasi Orang Tua, dan Teman Sebaya Terhadap Perilaku Menabung Mahasiswa Bidik Misi Fakultas Ekonomi Universitas Samudra", "type" : "article-journal", "volume" : "2" }, "uris" : [ "http://www.mendeley.com/documents/?uuid=ddb1f21c-91f5-424f-9009-eeec08274366" ] } ], "mendeley" : { "formattedCitation" : "(Amilia, Bulan, &amp; Rizal, 2018)", "manualFormatting" : "Amilia, Bulan, &amp; Rizal \r(2018)", "plainTextFormattedCitation" : "(Amilia, Bulan, &amp; Rizal, 2018)", "previouslyFormattedCitation" : "(Amilia, Bulan, &amp; Rizal, 2018)" }, "properties" : {  }, "schema" : "https://github.com/citation-style-language/schema/raw/master/csl-citation.json" }</w:instrText>
            </w:r>
            <w:r>
              <w:rPr>
                <w:rFonts w:ascii="Book Antiqua" w:hAnsi="Book Antiqua" w:cs="Times New Roman"/>
                <w:sz w:val="20"/>
                <w:szCs w:val="20"/>
              </w:rPr>
              <w:fldChar w:fldCharType="separate"/>
            </w:r>
            <w:r>
              <w:rPr>
                <w:rFonts w:ascii="Book Antiqua" w:hAnsi="Book Antiqua" w:cs="Times New Roman"/>
                <w:noProof/>
                <w:sz w:val="20"/>
                <w:szCs w:val="20"/>
              </w:rPr>
              <w:t>Amilia, Bulan, &amp; Rizal</w:t>
            </w:r>
            <w:r w:rsidRPr="00B6344F">
              <w:rPr>
                <w:rFonts w:ascii="Book Antiqua" w:hAnsi="Book Antiqua" w:cs="Times New Roman"/>
                <w:noProof/>
                <w:sz w:val="20"/>
                <w:szCs w:val="20"/>
              </w:rPr>
              <w:t xml:space="preserve"> </w:t>
            </w:r>
          </w:p>
          <w:p w:rsidR="00DA0DAA" w:rsidRPr="00282680" w:rsidRDefault="00DA0DAA" w:rsidP="00DA0DAA">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noProof/>
                <w:sz w:val="20"/>
                <w:szCs w:val="20"/>
              </w:rPr>
              <w:t>(</w:t>
            </w:r>
            <w:r w:rsidRPr="00B6344F">
              <w:rPr>
                <w:rFonts w:ascii="Book Antiqua" w:hAnsi="Book Antiqua" w:cs="Times New Roman"/>
                <w:noProof/>
                <w:sz w:val="20"/>
                <w:szCs w:val="20"/>
              </w:rPr>
              <w:t>2018)</w:t>
            </w:r>
            <w:r>
              <w:rPr>
                <w:rFonts w:ascii="Book Antiqua" w:hAnsi="Book Antiqua" w:cs="Times New Roman"/>
                <w:sz w:val="20"/>
                <w:szCs w:val="20"/>
              </w:rPr>
              <w:fldChar w:fldCharType="end"/>
            </w:r>
          </w:p>
        </w:tc>
        <w:tc>
          <w:tcPr>
            <w:tcW w:w="2230" w:type="dxa"/>
          </w:tcPr>
          <w:p w:rsidR="00DA0DAA" w:rsidRPr="00282680"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Hasil penelitian menunjukkan bahwa adanya hubungan positif dan signifikan variabel melek finansial, sosialisasi </w:t>
            </w:r>
            <w:r>
              <w:rPr>
                <w:rFonts w:ascii="Book Antiqua" w:hAnsi="Book Antiqua" w:cs="Times New Roman"/>
                <w:sz w:val="20"/>
                <w:szCs w:val="20"/>
              </w:rPr>
              <w:lastRenderedPageBreak/>
              <w:t>orang tua, dan teman sebaya terhadap perilaku menabung mahasiswa bidik misi Fakultas Ekonomi Universitas Samudra</w:t>
            </w:r>
          </w:p>
        </w:tc>
        <w:tc>
          <w:tcPr>
            <w:tcW w:w="1827" w:type="dxa"/>
          </w:tcPr>
          <w:p w:rsidR="00DA0DAA"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lastRenderedPageBreak/>
              <w:t>Variabel bebas: melek financial (pengetahuan keuangan)</w:t>
            </w:r>
          </w:p>
          <w:p w:rsidR="00DA0DAA"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lastRenderedPageBreak/>
              <w:t>Variabel terikat: perilaku menabung</w:t>
            </w:r>
          </w:p>
          <w:p w:rsidR="00DA0DAA" w:rsidRPr="00282680"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Subjek penelitian  </w:t>
            </w:r>
          </w:p>
        </w:tc>
        <w:tc>
          <w:tcPr>
            <w:tcW w:w="1827" w:type="dxa"/>
          </w:tcPr>
          <w:p w:rsidR="00DA0DAA"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lastRenderedPageBreak/>
              <w:t>Menggunakan variabel bebas lain yaitu sosialisasi orang tua dan teman sebaya</w:t>
            </w:r>
          </w:p>
          <w:p w:rsidR="00DA0DAA" w:rsidRPr="00282680"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lastRenderedPageBreak/>
              <w:t xml:space="preserve">Lokasi penelitian </w:t>
            </w:r>
          </w:p>
        </w:tc>
      </w:tr>
      <w:tr w:rsidR="00DA0DAA" w:rsidTr="00904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rsidR="00DA0DAA" w:rsidRDefault="00E5159F" w:rsidP="00DA0DAA">
            <w:pPr>
              <w:pStyle w:val="ListParagraph"/>
              <w:ind w:left="0"/>
              <w:rPr>
                <w:rFonts w:ascii="Book Antiqua" w:hAnsi="Book Antiqua" w:cs="Times New Roman"/>
                <w:b w:val="0"/>
                <w:sz w:val="20"/>
                <w:szCs w:val="20"/>
              </w:rPr>
            </w:pPr>
            <w:r>
              <w:rPr>
                <w:rFonts w:ascii="Book Antiqua" w:hAnsi="Book Antiqua" w:cs="Times New Roman"/>
                <w:b w:val="0"/>
                <w:sz w:val="20"/>
                <w:szCs w:val="20"/>
              </w:rPr>
              <w:lastRenderedPageBreak/>
              <w:t>11</w:t>
            </w:r>
            <w:r w:rsidR="00DA0DAA">
              <w:rPr>
                <w:rFonts w:ascii="Book Antiqua" w:hAnsi="Book Antiqua" w:cs="Times New Roman"/>
                <w:b w:val="0"/>
                <w:sz w:val="20"/>
                <w:szCs w:val="20"/>
              </w:rPr>
              <w:t xml:space="preserve">. </w:t>
            </w:r>
          </w:p>
        </w:tc>
        <w:tc>
          <w:tcPr>
            <w:tcW w:w="1822" w:type="dxa"/>
          </w:tcPr>
          <w:p w:rsidR="00DA0DAA" w:rsidRPr="00BD5DA3"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D5DA3">
              <w:rPr>
                <w:rFonts w:ascii="Book Antiqua" w:hAnsi="Book Antiqua" w:cs="Times New Roman"/>
                <w:sz w:val="20"/>
                <w:szCs w:val="20"/>
              </w:rPr>
              <w:t>Faktor-Faktor Yang Mempengaruhi Perilaku Menabung Mahasiswa S1 Fakultas Ekonomi Universitas Negeri Yogyakarta</w:t>
            </w:r>
          </w:p>
        </w:tc>
        <w:tc>
          <w:tcPr>
            <w:tcW w:w="1936" w:type="dxa"/>
          </w:tcPr>
          <w:p w:rsidR="00DA0DAA" w:rsidRDefault="00DA0DAA" w:rsidP="00DA0DAA">
            <w:pPr>
              <w:pStyle w:val="ListParagraph"/>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noProof/>
                <w:sz w:val="20"/>
                <w:szCs w:val="20"/>
              </w:rPr>
            </w:pPr>
            <w:r>
              <w:rPr>
                <w:rFonts w:ascii="Book Antiqua" w:hAnsi="Book Antiqua" w:cs="Times New Roman"/>
                <w:sz w:val="20"/>
                <w:szCs w:val="20"/>
              </w:rPr>
              <w:fldChar w:fldCharType="begin" w:fldLock="1"/>
            </w:r>
            <w:r>
              <w:rPr>
                <w:rFonts w:ascii="Book Antiqua" w:hAnsi="Book Antiqua" w:cs="Times New Roman"/>
                <w:sz w:val="20"/>
                <w:szCs w:val="20"/>
              </w:rPr>
              <w:instrText>ADDIN CSL_CITATION { "citationItems" : [ { "id" : "ITEM-1", "itemData" : { "author" : [ { "dropping-particle" : "", "family" : "Marwati", "given" : "Resti Desi", "non-dropping-particle" : "", "parse-names" : false, "suffix" : "" } ], "container-title" : "Jurnal Pendidikan Ekonomi", "id" : "ITEM-1", "issue" : "5", "issued" : { "date-parts" : [ [ "2018" ] ] }, "page" : "476-487", "title" : "Faktor-Faktor yang Mempengaruhi Perilaku Menabung Mahasiswa S1 Fakultas Ekonomi Universitas Negeri Yogyakarta", "type" : "article-journal", "volume" : "7" }, "uris" : [ "http://www.mendeley.com/documents/?uuid=558ab1d8-7fbe-4a06-bca1-a15a8bfebabe" ] } ], "mendeley" : { "formattedCitation" : "(Marwati, 2018)", "manualFormatting" : "Marwati \r(2018)", "plainTextFormattedCitation" : "(Marwati, 2018)", "previouslyFormattedCitation" : "(Marwati, 2018)" }, "properties" : {  }, "schema" : "https://github.com/citation-style-language/schema/raw/master/csl-citation.json" }</w:instrText>
            </w:r>
            <w:r>
              <w:rPr>
                <w:rFonts w:ascii="Book Antiqua" w:hAnsi="Book Antiqua" w:cs="Times New Roman"/>
                <w:sz w:val="20"/>
                <w:szCs w:val="20"/>
              </w:rPr>
              <w:fldChar w:fldCharType="separate"/>
            </w:r>
            <w:r>
              <w:rPr>
                <w:rFonts w:ascii="Book Antiqua" w:hAnsi="Book Antiqua" w:cs="Times New Roman"/>
                <w:noProof/>
                <w:sz w:val="20"/>
                <w:szCs w:val="20"/>
              </w:rPr>
              <w:t>Marwati</w:t>
            </w:r>
            <w:r w:rsidRPr="00EE120E">
              <w:rPr>
                <w:rFonts w:ascii="Book Antiqua" w:hAnsi="Book Antiqua" w:cs="Times New Roman"/>
                <w:noProof/>
                <w:sz w:val="20"/>
                <w:szCs w:val="20"/>
              </w:rPr>
              <w:t xml:space="preserve"> </w:t>
            </w:r>
          </w:p>
          <w:p w:rsidR="00DA0DAA" w:rsidRPr="00BD5DA3" w:rsidRDefault="00DA0DAA" w:rsidP="00DA0DAA">
            <w:pPr>
              <w:pStyle w:val="ListParagraph"/>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noProof/>
                <w:sz w:val="20"/>
                <w:szCs w:val="20"/>
              </w:rPr>
              <w:t>(</w:t>
            </w:r>
            <w:r w:rsidRPr="00EE120E">
              <w:rPr>
                <w:rFonts w:ascii="Book Antiqua" w:hAnsi="Book Antiqua" w:cs="Times New Roman"/>
                <w:noProof/>
                <w:sz w:val="20"/>
                <w:szCs w:val="20"/>
              </w:rPr>
              <w:t>2018)</w:t>
            </w:r>
            <w:r>
              <w:rPr>
                <w:rFonts w:ascii="Book Antiqua" w:hAnsi="Book Antiqua" w:cs="Times New Roman"/>
                <w:sz w:val="20"/>
                <w:szCs w:val="20"/>
              </w:rPr>
              <w:fldChar w:fldCharType="end"/>
            </w:r>
          </w:p>
        </w:tc>
        <w:tc>
          <w:tcPr>
            <w:tcW w:w="2230" w:type="dxa"/>
          </w:tcPr>
          <w:p w:rsidR="00DA0DAA" w:rsidRPr="004A34C4"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4A34C4">
              <w:rPr>
                <w:rFonts w:ascii="Book Antiqua" w:hAnsi="Book Antiqua" w:cs="Times New Roman"/>
                <w:sz w:val="20"/>
                <w:szCs w:val="20"/>
              </w:rPr>
              <w:t xml:space="preserve">Hasil penelitian menunjukkan bahwa terdapat pengaruh signifikan variabel literasi keuangan, pengendalian diri, sosialisasi orang tua, motif menabung, dan pendapatan terhadap perilaku menabung. Tidak ada pengaruh yang signifikan variabel teman sebaya </w:t>
            </w:r>
            <w:r w:rsidRPr="004A34C4">
              <w:rPr>
                <w:rFonts w:ascii="Book Antiqua" w:hAnsi="Book Antiqua" w:cs="Times New Roman"/>
                <w:sz w:val="20"/>
                <w:szCs w:val="20"/>
              </w:rPr>
              <w:lastRenderedPageBreak/>
              <w:t>terhadap perilaku menabung.</w:t>
            </w:r>
          </w:p>
        </w:tc>
        <w:tc>
          <w:tcPr>
            <w:tcW w:w="1827" w:type="dxa"/>
          </w:tcPr>
          <w:p w:rsidR="00DA0DAA"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BD5DA3">
              <w:rPr>
                <w:rFonts w:ascii="Book Antiqua" w:hAnsi="Book Antiqua" w:cs="Times New Roman"/>
                <w:sz w:val="20"/>
                <w:szCs w:val="20"/>
              </w:rPr>
              <w:lastRenderedPageBreak/>
              <w:t>Variabel bebas: literasi keuangan (pengetahuan keuangan)</w:t>
            </w:r>
            <w:r>
              <w:rPr>
                <w:rFonts w:ascii="Book Antiqua" w:hAnsi="Book Antiqua" w:cs="Times New Roman"/>
                <w:sz w:val="20"/>
                <w:szCs w:val="20"/>
              </w:rPr>
              <w:t>,</w:t>
            </w:r>
            <w:r w:rsidRPr="00BD5DA3">
              <w:rPr>
                <w:rFonts w:ascii="Book Antiqua" w:hAnsi="Book Antiqua" w:cs="Times New Roman"/>
                <w:sz w:val="20"/>
                <w:szCs w:val="20"/>
              </w:rPr>
              <w:t xml:space="preserve"> pengendalian diri (</w:t>
            </w:r>
            <w:r w:rsidRPr="00BD5DA3">
              <w:rPr>
                <w:rFonts w:ascii="Book Antiqua" w:hAnsi="Book Antiqua" w:cs="Times New Roman"/>
                <w:i/>
                <w:sz w:val="20"/>
                <w:szCs w:val="20"/>
              </w:rPr>
              <w:t>self control</w:t>
            </w:r>
            <w:r w:rsidRPr="00BD5DA3">
              <w:rPr>
                <w:rFonts w:ascii="Book Antiqua" w:hAnsi="Book Antiqua" w:cs="Times New Roman"/>
                <w:sz w:val="20"/>
                <w:szCs w:val="20"/>
              </w:rPr>
              <w:t>), dan pendapatan (uang saku)</w:t>
            </w:r>
          </w:p>
          <w:p w:rsidR="00DA0DAA"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D5DA3">
              <w:rPr>
                <w:rFonts w:ascii="Book Antiqua" w:hAnsi="Book Antiqua" w:cs="Times New Roman"/>
                <w:sz w:val="20"/>
                <w:szCs w:val="20"/>
              </w:rPr>
              <w:t xml:space="preserve">Variabel terikat: perilaku menabung </w:t>
            </w:r>
          </w:p>
          <w:p w:rsidR="00DA0DAA" w:rsidRPr="00BD5DA3"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Subjek penelitian </w:t>
            </w:r>
          </w:p>
        </w:tc>
        <w:tc>
          <w:tcPr>
            <w:tcW w:w="1827" w:type="dxa"/>
          </w:tcPr>
          <w:p w:rsidR="00DA0DAA" w:rsidRPr="00BD5DA3"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D5DA3">
              <w:rPr>
                <w:rFonts w:ascii="Book Antiqua" w:hAnsi="Book Antiqua" w:cs="Times New Roman"/>
                <w:sz w:val="20"/>
                <w:szCs w:val="20"/>
              </w:rPr>
              <w:t xml:space="preserve">Menggunakan variabel bebas yang lain yaitu </w:t>
            </w:r>
            <w:r>
              <w:rPr>
                <w:rFonts w:ascii="Book Antiqua" w:hAnsi="Book Antiqua" w:cs="Times New Roman"/>
                <w:sz w:val="20"/>
                <w:szCs w:val="20"/>
              </w:rPr>
              <w:t>sosialisasi orang tua, teman sebaya, dan motif menabung</w:t>
            </w:r>
          </w:p>
          <w:p w:rsidR="00DA0DAA"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BD5DA3">
              <w:rPr>
                <w:rFonts w:ascii="Book Antiqua" w:hAnsi="Book Antiqua" w:cs="Times New Roman"/>
                <w:sz w:val="20"/>
                <w:szCs w:val="20"/>
              </w:rPr>
              <w:t>Lokasi penelitian</w:t>
            </w:r>
            <w:r>
              <w:rPr>
                <w:rFonts w:ascii="Book Antiqua" w:hAnsi="Book Antiqua" w:cs="Times New Roman"/>
                <w:b/>
                <w:sz w:val="20"/>
                <w:szCs w:val="20"/>
              </w:rPr>
              <w:t xml:space="preserve"> </w:t>
            </w:r>
          </w:p>
        </w:tc>
      </w:tr>
      <w:tr w:rsidR="00DA0DAA" w:rsidTr="00904F29">
        <w:tc>
          <w:tcPr>
            <w:cnfStyle w:val="001000000000" w:firstRow="0" w:lastRow="0" w:firstColumn="1" w:lastColumn="0" w:oddVBand="0" w:evenVBand="0" w:oddHBand="0" w:evenHBand="0" w:firstRowFirstColumn="0" w:firstRowLastColumn="0" w:lastRowFirstColumn="0" w:lastRowLastColumn="0"/>
            <w:tcW w:w="495" w:type="dxa"/>
          </w:tcPr>
          <w:p w:rsidR="00DA0DAA" w:rsidRPr="00B6344F" w:rsidRDefault="00E5159F" w:rsidP="00DA0DAA">
            <w:pPr>
              <w:pStyle w:val="ListParagraph"/>
              <w:ind w:left="0"/>
              <w:rPr>
                <w:rFonts w:ascii="Book Antiqua" w:hAnsi="Book Antiqua" w:cs="Times New Roman"/>
                <w:b w:val="0"/>
                <w:sz w:val="20"/>
                <w:szCs w:val="20"/>
              </w:rPr>
            </w:pPr>
            <w:r>
              <w:rPr>
                <w:rFonts w:ascii="Book Antiqua" w:hAnsi="Book Antiqua" w:cs="Times New Roman"/>
                <w:b w:val="0"/>
                <w:sz w:val="20"/>
                <w:szCs w:val="20"/>
              </w:rPr>
              <w:lastRenderedPageBreak/>
              <w:t>12</w:t>
            </w:r>
            <w:r w:rsidR="00DA0DAA" w:rsidRPr="00B6344F">
              <w:rPr>
                <w:rFonts w:ascii="Book Antiqua" w:hAnsi="Book Antiqua" w:cs="Times New Roman"/>
                <w:b w:val="0"/>
                <w:sz w:val="20"/>
                <w:szCs w:val="20"/>
              </w:rPr>
              <w:t xml:space="preserve">. </w:t>
            </w:r>
          </w:p>
        </w:tc>
        <w:tc>
          <w:tcPr>
            <w:tcW w:w="1822" w:type="dxa"/>
          </w:tcPr>
          <w:p w:rsidR="00DA0DAA" w:rsidRPr="00F0645D"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i/>
                <w:sz w:val="20"/>
                <w:szCs w:val="20"/>
              </w:rPr>
            </w:pPr>
            <w:r w:rsidRPr="00F0645D">
              <w:rPr>
                <w:rFonts w:ascii="Book Antiqua" w:hAnsi="Book Antiqua" w:cs="Times New Roman"/>
                <w:i/>
                <w:sz w:val="20"/>
                <w:szCs w:val="20"/>
              </w:rPr>
              <w:t>The Impact of Financial Literacy on Student Teachers’ Saving Intention and Saving Behaviour</w:t>
            </w:r>
          </w:p>
        </w:tc>
        <w:tc>
          <w:tcPr>
            <w:tcW w:w="1936" w:type="dxa"/>
          </w:tcPr>
          <w:p w:rsidR="00DA0DAA"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noProof/>
                <w:sz w:val="20"/>
                <w:szCs w:val="20"/>
              </w:rPr>
            </w:pPr>
            <w:r>
              <w:rPr>
                <w:rFonts w:ascii="Book Antiqua" w:hAnsi="Book Antiqua" w:cs="Times New Roman"/>
                <w:sz w:val="20"/>
                <w:szCs w:val="20"/>
              </w:rPr>
              <w:fldChar w:fldCharType="begin" w:fldLock="1"/>
            </w:r>
            <w:r>
              <w:rPr>
                <w:rFonts w:ascii="Book Antiqua" w:hAnsi="Book Antiqua" w:cs="Times New Roman"/>
                <w:sz w:val="20"/>
                <w:szCs w:val="20"/>
              </w:rPr>
              <w:instrText>ADDIN CSL_CITATION { "citationItems" : [ { "id" : "ITEM-1", "itemData" : { "DOI" : "10.5901/mjss.2016.v7n6p41", "ISSN" : "20399340", "abstract" : "One of the national agendas in Indonesia is delivering financial literacy towards its society. This movement was in response to a report that Indonesia was ranked as a country with the lowest financial literacy lever among other countries in the Asia-Pacific region. This study aims to investigate the impact of attitude, subjective norm, and financial literacy on saving intention and behaviour among teacher students in a public university in Jakarta, Indonesia. Teacher students are pre-service teachers who could promote financial literacy at schools in the future. Data was collected using an online survey. In total, there were 212 usable instruments and data was analysed using exploratory and confirmatory factor analysis. As a result, two hypotheses were rejected: financial literacy was insignificant to influence attitude towards saving and saving intention. Other results, financial literacy and saving intention significantly influenced saving behaviour. In addition, attitude and subjective norm significantly influenced saving intention. Implication for practice and future research are discussed. Keywords: financial literacy, attitude towards saving, saving intention, saving behaviour, teacher students, confirmatory factor analysis", "author" : [ { "dropping-particle" : "", "family" : "Widyastuti", "given" : "Umi", "non-dropping-particle" : "", "parse-names" : false, "suffix" : "" }, { "dropping-particle" : "", "family" : "Suhud", "given" : "Usep", "non-dropping-particle" : "", "parse-names" : false, "suffix" : "" }, { "dropping-particle" : "", "family" : "Sumiati", "given" : "Ati", "non-dropping-particle" : "", "parse-names" : false, "suffix" : "" } ], "container-title" : "Mediterranean Journal of Social Sciences", "id" : "ITEM-1", "issue" : "6", "issued" : { "date-parts" : [ [ "2016" ] ] }, "page" : "41-48", "title" : "The Impact of Financial Literacy on Student Teachers\u2019 Saving Intention and Saving Behaviour", "type" : "article-journal", "volume" : "7" }, "uris" : [ "http://www.mendeley.com/documents/?uuid=18c68518-e832-4884-a4e4-e923031b06da" ] } ], "mendeley" : { "formattedCitation" : "(Widyastuti et al., 2016)", "manualFormatting" : "Widyastuti et al., \r(2016)", "plainTextFormattedCitation" : "(Widyastuti et al., 2016)", "previouslyFormattedCitation" : "(Widyastuti et al., 2016)" }, "properties" : {  }, "schema" : "https://github.com/citation-style-language/schema/raw/master/csl-citation.json" }</w:instrText>
            </w:r>
            <w:r>
              <w:rPr>
                <w:rFonts w:ascii="Book Antiqua" w:hAnsi="Book Antiqua" w:cs="Times New Roman"/>
                <w:sz w:val="20"/>
                <w:szCs w:val="20"/>
              </w:rPr>
              <w:fldChar w:fldCharType="separate"/>
            </w:r>
            <w:r w:rsidRPr="00EE120E">
              <w:rPr>
                <w:rFonts w:ascii="Book Antiqua" w:hAnsi="Book Antiqua" w:cs="Times New Roman"/>
                <w:noProof/>
                <w:sz w:val="20"/>
                <w:szCs w:val="20"/>
              </w:rPr>
              <w:t xml:space="preserve">Widyastuti et al., </w:t>
            </w:r>
          </w:p>
          <w:p w:rsidR="00DA0DAA"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noProof/>
                <w:sz w:val="20"/>
                <w:szCs w:val="20"/>
              </w:rPr>
              <w:t>(</w:t>
            </w:r>
            <w:r w:rsidRPr="00EE120E">
              <w:rPr>
                <w:rFonts w:ascii="Book Antiqua" w:hAnsi="Book Antiqua" w:cs="Times New Roman"/>
                <w:noProof/>
                <w:sz w:val="20"/>
                <w:szCs w:val="20"/>
              </w:rPr>
              <w:t>2016)</w:t>
            </w:r>
            <w:r>
              <w:rPr>
                <w:rFonts w:ascii="Book Antiqua" w:hAnsi="Book Antiqua" w:cs="Times New Roman"/>
                <w:sz w:val="20"/>
                <w:szCs w:val="20"/>
              </w:rPr>
              <w:fldChar w:fldCharType="end"/>
            </w:r>
          </w:p>
        </w:tc>
        <w:tc>
          <w:tcPr>
            <w:tcW w:w="2230" w:type="dxa"/>
          </w:tcPr>
          <w:p w:rsidR="00DA0DAA"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Hasil penelitian menujukkan bahwa terdapat hubungan signifikan </w:t>
            </w:r>
            <w:r w:rsidRPr="00F0645D">
              <w:rPr>
                <w:rFonts w:ascii="Book Antiqua" w:hAnsi="Book Antiqua" w:cs="Times New Roman"/>
                <w:i/>
                <w:sz w:val="20"/>
                <w:szCs w:val="20"/>
              </w:rPr>
              <w:t>financial literacy</w:t>
            </w:r>
            <w:r>
              <w:rPr>
                <w:rFonts w:ascii="Book Antiqua" w:hAnsi="Book Antiqua" w:cs="Times New Roman"/>
                <w:sz w:val="20"/>
                <w:szCs w:val="20"/>
              </w:rPr>
              <w:t xml:space="preserve"> terhadap </w:t>
            </w:r>
            <w:r w:rsidRPr="00F0645D">
              <w:rPr>
                <w:rFonts w:ascii="Book Antiqua" w:hAnsi="Book Antiqua" w:cs="Times New Roman"/>
                <w:i/>
                <w:sz w:val="20"/>
                <w:szCs w:val="20"/>
              </w:rPr>
              <w:t>saving behavior</w:t>
            </w:r>
            <w:r>
              <w:rPr>
                <w:rFonts w:ascii="Book Antiqua" w:hAnsi="Book Antiqua" w:cs="Times New Roman"/>
                <w:sz w:val="20"/>
                <w:szCs w:val="20"/>
              </w:rPr>
              <w:t xml:space="preserve">. Ada hubungan signifikan </w:t>
            </w:r>
            <w:r w:rsidRPr="00F0645D">
              <w:rPr>
                <w:rFonts w:ascii="Book Antiqua" w:hAnsi="Book Antiqua" w:cs="Times New Roman"/>
                <w:i/>
                <w:sz w:val="20"/>
                <w:szCs w:val="20"/>
              </w:rPr>
              <w:t>antara attitude</w:t>
            </w:r>
            <w:r>
              <w:rPr>
                <w:rFonts w:ascii="Book Antiqua" w:hAnsi="Book Antiqua" w:cs="Times New Roman"/>
                <w:sz w:val="20"/>
                <w:szCs w:val="20"/>
              </w:rPr>
              <w:t xml:space="preserve"> dan </w:t>
            </w:r>
            <w:r w:rsidRPr="00F0645D">
              <w:rPr>
                <w:rFonts w:ascii="Book Antiqua" w:hAnsi="Book Antiqua" w:cs="Times New Roman"/>
                <w:i/>
                <w:sz w:val="20"/>
                <w:szCs w:val="20"/>
              </w:rPr>
              <w:t>subjective norm</w:t>
            </w:r>
            <w:r>
              <w:rPr>
                <w:rFonts w:ascii="Book Antiqua" w:hAnsi="Book Antiqua" w:cs="Times New Roman"/>
                <w:sz w:val="20"/>
                <w:szCs w:val="20"/>
              </w:rPr>
              <w:t xml:space="preserve"> terhadap </w:t>
            </w:r>
            <w:r w:rsidRPr="00F0645D">
              <w:rPr>
                <w:rFonts w:ascii="Book Antiqua" w:hAnsi="Book Antiqua" w:cs="Times New Roman"/>
                <w:i/>
                <w:sz w:val="20"/>
                <w:szCs w:val="20"/>
              </w:rPr>
              <w:t>saving intention</w:t>
            </w:r>
            <w:r>
              <w:rPr>
                <w:rFonts w:ascii="Book Antiqua" w:hAnsi="Book Antiqua" w:cs="Times New Roman"/>
                <w:sz w:val="20"/>
                <w:szCs w:val="20"/>
              </w:rPr>
              <w:t xml:space="preserve">. Terdapat hubungan yang signifikan </w:t>
            </w:r>
            <w:r w:rsidRPr="00F0645D">
              <w:rPr>
                <w:rFonts w:ascii="Book Antiqua" w:hAnsi="Book Antiqua" w:cs="Times New Roman"/>
                <w:i/>
                <w:sz w:val="20"/>
                <w:szCs w:val="20"/>
              </w:rPr>
              <w:t xml:space="preserve">subjective norm </w:t>
            </w:r>
            <w:r>
              <w:rPr>
                <w:rFonts w:ascii="Book Antiqua" w:hAnsi="Book Antiqua" w:cs="Times New Roman"/>
                <w:sz w:val="20"/>
                <w:szCs w:val="20"/>
              </w:rPr>
              <w:t xml:space="preserve">terhadap </w:t>
            </w:r>
            <w:r w:rsidRPr="00F0645D">
              <w:rPr>
                <w:rFonts w:ascii="Book Antiqua" w:hAnsi="Book Antiqua" w:cs="Times New Roman"/>
                <w:i/>
                <w:sz w:val="20"/>
                <w:szCs w:val="20"/>
              </w:rPr>
              <w:t>attidtude</w:t>
            </w:r>
            <w:r>
              <w:rPr>
                <w:rFonts w:ascii="Book Antiqua" w:hAnsi="Book Antiqua" w:cs="Times New Roman"/>
                <w:sz w:val="20"/>
                <w:szCs w:val="20"/>
              </w:rPr>
              <w:t xml:space="preserve">. Dan yang terakhir </w:t>
            </w:r>
            <w:r w:rsidRPr="00F0645D">
              <w:rPr>
                <w:rFonts w:ascii="Book Antiqua" w:hAnsi="Book Antiqua" w:cs="Times New Roman"/>
                <w:i/>
                <w:sz w:val="20"/>
                <w:szCs w:val="20"/>
              </w:rPr>
              <w:t xml:space="preserve">saving intention </w:t>
            </w:r>
            <w:r>
              <w:rPr>
                <w:rFonts w:ascii="Book Antiqua" w:hAnsi="Book Antiqua" w:cs="Times New Roman"/>
                <w:sz w:val="20"/>
                <w:szCs w:val="20"/>
              </w:rPr>
              <w:t xml:space="preserve">berpengaruh </w:t>
            </w:r>
            <w:r>
              <w:rPr>
                <w:rFonts w:ascii="Book Antiqua" w:hAnsi="Book Antiqua" w:cs="Times New Roman"/>
                <w:sz w:val="20"/>
                <w:szCs w:val="20"/>
              </w:rPr>
              <w:lastRenderedPageBreak/>
              <w:t xml:space="preserve">signifikan terhadap </w:t>
            </w:r>
            <w:r w:rsidRPr="00F0645D">
              <w:rPr>
                <w:rFonts w:ascii="Book Antiqua" w:hAnsi="Book Antiqua" w:cs="Times New Roman"/>
                <w:i/>
                <w:sz w:val="20"/>
                <w:szCs w:val="20"/>
              </w:rPr>
              <w:t>saving behavior</w:t>
            </w:r>
            <w:r>
              <w:rPr>
                <w:rFonts w:ascii="Book Antiqua" w:hAnsi="Book Antiqua" w:cs="Times New Roman"/>
                <w:sz w:val="20"/>
                <w:szCs w:val="20"/>
              </w:rPr>
              <w:t>.</w:t>
            </w:r>
          </w:p>
        </w:tc>
        <w:tc>
          <w:tcPr>
            <w:tcW w:w="1827" w:type="dxa"/>
          </w:tcPr>
          <w:p w:rsidR="00DA0DAA"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lastRenderedPageBreak/>
              <w:t xml:space="preserve">Menggunakan variabel </w:t>
            </w:r>
            <w:r w:rsidRPr="00F0645D">
              <w:rPr>
                <w:rFonts w:ascii="Book Antiqua" w:hAnsi="Book Antiqua" w:cs="Times New Roman"/>
                <w:i/>
                <w:sz w:val="20"/>
                <w:szCs w:val="20"/>
              </w:rPr>
              <w:t>financial literacy</w:t>
            </w:r>
            <w:r>
              <w:rPr>
                <w:rFonts w:ascii="Book Antiqua" w:hAnsi="Book Antiqua" w:cs="Times New Roman"/>
                <w:sz w:val="20"/>
                <w:szCs w:val="20"/>
              </w:rPr>
              <w:t xml:space="preserve"> (pengetahuan keuangan) dan </w:t>
            </w:r>
            <w:r w:rsidRPr="00F0645D">
              <w:rPr>
                <w:rFonts w:ascii="Book Antiqua" w:hAnsi="Book Antiqua" w:cs="Times New Roman"/>
                <w:i/>
                <w:sz w:val="20"/>
                <w:szCs w:val="20"/>
              </w:rPr>
              <w:t>attitude</w:t>
            </w:r>
            <w:r>
              <w:rPr>
                <w:rFonts w:ascii="Book Antiqua" w:hAnsi="Book Antiqua" w:cs="Times New Roman"/>
                <w:sz w:val="20"/>
                <w:szCs w:val="20"/>
              </w:rPr>
              <w:t xml:space="preserve"> (sikap keuangan)</w:t>
            </w:r>
          </w:p>
          <w:p w:rsidR="00DA0DAA" w:rsidRPr="00DA02EA"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Dan </w:t>
            </w:r>
            <w:r w:rsidRPr="00F0645D">
              <w:rPr>
                <w:rFonts w:ascii="Book Antiqua" w:hAnsi="Book Antiqua" w:cs="Times New Roman"/>
                <w:i/>
                <w:sz w:val="20"/>
                <w:szCs w:val="20"/>
              </w:rPr>
              <w:t>saving behavior</w:t>
            </w:r>
            <w:r>
              <w:rPr>
                <w:rFonts w:ascii="Book Antiqua" w:hAnsi="Book Antiqua" w:cs="Times New Roman"/>
                <w:sz w:val="20"/>
                <w:szCs w:val="20"/>
              </w:rPr>
              <w:t xml:space="preserve"> (perilaku menabung) sebagai variabel terikat</w:t>
            </w:r>
          </w:p>
        </w:tc>
        <w:tc>
          <w:tcPr>
            <w:tcW w:w="1827" w:type="dxa"/>
          </w:tcPr>
          <w:p w:rsidR="00DA0DAA" w:rsidRPr="00DA02EA"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Menggunakan variabel lain yaitu </w:t>
            </w:r>
            <w:r w:rsidRPr="00F0645D">
              <w:rPr>
                <w:rFonts w:ascii="Book Antiqua" w:hAnsi="Book Antiqua" w:cs="Times New Roman"/>
                <w:i/>
                <w:sz w:val="20"/>
                <w:szCs w:val="20"/>
              </w:rPr>
              <w:t>subjective norm</w:t>
            </w:r>
            <w:r>
              <w:rPr>
                <w:rFonts w:ascii="Book Antiqua" w:hAnsi="Book Antiqua" w:cs="Times New Roman"/>
                <w:sz w:val="20"/>
                <w:szCs w:val="20"/>
              </w:rPr>
              <w:t xml:space="preserve"> (norma subjektiv) dan </w:t>
            </w:r>
            <w:r w:rsidRPr="00F0645D">
              <w:rPr>
                <w:rFonts w:ascii="Book Antiqua" w:hAnsi="Book Antiqua" w:cs="Times New Roman"/>
                <w:i/>
                <w:sz w:val="20"/>
                <w:szCs w:val="20"/>
              </w:rPr>
              <w:t>saving intention</w:t>
            </w:r>
            <w:r>
              <w:rPr>
                <w:rFonts w:ascii="Book Antiqua" w:hAnsi="Book Antiqua" w:cs="Times New Roman"/>
                <w:sz w:val="20"/>
                <w:szCs w:val="20"/>
              </w:rPr>
              <w:t xml:space="preserve"> (niat/minat menabung)</w:t>
            </w:r>
          </w:p>
        </w:tc>
      </w:tr>
      <w:tr w:rsidR="00DA0DAA" w:rsidTr="00904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rsidR="00DA0DAA" w:rsidRDefault="00E5159F" w:rsidP="00DA0DAA">
            <w:pPr>
              <w:pStyle w:val="ListParagraph"/>
              <w:ind w:left="0"/>
              <w:rPr>
                <w:rFonts w:ascii="Book Antiqua" w:hAnsi="Book Antiqua" w:cs="Times New Roman"/>
                <w:b w:val="0"/>
                <w:sz w:val="20"/>
                <w:szCs w:val="20"/>
              </w:rPr>
            </w:pPr>
            <w:r>
              <w:rPr>
                <w:rFonts w:ascii="Book Antiqua" w:hAnsi="Book Antiqua" w:cs="Times New Roman"/>
                <w:b w:val="0"/>
                <w:sz w:val="20"/>
                <w:szCs w:val="20"/>
              </w:rPr>
              <w:lastRenderedPageBreak/>
              <w:t>13</w:t>
            </w:r>
            <w:r w:rsidR="00DA0DAA">
              <w:rPr>
                <w:rFonts w:ascii="Book Antiqua" w:hAnsi="Book Antiqua" w:cs="Times New Roman"/>
                <w:b w:val="0"/>
                <w:sz w:val="20"/>
                <w:szCs w:val="20"/>
              </w:rPr>
              <w:t xml:space="preserve">. </w:t>
            </w:r>
          </w:p>
        </w:tc>
        <w:tc>
          <w:tcPr>
            <w:tcW w:w="1822" w:type="dxa"/>
          </w:tcPr>
          <w:p w:rsidR="00DA0DAA" w:rsidRDefault="00DA0DAA" w:rsidP="00DA0DAA">
            <w:pPr>
              <w:pStyle w:val="ListParagraph"/>
              <w:ind w:left="0"/>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7A7CAF">
              <w:rPr>
                <w:rFonts w:ascii="Book Antiqua" w:hAnsi="Book Antiqua" w:cs="Times New Roman"/>
                <w:sz w:val="20"/>
                <w:szCs w:val="20"/>
              </w:rPr>
              <w:t>Faktor-Faktor Yang Memengaruhi Perilaku Menabung Di Kalangan Mahasiswa</w:t>
            </w:r>
          </w:p>
        </w:tc>
        <w:tc>
          <w:tcPr>
            <w:tcW w:w="1936" w:type="dxa"/>
          </w:tcPr>
          <w:p w:rsidR="00DA0DAA"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noProof/>
                <w:sz w:val="20"/>
                <w:szCs w:val="20"/>
              </w:rPr>
            </w:pPr>
            <w:r>
              <w:rPr>
                <w:rFonts w:ascii="Book Antiqua" w:hAnsi="Book Antiqua" w:cs="Times New Roman"/>
                <w:sz w:val="20"/>
                <w:szCs w:val="20"/>
              </w:rPr>
              <w:fldChar w:fldCharType="begin" w:fldLock="1"/>
            </w:r>
            <w:r w:rsidR="00E27C29">
              <w:rPr>
                <w:rFonts w:ascii="Book Antiqua" w:hAnsi="Book Antiqua" w:cs="Times New Roman"/>
                <w:sz w:val="20"/>
                <w:szCs w:val="20"/>
              </w:rPr>
              <w:instrText>ADDIN CSL_CITATION { "citationItems" : [ { "id" : "ITEM-1", "itemData" : { "author" : [ { "dropping-particle" : "", "family" : "Sirine", "given" : "Hani", "non-dropping-particle" : "", "parse-names" : false, "suffix" : "" }, { "dropping-particle" : "", "family" : "Utami", "given" : "Dwi Setiyani", "non-dropping-particle" : "", "parse-names" : false, "suffix" : "" } ], "container-title" : "Jurnal Ekonomi dan Bisnis", "id" : "ITEM-1", "issue" : "1", "issued" : { "date-parts" : [ [ "2016" ] ] }, "page" : "27-52", "title" : "Faktor-Faktor Yang Memengaruhi Perilaku Menabung Di Kalangan Mahasiswa", "type" : "article-journal", "volume" : "19" }, "uris" : [ "http://www.mendeley.com/documents/?uuid=3efc440d-8d07-471d-bbef-59d9ba563731" ] } ], "mendeley" : { "formattedCitation" : "(Sirine &amp; Utami, 2016)", "manualFormatting" : "Sirine &amp; Utami \r(2016)", "plainTextFormattedCitation" : "(Sirine &amp; Utami, 2016)", "previouslyFormattedCitation" : "(Sirine &amp; Utami, 2016)" }, "properties" : {  }, "schema" : "https://github.com/citation-style-language/schema/raw/master/csl-citation.json" }</w:instrText>
            </w:r>
            <w:r>
              <w:rPr>
                <w:rFonts w:ascii="Book Antiqua" w:hAnsi="Book Antiqua" w:cs="Times New Roman"/>
                <w:sz w:val="20"/>
                <w:szCs w:val="20"/>
              </w:rPr>
              <w:fldChar w:fldCharType="separate"/>
            </w:r>
            <w:r>
              <w:rPr>
                <w:rFonts w:ascii="Book Antiqua" w:hAnsi="Book Antiqua" w:cs="Times New Roman"/>
                <w:noProof/>
                <w:sz w:val="20"/>
                <w:szCs w:val="20"/>
              </w:rPr>
              <w:t>Sirine &amp; Utami</w:t>
            </w:r>
            <w:r w:rsidRPr="00B6344F">
              <w:rPr>
                <w:rFonts w:ascii="Book Antiqua" w:hAnsi="Book Antiqua" w:cs="Times New Roman"/>
                <w:noProof/>
                <w:sz w:val="20"/>
                <w:szCs w:val="20"/>
              </w:rPr>
              <w:t xml:space="preserve"> </w:t>
            </w:r>
          </w:p>
          <w:p w:rsidR="00DA0DAA" w:rsidRPr="004E4DF5"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noProof/>
                <w:sz w:val="20"/>
                <w:szCs w:val="20"/>
              </w:rPr>
              <w:t>(</w:t>
            </w:r>
            <w:r w:rsidRPr="00B6344F">
              <w:rPr>
                <w:rFonts w:ascii="Book Antiqua" w:hAnsi="Book Antiqua" w:cs="Times New Roman"/>
                <w:noProof/>
                <w:sz w:val="20"/>
                <w:szCs w:val="20"/>
              </w:rPr>
              <w:t>2016)</w:t>
            </w:r>
            <w:r>
              <w:rPr>
                <w:rFonts w:ascii="Book Antiqua" w:hAnsi="Book Antiqua" w:cs="Times New Roman"/>
                <w:sz w:val="20"/>
                <w:szCs w:val="20"/>
              </w:rPr>
              <w:fldChar w:fldCharType="end"/>
            </w:r>
          </w:p>
        </w:tc>
        <w:tc>
          <w:tcPr>
            <w:tcW w:w="2230" w:type="dxa"/>
          </w:tcPr>
          <w:p w:rsidR="00DA0DAA" w:rsidRPr="004E4DF5"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4E4DF5">
              <w:rPr>
                <w:rFonts w:ascii="Book Antiqua" w:hAnsi="Book Antiqua" w:cs="Times New Roman"/>
                <w:sz w:val="20"/>
                <w:szCs w:val="20"/>
              </w:rPr>
              <w:t xml:space="preserve">Hasil penelitian menunjukkan </w:t>
            </w:r>
            <w:r>
              <w:rPr>
                <w:rFonts w:ascii="Book Antiqua" w:hAnsi="Book Antiqua" w:cs="Times New Roman"/>
                <w:sz w:val="20"/>
                <w:szCs w:val="20"/>
              </w:rPr>
              <w:t>variabel s</w:t>
            </w:r>
            <w:r w:rsidRPr="004E4DF5">
              <w:rPr>
                <w:rFonts w:ascii="Book Antiqua" w:hAnsi="Book Antiqua" w:cs="Times New Roman"/>
                <w:sz w:val="20"/>
                <w:szCs w:val="20"/>
              </w:rPr>
              <w:t>melek finansial, sosialisasi orang tua, dan kontrol diri berpengaruh terhadap perilaku menabung. Tetapi variabel teman sebaya tidak berpengaruh terhadap perilaku menabung</w:t>
            </w:r>
            <w:r>
              <w:rPr>
                <w:rFonts w:ascii="Book Antiqua" w:hAnsi="Book Antiqua" w:cs="Times New Roman"/>
                <w:sz w:val="20"/>
                <w:szCs w:val="20"/>
              </w:rPr>
              <w:t>.</w:t>
            </w:r>
            <w:r w:rsidRPr="004E4DF5">
              <w:rPr>
                <w:rFonts w:ascii="Book Antiqua" w:hAnsi="Book Antiqua" w:cs="Times New Roman"/>
                <w:sz w:val="20"/>
                <w:szCs w:val="20"/>
              </w:rPr>
              <w:t xml:space="preserve"> </w:t>
            </w:r>
          </w:p>
        </w:tc>
        <w:tc>
          <w:tcPr>
            <w:tcW w:w="1827" w:type="dxa"/>
          </w:tcPr>
          <w:p w:rsidR="00DA0DAA" w:rsidRPr="004E4DF5"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4E4DF5">
              <w:rPr>
                <w:rFonts w:ascii="Book Antiqua" w:hAnsi="Book Antiqua" w:cs="Times New Roman"/>
                <w:sz w:val="20"/>
                <w:szCs w:val="20"/>
              </w:rPr>
              <w:t xml:space="preserve">Melek finansial </w:t>
            </w:r>
          </w:p>
          <w:p w:rsidR="00DA0DAA"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4E4DF5">
              <w:rPr>
                <w:rFonts w:ascii="Book Antiqua" w:hAnsi="Book Antiqua" w:cs="Times New Roman"/>
                <w:sz w:val="20"/>
                <w:szCs w:val="20"/>
              </w:rPr>
              <w:t>Kontrol diri (</w:t>
            </w:r>
            <w:r w:rsidRPr="003F689F">
              <w:rPr>
                <w:rFonts w:ascii="Book Antiqua" w:hAnsi="Book Antiqua" w:cs="Times New Roman"/>
                <w:i/>
                <w:sz w:val="20"/>
                <w:szCs w:val="20"/>
              </w:rPr>
              <w:t>self control</w:t>
            </w:r>
            <w:r w:rsidRPr="004E4DF5">
              <w:rPr>
                <w:rFonts w:ascii="Book Antiqua" w:hAnsi="Book Antiqua" w:cs="Times New Roman"/>
                <w:sz w:val="20"/>
                <w:szCs w:val="20"/>
              </w:rPr>
              <w:t>)</w:t>
            </w:r>
          </w:p>
          <w:p w:rsidR="00DA0DAA" w:rsidRPr="004E4DF5"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Perilaku menabung</w:t>
            </w:r>
          </w:p>
        </w:tc>
        <w:tc>
          <w:tcPr>
            <w:tcW w:w="1827" w:type="dxa"/>
          </w:tcPr>
          <w:p w:rsidR="00DA0DAA" w:rsidRPr="004E4DF5"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4E4DF5">
              <w:rPr>
                <w:rFonts w:ascii="Book Antiqua" w:hAnsi="Book Antiqua" w:cs="Times New Roman"/>
                <w:sz w:val="20"/>
                <w:szCs w:val="20"/>
              </w:rPr>
              <w:t>Terdapat varaiabel bebas lain yaitu sosialisasi orang tua</w:t>
            </w:r>
            <w:r>
              <w:rPr>
                <w:rFonts w:ascii="Book Antiqua" w:hAnsi="Book Antiqua" w:cs="Times New Roman"/>
                <w:sz w:val="20"/>
                <w:szCs w:val="20"/>
              </w:rPr>
              <w:t xml:space="preserve"> dan teman sebaya</w:t>
            </w:r>
            <w:r w:rsidRPr="004E4DF5">
              <w:rPr>
                <w:rFonts w:ascii="Book Antiqua" w:hAnsi="Book Antiqua" w:cs="Times New Roman"/>
                <w:sz w:val="20"/>
                <w:szCs w:val="20"/>
              </w:rPr>
              <w:t>.</w:t>
            </w:r>
          </w:p>
        </w:tc>
      </w:tr>
      <w:tr w:rsidR="00DA0DAA" w:rsidTr="00904F29">
        <w:tc>
          <w:tcPr>
            <w:cnfStyle w:val="001000000000" w:firstRow="0" w:lastRow="0" w:firstColumn="1" w:lastColumn="0" w:oddVBand="0" w:evenVBand="0" w:oddHBand="0" w:evenHBand="0" w:firstRowFirstColumn="0" w:firstRowLastColumn="0" w:lastRowFirstColumn="0" w:lastRowLastColumn="0"/>
            <w:tcW w:w="495" w:type="dxa"/>
          </w:tcPr>
          <w:p w:rsidR="00DA0DAA" w:rsidRDefault="00E5159F" w:rsidP="00DA0DAA">
            <w:pPr>
              <w:pStyle w:val="ListParagraph"/>
              <w:ind w:left="0"/>
              <w:rPr>
                <w:rFonts w:ascii="Book Antiqua" w:hAnsi="Book Antiqua" w:cs="Times New Roman"/>
                <w:b w:val="0"/>
                <w:sz w:val="20"/>
                <w:szCs w:val="20"/>
              </w:rPr>
            </w:pPr>
            <w:r>
              <w:rPr>
                <w:rFonts w:ascii="Book Antiqua" w:hAnsi="Book Antiqua" w:cs="Times New Roman"/>
                <w:b w:val="0"/>
                <w:sz w:val="20"/>
                <w:szCs w:val="20"/>
              </w:rPr>
              <w:t>14</w:t>
            </w:r>
            <w:r w:rsidR="00DA0DAA">
              <w:rPr>
                <w:rFonts w:ascii="Book Antiqua" w:hAnsi="Book Antiqua" w:cs="Times New Roman"/>
                <w:b w:val="0"/>
                <w:sz w:val="20"/>
                <w:szCs w:val="20"/>
              </w:rPr>
              <w:t xml:space="preserve">. </w:t>
            </w:r>
          </w:p>
        </w:tc>
        <w:tc>
          <w:tcPr>
            <w:tcW w:w="1822" w:type="dxa"/>
          </w:tcPr>
          <w:p w:rsidR="00DA0DAA" w:rsidRPr="004E4DF5"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4E4DF5">
              <w:rPr>
                <w:rFonts w:ascii="Book Antiqua" w:hAnsi="Book Antiqua" w:cs="Times New Roman"/>
                <w:sz w:val="20"/>
                <w:szCs w:val="20"/>
              </w:rPr>
              <w:t xml:space="preserve">Kontrol Diri,  Pendidikan Pengelolaan Keuangan Keluarga, Pengetahuan Inklusi Keuangan </w:t>
            </w:r>
            <w:r w:rsidRPr="004E4DF5">
              <w:rPr>
                <w:rFonts w:ascii="Book Antiqua" w:hAnsi="Book Antiqua" w:cs="Times New Roman"/>
                <w:sz w:val="20"/>
                <w:szCs w:val="20"/>
              </w:rPr>
              <w:lastRenderedPageBreak/>
              <w:t>Siswa Pengaruhnya Terhadap Perilaku Menabung Siswa Smk Se Kota Kediri</w:t>
            </w:r>
          </w:p>
        </w:tc>
        <w:tc>
          <w:tcPr>
            <w:tcW w:w="1936" w:type="dxa"/>
          </w:tcPr>
          <w:p w:rsidR="00DA0DAA"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noProof/>
                <w:sz w:val="20"/>
                <w:szCs w:val="20"/>
              </w:rPr>
            </w:pPr>
            <w:r>
              <w:rPr>
                <w:rFonts w:ascii="Book Antiqua" w:hAnsi="Book Antiqua" w:cs="Times New Roman"/>
                <w:b/>
                <w:sz w:val="20"/>
                <w:szCs w:val="20"/>
              </w:rPr>
              <w:lastRenderedPageBreak/>
              <w:fldChar w:fldCharType="begin" w:fldLock="1"/>
            </w:r>
            <w:r>
              <w:rPr>
                <w:rFonts w:ascii="Book Antiqua" w:hAnsi="Book Antiqua" w:cs="Times New Roman"/>
                <w:b/>
                <w:sz w:val="20"/>
                <w:szCs w:val="20"/>
              </w:rPr>
              <w:instrText>ADDIN CSL_CITATION { "citationItems" : [ { "id" : "ITEM-1", "itemData" : { "author" : [ { "dropping-particle" : "", "family" : "Ardiana", "given" : "Meta", "non-dropping-particle" : "", "parse-names" : false, "suffix" : "" } ], "id" : "ITEM-1", "issue" : "1", "issued" : { "date-parts" : [ [ "2016" ] ] }, "page" : "59-75", "title" : "Kontrol Diri, Pendidikan Pengelolaan Keuangan Keluarga, Pengetahuan Inklusi Keuangan Siswa Pengararuhnya Terhadap Perilaku Menabung Siswa SMK Se Kota Kediri", "type" : "article-journal", "volume" : "4" }, "uris" : [ "http://www.mendeley.com/documents/?uuid=15e70ee3-418e-4c19-9d7b-0dd7d146073a" ] } ], "mendeley" : { "formattedCitation" : "(Ardiana, 2016)", "manualFormatting" : "Ardiana \r(2016)", "plainTextFormattedCitation" : "(Ardiana, 2016)", "previouslyFormattedCitation" : "(Ardiana, 2016)" }, "properties" : {  }, "schema" : "https://github.com/citation-style-language/schema/raw/master/csl-citation.json" }</w:instrText>
            </w:r>
            <w:r>
              <w:rPr>
                <w:rFonts w:ascii="Book Antiqua" w:hAnsi="Book Antiqua" w:cs="Times New Roman"/>
                <w:b/>
                <w:sz w:val="20"/>
                <w:szCs w:val="20"/>
              </w:rPr>
              <w:fldChar w:fldCharType="separate"/>
            </w:r>
            <w:r>
              <w:rPr>
                <w:rFonts w:ascii="Book Antiqua" w:hAnsi="Book Antiqua" w:cs="Times New Roman"/>
                <w:noProof/>
                <w:sz w:val="20"/>
                <w:szCs w:val="20"/>
              </w:rPr>
              <w:t>Ardiana</w:t>
            </w:r>
            <w:r w:rsidRPr="00EE120E">
              <w:rPr>
                <w:rFonts w:ascii="Book Antiqua" w:hAnsi="Book Antiqua" w:cs="Times New Roman"/>
                <w:noProof/>
                <w:sz w:val="20"/>
                <w:szCs w:val="20"/>
              </w:rPr>
              <w:t xml:space="preserve"> </w:t>
            </w:r>
          </w:p>
          <w:p w:rsidR="00DA0DAA"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b/>
                <w:sz w:val="20"/>
                <w:szCs w:val="20"/>
              </w:rPr>
            </w:pPr>
            <w:r>
              <w:rPr>
                <w:rFonts w:ascii="Book Antiqua" w:hAnsi="Book Antiqua" w:cs="Times New Roman"/>
                <w:noProof/>
                <w:sz w:val="20"/>
                <w:szCs w:val="20"/>
              </w:rPr>
              <w:t>(</w:t>
            </w:r>
            <w:r w:rsidRPr="00EE120E">
              <w:rPr>
                <w:rFonts w:ascii="Book Antiqua" w:hAnsi="Book Antiqua" w:cs="Times New Roman"/>
                <w:noProof/>
                <w:sz w:val="20"/>
                <w:szCs w:val="20"/>
              </w:rPr>
              <w:t>2016)</w:t>
            </w:r>
            <w:r>
              <w:rPr>
                <w:rFonts w:ascii="Book Antiqua" w:hAnsi="Book Antiqua" w:cs="Times New Roman"/>
                <w:b/>
                <w:sz w:val="20"/>
                <w:szCs w:val="20"/>
              </w:rPr>
              <w:fldChar w:fldCharType="end"/>
            </w:r>
          </w:p>
        </w:tc>
        <w:tc>
          <w:tcPr>
            <w:tcW w:w="2230" w:type="dxa"/>
          </w:tcPr>
          <w:p w:rsidR="00DA0DAA" w:rsidRPr="004E4DF5"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4E4DF5">
              <w:rPr>
                <w:rFonts w:ascii="Book Antiqua" w:hAnsi="Book Antiqua" w:cs="Times New Roman"/>
                <w:sz w:val="20"/>
                <w:szCs w:val="20"/>
              </w:rPr>
              <w:t xml:space="preserve">Hasil penelitian menunjukkan bahwa Kontrol diri, pendidikan pengelolaan keuangan keluarga, pengetahuan inklusi </w:t>
            </w:r>
            <w:r w:rsidRPr="004E4DF5">
              <w:rPr>
                <w:rFonts w:ascii="Book Antiqua" w:hAnsi="Book Antiqua" w:cs="Times New Roman"/>
                <w:sz w:val="20"/>
                <w:szCs w:val="20"/>
              </w:rPr>
              <w:lastRenderedPageBreak/>
              <w:t xml:space="preserve">keuangan siswa secara </w:t>
            </w:r>
            <w:r>
              <w:rPr>
                <w:rFonts w:ascii="Book Antiqua" w:hAnsi="Book Antiqua" w:cs="Times New Roman"/>
                <w:sz w:val="20"/>
                <w:szCs w:val="20"/>
              </w:rPr>
              <w:t xml:space="preserve">parsial maupun </w:t>
            </w:r>
            <w:r w:rsidRPr="004E4DF5">
              <w:rPr>
                <w:rFonts w:ascii="Book Antiqua" w:hAnsi="Book Antiqua" w:cs="Times New Roman"/>
                <w:sz w:val="20"/>
                <w:szCs w:val="20"/>
              </w:rPr>
              <w:t>simultan berpengaruh signifikan positif terhadap perilaku menabung siswa SMK se Kota Kediri.</w:t>
            </w:r>
          </w:p>
        </w:tc>
        <w:tc>
          <w:tcPr>
            <w:tcW w:w="1827" w:type="dxa"/>
          </w:tcPr>
          <w:p w:rsidR="00DA0DAA"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lastRenderedPageBreak/>
              <w:t xml:space="preserve">Variabel bebas: </w:t>
            </w:r>
            <w:r w:rsidRPr="004E4DF5">
              <w:rPr>
                <w:rFonts w:ascii="Book Antiqua" w:hAnsi="Book Antiqua" w:cs="Times New Roman"/>
                <w:sz w:val="20"/>
                <w:szCs w:val="20"/>
              </w:rPr>
              <w:t xml:space="preserve">Kontrol diri </w:t>
            </w:r>
          </w:p>
          <w:p w:rsidR="00DA0DAA" w:rsidRPr="004E4DF5"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Variabel terikat: Perilaku Menabung </w:t>
            </w:r>
          </w:p>
        </w:tc>
        <w:tc>
          <w:tcPr>
            <w:tcW w:w="1827" w:type="dxa"/>
          </w:tcPr>
          <w:p w:rsidR="00DA0DAA"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4E4DF5">
              <w:rPr>
                <w:rFonts w:ascii="Book Antiqua" w:hAnsi="Book Antiqua" w:cs="Times New Roman"/>
                <w:sz w:val="20"/>
                <w:szCs w:val="20"/>
              </w:rPr>
              <w:t>Variabel bebas lain pendidikan keuangan keluarga, peng</w:t>
            </w:r>
            <w:r>
              <w:rPr>
                <w:rFonts w:ascii="Book Antiqua" w:hAnsi="Book Antiqua" w:cs="Times New Roman"/>
                <w:sz w:val="20"/>
                <w:szCs w:val="20"/>
              </w:rPr>
              <w:t>etahuan inklusi keuangan siswa</w:t>
            </w:r>
          </w:p>
          <w:p w:rsidR="00DA0DAA"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4E4DF5">
              <w:rPr>
                <w:rFonts w:ascii="Book Antiqua" w:hAnsi="Book Antiqua" w:cs="Times New Roman"/>
                <w:sz w:val="20"/>
                <w:szCs w:val="20"/>
              </w:rPr>
              <w:lastRenderedPageBreak/>
              <w:t>Subjek</w:t>
            </w:r>
            <w:r>
              <w:rPr>
                <w:rFonts w:ascii="Book Antiqua" w:hAnsi="Book Antiqua" w:cs="Times New Roman"/>
                <w:sz w:val="20"/>
                <w:szCs w:val="20"/>
              </w:rPr>
              <w:t xml:space="preserve"> </w:t>
            </w:r>
            <w:r w:rsidRPr="004E4DF5">
              <w:rPr>
                <w:rFonts w:ascii="Book Antiqua" w:hAnsi="Book Antiqua" w:cs="Times New Roman"/>
                <w:sz w:val="20"/>
                <w:szCs w:val="20"/>
              </w:rPr>
              <w:t xml:space="preserve">penelitian </w:t>
            </w:r>
          </w:p>
          <w:p w:rsidR="00DA0DAA" w:rsidRPr="004E4DF5" w:rsidRDefault="00DA0DAA" w:rsidP="00DA0DAA">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Lokasi penelitian </w:t>
            </w:r>
          </w:p>
        </w:tc>
      </w:tr>
      <w:tr w:rsidR="00DA0DAA" w:rsidTr="00904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rsidR="00DA0DAA" w:rsidRDefault="00E5159F" w:rsidP="00DA0DAA">
            <w:pPr>
              <w:pStyle w:val="ListParagraph"/>
              <w:ind w:left="0"/>
              <w:rPr>
                <w:rFonts w:ascii="Book Antiqua" w:hAnsi="Book Antiqua" w:cs="Times New Roman"/>
                <w:b w:val="0"/>
                <w:sz w:val="20"/>
                <w:szCs w:val="20"/>
              </w:rPr>
            </w:pPr>
            <w:r>
              <w:rPr>
                <w:rFonts w:ascii="Book Antiqua" w:hAnsi="Book Antiqua" w:cs="Times New Roman"/>
                <w:b w:val="0"/>
                <w:sz w:val="20"/>
                <w:szCs w:val="20"/>
              </w:rPr>
              <w:lastRenderedPageBreak/>
              <w:t>15</w:t>
            </w:r>
            <w:r w:rsidR="00DA0DAA">
              <w:rPr>
                <w:rFonts w:ascii="Book Antiqua" w:hAnsi="Book Antiqua" w:cs="Times New Roman"/>
                <w:b w:val="0"/>
                <w:sz w:val="20"/>
                <w:szCs w:val="20"/>
              </w:rPr>
              <w:t xml:space="preserve">. </w:t>
            </w:r>
          </w:p>
        </w:tc>
        <w:tc>
          <w:tcPr>
            <w:tcW w:w="1822" w:type="dxa"/>
          </w:tcPr>
          <w:p w:rsidR="00DA0DAA" w:rsidRPr="004E4DF5"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themeColor="text1"/>
                <w:sz w:val="20"/>
                <w:szCs w:val="20"/>
              </w:rPr>
            </w:pPr>
            <w:r w:rsidRPr="00282680">
              <w:rPr>
                <w:rFonts w:ascii="Book Antiqua" w:hAnsi="Book Antiqua" w:cs="Times New Roman"/>
                <w:color w:val="000000" w:themeColor="text1"/>
                <w:sz w:val="20"/>
                <w:szCs w:val="20"/>
              </w:rPr>
              <w:t>Pengaruh Financial Attitude,Financial Knowledge, Parental Income Terhadap Financial Management Behavior</w:t>
            </w:r>
          </w:p>
        </w:tc>
        <w:tc>
          <w:tcPr>
            <w:tcW w:w="1936" w:type="dxa"/>
          </w:tcPr>
          <w:p w:rsidR="00DA0DAA" w:rsidRDefault="00DA0DAA" w:rsidP="00DA0DAA">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noProof/>
                <w:sz w:val="20"/>
                <w:szCs w:val="20"/>
              </w:rPr>
            </w:pPr>
            <w:r>
              <w:rPr>
                <w:rFonts w:ascii="Book Antiqua" w:hAnsi="Book Antiqua" w:cs="Times New Roman"/>
                <w:sz w:val="20"/>
                <w:szCs w:val="20"/>
              </w:rPr>
              <w:fldChar w:fldCharType="begin" w:fldLock="1"/>
            </w:r>
            <w:r>
              <w:rPr>
                <w:rFonts w:ascii="Book Antiqua" w:hAnsi="Book Antiqua" w:cs="Times New Roman"/>
                <w:sz w:val="20"/>
                <w:szCs w:val="20"/>
              </w:rPr>
              <w:instrText>ADDIN CSL_CITATION { "citationItems" : [ { "id" : "ITEM-1", "itemData" : { "abstract" : "The aim of this research is to obtain the knowledge regarding the influence of Financial Attitude, Financial Knowledge, and Parental Income toward Financial Management Behavior. This research conducted in Merauke, border area of Indonesia. Questionnaire is used to collect the data.The sample 382 respondents. Correspondence analysis and chi-square are used to analyze.The result of this research show that Financial Attitude has influence toward Financial Management Behavior while Financial Knowledge and Parental Income have no influence toward Financial Management Behavior.This research has two implications, (1) attitude is an important factor in supporting financial behavior, where the attitude is generally influenced by environment and social interaction and (2) the financial knowledge has no influence on the financial behavior because financial education is less effective in low-medium income countries or regions.", "author" : [ { "dropping-particle" : "", "family" : "Herdjiono", "given" : "Irine", "non-dropping-particle" : "", "parse-names" : false, "suffix" : "" }, { "dropping-particle" : "", "family" : "Damanik", "given" : "Lady Angela", "non-dropping-particle" : "", "parse-names" : false, "suffix" : "" } ], "container-title" : "manajemen teori dan terapan", "id" : "ITEM-1", "issue" : "3", "issued" : { "date-parts" : [ [ "2016" ] ] }, "page" : "226-241", "title" : "Pengaruh Financial Atitude, Financial Knowladge , Parental Income Terhadap Financial Management", "type" : "article-journal", "volume" : "9" }, "uris" : [ "http://www.mendeley.com/documents/?uuid=667f94c5-210c-4479-a7f6-2caf33296239" ] } ], "mendeley" : { "formattedCitation" : "(Herdjiono &amp; Damanik, 2016)", "manualFormatting" : "Herdjiono &amp; Damanik \r(2016)", "plainTextFormattedCitation" : "(Herdjiono &amp; Damanik, 2016)", "previouslyFormattedCitation" : "(Herdjiono &amp; Damanik, 2016)" }, "properties" : {  }, "schema" : "https://github.com/citation-style-language/schema/raw/master/csl-citation.json" }</w:instrText>
            </w:r>
            <w:r>
              <w:rPr>
                <w:rFonts w:ascii="Book Antiqua" w:hAnsi="Book Antiqua" w:cs="Times New Roman"/>
                <w:sz w:val="20"/>
                <w:szCs w:val="20"/>
              </w:rPr>
              <w:fldChar w:fldCharType="separate"/>
            </w:r>
            <w:r>
              <w:rPr>
                <w:rFonts w:ascii="Book Antiqua" w:hAnsi="Book Antiqua" w:cs="Times New Roman"/>
                <w:noProof/>
                <w:sz w:val="20"/>
                <w:szCs w:val="20"/>
              </w:rPr>
              <w:t>Herdjiono &amp; Damanik</w:t>
            </w:r>
            <w:r w:rsidRPr="00EE120E">
              <w:rPr>
                <w:rFonts w:ascii="Book Antiqua" w:hAnsi="Book Antiqua" w:cs="Times New Roman"/>
                <w:noProof/>
                <w:sz w:val="20"/>
                <w:szCs w:val="20"/>
              </w:rPr>
              <w:t xml:space="preserve"> </w:t>
            </w:r>
          </w:p>
          <w:p w:rsidR="00DA0DAA" w:rsidRPr="00282680" w:rsidRDefault="00DA0DAA" w:rsidP="00DA0DAA">
            <w:pPr>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noProof/>
                <w:sz w:val="20"/>
                <w:szCs w:val="20"/>
              </w:rPr>
              <w:t>(</w:t>
            </w:r>
            <w:r w:rsidRPr="00EE120E">
              <w:rPr>
                <w:rFonts w:ascii="Book Antiqua" w:hAnsi="Book Antiqua" w:cs="Times New Roman"/>
                <w:noProof/>
                <w:sz w:val="20"/>
                <w:szCs w:val="20"/>
              </w:rPr>
              <w:t>2016)</w:t>
            </w:r>
            <w:r>
              <w:rPr>
                <w:rFonts w:ascii="Book Antiqua" w:hAnsi="Book Antiqua" w:cs="Times New Roman"/>
                <w:sz w:val="20"/>
                <w:szCs w:val="20"/>
              </w:rPr>
              <w:fldChar w:fldCharType="end"/>
            </w:r>
          </w:p>
        </w:tc>
        <w:tc>
          <w:tcPr>
            <w:tcW w:w="2230" w:type="dxa"/>
          </w:tcPr>
          <w:p w:rsidR="00DA0DAA" w:rsidRPr="00282680"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Hasil penelitian menunjukkan bahwa </w:t>
            </w:r>
            <w:r w:rsidRPr="00472EFA">
              <w:rPr>
                <w:rFonts w:ascii="Book Antiqua" w:hAnsi="Book Antiqua" w:cs="Times New Roman"/>
                <w:i/>
                <w:sz w:val="20"/>
                <w:szCs w:val="20"/>
              </w:rPr>
              <w:t>financial attitude</w:t>
            </w:r>
            <w:r>
              <w:rPr>
                <w:rFonts w:ascii="Book Antiqua" w:hAnsi="Book Antiqua" w:cs="Times New Roman"/>
                <w:sz w:val="20"/>
                <w:szCs w:val="20"/>
              </w:rPr>
              <w:t xml:space="preserve"> berpengaruh signifikan terhadap financial management behavior. Tetapi </w:t>
            </w:r>
            <w:r w:rsidRPr="00472EFA">
              <w:rPr>
                <w:rFonts w:ascii="Book Antiqua" w:hAnsi="Book Antiqua" w:cs="Times New Roman"/>
                <w:i/>
                <w:sz w:val="20"/>
                <w:szCs w:val="20"/>
              </w:rPr>
              <w:t>financial knowledge</w:t>
            </w:r>
            <w:r>
              <w:rPr>
                <w:rFonts w:ascii="Book Antiqua" w:hAnsi="Book Antiqua" w:cs="Times New Roman"/>
                <w:sz w:val="20"/>
                <w:szCs w:val="20"/>
              </w:rPr>
              <w:t xml:space="preserve"> dan parental income tidak berpengaruh terhadap </w:t>
            </w:r>
            <w:r w:rsidRPr="00472EFA">
              <w:rPr>
                <w:rFonts w:ascii="Book Antiqua" w:hAnsi="Book Antiqua" w:cs="Times New Roman"/>
                <w:i/>
                <w:sz w:val="20"/>
                <w:szCs w:val="20"/>
              </w:rPr>
              <w:t>financial management behavior</w:t>
            </w:r>
            <w:r>
              <w:rPr>
                <w:rFonts w:ascii="Book Antiqua" w:hAnsi="Book Antiqua" w:cs="Times New Roman"/>
                <w:i/>
                <w:sz w:val="20"/>
                <w:szCs w:val="20"/>
              </w:rPr>
              <w:t>.</w:t>
            </w:r>
          </w:p>
        </w:tc>
        <w:tc>
          <w:tcPr>
            <w:tcW w:w="1827" w:type="dxa"/>
          </w:tcPr>
          <w:p w:rsidR="00DA0DAA" w:rsidRPr="00472EFA"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i/>
                <w:sz w:val="20"/>
                <w:szCs w:val="20"/>
              </w:rPr>
            </w:pPr>
            <w:r w:rsidRPr="00472EFA">
              <w:rPr>
                <w:rFonts w:ascii="Book Antiqua" w:hAnsi="Book Antiqua" w:cs="Times New Roman"/>
                <w:i/>
                <w:sz w:val="20"/>
                <w:szCs w:val="20"/>
              </w:rPr>
              <w:t xml:space="preserve">Financial attitude </w:t>
            </w:r>
          </w:p>
          <w:p w:rsidR="00DA0DAA" w:rsidRPr="00282680"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472EFA">
              <w:rPr>
                <w:rFonts w:ascii="Book Antiqua" w:hAnsi="Book Antiqua" w:cs="Times New Roman"/>
                <w:i/>
                <w:sz w:val="20"/>
                <w:szCs w:val="20"/>
              </w:rPr>
              <w:t>Financial knowledge</w:t>
            </w:r>
            <w:r>
              <w:rPr>
                <w:rFonts w:ascii="Book Antiqua" w:hAnsi="Book Antiqua" w:cs="Times New Roman"/>
                <w:i/>
                <w:sz w:val="20"/>
                <w:szCs w:val="20"/>
              </w:rPr>
              <w:t xml:space="preserve"> (</w:t>
            </w:r>
            <w:r w:rsidRPr="00472EFA">
              <w:rPr>
                <w:rFonts w:ascii="Book Antiqua" w:hAnsi="Book Antiqua" w:cs="Times New Roman"/>
                <w:sz w:val="20"/>
                <w:szCs w:val="20"/>
              </w:rPr>
              <w:t>pengetahuan keuangan</w:t>
            </w:r>
            <w:r>
              <w:rPr>
                <w:rFonts w:ascii="Book Antiqua" w:hAnsi="Book Antiqua" w:cs="Times New Roman"/>
                <w:i/>
                <w:sz w:val="20"/>
                <w:szCs w:val="20"/>
              </w:rPr>
              <w:t>)</w:t>
            </w:r>
          </w:p>
        </w:tc>
        <w:tc>
          <w:tcPr>
            <w:tcW w:w="1827" w:type="dxa"/>
          </w:tcPr>
          <w:p w:rsidR="00DA0DAA" w:rsidRPr="00282680" w:rsidRDefault="00DA0DAA" w:rsidP="00DA0DA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Terdapat variabel bebas yang lain yaitu </w:t>
            </w:r>
            <w:r w:rsidRPr="00472EFA">
              <w:rPr>
                <w:rFonts w:ascii="Book Antiqua" w:hAnsi="Book Antiqua" w:cs="Times New Roman"/>
                <w:i/>
                <w:sz w:val="20"/>
                <w:szCs w:val="20"/>
              </w:rPr>
              <w:t>parental income</w:t>
            </w:r>
            <w:r>
              <w:rPr>
                <w:rFonts w:ascii="Book Antiqua" w:hAnsi="Book Antiqua" w:cs="Times New Roman"/>
                <w:sz w:val="20"/>
                <w:szCs w:val="20"/>
              </w:rPr>
              <w:t xml:space="preserve">. Dan variabel terikat menggunakan </w:t>
            </w:r>
            <w:r w:rsidRPr="00472EFA">
              <w:rPr>
                <w:rFonts w:ascii="Book Antiqua" w:hAnsi="Book Antiqua" w:cs="Times New Roman"/>
                <w:i/>
                <w:sz w:val="20"/>
                <w:szCs w:val="20"/>
              </w:rPr>
              <w:t>financial management behavior</w:t>
            </w:r>
            <w:r>
              <w:rPr>
                <w:rFonts w:ascii="Book Antiqua" w:hAnsi="Book Antiqua" w:cs="Times New Roman"/>
                <w:i/>
                <w:sz w:val="20"/>
                <w:szCs w:val="20"/>
              </w:rPr>
              <w:t>.</w:t>
            </w:r>
          </w:p>
        </w:tc>
      </w:tr>
      <w:tr w:rsidR="00FC04ED" w:rsidTr="00E95C6B">
        <w:tc>
          <w:tcPr>
            <w:cnfStyle w:val="001000000000" w:firstRow="0" w:lastRow="0" w:firstColumn="1" w:lastColumn="0" w:oddVBand="0" w:evenVBand="0" w:oddHBand="0" w:evenHBand="0" w:firstRowFirstColumn="0" w:firstRowLastColumn="0" w:lastRowFirstColumn="0" w:lastRowLastColumn="0"/>
            <w:tcW w:w="495" w:type="dxa"/>
            <w:tcBorders>
              <w:bottom w:val="single" w:sz="4" w:space="0" w:color="auto"/>
            </w:tcBorders>
          </w:tcPr>
          <w:p w:rsidR="00FC04ED" w:rsidRPr="00B6344F" w:rsidRDefault="00E5159F" w:rsidP="00A05C87">
            <w:pPr>
              <w:pStyle w:val="ListParagraph"/>
              <w:ind w:left="0"/>
              <w:rPr>
                <w:rFonts w:ascii="Book Antiqua" w:hAnsi="Book Antiqua" w:cs="Times New Roman"/>
                <w:b w:val="0"/>
                <w:sz w:val="20"/>
                <w:szCs w:val="20"/>
              </w:rPr>
            </w:pPr>
            <w:r>
              <w:rPr>
                <w:rFonts w:ascii="Book Antiqua" w:hAnsi="Book Antiqua" w:cs="Times New Roman"/>
                <w:b w:val="0"/>
                <w:sz w:val="20"/>
                <w:szCs w:val="20"/>
              </w:rPr>
              <w:lastRenderedPageBreak/>
              <w:t>16</w:t>
            </w:r>
            <w:r w:rsidR="00FD152F" w:rsidRPr="00B6344F">
              <w:rPr>
                <w:rFonts w:ascii="Book Antiqua" w:hAnsi="Book Antiqua" w:cs="Times New Roman"/>
                <w:b w:val="0"/>
                <w:sz w:val="20"/>
                <w:szCs w:val="20"/>
              </w:rPr>
              <w:t xml:space="preserve">. </w:t>
            </w:r>
          </w:p>
        </w:tc>
        <w:tc>
          <w:tcPr>
            <w:tcW w:w="1822" w:type="dxa"/>
            <w:tcBorders>
              <w:bottom w:val="single" w:sz="4" w:space="0" w:color="auto"/>
            </w:tcBorders>
          </w:tcPr>
          <w:p w:rsidR="00FC04ED" w:rsidRPr="00276DC4" w:rsidRDefault="00276DC4" w:rsidP="00A05C8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i/>
                <w:sz w:val="20"/>
                <w:szCs w:val="20"/>
              </w:rPr>
            </w:pPr>
            <w:r w:rsidRPr="00276DC4">
              <w:rPr>
                <w:rFonts w:ascii="Book Antiqua" w:hAnsi="Book Antiqua" w:cs="Times New Roman"/>
                <w:i/>
                <w:sz w:val="20"/>
                <w:szCs w:val="20"/>
              </w:rPr>
              <w:t>The Effects of Social Influence and Financial Literacy on Savings Behavior:  A Study on Students of Higher Learning Institutions in Kota Kinabalu, Sabah</w:t>
            </w:r>
          </w:p>
        </w:tc>
        <w:tc>
          <w:tcPr>
            <w:tcW w:w="1936" w:type="dxa"/>
            <w:tcBorders>
              <w:bottom w:val="single" w:sz="4" w:space="0" w:color="auto"/>
            </w:tcBorders>
          </w:tcPr>
          <w:p w:rsidR="00EE120E" w:rsidRDefault="00EE120E" w:rsidP="00A05C8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noProof/>
                <w:sz w:val="20"/>
                <w:szCs w:val="20"/>
              </w:rPr>
            </w:pPr>
            <w:r>
              <w:rPr>
                <w:rFonts w:ascii="Book Antiqua" w:hAnsi="Book Antiqua" w:cs="Times New Roman"/>
                <w:sz w:val="20"/>
                <w:szCs w:val="20"/>
              </w:rPr>
              <w:fldChar w:fldCharType="begin" w:fldLock="1"/>
            </w:r>
            <w:r>
              <w:rPr>
                <w:rFonts w:ascii="Book Antiqua" w:hAnsi="Book Antiqua" w:cs="Times New Roman"/>
                <w:sz w:val="20"/>
                <w:szCs w:val="20"/>
              </w:rPr>
              <w:instrText>ADDIN CSL_CITATION { "citationItems" : [ { "id" : "ITEM-1", "itemData" : { "abstract" : "Economists generally believe that higher savings will spur economic growth, thus strengthening the economy further. In Malaysia however, the sharp increase in the ratio of household debt to disposable income particularly over the past ten years has raised doubts on the ability of Malaysians to save and plan for their future. As a result, total household savings remained low and there is high risk that Malaysians would not have sufficient savings for their retirement. Even more worrying is that young adults reportedly are the main group who are trapped into this financial difficulty. The issue has raised concern on the needs to educate young Malaysian adults on the fundamental importance of savings in order to ensure financial sufficiency on their retirement. With regards to savings behavior, the needs for savings are different amongst individuals due to different mind-set, behavior, knowledge, and social environment. This study intends to explore the savings behavior amongst students of higher learning institutions in Kota Kinabalu, Sabah. Specifically, the study intends: (i) to investigate the determinants of savings behavior; and, (ii) to examine the mediating effect of attitude towards the relationship between financial literacy and savings behavior. Data was collected using structured questionnaire and analyzed using SMART-PLS, a second generation structural equation modelling software. The results indicate that family involvement plays a major role in nurturing students' savings behavior, followed by financial literacy and peer influence. In addition, students are said to have more favorable financial attitude when they are financially literate. Financial attitude however, does not mediate the relationship between financial literacy and savings behavior. This research is expected to contribute to the body of knowledge within the financial wellness and personal financial planning context.", "author" : [ { "dropping-particle" : "", "family" : "Jamal", "given" : "Amer Azlan Abdul", "non-dropping-particle" : "", "parse-names" : false, "suffix" : "" }, { "dropping-particle" : "", "family" : "Ramlan", "given" : "Wijaya Kamal", "non-dropping-particle" : "", "parse-names" : false, "suffix" : "" }, { "dropping-particle" : "", "family" : "Karim", "given" : "Mohd Rahimie Abdul", "non-dropping-particle" : "", "parse-names" : false, "suffix" : "" }, { "dropping-particle" : "", "family" : "Osman", "given" : "Zaiton", "non-dropping-particle" : "", "parse-names" : false, "suffix" : "" } ], "container-title" : "International Journal of Business and Social Science", "id" : "ITEM-1", "issue" : "11(1)", "issued" : { "date-parts" : [ [ "2015" ] ] }, "page" : "110-119", "title" : "The Effects of Social Influence and Financial Literacy on Savings Behavior: A Study on Students of Higher Learning Institutions in Kota Kinabalu, Sabah", "type" : "article-journal", "volume" : "6" }, "uris" : [ "http://www.mendeley.com/documents/?uuid=211afef1-aa6d-48ce-8580-9b9bba7e8f32" ] } ], "mendeley" : { "formattedCitation" : "(Jamal, Ramlan, Karim, &amp; Osman, 2015)", "manualFormatting" : "Jamal, Ramlan, Karim, &amp; Osman \r(2015)", "plainTextFormattedCitation" : "(Jamal, Ramlan, Karim, &amp; Osman, 2015)", "previouslyFormattedCitation" : "(Jamal, Ramlan, Karim, &amp; Osman, 2015)" }, "properties" : {  }, "schema" : "https://github.com/citation-style-language/schema/raw/master/csl-citation.json" }</w:instrText>
            </w:r>
            <w:r>
              <w:rPr>
                <w:rFonts w:ascii="Book Antiqua" w:hAnsi="Book Antiqua" w:cs="Times New Roman"/>
                <w:sz w:val="20"/>
                <w:szCs w:val="20"/>
              </w:rPr>
              <w:fldChar w:fldCharType="separate"/>
            </w:r>
            <w:r>
              <w:rPr>
                <w:rFonts w:ascii="Book Antiqua" w:hAnsi="Book Antiqua" w:cs="Times New Roman"/>
                <w:noProof/>
                <w:sz w:val="20"/>
                <w:szCs w:val="20"/>
              </w:rPr>
              <w:t>Jamal, Ramlan, Karim, &amp; Osman</w:t>
            </w:r>
            <w:r w:rsidRPr="00EE120E">
              <w:rPr>
                <w:rFonts w:ascii="Book Antiqua" w:hAnsi="Book Antiqua" w:cs="Times New Roman"/>
                <w:noProof/>
                <w:sz w:val="20"/>
                <w:szCs w:val="20"/>
              </w:rPr>
              <w:t xml:space="preserve"> </w:t>
            </w:r>
          </w:p>
          <w:p w:rsidR="00FC04ED" w:rsidRPr="001C6564" w:rsidRDefault="00EE120E" w:rsidP="00A05C8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noProof/>
                <w:sz w:val="20"/>
                <w:szCs w:val="20"/>
              </w:rPr>
              <w:t>(</w:t>
            </w:r>
            <w:r w:rsidRPr="00EE120E">
              <w:rPr>
                <w:rFonts w:ascii="Book Antiqua" w:hAnsi="Book Antiqua" w:cs="Times New Roman"/>
                <w:noProof/>
                <w:sz w:val="20"/>
                <w:szCs w:val="20"/>
              </w:rPr>
              <w:t>2015)</w:t>
            </w:r>
            <w:r>
              <w:rPr>
                <w:rFonts w:ascii="Book Antiqua" w:hAnsi="Book Antiqua" w:cs="Times New Roman"/>
                <w:sz w:val="20"/>
                <w:szCs w:val="20"/>
              </w:rPr>
              <w:fldChar w:fldCharType="end"/>
            </w:r>
          </w:p>
        </w:tc>
        <w:tc>
          <w:tcPr>
            <w:tcW w:w="2230" w:type="dxa"/>
            <w:tcBorders>
              <w:bottom w:val="single" w:sz="4" w:space="0" w:color="auto"/>
            </w:tcBorders>
          </w:tcPr>
          <w:p w:rsidR="00FC04ED" w:rsidRPr="005662D0" w:rsidRDefault="00DA02EA" w:rsidP="00A05C8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Hasil penelitian menunjukkan bahwa variabel </w:t>
            </w:r>
            <w:r w:rsidRPr="00DA02EA">
              <w:rPr>
                <w:rFonts w:ascii="Book Antiqua" w:hAnsi="Book Antiqua" w:cs="Times New Roman"/>
                <w:i/>
                <w:sz w:val="20"/>
                <w:szCs w:val="20"/>
              </w:rPr>
              <w:t xml:space="preserve">Family influence, financial literacy, </w:t>
            </w:r>
            <w:r w:rsidRPr="00DA02EA">
              <w:rPr>
                <w:rFonts w:ascii="Book Antiqua" w:hAnsi="Book Antiqua" w:cs="Times New Roman"/>
                <w:sz w:val="20"/>
                <w:szCs w:val="20"/>
              </w:rPr>
              <w:t>and</w:t>
            </w:r>
            <w:r w:rsidRPr="00DA02EA">
              <w:rPr>
                <w:rFonts w:ascii="Book Antiqua" w:hAnsi="Book Antiqua" w:cs="Times New Roman"/>
                <w:i/>
                <w:sz w:val="20"/>
                <w:szCs w:val="20"/>
              </w:rPr>
              <w:t xml:space="preserve"> peer influence </w:t>
            </w:r>
            <w:r>
              <w:rPr>
                <w:rFonts w:ascii="Book Antiqua" w:hAnsi="Book Antiqua" w:cs="Times New Roman"/>
                <w:sz w:val="20"/>
                <w:szCs w:val="20"/>
              </w:rPr>
              <w:t xml:space="preserve">berpengaruh signifikan terhadap </w:t>
            </w:r>
            <w:r w:rsidRPr="00DA02EA">
              <w:rPr>
                <w:rFonts w:ascii="Book Antiqua" w:hAnsi="Book Antiqua" w:cs="Times New Roman"/>
                <w:i/>
                <w:sz w:val="20"/>
                <w:szCs w:val="20"/>
              </w:rPr>
              <w:t>saving behavior</w:t>
            </w:r>
            <w:r>
              <w:rPr>
                <w:rFonts w:ascii="Book Antiqua" w:hAnsi="Book Antiqua" w:cs="Times New Roman"/>
                <w:sz w:val="20"/>
                <w:szCs w:val="20"/>
              </w:rPr>
              <w:t xml:space="preserve">. Dan </w:t>
            </w:r>
            <w:r w:rsidRPr="00DA02EA">
              <w:rPr>
                <w:rFonts w:ascii="Book Antiqua" w:hAnsi="Book Antiqua" w:cs="Times New Roman"/>
                <w:i/>
                <w:sz w:val="20"/>
                <w:szCs w:val="20"/>
              </w:rPr>
              <w:t>financial literacy</w:t>
            </w:r>
            <w:r>
              <w:rPr>
                <w:rFonts w:ascii="Book Antiqua" w:hAnsi="Book Antiqua" w:cs="Times New Roman"/>
                <w:sz w:val="20"/>
                <w:szCs w:val="20"/>
              </w:rPr>
              <w:t xml:space="preserve"> berpengaruh posistif terhadap </w:t>
            </w:r>
            <w:r w:rsidRPr="00DA02EA">
              <w:rPr>
                <w:rFonts w:ascii="Book Antiqua" w:hAnsi="Book Antiqua" w:cs="Times New Roman"/>
                <w:i/>
                <w:sz w:val="20"/>
                <w:szCs w:val="20"/>
              </w:rPr>
              <w:t>financial attitude</w:t>
            </w:r>
            <w:r>
              <w:rPr>
                <w:rFonts w:ascii="Book Antiqua" w:hAnsi="Book Antiqua" w:cs="Times New Roman"/>
                <w:sz w:val="20"/>
                <w:szCs w:val="20"/>
              </w:rPr>
              <w:t xml:space="preserve">. Tetapi </w:t>
            </w:r>
            <w:r w:rsidRPr="00DA02EA">
              <w:rPr>
                <w:rFonts w:ascii="Book Antiqua" w:hAnsi="Book Antiqua" w:cs="Times New Roman"/>
                <w:i/>
                <w:sz w:val="20"/>
                <w:szCs w:val="20"/>
              </w:rPr>
              <w:t>financial attitude</w:t>
            </w:r>
            <w:r>
              <w:rPr>
                <w:rFonts w:ascii="Book Antiqua" w:hAnsi="Book Antiqua" w:cs="Times New Roman"/>
                <w:sz w:val="20"/>
                <w:szCs w:val="20"/>
              </w:rPr>
              <w:t xml:space="preserve"> tidak memoderasi </w:t>
            </w:r>
            <w:r w:rsidRPr="00DA02EA">
              <w:rPr>
                <w:rFonts w:ascii="Book Antiqua" w:hAnsi="Book Antiqua" w:cs="Times New Roman"/>
                <w:i/>
                <w:sz w:val="20"/>
                <w:szCs w:val="20"/>
              </w:rPr>
              <w:t xml:space="preserve">family influence, financial literacy, </w:t>
            </w:r>
            <w:r w:rsidRPr="00DA02EA">
              <w:rPr>
                <w:rFonts w:ascii="Book Antiqua" w:hAnsi="Book Antiqua" w:cs="Times New Roman"/>
                <w:sz w:val="20"/>
                <w:szCs w:val="20"/>
              </w:rPr>
              <w:t>dan</w:t>
            </w:r>
            <w:r w:rsidRPr="00DA02EA">
              <w:rPr>
                <w:rFonts w:ascii="Book Antiqua" w:hAnsi="Book Antiqua" w:cs="Times New Roman"/>
                <w:i/>
                <w:sz w:val="20"/>
                <w:szCs w:val="20"/>
              </w:rPr>
              <w:t xml:space="preserve"> peer influence </w:t>
            </w:r>
            <w:r>
              <w:rPr>
                <w:rFonts w:ascii="Book Antiqua" w:hAnsi="Book Antiqua" w:cs="Times New Roman"/>
                <w:sz w:val="20"/>
                <w:szCs w:val="20"/>
              </w:rPr>
              <w:t xml:space="preserve">terhadap </w:t>
            </w:r>
            <w:r w:rsidRPr="00DA02EA">
              <w:rPr>
                <w:rFonts w:ascii="Book Antiqua" w:hAnsi="Book Antiqua" w:cs="Times New Roman"/>
                <w:i/>
                <w:sz w:val="20"/>
                <w:szCs w:val="20"/>
              </w:rPr>
              <w:t>saving behavior</w:t>
            </w:r>
            <w:r>
              <w:rPr>
                <w:rFonts w:ascii="Book Antiqua" w:hAnsi="Book Antiqua" w:cs="Times New Roman"/>
                <w:sz w:val="20"/>
                <w:szCs w:val="20"/>
              </w:rPr>
              <w:t>.</w:t>
            </w:r>
          </w:p>
        </w:tc>
        <w:tc>
          <w:tcPr>
            <w:tcW w:w="1827" w:type="dxa"/>
            <w:tcBorders>
              <w:bottom w:val="single" w:sz="4" w:space="0" w:color="auto"/>
            </w:tcBorders>
          </w:tcPr>
          <w:p w:rsidR="00FC04ED" w:rsidRPr="00DA02EA" w:rsidRDefault="00DA02EA" w:rsidP="00A05C8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A02EA">
              <w:rPr>
                <w:rFonts w:ascii="Book Antiqua" w:hAnsi="Book Antiqua" w:cs="Times New Roman"/>
                <w:sz w:val="20"/>
                <w:szCs w:val="20"/>
              </w:rPr>
              <w:t xml:space="preserve">Menggunakan variabel bebas literasi keuangan dan variabel terikat perilaku menabung </w:t>
            </w:r>
          </w:p>
          <w:p w:rsidR="00DA02EA" w:rsidRPr="00DA02EA" w:rsidRDefault="00DA02EA" w:rsidP="00A05C8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A02EA">
              <w:rPr>
                <w:rFonts w:ascii="Book Antiqua" w:hAnsi="Book Antiqua" w:cs="Times New Roman"/>
                <w:sz w:val="20"/>
                <w:szCs w:val="20"/>
              </w:rPr>
              <w:t xml:space="preserve">Subjek penelitian </w:t>
            </w:r>
          </w:p>
        </w:tc>
        <w:tc>
          <w:tcPr>
            <w:tcW w:w="1827" w:type="dxa"/>
            <w:tcBorders>
              <w:bottom w:val="single" w:sz="4" w:space="0" w:color="auto"/>
            </w:tcBorders>
          </w:tcPr>
          <w:p w:rsidR="00FC04ED" w:rsidRPr="00DA02EA" w:rsidRDefault="00DA02EA" w:rsidP="00A05C8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i/>
                <w:sz w:val="20"/>
                <w:szCs w:val="20"/>
              </w:rPr>
            </w:pPr>
            <w:r w:rsidRPr="00DA02EA">
              <w:rPr>
                <w:rFonts w:ascii="Book Antiqua" w:hAnsi="Book Antiqua" w:cs="Times New Roman"/>
                <w:sz w:val="20"/>
                <w:szCs w:val="20"/>
              </w:rPr>
              <w:t xml:space="preserve">Tidak menggunakan veriabel bebas </w:t>
            </w:r>
            <w:r w:rsidRPr="00DA02EA">
              <w:rPr>
                <w:rFonts w:ascii="Book Antiqua" w:hAnsi="Book Antiqua" w:cs="Times New Roman"/>
                <w:i/>
                <w:sz w:val="20"/>
                <w:szCs w:val="20"/>
              </w:rPr>
              <w:t xml:space="preserve">family influence </w:t>
            </w:r>
            <w:r w:rsidRPr="00DA02EA">
              <w:rPr>
                <w:rFonts w:ascii="Book Antiqua" w:hAnsi="Book Antiqua" w:cs="Times New Roman"/>
                <w:sz w:val="20"/>
                <w:szCs w:val="20"/>
              </w:rPr>
              <w:t>dan</w:t>
            </w:r>
            <w:r w:rsidRPr="00DA02EA">
              <w:rPr>
                <w:rFonts w:ascii="Book Antiqua" w:hAnsi="Book Antiqua" w:cs="Times New Roman"/>
                <w:i/>
                <w:sz w:val="20"/>
                <w:szCs w:val="20"/>
              </w:rPr>
              <w:t xml:space="preserve"> peer influence</w:t>
            </w:r>
          </w:p>
          <w:p w:rsidR="00DA02EA" w:rsidRPr="00DA02EA" w:rsidRDefault="00DA02EA" w:rsidP="00A05C8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A02EA">
              <w:rPr>
                <w:rFonts w:ascii="Book Antiqua" w:hAnsi="Book Antiqua" w:cs="Times New Roman"/>
                <w:sz w:val="20"/>
                <w:szCs w:val="20"/>
              </w:rPr>
              <w:t xml:space="preserve">Lokasi penelitian </w:t>
            </w:r>
          </w:p>
        </w:tc>
      </w:tr>
    </w:tbl>
    <w:p w:rsidR="00F0645D" w:rsidRPr="00C27A26" w:rsidRDefault="00C27A26" w:rsidP="00C27A26">
      <w:pPr>
        <w:pStyle w:val="ListParagraph"/>
        <w:spacing w:after="0" w:line="276" w:lineRule="auto"/>
        <w:ind w:left="0"/>
        <w:rPr>
          <w:rFonts w:ascii="Book Antiqua" w:hAnsi="Book Antiqua" w:cs="Times New Roman"/>
          <w:sz w:val="20"/>
          <w:szCs w:val="20"/>
        </w:rPr>
        <w:sectPr w:rsidR="00F0645D" w:rsidRPr="00C27A26" w:rsidSect="00AA5B78">
          <w:pgSz w:w="11907" w:h="8392" w:orient="landscape"/>
          <w:pgMar w:top="1134" w:right="1134" w:bottom="1418" w:left="1418" w:header="709" w:footer="709" w:gutter="0"/>
          <w:cols w:space="708"/>
          <w:docGrid w:linePitch="360"/>
        </w:sectPr>
      </w:pPr>
      <w:r w:rsidRPr="00C27A26">
        <w:rPr>
          <w:rFonts w:ascii="Book Antiqua" w:hAnsi="Book Antiqua" w:cs="Times New Roman"/>
          <w:sz w:val="20"/>
          <w:szCs w:val="20"/>
        </w:rPr>
        <w:t>Sumber: Data diolah</w:t>
      </w:r>
      <w:r>
        <w:rPr>
          <w:rFonts w:ascii="Book Antiqua" w:hAnsi="Book Antiqua" w:cs="Times New Roman"/>
          <w:sz w:val="20"/>
          <w:szCs w:val="20"/>
        </w:rPr>
        <w:t xml:space="preserve"> peneliti</w:t>
      </w:r>
      <w:r w:rsidR="00DA0DAA">
        <w:rPr>
          <w:rFonts w:ascii="Book Antiqua" w:hAnsi="Book Antiqua" w:cs="Times New Roman"/>
          <w:sz w:val="20"/>
          <w:szCs w:val="20"/>
        </w:rPr>
        <w:t xml:space="preserve"> (2020)</w:t>
      </w:r>
    </w:p>
    <w:p w:rsidR="00461CBC" w:rsidRPr="006703A9" w:rsidRDefault="00461CBC" w:rsidP="00235C33">
      <w:pPr>
        <w:pStyle w:val="Heading2"/>
        <w:numPr>
          <w:ilvl w:val="0"/>
          <w:numId w:val="42"/>
        </w:numPr>
        <w:ind w:left="284" w:hanging="284"/>
        <w:rPr>
          <w:rFonts w:ascii="Book Antiqua" w:hAnsi="Book Antiqua"/>
          <w:b/>
          <w:color w:val="auto"/>
          <w:sz w:val="20"/>
        </w:rPr>
      </w:pPr>
      <w:bookmarkStart w:id="15" w:name="_Toc40338252"/>
      <w:r w:rsidRPr="006703A9">
        <w:rPr>
          <w:rFonts w:ascii="Book Antiqua" w:hAnsi="Book Antiqua"/>
          <w:b/>
          <w:color w:val="auto"/>
          <w:sz w:val="20"/>
        </w:rPr>
        <w:lastRenderedPageBreak/>
        <w:t>Pengaruh/Hubungan Antar Variabel</w:t>
      </w:r>
      <w:bookmarkEnd w:id="15"/>
    </w:p>
    <w:p w:rsidR="00F0645D" w:rsidRDefault="00F0645D" w:rsidP="00235C33">
      <w:pPr>
        <w:pStyle w:val="ListParagraph"/>
        <w:numPr>
          <w:ilvl w:val="0"/>
          <w:numId w:val="24"/>
        </w:numPr>
        <w:spacing w:after="0" w:line="276" w:lineRule="auto"/>
        <w:ind w:left="567" w:hanging="283"/>
        <w:jc w:val="both"/>
        <w:rPr>
          <w:rFonts w:ascii="Book Antiqua" w:hAnsi="Book Antiqua" w:cs="Times New Roman"/>
          <w:b/>
          <w:sz w:val="20"/>
          <w:szCs w:val="20"/>
        </w:rPr>
      </w:pPr>
      <w:r>
        <w:rPr>
          <w:rFonts w:ascii="Book Antiqua" w:hAnsi="Book Antiqua" w:cs="Times New Roman"/>
          <w:b/>
          <w:sz w:val="20"/>
          <w:szCs w:val="20"/>
        </w:rPr>
        <w:t xml:space="preserve">Pengaruh </w:t>
      </w:r>
      <w:r w:rsidR="00CF3F66">
        <w:rPr>
          <w:rFonts w:ascii="Book Antiqua" w:hAnsi="Book Antiqua" w:cs="Times New Roman"/>
          <w:b/>
          <w:sz w:val="20"/>
          <w:szCs w:val="20"/>
        </w:rPr>
        <w:t>Pengetahuan Keuangan terhadap Perilaku Menabung</w:t>
      </w:r>
    </w:p>
    <w:p w:rsidR="002B1D13" w:rsidRDefault="00F9684D" w:rsidP="002B1D13">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Pr="00F9684D">
        <w:rPr>
          <w:rFonts w:ascii="Book Antiqua" w:hAnsi="Book Antiqua" w:cs="Times New Roman"/>
          <w:sz w:val="20"/>
          <w:szCs w:val="20"/>
        </w:rPr>
        <w:t xml:space="preserve">Pengetahuan </w:t>
      </w:r>
      <w:r>
        <w:rPr>
          <w:rFonts w:ascii="Book Antiqua" w:hAnsi="Book Antiqua" w:cs="Times New Roman"/>
          <w:sz w:val="20"/>
          <w:szCs w:val="20"/>
        </w:rPr>
        <w:t xml:space="preserve">keuangan </w:t>
      </w:r>
      <w:r w:rsidRPr="00F9684D">
        <w:rPr>
          <w:rFonts w:ascii="Book Antiqua" w:hAnsi="Book Antiqua" w:cs="Times New Roman"/>
          <w:sz w:val="20"/>
          <w:szCs w:val="20"/>
        </w:rPr>
        <w:t xml:space="preserve">merupakan faktor pertama yang dapat mempengaruhi </w:t>
      </w:r>
      <w:r>
        <w:rPr>
          <w:rFonts w:ascii="Book Antiqua" w:hAnsi="Book Antiqua" w:cs="Times New Roman"/>
          <w:sz w:val="20"/>
          <w:szCs w:val="20"/>
        </w:rPr>
        <w:t>perilaku menabung seseorang. Didasarkan pada TPB (</w:t>
      </w:r>
      <w:r w:rsidRPr="00F9684D">
        <w:rPr>
          <w:rFonts w:ascii="Book Antiqua" w:hAnsi="Book Antiqua" w:cs="Times New Roman"/>
          <w:i/>
          <w:sz w:val="20"/>
          <w:szCs w:val="20"/>
        </w:rPr>
        <w:t>Theory of Planned Behavior</w:t>
      </w:r>
      <w:r>
        <w:rPr>
          <w:rFonts w:ascii="Book Antiqua" w:hAnsi="Book Antiqua" w:cs="Times New Roman"/>
          <w:sz w:val="20"/>
          <w:szCs w:val="20"/>
        </w:rPr>
        <w:t xml:space="preserve">) yang dapat memahami seseorang dalam berperilaku dan bagaimana menunjukkan reaksinya. Seseorang yang memiliki pengetahuan keuangan yang tinggi akan cenderung </w:t>
      </w:r>
      <w:r w:rsidR="00E31739">
        <w:rPr>
          <w:rFonts w:ascii="Book Antiqua" w:hAnsi="Book Antiqua" w:cs="Times New Roman"/>
          <w:sz w:val="20"/>
          <w:szCs w:val="20"/>
        </w:rPr>
        <w:t xml:space="preserve">berperilaku dengan </w:t>
      </w:r>
      <w:r>
        <w:rPr>
          <w:rFonts w:ascii="Book Antiqua" w:hAnsi="Book Antiqua" w:cs="Times New Roman"/>
          <w:sz w:val="20"/>
          <w:szCs w:val="20"/>
        </w:rPr>
        <w:t>bertanggung jawa</w:t>
      </w:r>
      <w:r w:rsidR="00E31739">
        <w:rPr>
          <w:rFonts w:ascii="Book Antiqua" w:hAnsi="Book Antiqua" w:cs="Times New Roman"/>
          <w:sz w:val="20"/>
          <w:szCs w:val="20"/>
        </w:rPr>
        <w:t>b</w:t>
      </w:r>
      <w:r>
        <w:rPr>
          <w:rFonts w:ascii="Book Antiqua" w:hAnsi="Book Antiqua" w:cs="Times New Roman"/>
          <w:sz w:val="20"/>
          <w:szCs w:val="20"/>
        </w:rPr>
        <w:t xml:space="preserve"> terhadap </w:t>
      </w:r>
      <w:r w:rsidR="00E31739">
        <w:rPr>
          <w:rFonts w:ascii="Book Antiqua" w:hAnsi="Book Antiqua" w:cs="Times New Roman"/>
          <w:sz w:val="20"/>
          <w:szCs w:val="20"/>
        </w:rPr>
        <w:t>keuangannya. Jumlah tabungan yang dimiliki seseorang dapat menunjukkan seberapa tinggi tingkat pengetahuan keuangan orang tersebut, sehingga pengetahuan keuangan merupakan salah satu fator yang berpengaruh penting terhadap perilaku menabung</w:t>
      </w:r>
      <w:r w:rsidR="00D84828">
        <w:rPr>
          <w:rFonts w:ascii="Book Antiqua" w:hAnsi="Book Antiqua" w:cs="Times New Roman"/>
          <w:sz w:val="20"/>
          <w:szCs w:val="20"/>
        </w:rPr>
        <w:t xml:space="preserve"> </w:t>
      </w:r>
      <w:r w:rsidR="00D84828">
        <w:rPr>
          <w:rFonts w:ascii="Book Antiqua" w:hAnsi="Book Antiqua" w:cs="Times New Roman"/>
          <w:sz w:val="20"/>
          <w:szCs w:val="20"/>
        </w:rPr>
        <w:fldChar w:fldCharType="begin" w:fldLock="1"/>
      </w:r>
      <w:r w:rsidR="00D84828">
        <w:rPr>
          <w:rFonts w:ascii="Book Antiqua" w:hAnsi="Book Antiqua" w:cs="Times New Roman"/>
          <w:sz w:val="20"/>
          <w:szCs w:val="20"/>
        </w:rPr>
        <w:instrText>ADDIN CSL_CITATION { "citationItems" : [ { "id" : "ITEM-1", "itemData" : { "DOI" : "10.6007/ijarbss/v8-i10/4822", "author" : [ { "dropping-particle" : "", "family" : "Ismail", "given" : "Shafinar", "non-dropping-particle" : "", "parse-names" : false, "suffix" : "" }, { "dropping-particle" : "", "family" : "Khairuddin", "given" : "Nadia Syazwani", "non-dropping-particle" : "", "parse-names" : false, "suffix" : "" }, { "dropping-particle" : "", "family" : "Alias", "given" : "Nurul Ezaili", "non-dropping-particle" : "", "parse-names" : false, "suffix" : "" }, { "dropping-particle" : "", "family" : "Koe", "given" : "Wei Loon-", "non-dropping-particle" : "", "parse-names" : false, "suffix" : "" }, { "dropping-particle" : "", "family" : "Othman", "given" : "Rozana", "non-dropping-particle" : "", "parse-names" : false, "suffix" : "" } ], "container-title" : "International Journal of Academic Research in Business and Social Sciences", "id" : "ITEM-1", "issue" : "10", "issued" : { "date-parts" : [ [ "2018" ] ] }, "page" : "1070-1080", "title" : "An Empirical Analysis of Saving Behavior among Malaysian Employees", "type" : "article-journal", "volume" : "8" }, "uris" : [ "http://www.mendeley.com/documents/?uuid=8c39a9a5-4106-4089-b2aa-0a79a29fbb2f" ] } ], "mendeley" : { "formattedCitation" : "(Ismail et al., 2018)", "plainTextFormattedCitation" : "(Ismail et al., 2018)", "previouslyFormattedCitation" : "(Ismail et al., 2018)" }, "properties" : {  }, "schema" : "https://github.com/citation-style-language/schema/raw/master/csl-citation.json" }</w:instrText>
      </w:r>
      <w:r w:rsidR="00D84828">
        <w:rPr>
          <w:rFonts w:ascii="Book Antiqua" w:hAnsi="Book Antiqua" w:cs="Times New Roman"/>
          <w:sz w:val="20"/>
          <w:szCs w:val="20"/>
        </w:rPr>
        <w:fldChar w:fldCharType="separate"/>
      </w:r>
      <w:r w:rsidR="00D84828" w:rsidRPr="00D84828">
        <w:rPr>
          <w:rFonts w:ascii="Book Antiqua" w:hAnsi="Book Antiqua" w:cs="Times New Roman"/>
          <w:noProof/>
          <w:sz w:val="20"/>
          <w:szCs w:val="20"/>
        </w:rPr>
        <w:t>(Ismail et al., 2018)</w:t>
      </w:r>
      <w:r w:rsidR="00D84828">
        <w:rPr>
          <w:rFonts w:ascii="Book Antiqua" w:hAnsi="Book Antiqua" w:cs="Times New Roman"/>
          <w:sz w:val="20"/>
          <w:szCs w:val="20"/>
        </w:rPr>
        <w:fldChar w:fldCharType="end"/>
      </w:r>
      <w:r w:rsidR="00E31739">
        <w:rPr>
          <w:rFonts w:ascii="Book Antiqua" w:hAnsi="Book Antiqua" w:cs="Times New Roman"/>
          <w:sz w:val="20"/>
          <w:szCs w:val="20"/>
        </w:rPr>
        <w:t xml:space="preserve">. Jika </w:t>
      </w:r>
      <w:r w:rsidR="00224533">
        <w:rPr>
          <w:rFonts w:ascii="Book Antiqua" w:hAnsi="Book Antiqua" w:cs="Times New Roman"/>
          <w:sz w:val="20"/>
          <w:szCs w:val="20"/>
        </w:rPr>
        <w:t>seseorang</w:t>
      </w:r>
      <w:r w:rsidR="00E31739">
        <w:rPr>
          <w:rFonts w:ascii="Book Antiqua" w:hAnsi="Book Antiqua" w:cs="Times New Roman"/>
          <w:sz w:val="20"/>
          <w:szCs w:val="20"/>
        </w:rPr>
        <w:t xml:space="preserve"> tidak </w:t>
      </w:r>
      <w:r w:rsidR="00E7356C">
        <w:rPr>
          <w:rFonts w:ascii="Book Antiqua" w:hAnsi="Book Antiqua" w:cs="Times New Roman"/>
          <w:sz w:val="20"/>
          <w:szCs w:val="20"/>
        </w:rPr>
        <w:t xml:space="preserve">melek finansial, kemampuan mereka dalam membuat suatu keputusan keuangan yang diinformasikan akan sangat berpegaruh. Dalam situasi yang lebih buruk, ketidakmampuan </w:t>
      </w:r>
      <w:r w:rsidR="00224533">
        <w:rPr>
          <w:rFonts w:ascii="Book Antiqua" w:hAnsi="Book Antiqua" w:cs="Times New Roman"/>
          <w:sz w:val="20"/>
          <w:szCs w:val="20"/>
        </w:rPr>
        <w:t>seseorang dalam mengelola pendapatan, tabungan, dan kredit yang mereka miliki akan menjadi masalah keuangan bagi mereka, oleh sebab itu melek finansial sangat dibutuhkan dalam berperilaku keuangan</w:t>
      </w:r>
      <w:r w:rsidR="00D84828">
        <w:rPr>
          <w:rFonts w:ascii="Book Antiqua" w:hAnsi="Book Antiqua" w:cs="Times New Roman"/>
          <w:sz w:val="20"/>
          <w:szCs w:val="20"/>
        </w:rPr>
        <w:t xml:space="preserve"> </w:t>
      </w:r>
      <w:r w:rsidR="00D84828">
        <w:rPr>
          <w:rFonts w:ascii="Book Antiqua" w:hAnsi="Book Antiqua" w:cs="Times New Roman"/>
          <w:sz w:val="20"/>
          <w:szCs w:val="20"/>
        </w:rPr>
        <w:fldChar w:fldCharType="begin" w:fldLock="1"/>
      </w:r>
      <w:r w:rsidR="00D84828">
        <w:rPr>
          <w:rFonts w:ascii="Book Antiqua" w:hAnsi="Book Antiqua" w:cs="Times New Roman"/>
          <w:sz w:val="20"/>
          <w:szCs w:val="20"/>
        </w:rPr>
        <w:instrText>ADDIN CSL_CITATION { "citationItems" : [ { "id" : "ITEM-1", "itemData" : { "abstract" : "Economists generally believe that higher savings will spur economic growth, thus strengthening the economy further. In Malaysia however, the sharp increase in the ratio of household debt to disposable income particularly over the past ten years has raised doubts on the ability of Malaysians to save and plan for their future. As a result, total household savings remained low and there is high risk that Malaysians would not have sufficient savings for their retirement. Even more worrying is that young adults reportedly are the main group who are trapped into this financial difficulty. The issue has raised concern on the needs to educate young Malaysian adults on the fundamental importance of savings in order to ensure financial sufficiency on their retirement. With regards to savings behavior, the needs for savings are different amongst individuals due to different mind-set, behavior, knowledge, and social environment. This study intends to explore the savings behavior amongst students of higher learning institutions in Kota Kinabalu, Sabah. Specifically, the study intends: (i) to investigate the determinants of savings behavior; and, (ii) to examine the mediating effect of attitude towards the relationship between financial literacy and savings behavior. Data was collected using structured questionnaire and analyzed using SMART-PLS, a second generation structural equation modelling software. The results indicate that family involvement plays a major role in nurturing students' savings behavior, followed by financial literacy and peer influence. In addition, students are said to have more favorable financial attitude when they are financially literate. Financial attitude however, does not mediate the relationship between financial literacy and savings behavior. This research is expected to contribute to the body of knowledge within the financial wellness and personal financial planning context.", "author" : [ { "dropping-particle" : "", "family" : "Jamal", "given" : "Amer Azlan Abdul", "non-dropping-particle" : "", "parse-names" : false, "suffix" : "" }, { "dropping-particle" : "", "family" : "Ramlan", "given" : "Wijaya Kamal", "non-dropping-particle" : "", "parse-names" : false, "suffix" : "" }, { "dropping-particle" : "", "family" : "Karim", "given" : "Mohd Rahimie Abdul", "non-dropping-particle" : "", "parse-names" : false, "suffix" : "" }, { "dropping-particle" : "", "family" : "Osman", "given" : "Zaiton", "non-dropping-particle" : "", "parse-names" : false, "suffix" : "" } ], "container-title" : "International Journal of Business and Social Science", "id" : "ITEM-1", "issue" : "11(1)", "issued" : { "date-parts" : [ [ "2015" ] ] }, "page" : "110-119", "title" : "The Effects of Social Influence and Financial Literacy on Savings Behavior: A Study on Students of Higher Learning Institutions in Kota Kinabalu, Sabah", "type" : "article-journal", "volume" : "6" }, "uris" : [ "http://www.mendeley.com/documents/?uuid=211afef1-aa6d-48ce-8580-9b9bba7e8f32" ] } ], "mendeley" : { "formattedCitation" : "(Jamal et al., 2015)", "plainTextFormattedCitation" : "(Jamal et al., 2015)", "previouslyFormattedCitation" : "(Jamal et al., 2015)" }, "properties" : {  }, "schema" : "https://github.com/citation-style-language/schema/raw/master/csl-citation.json" }</w:instrText>
      </w:r>
      <w:r w:rsidR="00D84828">
        <w:rPr>
          <w:rFonts w:ascii="Book Antiqua" w:hAnsi="Book Antiqua" w:cs="Times New Roman"/>
          <w:sz w:val="20"/>
          <w:szCs w:val="20"/>
        </w:rPr>
        <w:fldChar w:fldCharType="separate"/>
      </w:r>
      <w:r w:rsidR="00D84828" w:rsidRPr="00D84828">
        <w:rPr>
          <w:rFonts w:ascii="Book Antiqua" w:hAnsi="Book Antiqua" w:cs="Times New Roman"/>
          <w:noProof/>
          <w:sz w:val="20"/>
          <w:szCs w:val="20"/>
        </w:rPr>
        <w:t>(Jamal et al., 2015)</w:t>
      </w:r>
      <w:r w:rsidR="00D84828">
        <w:rPr>
          <w:rFonts w:ascii="Book Antiqua" w:hAnsi="Book Antiqua" w:cs="Times New Roman"/>
          <w:sz w:val="20"/>
          <w:szCs w:val="20"/>
        </w:rPr>
        <w:fldChar w:fldCharType="end"/>
      </w:r>
      <w:r w:rsidR="00224533">
        <w:rPr>
          <w:rFonts w:ascii="Book Antiqua" w:hAnsi="Book Antiqua" w:cs="Times New Roman"/>
          <w:sz w:val="20"/>
          <w:szCs w:val="20"/>
        </w:rPr>
        <w:t>.  Menurut penelitian dari</w:t>
      </w:r>
      <w:r w:rsidR="00D84828">
        <w:rPr>
          <w:rFonts w:ascii="Book Antiqua" w:hAnsi="Book Antiqua" w:cs="Times New Roman"/>
          <w:sz w:val="20"/>
          <w:szCs w:val="20"/>
        </w:rPr>
        <w:t xml:space="preserve"> </w:t>
      </w:r>
      <w:r w:rsidR="00D84828">
        <w:rPr>
          <w:rFonts w:ascii="Book Antiqua" w:hAnsi="Book Antiqua" w:cs="Times New Roman"/>
          <w:sz w:val="20"/>
          <w:szCs w:val="20"/>
        </w:rPr>
        <w:fldChar w:fldCharType="begin" w:fldLock="1"/>
      </w:r>
      <w:r w:rsidR="00D84828">
        <w:rPr>
          <w:rFonts w:ascii="Book Antiqua" w:hAnsi="Book Antiqua" w:cs="Times New Roman"/>
          <w:sz w:val="20"/>
          <w:szCs w:val="20"/>
        </w:rPr>
        <w:instrText>ADDIN CSL_CITATION { "citationItems" : [ { "id" : "ITEM-1", "itemData" : { "ISSN" : "2549-192X", "abstract" : "Savings is one of the driving forces of a country's economy, because the higher the level of public savings in a country means the higher the level of funds used for investment. This study aims to know the effect between variable age, gender, income, education level, financial attitude, financial knowledge, and interest rate towards savings behavior. Sample used in this study are 220 respondents which taken from citizens of Surabaya City. Data analysis technique used is multiple linear regression and using software IBM SPSS version of 24. The result shows that age has no effect since as long as the person have income whether they are young or old they had the same chance to manage their financial well, gender has no effect because a person ability to savings is not determined by gender and whether man or woman both had the same chance to manage their financial, income has no effect because each respondents have different income and needed, education has no effect because savings is a necessity and not seeing one's level of education, financial attitude has no effect because between one respondent and others has different attitude or view about savings, while financial knowledge has effect because someone who has better knowledge tend to be wiser, and interest rate has effect towards savings behavior because the higher someone's level of savings interest rate or savings interest rate perception, the higher their savings interest.", "author" : [ { "dropping-particle" : "", "family" : "Adityandani", "given" : "Welldan", "non-dropping-particle" : "", "parse-names" : false, "suffix" : "" }, { "dropping-particle" : "", "family" : "Haryono", "given" : "Nadia Asandimitra", "non-dropping-particle" : "", "parse-names" : false, "suffix" : "" } ], "container-title" : "Jurnal Ilmu Manajemen (JIM)", "id" : "ITEM-1", "issue" : "2", "issued" : { "date-parts" : [ [ "2019" ] ] }, "page" : "316-326", "title" : "Pengaruh Demografi, Financial Attitude, Financial Knowledge, Dan Suku Bunga Terhadap Perilaku Menabung Masyarakat Kota Surabaya", "type" : "article-journal", "volume" : "7" }, "uris" : [ "http://www.mendeley.com/documents/?uuid=7f4e7e6b-0b4b-4bcc-a06e-fa5c671990f9" ] } ], "mendeley" : { "formattedCitation" : "(Adityandani &amp; Haryono, 2019)", "manualFormatting" : "Adityandani &amp; Haryono (2019)", "plainTextFormattedCitation" : "(Adityandani &amp; Haryono, 2019)", "previouslyFormattedCitation" : "(Adityandani &amp; Haryono, 2019)" }, "properties" : {  }, "schema" : "https://github.com/citation-style-language/schema/raw/master/csl-citation.json" }</w:instrText>
      </w:r>
      <w:r w:rsidR="00D84828">
        <w:rPr>
          <w:rFonts w:ascii="Book Antiqua" w:hAnsi="Book Antiqua" w:cs="Times New Roman"/>
          <w:sz w:val="20"/>
          <w:szCs w:val="20"/>
        </w:rPr>
        <w:fldChar w:fldCharType="separate"/>
      </w:r>
      <w:r w:rsidR="00D84828">
        <w:rPr>
          <w:rFonts w:ascii="Book Antiqua" w:hAnsi="Book Antiqua" w:cs="Times New Roman"/>
          <w:noProof/>
          <w:sz w:val="20"/>
          <w:szCs w:val="20"/>
        </w:rPr>
        <w:t>Adityandani &amp; Haryono</w:t>
      </w:r>
      <w:r w:rsidR="00D84828" w:rsidRPr="00D84828">
        <w:rPr>
          <w:rFonts w:ascii="Book Antiqua" w:hAnsi="Book Antiqua" w:cs="Times New Roman"/>
          <w:noProof/>
          <w:sz w:val="20"/>
          <w:szCs w:val="20"/>
        </w:rPr>
        <w:t xml:space="preserve"> </w:t>
      </w:r>
      <w:r w:rsidR="00D84828">
        <w:rPr>
          <w:rFonts w:ascii="Book Antiqua" w:hAnsi="Book Antiqua" w:cs="Times New Roman"/>
          <w:noProof/>
          <w:sz w:val="20"/>
          <w:szCs w:val="20"/>
        </w:rPr>
        <w:t>(</w:t>
      </w:r>
      <w:r w:rsidR="00D84828" w:rsidRPr="00D84828">
        <w:rPr>
          <w:rFonts w:ascii="Book Antiqua" w:hAnsi="Book Antiqua" w:cs="Times New Roman"/>
          <w:noProof/>
          <w:sz w:val="20"/>
          <w:szCs w:val="20"/>
        </w:rPr>
        <w:t>2019)</w:t>
      </w:r>
      <w:r w:rsidR="00D84828">
        <w:rPr>
          <w:rFonts w:ascii="Book Antiqua" w:hAnsi="Book Antiqua" w:cs="Times New Roman"/>
          <w:sz w:val="20"/>
          <w:szCs w:val="20"/>
        </w:rPr>
        <w:fldChar w:fldCharType="end"/>
      </w:r>
      <w:r w:rsidR="00224533">
        <w:rPr>
          <w:rFonts w:ascii="Book Antiqua" w:hAnsi="Book Antiqua" w:cs="Times New Roman"/>
          <w:sz w:val="20"/>
          <w:szCs w:val="20"/>
        </w:rPr>
        <w:t xml:space="preserve"> yang menujukkan bahwa pengetahuan keuangan berpengaruh signifikan terhadap perilaku menabung, sehingga pengetahuan keuangan dapat menjadi dasar pengambilan suatu keputusan, dimana semakin tinggi pen</w:t>
      </w:r>
      <w:r w:rsidR="00D43227">
        <w:rPr>
          <w:rFonts w:ascii="Book Antiqua" w:hAnsi="Book Antiqua" w:cs="Times New Roman"/>
          <w:sz w:val="20"/>
          <w:szCs w:val="20"/>
        </w:rPr>
        <w:t xml:space="preserve">getahuan keuangan yang dimiliki seseorang, maka akan semakin bijak dalam merespon dan mengelola keuangan dengan memilih menabungkan uangnya yang dapat dijadikan kebutuhan dimasa depan. Penelitian tersebut </w:t>
      </w:r>
      <w:r w:rsidR="00D43227">
        <w:rPr>
          <w:rFonts w:ascii="Book Antiqua" w:hAnsi="Book Antiqua" w:cs="Times New Roman"/>
          <w:sz w:val="20"/>
          <w:szCs w:val="20"/>
        </w:rPr>
        <w:lastRenderedPageBreak/>
        <w:t xml:space="preserve">sejalan dengan penelitian dari </w:t>
      </w:r>
      <w:r w:rsidR="00D84828">
        <w:rPr>
          <w:rFonts w:ascii="Book Antiqua" w:hAnsi="Book Antiqua" w:cs="Times New Roman"/>
          <w:sz w:val="20"/>
          <w:szCs w:val="20"/>
        </w:rPr>
        <w:fldChar w:fldCharType="begin" w:fldLock="1"/>
      </w:r>
      <w:r w:rsidR="00D84828">
        <w:rPr>
          <w:rFonts w:ascii="Book Antiqua" w:hAnsi="Book Antiqua" w:cs="Times New Roman"/>
          <w:sz w:val="20"/>
          <w:szCs w:val="20"/>
        </w:rPr>
        <w:instrText>ADDIN CSL_CITATION { "citationItems" : [ { "id" : "ITEM-1", "itemData" : { "author" : [ { "dropping-particle" : "", "family" : "Amilia", "given" : "Suri", "non-dropping-particle" : "", "parse-names" : false, "suffix" : "" }, { "dropping-particle" : "", "family" : "Bulan", "given" : "Tengku Putri Lindung", "non-dropping-particle" : "", "parse-names" : false, "suffix" : "" }, { "dropping-particle" : "", "family" : "Rizal", "given" : "Muhammad", "non-dropping-particle" : "", "parse-names" : false, "suffix" : "" } ], "container-title" : "Jurnal Samudra Ekonomika", "id" : "ITEM-1", "issue" : "2", "issued" : { "date-parts" : [ [ "2018" ] ] }, "page" : "97-107", "title" : "Pengaruh Melek Finansial, Sosialisasi Orang Tua, dan Teman Sebaya Terhadap Perilaku Menabung Mahasiswa Bidik Misi Fakultas Ekonomi Universitas Samudra", "type" : "article-journal", "volume" : "2" }, "uris" : [ "http://www.mendeley.com/documents/?uuid=ddb1f21c-91f5-424f-9009-eeec08274366" ] } ], "mendeley" : { "formattedCitation" : "(Amilia et al., 2018)", "manualFormatting" : "Amilia et al., (2018)", "plainTextFormattedCitation" : "(Amilia et al., 2018)", "previouslyFormattedCitation" : "(Amilia et al., 2018)" }, "properties" : {  }, "schema" : "https://github.com/citation-style-language/schema/raw/master/csl-citation.json" }</w:instrText>
      </w:r>
      <w:r w:rsidR="00D84828">
        <w:rPr>
          <w:rFonts w:ascii="Book Antiqua" w:hAnsi="Book Antiqua" w:cs="Times New Roman"/>
          <w:sz w:val="20"/>
          <w:szCs w:val="20"/>
        </w:rPr>
        <w:fldChar w:fldCharType="separate"/>
      </w:r>
      <w:r w:rsidR="00D84828" w:rsidRPr="00D84828">
        <w:rPr>
          <w:rFonts w:ascii="Book Antiqua" w:hAnsi="Book Antiqua" w:cs="Times New Roman"/>
          <w:noProof/>
          <w:sz w:val="20"/>
          <w:szCs w:val="20"/>
        </w:rPr>
        <w:t xml:space="preserve">Amilia et al., </w:t>
      </w:r>
      <w:r w:rsidR="00D84828">
        <w:rPr>
          <w:rFonts w:ascii="Book Antiqua" w:hAnsi="Book Antiqua" w:cs="Times New Roman"/>
          <w:noProof/>
          <w:sz w:val="20"/>
          <w:szCs w:val="20"/>
        </w:rPr>
        <w:t>(</w:t>
      </w:r>
      <w:r w:rsidR="00D84828" w:rsidRPr="00D84828">
        <w:rPr>
          <w:rFonts w:ascii="Book Antiqua" w:hAnsi="Book Antiqua" w:cs="Times New Roman"/>
          <w:noProof/>
          <w:sz w:val="20"/>
          <w:szCs w:val="20"/>
        </w:rPr>
        <w:t>2018)</w:t>
      </w:r>
      <w:r w:rsidR="00D84828">
        <w:rPr>
          <w:rFonts w:ascii="Book Antiqua" w:hAnsi="Book Antiqua" w:cs="Times New Roman"/>
          <w:sz w:val="20"/>
          <w:szCs w:val="20"/>
        </w:rPr>
        <w:fldChar w:fldCharType="end"/>
      </w:r>
      <w:r w:rsidR="00D84828">
        <w:rPr>
          <w:rFonts w:ascii="Book Antiqua" w:hAnsi="Book Antiqua" w:cs="Times New Roman"/>
          <w:sz w:val="20"/>
          <w:szCs w:val="20"/>
        </w:rPr>
        <w:t xml:space="preserve"> </w:t>
      </w:r>
      <w:r w:rsidR="00D43227">
        <w:rPr>
          <w:rFonts w:ascii="Book Antiqua" w:hAnsi="Book Antiqua" w:cs="Times New Roman"/>
          <w:sz w:val="20"/>
          <w:szCs w:val="20"/>
        </w:rPr>
        <w:t xml:space="preserve">yang menunjukkan bahwa melek finansial berpengaruh signifikan terhadap perialaku menabung, sehingga semakin seseorang memahami melek finansial, bagaimana merencanakan  keuangan dimasa depan, dan pengelolaan keuangan akan mendorong seseorang untuk meningkatkan keinginannya </w:t>
      </w:r>
      <w:r w:rsidR="004756D4">
        <w:rPr>
          <w:rFonts w:ascii="Book Antiqua" w:hAnsi="Book Antiqua" w:cs="Times New Roman"/>
          <w:sz w:val="20"/>
          <w:szCs w:val="20"/>
        </w:rPr>
        <w:t xml:space="preserve">dalam menabung. </w:t>
      </w:r>
    </w:p>
    <w:p w:rsidR="004756D4" w:rsidRPr="00F9684D" w:rsidRDefault="004756D4" w:rsidP="002B1D13">
      <w:pPr>
        <w:pStyle w:val="ListParagraph"/>
        <w:spacing w:after="0" w:line="276" w:lineRule="auto"/>
        <w:ind w:left="567"/>
        <w:jc w:val="both"/>
        <w:rPr>
          <w:rFonts w:ascii="Book Antiqua" w:hAnsi="Book Antiqua" w:cs="Times New Roman"/>
          <w:sz w:val="20"/>
          <w:szCs w:val="20"/>
        </w:rPr>
      </w:pPr>
    </w:p>
    <w:p w:rsidR="004756D4" w:rsidRDefault="00F0645D" w:rsidP="00235C33">
      <w:pPr>
        <w:pStyle w:val="ListParagraph"/>
        <w:numPr>
          <w:ilvl w:val="0"/>
          <w:numId w:val="24"/>
        </w:numPr>
        <w:spacing w:after="0" w:line="276" w:lineRule="auto"/>
        <w:ind w:left="567" w:hanging="283"/>
        <w:jc w:val="both"/>
        <w:rPr>
          <w:rFonts w:ascii="Book Antiqua" w:hAnsi="Book Antiqua" w:cs="Times New Roman"/>
          <w:b/>
          <w:sz w:val="20"/>
          <w:szCs w:val="20"/>
        </w:rPr>
      </w:pPr>
      <w:r>
        <w:rPr>
          <w:rFonts w:ascii="Book Antiqua" w:hAnsi="Book Antiqua" w:cs="Times New Roman"/>
          <w:b/>
          <w:sz w:val="20"/>
          <w:szCs w:val="20"/>
        </w:rPr>
        <w:t xml:space="preserve">Pengaruh </w:t>
      </w:r>
      <w:r w:rsidR="00CF3F66" w:rsidRPr="00CF3F66">
        <w:rPr>
          <w:rFonts w:ascii="Book Antiqua" w:hAnsi="Book Antiqua" w:cs="Times New Roman"/>
          <w:b/>
          <w:i/>
          <w:sz w:val="20"/>
          <w:szCs w:val="20"/>
        </w:rPr>
        <w:t>Financial Attitude</w:t>
      </w:r>
      <w:r w:rsidR="00CF3F66">
        <w:rPr>
          <w:rFonts w:ascii="Book Antiqua" w:hAnsi="Book Antiqua" w:cs="Times New Roman"/>
          <w:b/>
          <w:sz w:val="20"/>
          <w:szCs w:val="20"/>
        </w:rPr>
        <w:t xml:space="preserve"> (Sikap Keuangan) terhadap Perilaku Menabung</w:t>
      </w:r>
    </w:p>
    <w:p w:rsidR="00F0645D" w:rsidRDefault="007A7261" w:rsidP="004756D4">
      <w:pPr>
        <w:pStyle w:val="ListParagraph"/>
        <w:spacing w:after="0" w:line="276" w:lineRule="auto"/>
        <w:ind w:left="567"/>
        <w:jc w:val="both"/>
        <w:rPr>
          <w:rFonts w:ascii="Book Antiqua" w:hAnsi="Book Antiqua" w:cs="Times New Roman"/>
          <w:sz w:val="20"/>
          <w:szCs w:val="20"/>
        </w:rPr>
      </w:pPr>
      <w:r w:rsidRPr="007A7261">
        <w:rPr>
          <w:rFonts w:ascii="Book Antiqua" w:hAnsi="Book Antiqua" w:cs="Times New Roman"/>
          <w:sz w:val="20"/>
          <w:szCs w:val="20"/>
        </w:rPr>
        <w:t xml:space="preserve">     Faktor selanjutnya yang dapat mempengaruhi perilaku menabung ialah </w:t>
      </w:r>
      <w:r w:rsidRPr="007A7261">
        <w:rPr>
          <w:rFonts w:ascii="Book Antiqua" w:hAnsi="Book Antiqua" w:cs="Times New Roman"/>
          <w:i/>
          <w:sz w:val="20"/>
          <w:szCs w:val="20"/>
        </w:rPr>
        <w:t>financial attitude</w:t>
      </w:r>
      <w:r w:rsidRPr="007A7261">
        <w:rPr>
          <w:rFonts w:ascii="Book Antiqua" w:hAnsi="Book Antiqua" w:cs="Times New Roman"/>
          <w:sz w:val="20"/>
          <w:szCs w:val="20"/>
        </w:rPr>
        <w:t xml:space="preserve"> (sikap keuangan)</w:t>
      </w:r>
      <w:r w:rsidR="0096369A">
        <w:rPr>
          <w:rFonts w:ascii="Book Antiqua" w:hAnsi="Book Antiqua" w:cs="Times New Roman"/>
          <w:sz w:val="20"/>
          <w:szCs w:val="20"/>
        </w:rPr>
        <w:t>. Berdasarkan</w:t>
      </w:r>
      <w:r>
        <w:rPr>
          <w:rFonts w:ascii="Book Antiqua" w:hAnsi="Book Antiqua" w:cs="Times New Roman"/>
          <w:sz w:val="20"/>
          <w:szCs w:val="20"/>
        </w:rPr>
        <w:t xml:space="preserve"> pada TPB (</w:t>
      </w:r>
      <w:r w:rsidRPr="00F9684D">
        <w:rPr>
          <w:rFonts w:ascii="Book Antiqua" w:hAnsi="Book Antiqua" w:cs="Times New Roman"/>
          <w:i/>
          <w:sz w:val="20"/>
          <w:szCs w:val="20"/>
        </w:rPr>
        <w:t>Theory of Planned Behavior</w:t>
      </w:r>
      <w:r>
        <w:rPr>
          <w:rFonts w:ascii="Book Antiqua" w:hAnsi="Book Antiqua" w:cs="Times New Roman"/>
          <w:sz w:val="20"/>
          <w:szCs w:val="20"/>
        </w:rPr>
        <w:t>) yang dapat memahami seseorang dalam berperilaku dan bagaimana menunjukkan reaksinya</w:t>
      </w:r>
      <w:r w:rsidR="009854AF">
        <w:rPr>
          <w:rFonts w:ascii="Book Antiqua" w:hAnsi="Book Antiqua" w:cs="Times New Roman"/>
          <w:sz w:val="20"/>
          <w:szCs w:val="20"/>
        </w:rPr>
        <w:t xml:space="preserve"> dengan dilatarbelakangi oleh faktor personal yaitu sikap</w:t>
      </w:r>
      <w:r>
        <w:rPr>
          <w:rFonts w:ascii="Book Antiqua" w:hAnsi="Book Antiqua" w:cs="Times New Roman"/>
          <w:sz w:val="20"/>
          <w:szCs w:val="20"/>
        </w:rPr>
        <w:t xml:space="preserve">. Menurut </w:t>
      </w:r>
      <w:r w:rsidR="00CA0E44">
        <w:rPr>
          <w:rFonts w:ascii="Book Antiqua" w:hAnsi="Book Antiqua" w:cs="Times New Roman"/>
          <w:sz w:val="20"/>
          <w:szCs w:val="20"/>
        </w:rPr>
        <w:t xml:space="preserve">penelitian dari </w:t>
      </w:r>
      <w:r w:rsidR="00D84828">
        <w:rPr>
          <w:rFonts w:ascii="Book Antiqua" w:hAnsi="Book Antiqua" w:cs="Times New Roman"/>
          <w:sz w:val="20"/>
          <w:szCs w:val="20"/>
        </w:rPr>
        <w:fldChar w:fldCharType="begin" w:fldLock="1"/>
      </w:r>
      <w:r w:rsidR="00D84828">
        <w:rPr>
          <w:rFonts w:ascii="Book Antiqua" w:hAnsi="Book Antiqua" w:cs="Times New Roman"/>
          <w:sz w:val="20"/>
          <w:szCs w:val="20"/>
        </w:rPr>
        <w:instrText>ADDIN CSL_CITATION { "citationItems" : [ { "id" : "ITEM-1", "itemData" : { "ISSN" : "2549-192X", "abstract" : "Savings is one of the driving forces of a country's economy, because the higher the level of public savings in a country means the higher the level of funds used for investment. This study aims to know the effect between variable age, gender, income, education level, financial attitude, financial knowledge, and interest rate towards savings behavior. Sample used in this study are 220 respondents which taken from citizens of Surabaya City. Data analysis technique used is multiple linear regression and using software IBM SPSS version of 24. The result shows that age has no effect since as long as the person have income whether they are young or old they had the same chance to manage their financial well, gender has no effect because a person ability to savings is not determined by gender and whether man or woman both had the same chance to manage their financial, income has no effect because each respondents have different income and needed, education has no effect because savings is a necessity and not seeing one's level of education, financial attitude has no effect because between one respondent and others has different attitude or view about savings, while financial knowledge has effect because someone who has better knowledge tend to be wiser, and interest rate has effect towards savings behavior because the higher someone's level of savings interest rate or savings interest rate perception, the higher their savings interest.", "author" : [ { "dropping-particle" : "", "family" : "Adityandani", "given" : "Welldan", "non-dropping-particle" : "", "parse-names" : false, "suffix" : "" }, { "dropping-particle" : "", "family" : "Haryono", "given" : "Nadia Asandimitra", "non-dropping-particle" : "", "parse-names" : false, "suffix" : "" } ], "container-title" : "Jurnal Ilmu Manajemen (JIM)", "id" : "ITEM-1", "issue" : "2", "issued" : { "date-parts" : [ [ "2019" ] ] }, "page" : "316-326", "title" : "Pengaruh Demografi, Financial Attitude, Financial Knowledge, Dan Suku Bunga Terhadap Perilaku Menabung Masyarakat Kota Surabaya", "type" : "article-journal", "volume" : "7" }, "uris" : [ "http://www.mendeley.com/documents/?uuid=7f4e7e6b-0b4b-4bcc-a06e-fa5c671990f9" ] } ], "mendeley" : { "formattedCitation" : "(Adityandani &amp; Haryono, 2019)", "manualFormatting" : "Adityandani &amp; Haryono (2019)", "plainTextFormattedCitation" : "(Adityandani &amp; Haryono, 2019)", "previouslyFormattedCitation" : "(Adityandani &amp; Haryono, 2019)" }, "properties" : {  }, "schema" : "https://github.com/citation-style-language/schema/raw/master/csl-citation.json" }</w:instrText>
      </w:r>
      <w:r w:rsidR="00D84828">
        <w:rPr>
          <w:rFonts w:ascii="Book Antiqua" w:hAnsi="Book Antiqua" w:cs="Times New Roman"/>
          <w:sz w:val="20"/>
          <w:szCs w:val="20"/>
        </w:rPr>
        <w:fldChar w:fldCharType="separate"/>
      </w:r>
      <w:r w:rsidR="00D84828">
        <w:rPr>
          <w:rFonts w:ascii="Book Antiqua" w:hAnsi="Book Antiqua" w:cs="Times New Roman"/>
          <w:noProof/>
          <w:sz w:val="20"/>
          <w:szCs w:val="20"/>
        </w:rPr>
        <w:t>Adityandani &amp; Haryono</w:t>
      </w:r>
      <w:r w:rsidR="00D84828" w:rsidRPr="00D84828">
        <w:rPr>
          <w:rFonts w:ascii="Book Antiqua" w:hAnsi="Book Antiqua" w:cs="Times New Roman"/>
          <w:noProof/>
          <w:sz w:val="20"/>
          <w:szCs w:val="20"/>
        </w:rPr>
        <w:t xml:space="preserve"> </w:t>
      </w:r>
      <w:r w:rsidR="00D84828">
        <w:rPr>
          <w:rFonts w:ascii="Book Antiqua" w:hAnsi="Book Antiqua" w:cs="Times New Roman"/>
          <w:noProof/>
          <w:sz w:val="20"/>
          <w:szCs w:val="20"/>
        </w:rPr>
        <w:t>(</w:t>
      </w:r>
      <w:r w:rsidR="00D84828" w:rsidRPr="00D84828">
        <w:rPr>
          <w:rFonts w:ascii="Book Antiqua" w:hAnsi="Book Antiqua" w:cs="Times New Roman"/>
          <w:noProof/>
          <w:sz w:val="20"/>
          <w:szCs w:val="20"/>
        </w:rPr>
        <w:t>2019)</w:t>
      </w:r>
      <w:r w:rsidR="00D84828">
        <w:rPr>
          <w:rFonts w:ascii="Book Antiqua" w:hAnsi="Book Antiqua" w:cs="Times New Roman"/>
          <w:sz w:val="20"/>
          <w:szCs w:val="20"/>
        </w:rPr>
        <w:fldChar w:fldCharType="end"/>
      </w:r>
      <w:r w:rsidR="00D84828">
        <w:rPr>
          <w:rFonts w:ascii="Book Antiqua" w:hAnsi="Book Antiqua" w:cs="Times New Roman"/>
          <w:sz w:val="20"/>
          <w:szCs w:val="20"/>
        </w:rPr>
        <w:t xml:space="preserve"> </w:t>
      </w:r>
      <w:r w:rsidR="00CA0E44">
        <w:rPr>
          <w:rFonts w:ascii="Book Antiqua" w:hAnsi="Book Antiqua" w:cs="Times New Roman"/>
          <w:sz w:val="20"/>
          <w:szCs w:val="20"/>
        </w:rPr>
        <w:t xml:space="preserve">bahwa </w:t>
      </w:r>
      <w:r w:rsidR="00CA0E44" w:rsidRPr="00CA0E44">
        <w:rPr>
          <w:rFonts w:ascii="Book Antiqua" w:hAnsi="Book Antiqua" w:cs="Times New Roman"/>
          <w:i/>
          <w:sz w:val="20"/>
          <w:szCs w:val="20"/>
        </w:rPr>
        <w:t>financial attitude</w:t>
      </w:r>
      <w:r w:rsidR="00CA0E44">
        <w:rPr>
          <w:rFonts w:ascii="Book Antiqua" w:hAnsi="Book Antiqua" w:cs="Times New Roman"/>
          <w:sz w:val="20"/>
          <w:szCs w:val="20"/>
        </w:rPr>
        <w:t xml:space="preserve"> (sikap keuangan) dapat dijadikan sebagai alasan seseorang dalam pengambilan keputusan keuangan, dimana semakin tinggi tingkat financial attitude yang dimilikinya akan membantu dalam pengelolaan keuangan dengan baik serta dapat membedakan mana yang lebih diutamakan antara kebutuhan atau keinginan dengan memilih mengambil sikap menyisihkan uangnya untuk ditabungkan. </w:t>
      </w:r>
      <w:r w:rsidR="003416D8">
        <w:rPr>
          <w:rFonts w:ascii="Book Antiqua" w:hAnsi="Book Antiqua" w:cs="Times New Roman"/>
          <w:sz w:val="20"/>
          <w:szCs w:val="20"/>
        </w:rPr>
        <w:t xml:space="preserve">Menurut </w:t>
      </w:r>
      <w:r w:rsidR="00E43895">
        <w:rPr>
          <w:rFonts w:ascii="Book Antiqua" w:hAnsi="Book Antiqua" w:cs="Times New Roman"/>
          <w:sz w:val="20"/>
          <w:szCs w:val="20"/>
        </w:rPr>
        <w:fldChar w:fldCharType="begin" w:fldLock="1"/>
      </w:r>
      <w:r w:rsidR="00E43895">
        <w:rPr>
          <w:rFonts w:ascii="Book Antiqua" w:hAnsi="Book Antiqua" w:cs="Times New Roman"/>
          <w:sz w:val="20"/>
          <w:szCs w:val="20"/>
        </w:rPr>
        <w:instrText>ADDIN CSL_CITATION { "citationItems" : [ { "id" : "ITEM-1", "itemData" : { "author" : [ { "dropping-particle" : "", "family" : "Ata", "given" : "Muhammad Rizal Fahlevie", "non-dropping-particle" : "", "parse-names" : false, "suffix" : "" } ], "id" : "ITEM-1", "issued" : { "date-parts" : [ [ "2019" ] ] }, "title" : "Pengaruh Financial Knowledge, Locus Of Control, Financial Attitude, Pembelajaran Perguruan Tinggi, dan Gender Terhadap Financial Management Behavior Pada Mahasiswa Fakultas Ekonomi Di Aceh", "type" : "article-journal" }, "uris" : [ "http://www.mendeley.com/documents/?uuid=e1f3f963-ecb3-4bae-9201-ca758ef0b030" ] } ], "mendeley" : { "formattedCitation" : "(Ata, 2019)", "manualFormatting" : "Ata (2019)", "plainTextFormattedCitation" : "(Ata, 2019)", "previouslyFormattedCitation" : "(Ata, 2019)" }, "properties" : {  }, "schema" : "https://github.com/citation-style-language/schema/raw/master/csl-citation.json" }</w:instrText>
      </w:r>
      <w:r w:rsidR="00E43895">
        <w:rPr>
          <w:rFonts w:ascii="Book Antiqua" w:hAnsi="Book Antiqua" w:cs="Times New Roman"/>
          <w:sz w:val="20"/>
          <w:szCs w:val="20"/>
        </w:rPr>
        <w:fldChar w:fldCharType="separate"/>
      </w:r>
      <w:r w:rsidR="00E43895">
        <w:rPr>
          <w:rFonts w:ascii="Book Antiqua" w:hAnsi="Book Antiqua" w:cs="Times New Roman"/>
          <w:noProof/>
          <w:sz w:val="20"/>
          <w:szCs w:val="20"/>
        </w:rPr>
        <w:t>Ata</w:t>
      </w:r>
      <w:r w:rsidR="00E43895" w:rsidRPr="00E43895">
        <w:rPr>
          <w:rFonts w:ascii="Book Antiqua" w:hAnsi="Book Antiqua" w:cs="Times New Roman"/>
          <w:noProof/>
          <w:sz w:val="20"/>
          <w:szCs w:val="20"/>
        </w:rPr>
        <w:t xml:space="preserve"> </w:t>
      </w:r>
      <w:r w:rsidR="00E43895">
        <w:rPr>
          <w:rFonts w:ascii="Book Antiqua" w:hAnsi="Book Antiqua" w:cs="Times New Roman"/>
          <w:noProof/>
          <w:sz w:val="20"/>
          <w:szCs w:val="20"/>
        </w:rPr>
        <w:t>(</w:t>
      </w:r>
      <w:r w:rsidR="00E43895" w:rsidRPr="00E43895">
        <w:rPr>
          <w:rFonts w:ascii="Book Antiqua" w:hAnsi="Book Antiqua" w:cs="Times New Roman"/>
          <w:noProof/>
          <w:sz w:val="20"/>
          <w:szCs w:val="20"/>
        </w:rPr>
        <w:t>2019)</w:t>
      </w:r>
      <w:r w:rsidR="00E43895">
        <w:rPr>
          <w:rFonts w:ascii="Book Antiqua" w:hAnsi="Book Antiqua" w:cs="Times New Roman"/>
          <w:sz w:val="20"/>
          <w:szCs w:val="20"/>
        </w:rPr>
        <w:fldChar w:fldCharType="end"/>
      </w:r>
      <w:r w:rsidR="00E43895">
        <w:rPr>
          <w:rFonts w:ascii="Book Antiqua" w:hAnsi="Book Antiqua" w:cs="Times New Roman"/>
          <w:b/>
          <w:sz w:val="20"/>
          <w:szCs w:val="20"/>
        </w:rPr>
        <w:t xml:space="preserve"> </w:t>
      </w:r>
      <w:r w:rsidR="003416D8">
        <w:rPr>
          <w:rFonts w:ascii="Book Antiqua" w:hAnsi="Book Antiqua" w:cs="Times New Roman"/>
          <w:sz w:val="20"/>
          <w:szCs w:val="20"/>
        </w:rPr>
        <w:t>j</w:t>
      </w:r>
      <w:r w:rsidR="009854AF">
        <w:rPr>
          <w:rFonts w:ascii="Book Antiqua" w:hAnsi="Book Antiqua" w:cs="Times New Roman"/>
          <w:sz w:val="20"/>
          <w:szCs w:val="20"/>
        </w:rPr>
        <w:t xml:space="preserve">ika seseorang memberikan nilai positif pada sikap yang dimiliki maka  akan semakin baik seseorang dalam berperilaku, dan begitu juga sebaliknya sehingga dalam berperilaku individu dapat menilai apakah </w:t>
      </w:r>
      <w:r w:rsidR="008C28AA">
        <w:rPr>
          <w:rFonts w:ascii="Book Antiqua" w:hAnsi="Book Antiqua" w:cs="Times New Roman"/>
          <w:sz w:val="20"/>
          <w:szCs w:val="20"/>
        </w:rPr>
        <w:t>tindakan tersebut dapat memberika</w:t>
      </w:r>
      <w:r w:rsidR="003416D8">
        <w:rPr>
          <w:rFonts w:ascii="Book Antiqua" w:hAnsi="Book Antiqua" w:cs="Times New Roman"/>
          <w:sz w:val="20"/>
          <w:szCs w:val="20"/>
        </w:rPr>
        <w:t>n manfaat positif atau negatif</w:t>
      </w:r>
      <w:r w:rsidR="008C28AA">
        <w:rPr>
          <w:rFonts w:ascii="Book Antiqua" w:hAnsi="Book Antiqua" w:cs="Times New Roman"/>
          <w:sz w:val="20"/>
          <w:szCs w:val="20"/>
        </w:rPr>
        <w:t xml:space="preserve">. Dalam penelitian dari </w:t>
      </w:r>
      <w:r w:rsidR="00D84828">
        <w:rPr>
          <w:rFonts w:ascii="Book Antiqua" w:hAnsi="Book Antiqua" w:cs="Times New Roman"/>
          <w:sz w:val="20"/>
          <w:szCs w:val="20"/>
        </w:rPr>
        <w:fldChar w:fldCharType="begin" w:fldLock="1"/>
      </w:r>
      <w:r w:rsidR="00D84828">
        <w:rPr>
          <w:rFonts w:ascii="Book Antiqua" w:hAnsi="Book Antiqua" w:cs="Times New Roman"/>
          <w:sz w:val="20"/>
          <w:szCs w:val="20"/>
        </w:rPr>
        <w:instrText>ADDIN CSL_CITATION { "citationItems" : [ { "id" : "ITEM-1", "itemData" : { "DOI" : "10.5901/mjss.2016.v7n6p41", "ISSN" : "20399340", "abstract" : "One of the national agendas in Indonesia is delivering financial literacy towards its society. This movement was in response to a report that Indonesia was ranked as a country with the lowest financial literacy lever among other countries in the Asia-Pacific region. This study aims to investigate the impact of attitude, subjective norm, and financial literacy on saving intention and behaviour among teacher students in a public university in Jakarta, Indonesia. Teacher students are pre-service teachers who could promote financial literacy at schools in the future. Data was collected using an online survey. In total, there were 212 usable instruments and data was analysed using exploratory and confirmatory factor analysis. As a result, two hypotheses were rejected: financial literacy was insignificant to influence attitude towards saving and saving intention. Other results, financial literacy and saving intention significantly influenced saving behaviour. In addition, attitude and subjective norm significantly influenced saving intention. Implication for practice and future research are discussed. Keywords: financial literacy, attitude towards saving, saving intention, saving behaviour, teacher students, confirmatory factor analysis", "author" : [ { "dropping-particle" : "", "family" : "Widyastuti", "given" : "Umi", "non-dropping-particle" : "", "parse-names" : false, "suffix" : "" }, { "dropping-particle" : "", "family" : "Suhud", "given" : "Usep", "non-dropping-particle" : "", "parse-names" : false, "suffix" : "" }, { "dropping-particle" : "", "family" : "Sumiati", "given" : "Ati", "non-dropping-particle" : "", "parse-names" : false, "suffix" : "" } ], "container-title" : "Mediterranean Journal of Social Sciences", "id" : "ITEM-1", "issue" : "6", "issued" : { "date-parts" : [ [ "2016" ] ] }, "page" : "41-48", "title" : "The Impact of Financial Literacy on Student Teachers\u2019 Saving Intention and Saving Behaviour", "type" : "article-journal", "volume" : "7" }, "uris" : [ "http://www.mendeley.com/documents/?uuid=18c68518-e832-4884-a4e4-e923031b06da" ] } ], "mendeley" : { "formattedCitation" : "(Widyastuti et al., 2016)", "manualFormatting" : "Widyastuti et al., (2016)", "plainTextFormattedCitation" : "(Widyastuti et al., 2016)", "previouslyFormattedCitation" : "(Widyastuti et al., 2016)" }, "properties" : {  }, "schema" : "https://github.com/citation-style-language/schema/raw/master/csl-citation.json" }</w:instrText>
      </w:r>
      <w:r w:rsidR="00D84828">
        <w:rPr>
          <w:rFonts w:ascii="Book Antiqua" w:hAnsi="Book Antiqua" w:cs="Times New Roman"/>
          <w:sz w:val="20"/>
          <w:szCs w:val="20"/>
        </w:rPr>
        <w:fldChar w:fldCharType="separate"/>
      </w:r>
      <w:r w:rsidR="00D84828" w:rsidRPr="00D84828">
        <w:rPr>
          <w:rFonts w:ascii="Book Antiqua" w:hAnsi="Book Antiqua" w:cs="Times New Roman"/>
          <w:noProof/>
          <w:sz w:val="20"/>
          <w:szCs w:val="20"/>
        </w:rPr>
        <w:t xml:space="preserve">Widyastuti et al., </w:t>
      </w:r>
      <w:r w:rsidR="00D84828">
        <w:rPr>
          <w:rFonts w:ascii="Book Antiqua" w:hAnsi="Book Antiqua" w:cs="Times New Roman"/>
          <w:noProof/>
          <w:sz w:val="20"/>
          <w:szCs w:val="20"/>
        </w:rPr>
        <w:t>(</w:t>
      </w:r>
      <w:r w:rsidR="00D84828" w:rsidRPr="00D84828">
        <w:rPr>
          <w:rFonts w:ascii="Book Antiqua" w:hAnsi="Book Antiqua" w:cs="Times New Roman"/>
          <w:noProof/>
          <w:sz w:val="20"/>
          <w:szCs w:val="20"/>
        </w:rPr>
        <w:t>2016)</w:t>
      </w:r>
      <w:r w:rsidR="00D84828">
        <w:rPr>
          <w:rFonts w:ascii="Book Antiqua" w:hAnsi="Book Antiqua" w:cs="Times New Roman"/>
          <w:sz w:val="20"/>
          <w:szCs w:val="20"/>
        </w:rPr>
        <w:fldChar w:fldCharType="end"/>
      </w:r>
      <w:r w:rsidR="00D84828">
        <w:rPr>
          <w:rFonts w:ascii="Book Antiqua" w:hAnsi="Book Antiqua" w:cs="Times New Roman"/>
          <w:sz w:val="20"/>
          <w:szCs w:val="20"/>
        </w:rPr>
        <w:t xml:space="preserve"> </w:t>
      </w:r>
      <w:r w:rsidR="008C28AA">
        <w:rPr>
          <w:rFonts w:ascii="Book Antiqua" w:hAnsi="Book Antiqua" w:cs="Times New Roman"/>
          <w:sz w:val="20"/>
          <w:szCs w:val="20"/>
        </w:rPr>
        <w:t xml:space="preserve">menunjukkan hasil bahwa </w:t>
      </w:r>
      <w:r w:rsidR="008C28AA" w:rsidRPr="008C28AA">
        <w:rPr>
          <w:rFonts w:ascii="Book Antiqua" w:hAnsi="Book Antiqua" w:cs="Times New Roman"/>
          <w:i/>
          <w:sz w:val="20"/>
          <w:szCs w:val="20"/>
        </w:rPr>
        <w:t>financial attitude</w:t>
      </w:r>
      <w:r w:rsidR="008C28AA">
        <w:rPr>
          <w:rFonts w:ascii="Book Antiqua" w:hAnsi="Book Antiqua" w:cs="Times New Roman"/>
          <w:sz w:val="20"/>
          <w:szCs w:val="20"/>
        </w:rPr>
        <w:t xml:space="preserve"> (sikap keuangan) berpengaruh terhadap niat </w:t>
      </w:r>
      <w:r w:rsidR="008C28AA">
        <w:rPr>
          <w:rFonts w:ascii="Book Antiqua" w:hAnsi="Book Antiqua" w:cs="Times New Roman"/>
          <w:sz w:val="20"/>
          <w:szCs w:val="20"/>
        </w:rPr>
        <w:lastRenderedPageBreak/>
        <w:t xml:space="preserve">menabung seseorang. Didukung dengan penelitian dari </w:t>
      </w:r>
      <w:r w:rsidR="00D84828">
        <w:rPr>
          <w:rFonts w:ascii="Book Antiqua" w:hAnsi="Book Antiqua" w:cs="Times New Roman"/>
          <w:sz w:val="20"/>
          <w:szCs w:val="20"/>
        </w:rPr>
        <w:fldChar w:fldCharType="begin" w:fldLock="1"/>
      </w:r>
      <w:r w:rsidR="00D84828">
        <w:rPr>
          <w:rFonts w:ascii="Book Antiqua" w:hAnsi="Book Antiqua" w:cs="Times New Roman"/>
          <w:sz w:val="20"/>
          <w:szCs w:val="20"/>
        </w:rPr>
        <w:instrText>ADDIN CSL_CITATION { "citationItems" : [ { "id" : "ITEM-1", "itemData" : { "abstract" : "The aim of this research is to obtain the knowledge regarding the influence of Financial Attitude, Financial Knowledge, and Parental Income toward Financial Management Behavior. This research conducted in Merauke, border area of Indonesia. Questionnaire is used to collect the data.The sample 382 respondents. Correspondence analysis and chi-square are used to analyze.The result of this research show that Financial Attitude has influence toward Financial Management Behavior while Financial Knowledge and Parental Income have no influence toward Financial Management Behavior.This research has two implications, (1) attitude is an important factor in supporting financial behavior, where the attitude is generally influenced by environment and social interaction and (2) the financial knowledge has no influence on the financial behavior because financial education is less effective in low-medium income countries or regions.", "author" : [ { "dropping-particle" : "", "family" : "Herdjiono", "given" : "Irine", "non-dropping-particle" : "", "parse-names" : false, "suffix" : "" }, { "dropping-particle" : "", "family" : "Damanik", "given" : "Lady Angela", "non-dropping-particle" : "", "parse-names" : false, "suffix" : "" } ], "container-title" : "manajemen teori dan terapan", "id" : "ITEM-1", "issue" : "3", "issued" : { "date-parts" : [ [ "2016" ] ] }, "page" : "226-241", "title" : "Pengaruh Financial Atitude, Financial Knowladge , Parental Income Terhadap Financial Management", "type" : "article-journal", "volume" : "9" }, "uris" : [ "http://www.mendeley.com/documents/?uuid=667f94c5-210c-4479-a7f6-2caf33296239" ] } ], "mendeley" : { "formattedCitation" : "(Herdjiono &amp; Damanik, 2016)", "manualFormatting" : "Herdjiono &amp; Damanik (2016)", "plainTextFormattedCitation" : "(Herdjiono &amp; Damanik, 2016)", "previouslyFormattedCitation" : "(Herdjiono &amp; Damanik, 2016)" }, "properties" : {  }, "schema" : "https://github.com/citation-style-language/schema/raw/master/csl-citation.json" }</w:instrText>
      </w:r>
      <w:r w:rsidR="00D84828">
        <w:rPr>
          <w:rFonts w:ascii="Book Antiqua" w:hAnsi="Book Antiqua" w:cs="Times New Roman"/>
          <w:sz w:val="20"/>
          <w:szCs w:val="20"/>
        </w:rPr>
        <w:fldChar w:fldCharType="separate"/>
      </w:r>
      <w:r w:rsidR="00D84828">
        <w:rPr>
          <w:rFonts w:ascii="Book Antiqua" w:hAnsi="Book Antiqua" w:cs="Times New Roman"/>
          <w:noProof/>
          <w:sz w:val="20"/>
          <w:szCs w:val="20"/>
        </w:rPr>
        <w:t>Herdjiono &amp; Damanik</w:t>
      </w:r>
      <w:r w:rsidR="00D84828" w:rsidRPr="00D84828">
        <w:rPr>
          <w:rFonts w:ascii="Book Antiqua" w:hAnsi="Book Antiqua" w:cs="Times New Roman"/>
          <w:noProof/>
          <w:sz w:val="20"/>
          <w:szCs w:val="20"/>
        </w:rPr>
        <w:t xml:space="preserve"> </w:t>
      </w:r>
      <w:r w:rsidR="00D84828">
        <w:rPr>
          <w:rFonts w:ascii="Book Antiqua" w:hAnsi="Book Antiqua" w:cs="Times New Roman"/>
          <w:noProof/>
          <w:sz w:val="20"/>
          <w:szCs w:val="20"/>
        </w:rPr>
        <w:t>(</w:t>
      </w:r>
      <w:r w:rsidR="00D84828" w:rsidRPr="00D84828">
        <w:rPr>
          <w:rFonts w:ascii="Book Antiqua" w:hAnsi="Book Antiqua" w:cs="Times New Roman"/>
          <w:noProof/>
          <w:sz w:val="20"/>
          <w:szCs w:val="20"/>
        </w:rPr>
        <w:t>2016)</w:t>
      </w:r>
      <w:r w:rsidR="00D84828">
        <w:rPr>
          <w:rFonts w:ascii="Book Antiqua" w:hAnsi="Book Antiqua" w:cs="Times New Roman"/>
          <w:sz w:val="20"/>
          <w:szCs w:val="20"/>
        </w:rPr>
        <w:fldChar w:fldCharType="end"/>
      </w:r>
      <w:r w:rsidR="00D84828">
        <w:rPr>
          <w:rFonts w:ascii="Book Antiqua" w:hAnsi="Book Antiqua" w:cs="Times New Roman"/>
          <w:sz w:val="20"/>
          <w:szCs w:val="20"/>
        </w:rPr>
        <w:t xml:space="preserve"> </w:t>
      </w:r>
      <w:r w:rsidR="003416D8">
        <w:rPr>
          <w:rFonts w:ascii="Book Antiqua" w:hAnsi="Book Antiqua" w:cs="Times New Roman"/>
          <w:sz w:val="20"/>
          <w:szCs w:val="20"/>
        </w:rPr>
        <w:t xml:space="preserve">bahwa </w:t>
      </w:r>
      <w:r w:rsidR="003416D8" w:rsidRPr="00D84828">
        <w:rPr>
          <w:rFonts w:ascii="Book Antiqua" w:hAnsi="Book Antiqua" w:cs="Times New Roman"/>
          <w:i/>
          <w:sz w:val="20"/>
          <w:szCs w:val="20"/>
        </w:rPr>
        <w:t>financi</w:t>
      </w:r>
      <w:r w:rsidR="00D84828" w:rsidRPr="00D84828">
        <w:rPr>
          <w:rFonts w:ascii="Book Antiqua" w:hAnsi="Book Antiqua" w:cs="Times New Roman"/>
          <w:i/>
          <w:sz w:val="20"/>
          <w:szCs w:val="20"/>
        </w:rPr>
        <w:t>al attititude</w:t>
      </w:r>
      <w:r w:rsidR="00D84828">
        <w:rPr>
          <w:rFonts w:ascii="Book Antiqua" w:hAnsi="Book Antiqua" w:cs="Times New Roman"/>
          <w:sz w:val="20"/>
          <w:szCs w:val="20"/>
        </w:rPr>
        <w:t xml:space="preserve"> (sikap keuangan) b</w:t>
      </w:r>
      <w:r w:rsidR="003416D8">
        <w:rPr>
          <w:rFonts w:ascii="Book Antiqua" w:hAnsi="Book Antiqua" w:cs="Times New Roman"/>
          <w:sz w:val="20"/>
          <w:szCs w:val="20"/>
        </w:rPr>
        <w:t xml:space="preserve">erpengaruh positif dan signifikan terhadap perilaku pengelolaan keuangan yang dalam hal ini ialah perilaku menabung. Dalam penelitian tersebut dijelaskan bahwa jika seseorang memiliki </w:t>
      </w:r>
      <w:r w:rsidR="003416D8" w:rsidRPr="00D84828">
        <w:rPr>
          <w:rFonts w:ascii="Book Antiqua" w:hAnsi="Book Antiqua" w:cs="Times New Roman"/>
          <w:i/>
          <w:sz w:val="20"/>
          <w:szCs w:val="20"/>
        </w:rPr>
        <w:t>financial attitude</w:t>
      </w:r>
      <w:r w:rsidR="003416D8">
        <w:rPr>
          <w:rFonts w:ascii="Book Antiqua" w:hAnsi="Book Antiqua" w:cs="Times New Roman"/>
          <w:sz w:val="20"/>
          <w:szCs w:val="20"/>
        </w:rPr>
        <w:t xml:space="preserve"> yang buruk menunjukkan perilaku pengelolaan keuangan yang buruk, dan jika memiliki sikap keuangan yang baik menujukkan perilaku pengelolaan keuangan yang baik. </w:t>
      </w:r>
    </w:p>
    <w:p w:rsidR="003416D8" w:rsidRPr="007A7261" w:rsidRDefault="003416D8" w:rsidP="004756D4">
      <w:pPr>
        <w:pStyle w:val="ListParagraph"/>
        <w:spacing w:after="0" w:line="276" w:lineRule="auto"/>
        <w:ind w:left="567"/>
        <w:jc w:val="both"/>
        <w:rPr>
          <w:rFonts w:ascii="Book Antiqua" w:hAnsi="Book Antiqua" w:cs="Times New Roman"/>
          <w:b/>
          <w:sz w:val="20"/>
          <w:szCs w:val="20"/>
        </w:rPr>
      </w:pPr>
    </w:p>
    <w:p w:rsidR="00F0645D" w:rsidRDefault="00F0645D" w:rsidP="00235C33">
      <w:pPr>
        <w:pStyle w:val="ListParagraph"/>
        <w:numPr>
          <w:ilvl w:val="0"/>
          <w:numId w:val="24"/>
        </w:numPr>
        <w:spacing w:after="0" w:line="276" w:lineRule="auto"/>
        <w:ind w:left="567" w:hanging="283"/>
        <w:jc w:val="both"/>
        <w:rPr>
          <w:rFonts w:ascii="Book Antiqua" w:hAnsi="Book Antiqua" w:cs="Times New Roman"/>
          <w:b/>
          <w:sz w:val="20"/>
          <w:szCs w:val="20"/>
        </w:rPr>
      </w:pPr>
      <w:r>
        <w:rPr>
          <w:rFonts w:ascii="Book Antiqua" w:hAnsi="Book Antiqua" w:cs="Times New Roman"/>
          <w:b/>
          <w:sz w:val="20"/>
          <w:szCs w:val="20"/>
        </w:rPr>
        <w:t xml:space="preserve">Pengaruh </w:t>
      </w:r>
      <w:r w:rsidR="00CF3F66">
        <w:rPr>
          <w:rFonts w:ascii="Book Antiqua" w:hAnsi="Book Antiqua" w:cs="Times New Roman"/>
          <w:b/>
          <w:sz w:val="20"/>
          <w:szCs w:val="20"/>
        </w:rPr>
        <w:t>Uang Saku terhadap Perilaku Menabung</w:t>
      </w:r>
    </w:p>
    <w:p w:rsidR="003416D8" w:rsidRDefault="003416D8" w:rsidP="003416D8">
      <w:pPr>
        <w:pStyle w:val="ListParagraph"/>
        <w:spacing w:after="0" w:line="276" w:lineRule="auto"/>
        <w:ind w:left="567"/>
        <w:jc w:val="both"/>
        <w:rPr>
          <w:rFonts w:ascii="Book Antiqua" w:hAnsi="Book Antiqua" w:cs="Times New Roman"/>
          <w:sz w:val="20"/>
          <w:szCs w:val="20"/>
        </w:rPr>
      </w:pPr>
      <w:r>
        <w:rPr>
          <w:rFonts w:ascii="Book Antiqua" w:hAnsi="Book Antiqua" w:cs="Times New Roman"/>
          <w:b/>
          <w:sz w:val="20"/>
          <w:szCs w:val="20"/>
        </w:rPr>
        <w:t xml:space="preserve">     </w:t>
      </w:r>
      <w:r w:rsidRPr="003416D8">
        <w:rPr>
          <w:rFonts w:ascii="Book Antiqua" w:hAnsi="Book Antiqua" w:cs="Times New Roman"/>
          <w:sz w:val="20"/>
          <w:szCs w:val="20"/>
        </w:rPr>
        <w:t xml:space="preserve">Faktor ketiga yang dapat mempengaruhi perilaku menabung seseorang ialah uang saku. </w:t>
      </w:r>
      <w:r w:rsidR="0096369A">
        <w:rPr>
          <w:rFonts w:ascii="Book Antiqua" w:hAnsi="Book Antiqua" w:cs="Times New Roman"/>
          <w:sz w:val="20"/>
          <w:szCs w:val="20"/>
        </w:rPr>
        <w:t>Seperti pada TPB (</w:t>
      </w:r>
      <w:r w:rsidR="0096369A" w:rsidRPr="00F9684D">
        <w:rPr>
          <w:rFonts w:ascii="Book Antiqua" w:hAnsi="Book Antiqua" w:cs="Times New Roman"/>
          <w:i/>
          <w:sz w:val="20"/>
          <w:szCs w:val="20"/>
        </w:rPr>
        <w:t>Theory of Planned Behavior</w:t>
      </w:r>
      <w:r w:rsidR="0096369A">
        <w:rPr>
          <w:rFonts w:ascii="Book Antiqua" w:hAnsi="Book Antiqua" w:cs="Times New Roman"/>
          <w:sz w:val="20"/>
          <w:szCs w:val="20"/>
        </w:rPr>
        <w:t xml:space="preserve">) yang dapat memahami seseorang dalam berperilaku dan bagaimana menunjukkan reaksinya dengan dilatarbelakangi oleh faktor sosial yaitu pendapatan yang dalam penelitian ini ialah uang saku. Menurut </w:t>
      </w:r>
      <w:r w:rsidR="00D84828">
        <w:rPr>
          <w:rFonts w:ascii="Book Antiqua" w:hAnsi="Book Antiqua" w:cs="Times New Roman"/>
          <w:sz w:val="20"/>
          <w:szCs w:val="20"/>
        </w:rPr>
        <w:fldChar w:fldCharType="begin" w:fldLock="1"/>
      </w:r>
      <w:r w:rsidR="00D84828">
        <w:rPr>
          <w:rFonts w:ascii="Book Antiqua" w:hAnsi="Book Antiqua" w:cs="Times New Roman"/>
          <w:sz w:val="20"/>
          <w:szCs w:val="20"/>
        </w:rPr>
        <w:instrText>ADDIN CSL_CITATION { "citationItems" : [ { "id" : "ITEM-1", "itemData" : { "ISSN" : "2549-192X", "abstract" : "Savings is one of the driving forces of a country's economy, because the higher the level of public savings in a country means the higher the level of funds used for investment. This study aims to know the effect between variable age, gender, income, education level, financial attitude, financial knowledge, and interest rate towards savings behavior. Sample used in this study are 220 respondents which taken from citizens of Surabaya City. Data analysis technique used is multiple linear regression and using software IBM SPSS version of 24. The result shows that age has no effect since as long as the person have income whether they are young or old they had the same chance to manage their financial well, gender has no effect because a person ability to savings is not determined by gender and whether man or woman both had the same chance to manage their financial, income has no effect because each respondents have different income and needed, education has no effect because savings is a necessity and not seeing one's level of education, financial attitude has no effect because between one respondent and others has different attitude or view about savings, while financial knowledge has effect because someone who has better knowledge tend to be wiser, and interest rate has effect towards savings behavior because the higher someone's level of savings interest rate or savings interest rate perception, the higher their savings interest.", "author" : [ { "dropping-particle" : "", "family" : "Adityandani", "given" : "Welldan", "non-dropping-particle" : "", "parse-names" : false, "suffix" : "" }, { "dropping-particle" : "", "family" : "Haryono", "given" : "Nadia Asandimitra", "non-dropping-particle" : "", "parse-names" : false, "suffix" : "" } ], "container-title" : "Jurnal Ilmu Manajemen (JIM)", "id" : "ITEM-1", "issue" : "2", "issued" : { "date-parts" : [ [ "2019" ] ] }, "page" : "316-326", "title" : "Pengaruh Demografi, Financial Attitude, Financial Knowledge, Dan Suku Bunga Terhadap Perilaku Menabung Masyarakat Kota Surabaya", "type" : "article-journal", "volume" : "7" }, "uris" : [ "http://www.mendeley.com/documents/?uuid=7f4e7e6b-0b4b-4bcc-a06e-fa5c671990f9" ] } ], "mendeley" : { "formattedCitation" : "(Adityandani &amp; Haryono, 2019)", "manualFormatting" : "Adityandani &amp; Haryono (2019)", "plainTextFormattedCitation" : "(Adityandani &amp; Haryono, 2019)", "previouslyFormattedCitation" : "(Adityandani &amp; Haryono, 2019)" }, "properties" : {  }, "schema" : "https://github.com/citation-style-language/schema/raw/master/csl-citation.json" }</w:instrText>
      </w:r>
      <w:r w:rsidR="00D84828">
        <w:rPr>
          <w:rFonts w:ascii="Book Antiqua" w:hAnsi="Book Antiqua" w:cs="Times New Roman"/>
          <w:sz w:val="20"/>
          <w:szCs w:val="20"/>
        </w:rPr>
        <w:fldChar w:fldCharType="separate"/>
      </w:r>
      <w:r w:rsidR="00D84828">
        <w:rPr>
          <w:rFonts w:ascii="Book Antiqua" w:hAnsi="Book Antiqua" w:cs="Times New Roman"/>
          <w:noProof/>
          <w:sz w:val="20"/>
          <w:szCs w:val="20"/>
        </w:rPr>
        <w:t>Adityandani &amp; Haryono</w:t>
      </w:r>
      <w:r w:rsidR="00D84828" w:rsidRPr="00D84828">
        <w:rPr>
          <w:rFonts w:ascii="Book Antiqua" w:hAnsi="Book Antiqua" w:cs="Times New Roman"/>
          <w:noProof/>
          <w:sz w:val="20"/>
          <w:szCs w:val="20"/>
        </w:rPr>
        <w:t xml:space="preserve"> </w:t>
      </w:r>
      <w:r w:rsidR="00D84828">
        <w:rPr>
          <w:rFonts w:ascii="Book Antiqua" w:hAnsi="Book Antiqua" w:cs="Times New Roman"/>
          <w:noProof/>
          <w:sz w:val="20"/>
          <w:szCs w:val="20"/>
        </w:rPr>
        <w:t>(</w:t>
      </w:r>
      <w:r w:rsidR="00D84828" w:rsidRPr="00D84828">
        <w:rPr>
          <w:rFonts w:ascii="Book Antiqua" w:hAnsi="Book Antiqua" w:cs="Times New Roman"/>
          <w:noProof/>
          <w:sz w:val="20"/>
          <w:szCs w:val="20"/>
        </w:rPr>
        <w:t>2019)</w:t>
      </w:r>
      <w:r w:rsidR="00D84828">
        <w:rPr>
          <w:rFonts w:ascii="Book Antiqua" w:hAnsi="Book Antiqua" w:cs="Times New Roman"/>
          <w:sz w:val="20"/>
          <w:szCs w:val="20"/>
        </w:rPr>
        <w:fldChar w:fldCharType="end"/>
      </w:r>
      <w:r w:rsidR="00D84828">
        <w:rPr>
          <w:rFonts w:ascii="Book Antiqua" w:hAnsi="Book Antiqua" w:cs="Times New Roman"/>
          <w:sz w:val="20"/>
          <w:szCs w:val="20"/>
        </w:rPr>
        <w:t xml:space="preserve"> </w:t>
      </w:r>
      <w:r w:rsidR="0096369A">
        <w:rPr>
          <w:rFonts w:ascii="Book Antiqua" w:hAnsi="Book Antiqua" w:cs="Times New Roman"/>
          <w:sz w:val="20"/>
          <w:szCs w:val="20"/>
        </w:rPr>
        <w:t xml:space="preserve">jumlah uang saku akan mempengaruhi perilaku menabung karena karena motif keuangan dibagi menjadi tiga yaitu kebutuhan, spekulasi dan investasi, dimana menunjukkan bahwa seseorang yang memiliki uang saku tinggi dengan asumsi pengeluaran sehari – hari tetap akan mendorong seseorang untuk menabung semakin tinggi. </w:t>
      </w:r>
      <w:r w:rsidR="0015759D">
        <w:rPr>
          <w:rFonts w:ascii="Book Antiqua" w:hAnsi="Book Antiqua" w:cs="Times New Roman"/>
          <w:sz w:val="20"/>
          <w:szCs w:val="20"/>
        </w:rPr>
        <w:t xml:space="preserve">Menurut penelitian dari </w:t>
      </w:r>
      <w:r w:rsidR="00D84828">
        <w:rPr>
          <w:rFonts w:ascii="Book Antiqua" w:hAnsi="Book Antiqua" w:cs="Times New Roman"/>
          <w:sz w:val="20"/>
          <w:szCs w:val="20"/>
        </w:rPr>
        <w:fldChar w:fldCharType="begin" w:fldLock="1"/>
      </w:r>
      <w:r w:rsidR="00D84828">
        <w:rPr>
          <w:rFonts w:ascii="Book Antiqua" w:hAnsi="Book Antiqua" w:cs="Times New Roman"/>
          <w:sz w:val="20"/>
          <w:szCs w:val="20"/>
        </w:rPr>
        <w:instrText>ADDIN CSL_CITATION { "citationItems" : [ { "id" : "ITEM-1", "itemData" : { "author" : [ { "dropping-particle" : "", "family" : "Wulandari", "given" : "Diah Ayu", "non-dropping-particle" : "", "parse-names" : false, "suffix" : "" }, { "dropping-particle" : "", "family" : "Susanti", "given" : "", "non-dropping-particle" : "", "parse-names" : false, "suffix" : "" } ], "container-title" : "Pendidikan Akuntansi", "id" : "ITEM-1", "issue" : "02", "issued" : { "date-parts" : [ [ "2019" ] ] }, "page" : "263-268", "title" : "Pengaruh Literasi Keuangan, Inklusi Keuangan, Uang Saku, dan Teman Sebaya Terhadap Perilaku Menabung Mahasiswa Pendidikan Akuntansi Fakultas Ekonomi Universitas Negeri Surabaya", "type" : "article-journal", "volume" : "07" }, "uris" : [ "http://www.mendeley.com/documents/?uuid=2350b003-864b-4d7a-8c6c-c4f6c27bccf3" ] } ], "mendeley" : { "formattedCitation" : "(D. A. Wulandari &amp; Susanti, 2019)", "manualFormatting" : "D. A. Wulandari &amp; Susanti (2019)", "plainTextFormattedCitation" : "(D. A. Wulandari &amp; Susanti, 2019)", "previouslyFormattedCitation" : "(D. A. Wulandari &amp; Susanti, 2019)" }, "properties" : {  }, "schema" : "https://github.com/citation-style-language/schema/raw/master/csl-citation.json" }</w:instrText>
      </w:r>
      <w:r w:rsidR="00D84828">
        <w:rPr>
          <w:rFonts w:ascii="Book Antiqua" w:hAnsi="Book Antiqua" w:cs="Times New Roman"/>
          <w:sz w:val="20"/>
          <w:szCs w:val="20"/>
        </w:rPr>
        <w:fldChar w:fldCharType="separate"/>
      </w:r>
      <w:r w:rsidR="00D84828">
        <w:rPr>
          <w:rFonts w:ascii="Book Antiqua" w:hAnsi="Book Antiqua" w:cs="Times New Roman"/>
          <w:noProof/>
          <w:sz w:val="20"/>
          <w:szCs w:val="20"/>
        </w:rPr>
        <w:t>D. A. Wulandari &amp; Susanti</w:t>
      </w:r>
      <w:r w:rsidR="00D84828" w:rsidRPr="00D84828">
        <w:rPr>
          <w:rFonts w:ascii="Book Antiqua" w:hAnsi="Book Antiqua" w:cs="Times New Roman"/>
          <w:noProof/>
          <w:sz w:val="20"/>
          <w:szCs w:val="20"/>
        </w:rPr>
        <w:t xml:space="preserve"> </w:t>
      </w:r>
      <w:r w:rsidR="00D84828">
        <w:rPr>
          <w:rFonts w:ascii="Book Antiqua" w:hAnsi="Book Antiqua" w:cs="Times New Roman"/>
          <w:noProof/>
          <w:sz w:val="20"/>
          <w:szCs w:val="20"/>
        </w:rPr>
        <w:t>(</w:t>
      </w:r>
      <w:r w:rsidR="00D84828" w:rsidRPr="00D84828">
        <w:rPr>
          <w:rFonts w:ascii="Book Antiqua" w:hAnsi="Book Antiqua" w:cs="Times New Roman"/>
          <w:noProof/>
          <w:sz w:val="20"/>
          <w:szCs w:val="20"/>
        </w:rPr>
        <w:t>2019)</w:t>
      </w:r>
      <w:r w:rsidR="00D84828">
        <w:rPr>
          <w:rFonts w:ascii="Book Antiqua" w:hAnsi="Book Antiqua" w:cs="Times New Roman"/>
          <w:sz w:val="20"/>
          <w:szCs w:val="20"/>
        </w:rPr>
        <w:fldChar w:fldCharType="end"/>
      </w:r>
      <w:r w:rsidR="00D84828">
        <w:rPr>
          <w:rFonts w:ascii="Book Antiqua" w:hAnsi="Book Antiqua" w:cs="Times New Roman"/>
          <w:sz w:val="20"/>
          <w:szCs w:val="20"/>
        </w:rPr>
        <w:t xml:space="preserve"> </w:t>
      </w:r>
      <w:r w:rsidR="0015759D">
        <w:rPr>
          <w:rFonts w:ascii="Book Antiqua" w:hAnsi="Book Antiqua" w:cs="Times New Roman"/>
          <w:sz w:val="20"/>
          <w:szCs w:val="20"/>
        </w:rPr>
        <w:t xml:space="preserve">menunjukkan bahwa uang saku berpengaruh signifikan dan positif terhadap perilaku menabung yang artinya jika uang saku yang dimiliki seseorang tinggi maka akan memiliki kesempatan mengalokasikan uangnya untuk menabung dan lebih mudah dalam mengelola keuangnnya. Sejalan dengan penelitian dari </w:t>
      </w:r>
      <w:r w:rsidR="00D84828">
        <w:rPr>
          <w:rFonts w:ascii="Book Antiqua" w:hAnsi="Book Antiqua" w:cs="Times New Roman"/>
          <w:sz w:val="20"/>
          <w:szCs w:val="20"/>
        </w:rPr>
        <w:fldChar w:fldCharType="begin" w:fldLock="1"/>
      </w:r>
      <w:r w:rsidR="00D84828">
        <w:rPr>
          <w:rFonts w:ascii="Book Antiqua" w:hAnsi="Book Antiqua" w:cs="Times New Roman"/>
          <w:sz w:val="20"/>
          <w:szCs w:val="20"/>
        </w:rPr>
        <w:instrText>ADDIN CSL_CITATION { "citationItems" : [ { "id" : "ITEM-1", "itemData" : { "author" : [ { "dropping-particle" : "", "family" : "Oktafiani", "given" : "Lia Tiana", "non-dropping-particle" : "", "parse-names" : false, "suffix" : "" }, { "dropping-particle" : "", "family" : "Haryono", "given" : "Agung", "non-dropping-particle" : "", "parse-names" : false, "suffix" : "" } ], "container-title" : "Pendidikan Ekonomi", "id" : "ITEM-1", "issue" : "2", "issued" : { "date-parts" : [ [ "2019" ] ] }, "page" : "111-117", "title" : "Pengaruh Literasi Ekonomi, Jumlah Uang Saku Dan Modernitas Terhadap Perilaku Menabung Mahasiswa S1 Pendidikan Ekonomi Universitas Negeri Malang", "type" : "article-journal", "volume" : "12" }, "uris" : [ "http://www.mendeley.com/documents/?uuid=aa783f52-01c5-4280-9302-9b50236fe8e4" ] } ], "mendeley" : { "formattedCitation" : "(Oktafiani &amp; Haryono, 2019)", "manualFormatting" : "Oktafiani &amp; Haryono (2019)", "plainTextFormattedCitation" : "(Oktafiani &amp; Haryono, 2019)", "previouslyFormattedCitation" : "(Oktafiani &amp; Haryono, 2019)" }, "properties" : {  }, "schema" : "https://github.com/citation-style-language/schema/raw/master/csl-citation.json" }</w:instrText>
      </w:r>
      <w:r w:rsidR="00D84828">
        <w:rPr>
          <w:rFonts w:ascii="Book Antiqua" w:hAnsi="Book Antiqua" w:cs="Times New Roman"/>
          <w:sz w:val="20"/>
          <w:szCs w:val="20"/>
        </w:rPr>
        <w:fldChar w:fldCharType="separate"/>
      </w:r>
      <w:r w:rsidR="00D84828" w:rsidRPr="00D84828">
        <w:rPr>
          <w:rFonts w:ascii="Book Antiqua" w:hAnsi="Book Antiqua" w:cs="Times New Roman"/>
          <w:noProof/>
          <w:sz w:val="20"/>
          <w:szCs w:val="20"/>
        </w:rPr>
        <w:t>Oktafi</w:t>
      </w:r>
      <w:r w:rsidR="00D84828">
        <w:rPr>
          <w:rFonts w:ascii="Book Antiqua" w:hAnsi="Book Antiqua" w:cs="Times New Roman"/>
          <w:noProof/>
          <w:sz w:val="20"/>
          <w:szCs w:val="20"/>
        </w:rPr>
        <w:t>ani &amp; Haryono</w:t>
      </w:r>
      <w:r w:rsidR="00D84828" w:rsidRPr="00D84828">
        <w:rPr>
          <w:rFonts w:ascii="Book Antiqua" w:hAnsi="Book Antiqua" w:cs="Times New Roman"/>
          <w:noProof/>
          <w:sz w:val="20"/>
          <w:szCs w:val="20"/>
        </w:rPr>
        <w:t xml:space="preserve"> </w:t>
      </w:r>
      <w:r w:rsidR="00D84828">
        <w:rPr>
          <w:rFonts w:ascii="Book Antiqua" w:hAnsi="Book Antiqua" w:cs="Times New Roman"/>
          <w:noProof/>
          <w:sz w:val="20"/>
          <w:szCs w:val="20"/>
        </w:rPr>
        <w:t>(</w:t>
      </w:r>
      <w:r w:rsidR="00D84828" w:rsidRPr="00D84828">
        <w:rPr>
          <w:rFonts w:ascii="Book Antiqua" w:hAnsi="Book Antiqua" w:cs="Times New Roman"/>
          <w:noProof/>
          <w:sz w:val="20"/>
          <w:szCs w:val="20"/>
        </w:rPr>
        <w:t>2019)</w:t>
      </w:r>
      <w:r w:rsidR="00D84828">
        <w:rPr>
          <w:rFonts w:ascii="Book Antiqua" w:hAnsi="Book Antiqua" w:cs="Times New Roman"/>
          <w:sz w:val="20"/>
          <w:szCs w:val="20"/>
        </w:rPr>
        <w:fldChar w:fldCharType="end"/>
      </w:r>
      <w:r w:rsidR="00D84828">
        <w:rPr>
          <w:rFonts w:ascii="Book Antiqua" w:hAnsi="Book Antiqua" w:cs="Times New Roman"/>
          <w:sz w:val="20"/>
          <w:szCs w:val="20"/>
        </w:rPr>
        <w:t xml:space="preserve"> </w:t>
      </w:r>
      <w:r w:rsidR="0015759D">
        <w:rPr>
          <w:rFonts w:ascii="Book Antiqua" w:hAnsi="Book Antiqua" w:cs="Times New Roman"/>
          <w:sz w:val="20"/>
          <w:szCs w:val="20"/>
        </w:rPr>
        <w:t xml:space="preserve">yang menunjukkan bahwa ada pengaruh signifikan antara uang </w:t>
      </w:r>
      <w:r w:rsidR="0015759D">
        <w:rPr>
          <w:rFonts w:ascii="Book Antiqua" w:hAnsi="Book Antiqua" w:cs="Times New Roman"/>
          <w:sz w:val="20"/>
          <w:szCs w:val="20"/>
        </w:rPr>
        <w:lastRenderedPageBreak/>
        <w:t>saku terhadap perilaku menabung yang dijelaskan bahwa jumlah tabungan ditentukan dengan besar kecilnya penapatan (uang saku).</w:t>
      </w:r>
    </w:p>
    <w:p w:rsidR="0015759D" w:rsidRPr="003416D8" w:rsidRDefault="0015759D" w:rsidP="003416D8">
      <w:pPr>
        <w:pStyle w:val="ListParagraph"/>
        <w:spacing w:after="0" w:line="276" w:lineRule="auto"/>
        <w:ind w:left="567"/>
        <w:jc w:val="both"/>
        <w:rPr>
          <w:rFonts w:ascii="Book Antiqua" w:hAnsi="Book Antiqua" w:cs="Times New Roman"/>
          <w:sz w:val="20"/>
          <w:szCs w:val="20"/>
        </w:rPr>
      </w:pPr>
    </w:p>
    <w:p w:rsidR="0015759D" w:rsidRDefault="00F0645D" w:rsidP="00235C33">
      <w:pPr>
        <w:pStyle w:val="ListParagraph"/>
        <w:numPr>
          <w:ilvl w:val="0"/>
          <w:numId w:val="24"/>
        </w:numPr>
        <w:spacing w:after="0" w:line="276" w:lineRule="auto"/>
        <w:ind w:left="567" w:hanging="283"/>
        <w:jc w:val="both"/>
        <w:rPr>
          <w:rFonts w:ascii="Book Antiqua" w:hAnsi="Book Antiqua" w:cs="Times New Roman"/>
          <w:b/>
          <w:sz w:val="20"/>
          <w:szCs w:val="20"/>
        </w:rPr>
      </w:pPr>
      <w:r>
        <w:rPr>
          <w:rFonts w:ascii="Book Antiqua" w:hAnsi="Book Antiqua" w:cs="Times New Roman"/>
          <w:b/>
          <w:sz w:val="20"/>
          <w:szCs w:val="20"/>
        </w:rPr>
        <w:t xml:space="preserve">Pengaruh </w:t>
      </w:r>
      <w:r w:rsidR="00CF3F66">
        <w:rPr>
          <w:rFonts w:ascii="Book Antiqua" w:hAnsi="Book Antiqua" w:cs="Times New Roman"/>
          <w:b/>
          <w:sz w:val="20"/>
          <w:szCs w:val="20"/>
        </w:rPr>
        <w:t xml:space="preserve">Pengetahuan Keuangan terhadap Perilaku Menabung Dengan </w:t>
      </w:r>
      <w:r w:rsidR="00CF3F66" w:rsidRPr="00CF3F66">
        <w:rPr>
          <w:rFonts w:ascii="Book Antiqua" w:hAnsi="Book Antiqua" w:cs="Times New Roman"/>
          <w:b/>
          <w:i/>
          <w:sz w:val="20"/>
          <w:szCs w:val="20"/>
        </w:rPr>
        <w:t>Self Control</w:t>
      </w:r>
      <w:r w:rsidR="00CF3F66">
        <w:rPr>
          <w:rFonts w:ascii="Book Antiqua" w:hAnsi="Book Antiqua" w:cs="Times New Roman"/>
          <w:b/>
          <w:sz w:val="20"/>
          <w:szCs w:val="20"/>
        </w:rPr>
        <w:t xml:space="preserve"> (Kontrol Diri) Sebagai Variabel Moderating</w:t>
      </w:r>
    </w:p>
    <w:p w:rsidR="00F0645D" w:rsidRDefault="00E5152C" w:rsidP="0015759D">
      <w:pPr>
        <w:pStyle w:val="ListParagraph"/>
        <w:spacing w:after="0" w:line="276" w:lineRule="auto"/>
        <w:ind w:left="567"/>
        <w:jc w:val="both"/>
        <w:rPr>
          <w:rFonts w:ascii="Book Antiqua" w:hAnsi="Book Antiqua" w:cs="Times New Roman"/>
          <w:sz w:val="20"/>
          <w:szCs w:val="20"/>
        </w:rPr>
      </w:pPr>
      <w:r>
        <w:rPr>
          <w:rFonts w:ascii="Book Antiqua" w:hAnsi="Book Antiqua" w:cs="Times New Roman"/>
          <w:b/>
          <w:sz w:val="20"/>
          <w:szCs w:val="20"/>
        </w:rPr>
        <w:t xml:space="preserve">     </w:t>
      </w:r>
      <w:r>
        <w:rPr>
          <w:rFonts w:ascii="Book Antiqua" w:hAnsi="Book Antiqua" w:cs="Times New Roman"/>
          <w:sz w:val="20"/>
          <w:szCs w:val="20"/>
        </w:rPr>
        <w:t xml:space="preserve">Perilaku menabung seseorang dapat dinilai dari </w:t>
      </w:r>
      <w:r w:rsidRPr="00E5152C">
        <w:rPr>
          <w:rFonts w:ascii="Book Antiqua" w:hAnsi="Book Antiqua" w:cs="Times New Roman"/>
          <w:i/>
          <w:sz w:val="20"/>
          <w:szCs w:val="20"/>
        </w:rPr>
        <w:t>self control</w:t>
      </w:r>
      <w:r>
        <w:rPr>
          <w:rFonts w:ascii="Book Antiqua" w:hAnsi="Book Antiqua" w:cs="Times New Roman"/>
          <w:sz w:val="20"/>
          <w:szCs w:val="20"/>
        </w:rPr>
        <w:t xml:space="preserve"> yang ada pada diri orang tersebut.  dimana TPB (</w:t>
      </w:r>
      <w:r w:rsidRPr="00E5152C">
        <w:rPr>
          <w:rFonts w:ascii="Book Antiqua" w:hAnsi="Book Antiqua" w:cs="Times New Roman"/>
          <w:i/>
          <w:sz w:val="20"/>
          <w:szCs w:val="20"/>
        </w:rPr>
        <w:t xml:space="preserve">Theory </w:t>
      </w:r>
      <w:r>
        <w:rPr>
          <w:rFonts w:ascii="Book Antiqua" w:hAnsi="Book Antiqua" w:cs="Times New Roman"/>
          <w:i/>
          <w:sz w:val="20"/>
          <w:szCs w:val="20"/>
        </w:rPr>
        <w:t xml:space="preserve">of </w:t>
      </w:r>
      <w:r w:rsidRPr="00E5152C">
        <w:rPr>
          <w:rFonts w:ascii="Book Antiqua" w:hAnsi="Book Antiqua" w:cs="Times New Roman"/>
          <w:i/>
          <w:sz w:val="20"/>
          <w:szCs w:val="20"/>
        </w:rPr>
        <w:t>Planned Behavior</w:t>
      </w:r>
      <w:r>
        <w:rPr>
          <w:rFonts w:ascii="Book Antiqua" w:hAnsi="Book Antiqua" w:cs="Times New Roman"/>
          <w:sz w:val="20"/>
          <w:szCs w:val="20"/>
        </w:rPr>
        <w:t xml:space="preserve">) yang dapat memahami seseorang dalam berperilaku dan bagaimana menunjukkan reaksinya. </w:t>
      </w:r>
      <w:r w:rsidR="001117DA">
        <w:rPr>
          <w:rFonts w:ascii="Book Antiqua" w:hAnsi="Book Antiqua" w:cs="Times New Roman"/>
          <w:sz w:val="20"/>
          <w:szCs w:val="20"/>
        </w:rPr>
        <w:t xml:space="preserve">Menurut Ajzen (dalam </w:t>
      </w:r>
      <w:r w:rsidR="00B31730">
        <w:rPr>
          <w:rFonts w:ascii="Book Antiqua" w:hAnsi="Book Antiqua" w:cs="Times New Roman"/>
          <w:sz w:val="20"/>
          <w:szCs w:val="20"/>
        </w:rPr>
        <w:fldChar w:fldCharType="begin" w:fldLock="1"/>
      </w:r>
      <w:r w:rsidR="00B31730">
        <w:rPr>
          <w:rFonts w:ascii="Book Antiqua" w:hAnsi="Book Antiqua" w:cs="Times New Roman"/>
          <w:sz w:val="20"/>
          <w:szCs w:val="20"/>
        </w:rPr>
        <w:instrText>ADDIN CSL_CITATION { "citationItems" : [ { "id" : "ITEM-1", "itemData" : { "author" : [ { "dropping-particle" : "", "family" : "Sari", "given" : "Ratna Candra", "non-dropping-particle" : "", "parse-names" : false, "suffix" : "" } ], "id" : "ITEM-1", "issued" : { "date-parts" : [ [ "2018" ] ] }, "publisher" : "Yogyakarta: Andi dan UNY Press", "title" : "Akuntansi Keperilakuan - Teori dan Implikasi: Edisi Pertama", "type" : "book" }, "uris" : [ "http://www.mendeley.com/documents/?uuid=da795e9c-c0d4-45fc-84f2-eec69a72d06c" ] } ], "mendeley" : { "formattedCitation" : "(Sari, 2018)", "manualFormatting" : "Sari, 2018:300)", "plainTextFormattedCitation" : "(Sari, 2018)", "previouslyFormattedCitation" : "(Sari, 2018)" }, "properties" : {  }, "schema" : "https://github.com/citation-style-language/schema/raw/master/csl-citation.json" }</w:instrText>
      </w:r>
      <w:r w:rsidR="00B31730">
        <w:rPr>
          <w:rFonts w:ascii="Book Antiqua" w:hAnsi="Book Antiqua" w:cs="Times New Roman"/>
          <w:sz w:val="20"/>
          <w:szCs w:val="20"/>
        </w:rPr>
        <w:fldChar w:fldCharType="separate"/>
      </w:r>
      <w:r w:rsidR="00B31730" w:rsidRPr="00B31730">
        <w:rPr>
          <w:rFonts w:ascii="Book Antiqua" w:hAnsi="Book Antiqua" w:cs="Times New Roman"/>
          <w:noProof/>
          <w:sz w:val="20"/>
          <w:szCs w:val="20"/>
        </w:rPr>
        <w:t>Sari, 2018</w:t>
      </w:r>
      <w:r w:rsidR="00B31730">
        <w:rPr>
          <w:rFonts w:ascii="Book Antiqua" w:hAnsi="Book Antiqua" w:cs="Times New Roman"/>
          <w:noProof/>
          <w:sz w:val="20"/>
          <w:szCs w:val="20"/>
        </w:rPr>
        <w:t>:300</w:t>
      </w:r>
      <w:r w:rsidR="00B31730" w:rsidRPr="00B31730">
        <w:rPr>
          <w:rFonts w:ascii="Book Antiqua" w:hAnsi="Book Antiqua" w:cs="Times New Roman"/>
          <w:noProof/>
          <w:sz w:val="20"/>
          <w:szCs w:val="20"/>
        </w:rPr>
        <w:t>)</w:t>
      </w:r>
      <w:r w:rsidR="00B31730">
        <w:rPr>
          <w:rFonts w:ascii="Book Antiqua" w:hAnsi="Book Antiqua" w:cs="Times New Roman"/>
          <w:sz w:val="20"/>
          <w:szCs w:val="20"/>
        </w:rPr>
        <w:fldChar w:fldCharType="end"/>
      </w:r>
      <w:r w:rsidR="00B31730">
        <w:rPr>
          <w:rFonts w:ascii="Book Antiqua" w:hAnsi="Book Antiqua" w:cs="Times New Roman"/>
          <w:sz w:val="20"/>
          <w:szCs w:val="20"/>
        </w:rPr>
        <w:t xml:space="preserve"> </w:t>
      </w:r>
      <w:r>
        <w:rPr>
          <w:rFonts w:ascii="Book Antiqua" w:hAnsi="Book Antiqua" w:cs="Times New Roman"/>
          <w:sz w:val="20"/>
          <w:szCs w:val="20"/>
        </w:rPr>
        <w:t xml:space="preserve">TPB terdapat tiga faktor yang dapat menentukan perilaku seseorang seperti yang sudah dijelaskan pada landasan teori perilaku menabung, salah satunya ialah perilaku kontrol persepsian dimana </w:t>
      </w:r>
      <w:r w:rsidR="001117DA">
        <w:rPr>
          <w:rFonts w:ascii="Book Antiqua" w:hAnsi="Book Antiqua" w:cs="Times New Roman"/>
          <w:sz w:val="20"/>
          <w:szCs w:val="20"/>
        </w:rPr>
        <w:t xml:space="preserve">dapat ditentukan oleh keyakinan yang kuat tehadap sumber daya dan kesempatan yang ada sehingga dapat memperkuat atau memperlemah perilaku tersebut. Dalam hal ini seseorang yang memiliki tingkat pengetahuan keuangan yang tinggi akan cenderung lebih paham </w:t>
      </w:r>
      <w:r w:rsidR="00820C52">
        <w:rPr>
          <w:rFonts w:ascii="Book Antiqua" w:hAnsi="Book Antiqua" w:cs="Times New Roman"/>
          <w:sz w:val="20"/>
          <w:szCs w:val="20"/>
        </w:rPr>
        <w:t>terhadap</w:t>
      </w:r>
      <w:r w:rsidR="001117DA">
        <w:rPr>
          <w:rFonts w:ascii="Book Antiqua" w:hAnsi="Book Antiqua" w:cs="Times New Roman"/>
          <w:sz w:val="20"/>
          <w:szCs w:val="20"/>
        </w:rPr>
        <w:t xml:space="preserve"> apa yang harus dilakukan pada uang yang telah dimiliki dan mengerti tindakan apa yang dapat memberikan manfaat bagi dirinya, sehingga seseorang tersebut akan memilih menabungkan uangnya untuk kebutuhan dimasa yang akan datang. Adapun faktor yang dapat memperkuat </w:t>
      </w:r>
      <w:r w:rsidR="001E26AA">
        <w:rPr>
          <w:rFonts w:ascii="Book Antiqua" w:hAnsi="Book Antiqua" w:cs="Times New Roman"/>
          <w:sz w:val="20"/>
          <w:szCs w:val="20"/>
        </w:rPr>
        <w:t xml:space="preserve">atau memperlemah variabel pengetahuan keuangan terhadap perilaku menabung ialah </w:t>
      </w:r>
      <w:r w:rsidR="001E26AA" w:rsidRPr="001E26AA">
        <w:rPr>
          <w:rFonts w:ascii="Book Antiqua" w:hAnsi="Book Antiqua" w:cs="Times New Roman"/>
          <w:i/>
          <w:sz w:val="20"/>
          <w:szCs w:val="20"/>
        </w:rPr>
        <w:t>self control</w:t>
      </w:r>
      <w:r w:rsidR="001E26AA">
        <w:rPr>
          <w:rFonts w:ascii="Book Antiqua" w:hAnsi="Book Antiqua" w:cs="Times New Roman"/>
          <w:sz w:val="20"/>
          <w:szCs w:val="20"/>
        </w:rPr>
        <w:t xml:space="preserve"> (kontrol diri) seperti yang telah dijelaskan di atas. Kontrol diri dapat membantu seseorang untuk mengendalikan kebiasaan, emosi, serta dorongan untuk mengarahkan perilakunya. </w:t>
      </w:r>
      <w:r w:rsidR="00703C21">
        <w:rPr>
          <w:rFonts w:ascii="Book Antiqua" w:hAnsi="Book Antiqua" w:cs="Times New Roman"/>
          <w:sz w:val="20"/>
          <w:szCs w:val="20"/>
        </w:rPr>
        <w:t xml:space="preserve">Sehingga seseorang yang memiliki kontrol diri tinggi akan cenderung dapat </w:t>
      </w:r>
      <w:r w:rsidR="00703C21">
        <w:rPr>
          <w:rFonts w:ascii="Book Antiqua" w:hAnsi="Book Antiqua" w:cs="Times New Roman"/>
          <w:sz w:val="20"/>
          <w:szCs w:val="20"/>
        </w:rPr>
        <w:lastRenderedPageBreak/>
        <w:t>mencegah dirinya sendiri untuk tidak berperilaku negatif</w:t>
      </w:r>
      <w:r w:rsidR="00B31730">
        <w:rPr>
          <w:rFonts w:ascii="Book Antiqua" w:hAnsi="Book Antiqua" w:cs="Times New Roman"/>
          <w:sz w:val="20"/>
          <w:szCs w:val="20"/>
        </w:rPr>
        <w:t xml:space="preserve"> </w:t>
      </w:r>
      <w:r w:rsidR="00B31730">
        <w:rPr>
          <w:rFonts w:ascii="Book Antiqua" w:hAnsi="Book Antiqua" w:cs="Times New Roman"/>
          <w:sz w:val="20"/>
          <w:szCs w:val="20"/>
        </w:rPr>
        <w:fldChar w:fldCharType="begin" w:fldLock="1"/>
      </w:r>
      <w:r w:rsidR="00B31730">
        <w:rPr>
          <w:rFonts w:ascii="Book Antiqua" w:hAnsi="Book Antiqua" w:cs="Times New Roman"/>
          <w:sz w:val="20"/>
          <w:szCs w:val="20"/>
        </w:rPr>
        <w:instrText>ADDIN CSL_CITATION { "citationItems" : [ { "id" : "ITEM-1", "itemData" : { "author" : [ { "dropping-particle" : "", "family" : "Nasihah", "given" : "Dzurrotun", "non-dropping-particle" : "", "parse-names" : false, "suffix" : "" }, { "dropping-particle" : "", "family" : "Listiadi", "given" : "Agung", "non-dropping-particle" : "", "parse-names" : false, "suffix" : "" } ], "container-title" : "Pendidikan Akuntansi", "id" : "ITEM-1", "issue" : "03", "issued" : { "date-parts" : [ [ "2019" ] ] }, "page" : "336-341", "title" : "Pengaruh Pembelajaran Akuntansi Keuangan, Literasi Keuangan, dan Kontrol Diri Terhadap Perilaku Keuangan Mahasiswa Fakultas Ekonomi Universitas Negeri Surabaya", "type" : "article-journal", "volume" : "07" }, "uris" : [ "http://www.mendeley.com/documents/?uuid=0c7768cc-ef13-4f14-a73c-fc1b7545502a" ] } ], "mendeley" : { "formattedCitation" : "(Nasihah &amp; Listiadi, 2019)", "plainTextFormattedCitation" : "(Nasihah &amp; Listiadi, 2019)", "previouslyFormattedCitation" : "(Nasihah &amp; Listiadi, 2019)" }, "properties" : {  }, "schema" : "https://github.com/citation-style-language/schema/raw/master/csl-citation.json" }</w:instrText>
      </w:r>
      <w:r w:rsidR="00B31730">
        <w:rPr>
          <w:rFonts w:ascii="Book Antiqua" w:hAnsi="Book Antiqua" w:cs="Times New Roman"/>
          <w:sz w:val="20"/>
          <w:szCs w:val="20"/>
        </w:rPr>
        <w:fldChar w:fldCharType="separate"/>
      </w:r>
      <w:r w:rsidR="00B31730" w:rsidRPr="00B31730">
        <w:rPr>
          <w:rFonts w:ascii="Book Antiqua" w:hAnsi="Book Antiqua" w:cs="Times New Roman"/>
          <w:noProof/>
          <w:sz w:val="20"/>
          <w:szCs w:val="20"/>
        </w:rPr>
        <w:t>(Nasihah &amp; Listiadi, 2019)</w:t>
      </w:r>
      <w:r w:rsidR="00B31730">
        <w:rPr>
          <w:rFonts w:ascii="Book Antiqua" w:hAnsi="Book Antiqua" w:cs="Times New Roman"/>
          <w:sz w:val="20"/>
          <w:szCs w:val="20"/>
        </w:rPr>
        <w:fldChar w:fldCharType="end"/>
      </w:r>
      <w:r w:rsidR="00703C21">
        <w:rPr>
          <w:rFonts w:ascii="Book Antiqua" w:hAnsi="Book Antiqua" w:cs="Times New Roman"/>
          <w:sz w:val="20"/>
          <w:szCs w:val="20"/>
        </w:rPr>
        <w:t xml:space="preserve">. </w:t>
      </w:r>
      <w:r w:rsidR="00820C52">
        <w:rPr>
          <w:rFonts w:ascii="Book Antiqua" w:hAnsi="Book Antiqua" w:cs="Times New Roman"/>
          <w:sz w:val="20"/>
          <w:szCs w:val="20"/>
        </w:rPr>
        <w:t>S</w:t>
      </w:r>
      <w:r w:rsidR="00703C21">
        <w:rPr>
          <w:rFonts w:ascii="Book Antiqua" w:hAnsi="Book Antiqua" w:cs="Times New Roman"/>
          <w:sz w:val="20"/>
          <w:szCs w:val="20"/>
        </w:rPr>
        <w:t xml:space="preserve">eseorang memiliki pengetahuan keuangan tinggi dengan </w:t>
      </w:r>
      <w:r w:rsidR="00703C21" w:rsidRPr="00B31730">
        <w:rPr>
          <w:rFonts w:ascii="Book Antiqua" w:hAnsi="Book Antiqua" w:cs="Times New Roman"/>
          <w:i/>
          <w:sz w:val="20"/>
          <w:szCs w:val="20"/>
        </w:rPr>
        <w:t>self control</w:t>
      </w:r>
      <w:r w:rsidR="00703C21">
        <w:rPr>
          <w:rFonts w:ascii="Book Antiqua" w:hAnsi="Book Antiqua" w:cs="Times New Roman"/>
          <w:sz w:val="20"/>
          <w:szCs w:val="20"/>
        </w:rPr>
        <w:t xml:space="preserve"> yang tingggi pula akan dapat mengontrol pengeluarannya serta menyisihkan uangnya untuk ditabung karena mereka mengerti mana yang lebih penting antara kebutuhan atau keinginan. </w:t>
      </w:r>
      <w:r w:rsidR="003257BD">
        <w:rPr>
          <w:rFonts w:ascii="Book Antiqua" w:hAnsi="Book Antiqua" w:cs="Times New Roman"/>
          <w:sz w:val="20"/>
          <w:szCs w:val="20"/>
        </w:rPr>
        <w:t xml:space="preserve">Di buktikan pada penelitian sebelumnya dari  </w:t>
      </w:r>
      <w:r w:rsidR="00B31730">
        <w:rPr>
          <w:rFonts w:ascii="Book Antiqua" w:hAnsi="Book Antiqua" w:cs="Times New Roman"/>
          <w:sz w:val="20"/>
          <w:szCs w:val="20"/>
        </w:rPr>
        <w:fldChar w:fldCharType="begin" w:fldLock="1"/>
      </w:r>
      <w:r w:rsidR="00E27C29">
        <w:rPr>
          <w:rFonts w:ascii="Book Antiqua" w:hAnsi="Book Antiqua" w:cs="Times New Roman"/>
          <w:sz w:val="20"/>
          <w:szCs w:val="20"/>
        </w:rPr>
        <w:instrText>ADDIN CSL_CITATION { "citationItems" : [ { "id" : "ITEM-1", "itemData" : { "author" : [ { "dropping-particle" : "", "family" : "Sirine", "given" : "Hani", "non-dropping-particle" : "", "parse-names" : false, "suffix" : "" }, { "dropping-particle" : "", "family" : "Utami", "given" : "Dwi Setiyani", "non-dropping-particle" : "", "parse-names" : false, "suffix" : "" } ], "container-title" : "Jurnal Ekonomi dan Bisnis", "id" : "ITEM-1", "issue" : "1", "issued" : { "date-parts" : [ [ "2016" ] ] }, "page" : "27-52", "title" : "Faktor-Faktor Yang Memengaruhi Perilaku Menabung Di Kalangan Mahasiswa", "type" : "article-journal", "volume" : "19" }, "uris" : [ "http://www.mendeley.com/documents/?uuid=3efc440d-8d07-471d-bbef-59d9ba563731" ] } ], "mendeley" : { "formattedCitation" : "(Sirine &amp; Utami, 2016)", "manualFormatting" : "Sirine &amp; Utami (2016)", "plainTextFormattedCitation" : "(Sirine &amp; Utami, 2016)", "previouslyFormattedCitation" : "(Sirine &amp; Utami, 2016)" }, "properties" : {  }, "schema" : "https://github.com/citation-style-language/schema/raw/master/csl-citation.json" }</w:instrText>
      </w:r>
      <w:r w:rsidR="00B31730">
        <w:rPr>
          <w:rFonts w:ascii="Book Antiqua" w:hAnsi="Book Antiqua" w:cs="Times New Roman"/>
          <w:sz w:val="20"/>
          <w:szCs w:val="20"/>
        </w:rPr>
        <w:fldChar w:fldCharType="separate"/>
      </w:r>
      <w:r w:rsidR="00B31730" w:rsidRPr="00B31730">
        <w:rPr>
          <w:rFonts w:ascii="Book Antiqua" w:hAnsi="Book Antiqua" w:cs="Times New Roman"/>
          <w:noProof/>
          <w:sz w:val="20"/>
          <w:szCs w:val="20"/>
        </w:rPr>
        <w:t>Si</w:t>
      </w:r>
      <w:r w:rsidR="00B31730">
        <w:rPr>
          <w:rFonts w:ascii="Book Antiqua" w:hAnsi="Book Antiqua" w:cs="Times New Roman"/>
          <w:noProof/>
          <w:sz w:val="20"/>
          <w:szCs w:val="20"/>
        </w:rPr>
        <w:t>rine &amp; Utami</w:t>
      </w:r>
      <w:r w:rsidR="00B31730" w:rsidRPr="00B31730">
        <w:rPr>
          <w:rFonts w:ascii="Book Antiqua" w:hAnsi="Book Antiqua" w:cs="Times New Roman"/>
          <w:noProof/>
          <w:sz w:val="20"/>
          <w:szCs w:val="20"/>
        </w:rPr>
        <w:t xml:space="preserve"> </w:t>
      </w:r>
      <w:r w:rsidR="00B31730">
        <w:rPr>
          <w:rFonts w:ascii="Book Antiqua" w:hAnsi="Book Antiqua" w:cs="Times New Roman"/>
          <w:noProof/>
          <w:sz w:val="20"/>
          <w:szCs w:val="20"/>
        </w:rPr>
        <w:t>(</w:t>
      </w:r>
      <w:r w:rsidR="00B31730" w:rsidRPr="00B31730">
        <w:rPr>
          <w:rFonts w:ascii="Book Antiqua" w:hAnsi="Book Antiqua" w:cs="Times New Roman"/>
          <w:noProof/>
          <w:sz w:val="20"/>
          <w:szCs w:val="20"/>
        </w:rPr>
        <w:t>2016)</w:t>
      </w:r>
      <w:r w:rsidR="00B31730">
        <w:rPr>
          <w:rFonts w:ascii="Book Antiqua" w:hAnsi="Book Antiqua" w:cs="Times New Roman"/>
          <w:sz w:val="20"/>
          <w:szCs w:val="20"/>
        </w:rPr>
        <w:fldChar w:fldCharType="end"/>
      </w:r>
      <w:r w:rsidR="00B31730">
        <w:rPr>
          <w:rFonts w:ascii="Book Antiqua" w:hAnsi="Book Antiqua" w:cs="Times New Roman"/>
          <w:sz w:val="20"/>
          <w:szCs w:val="20"/>
        </w:rPr>
        <w:t xml:space="preserve"> </w:t>
      </w:r>
      <w:r w:rsidR="003257BD">
        <w:rPr>
          <w:rFonts w:ascii="Book Antiqua" w:hAnsi="Book Antiqua" w:cs="Times New Roman"/>
          <w:sz w:val="20"/>
          <w:szCs w:val="20"/>
        </w:rPr>
        <w:t xml:space="preserve">dan </w:t>
      </w:r>
      <w:r w:rsidR="00B31730">
        <w:rPr>
          <w:rFonts w:ascii="Book Antiqua" w:hAnsi="Book Antiqua" w:cs="Times New Roman"/>
          <w:sz w:val="20"/>
          <w:szCs w:val="20"/>
        </w:rPr>
        <w:fldChar w:fldCharType="begin" w:fldLock="1"/>
      </w:r>
      <w:r w:rsidR="00B31730">
        <w:rPr>
          <w:rFonts w:ascii="Book Antiqua" w:hAnsi="Book Antiqua" w:cs="Times New Roman"/>
          <w:sz w:val="20"/>
          <w:szCs w:val="20"/>
        </w:rPr>
        <w:instrText>ADDIN CSL_CITATION { "citationItems" : [ { "id" : "ITEM-1", "itemData" : { "author" : [ { "dropping-particle" : "", "family" : "Wardani", "given" : "Putri Dyah", "non-dropping-particle" : "", "parse-names" : false, "suffix" : "" }, { "dropping-particle" : "", "family" : "Susanti", "given" : "", "non-dropping-particle" : "", "parse-names" : false, "suffix" : "" } ], "container-title" : "Pendidikan Akuntansi", "id" : "ITEM-1", "issue" : "02", "issued" : { "date-parts" : [ [ "2019" ] ] }, "page" : "189-196", "title" : "Pengaruh Kontrol Diri, Religiusitas, Literasi Keuangan, Inklusi Keuangan Terhadap Perilaku Menabung Di Bank Syariah Mahasiswa Universitas Islam Negeri Sunan Ampel Surabaya", "type" : "article-journal", "volume" : "07" }, "uris" : [ "http://www.mendeley.com/documents/?uuid=b70f8987-1c24-421a-af16-89353b5c473c" ] } ], "mendeley" : { "formattedCitation" : "(Wardani &amp; Susanti, 2019)", "manualFormatting" : "Wardani &amp; Susanti (2019)", "plainTextFormattedCitation" : "(Wardani &amp; Susanti, 2019)", "previouslyFormattedCitation" : "(Wardani &amp; Susanti, 2019)" }, "properties" : {  }, "schema" : "https://github.com/citation-style-language/schema/raw/master/csl-citation.json" }</w:instrText>
      </w:r>
      <w:r w:rsidR="00B31730">
        <w:rPr>
          <w:rFonts w:ascii="Book Antiqua" w:hAnsi="Book Antiqua" w:cs="Times New Roman"/>
          <w:sz w:val="20"/>
          <w:szCs w:val="20"/>
        </w:rPr>
        <w:fldChar w:fldCharType="separate"/>
      </w:r>
      <w:r w:rsidR="00B31730">
        <w:rPr>
          <w:rFonts w:ascii="Book Antiqua" w:hAnsi="Book Antiqua" w:cs="Times New Roman"/>
          <w:noProof/>
          <w:sz w:val="20"/>
          <w:szCs w:val="20"/>
        </w:rPr>
        <w:t>Wardani &amp; Susanti</w:t>
      </w:r>
      <w:r w:rsidR="00B31730" w:rsidRPr="00B31730">
        <w:rPr>
          <w:rFonts w:ascii="Book Antiqua" w:hAnsi="Book Antiqua" w:cs="Times New Roman"/>
          <w:noProof/>
          <w:sz w:val="20"/>
          <w:szCs w:val="20"/>
        </w:rPr>
        <w:t xml:space="preserve"> </w:t>
      </w:r>
      <w:r w:rsidR="00B31730">
        <w:rPr>
          <w:rFonts w:ascii="Book Antiqua" w:hAnsi="Book Antiqua" w:cs="Times New Roman"/>
          <w:noProof/>
          <w:sz w:val="20"/>
          <w:szCs w:val="20"/>
        </w:rPr>
        <w:t>(</w:t>
      </w:r>
      <w:r w:rsidR="00B31730" w:rsidRPr="00B31730">
        <w:rPr>
          <w:rFonts w:ascii="Book Antiqua" w:hAnsi="Book Antiqua" w:cs="Times New Roman"/>
          <w:noProof/>
          <w:sz w:val="20"/>
          <w:szCs w:val="20"/>
        </w:rPr>
        <w:t>2019)</w:t>
      </w:r>
      <w:r w:rsidR="00B31730">
        <w:rPr>
          <w:rFonts w:ascii="Book Antiqua" w:hAnsi="Book Antiqua" w:cs="Times New Roman"/>
          <w:sz w:val="20"/>
          <w:szCs w:val="20"/>
        </w:rPr>
        <w:fldChar w:fldCharType="end"/>
      </w:r>
      <w:r w:rsidR="00B31730">
        <w:rPr>
          <w:rFonts w:ascii="Book Antiqua" w:hAnsi="Book Antiqua" w:cs="Times New Roman"/>
          <w:sz w:val="20"/>
          <w:szCs w:val="24"/>
        </w:rPr>
        <w:t xml:space="preserve"> </w:t>
      </w:r>
      <w:r w:rsidR="003257BD">
        <w:rPr>
          <w:rFonts w:ascii="Book Antiqua" w:hAnsi="Book Antiqua" w:cs="Times New Roman"/>
          <w:sz w:val="20"/>
          <w:szCs w:val="20"/>
        </w:rPr>
        <w:t xml:space="preserve">bahwa literasi keuangan atau dalam hal ini ialah pengetahuan dan </w:t>
      </w:r>
      <w:r w:rsidR="003257BD" w:rsidRPr="003257BD">
        <w:rPr>
          <w:rFonts w:ascii="Book Antiqua" w:hAnsi="Book Antiqua" w:cs="Times New Roman"/>
          <w:i/>
          <w:sz w:val="20"/>
          <w:szCs w:val="20"/>
        </w:rPr>
        <w:t>self control</w:t>
      </w:r>
      <w:r w:rsidR="003257BD">
        <w:rPr>
          <w:rFonts w:ascii="Book Antiqua" w:hAnsi="Book Antiqua" w:cs="Times New Roman"/>
          <w:sz w:val="20"/>
          <w:szCs w:val="20"/>
        </w:rPr>
        <w:t xml:space="preserve"> (kontrol diri) secara simultan maupun parsial berpengaruh signifikan terhadap perilaku menabung. Begitu juga dengan penelitian dari </w:t>
      </w:r>
      <w:r w:rsidR="00B31730">
        <w:rPr>
          <w:rFonts w:ascii="Book Antiqua" w:hAnsi="Book Antiqua" w:cs="Times New Roman"/>
          <w:sz w:val="20"/>
          <w:szCs w:val="20"/>
        </w:rPr>
        <w:fldChar w:fldCharType="begin" w:fldLock="1"/>
      </w:r>
      <w:r w:rsidR="00B31730">
        <w:rPr>
          <w:rFonts w:ascii="Book Antiqua" w:hAnsi="Book Antiqua" w:cs="Times New Roman"/>
          <w:sz w:val="20"/>
          <w:szCs w:val="20"/>
        </w:rPr>
        <w:instrText>ADDIN CSL_CITATION { "citationItems" : [ { "id" : "ITEM-1", "itemData" : { "DOI" : "10.24252/minds.v6i1.9274", "ISSN" : "2442-4951", "author" : [ { "dropping-particle" : "", "family" : "Pradiningtyas", "given" : "Tifani Enno", "non-dropping-particle" : "", "parse-names" : false, "suffix" : "" }, { "dropping-particle" : "", "family" : "Lukiastuti", "given" : "Fitri", "non-dropping-particle" : "", "parse-names" : false, "suffix" : "" } ], "container-title" : "Jurnal Minds: Manajemen Ide dan Inspirasi", "id" : "ITEM-1", "issue" : "1", "issued" : { "date-parts" : [ [ "2019" ] ] }, "page" : "96-112", "title" : "Pengaruh Pengetahuan Keuangan dan Sikap Keuangan terhadap Locus of Control dan Perilaku Pengelolaan Keuangan Mahasiswa Ekonomi", "type" : "article-journal", "volume" : "6" }, "uris" : [ "http://www.mendeley.com/documents/?uuid=b9f18457-7542-484a-b161-4f2d37a2f4b9" ] } ], "mendeley" : { "formattedCitation" : "(Pradiningtyas &amp; Lukiastuti, 2019)", "manualFormatting" : "Pradiningtyas &amp; Lukiastuti (2019)", "plainTextFormattedCitation" : "(Pradiningtyas &amp; Lukiastuti, 2019)", "previouslyFormattedCitation" : "(Pradiningtyas &amp; Lukiastuti, 2019)" }, "properties" : {  }, "schema" : "https://github.com/citation-style-language/schema/raw/master/csl-citation.json" }</w:instrText>
      </w:r>
      <w:r w:rsidR="00B31730">
        <w:rPr>
          <w:rFonts w:ascii="Book Antiqua" w:hAnsi="Book Antiqua" w:cs="Times New Roman"/>
          <w:sz w:val="20"/>
          <w:szCs w:val="20"/>
        </w:rPr>
        <w:fldChar w:fldCharType="separate"/>
      </w:r>
      <w:r w:rsidR="00B31730">
        <w:rPr>
          <w:rFonts w:ascii="Book Antiqua" w:hAnsi="Book Antiqua" w:cs="Times New Roman"/>
          <w:noProof/>
          <w:sz w:val="20"/>
          <w:szCs w:val="20"/>
        </w:rPr>
        <w:t>Pradiningtyas &amp; Lukiastuti</w:t>
      </w:r>
      <w:r w:rsidR="00B31730" w:rsidRPr="00B31730">
        <w:rPr>
          <w:rFonts w:ascii="Book Antiqua" w:hAnsi="Book Antiqua" w:cs="Times New Roman"/>
          <w:noProof/>
          <w:sz w:val="20"/>
          <w:szCs w:val="20"/>
        </w:rPr>
        <w:t xml:space="preserve"> </w:t>
      </w:r>
      <w:r w:rsidR="00B31730">
        <w:rPr>
          <w:rFonts w:ascii="Book Antiqua" w:hAnsi="Book Antiqua" w:cs="Times New Roman"/>
          <w:noProof/>
          <w:sz w:val="20"/>
          <w:szCs w:val="20"/>
        </w:rPr>
        <w:t>(</w:t>
      </w:r>
      <w:r w:rsidR="00B31730" w:rsidRPr="00B31730">
        <w:rPr>
          <w:rFonts w:ascii="Book Antiqua" w:hAnsi="Book Antiqua" w:cs="Times New Roman"/>
          <w:noProof/>
          <w:sz w:val="20"/>
          <w:szCs w:val="20"/>
        </w:rPr>
        <w:t>2019)</w:t>
      </w:r>
      <w:r w:rsidR="00B31730">
        <w:rPr>
          <w:rFonts w:ascii="Book Antiqua" w:hAnsi="Book Antiqua" w:cs="Times New Roman"/>
          <w:sz w:val="20"/>
          <w:szCs w:val="20"/>
        </w:rPr>
        <w:fldChar w:fldCharType="end"/>
      </w:r>
      <w:r w:rsidR="00B31730">
        <w:rPr>
          <w:rFonts w:ascii="Book Antiqua" w:hAnsi="Book Antiqua" w:cs="Times New Roman"/>
          <w:sz w:val="20"/>
          <w:szCs w:val="20"/>
        </w:rPr>
        <w:t xml:space="preserve"> </w:t>
      </w:r>
      <w:r w:rsidR="003257BD">
        <w:rPr>
          <w:rFonts w:ascii="Book Antiqua" w:hAnsi="Book Antiqua" w:cs="Times New Roman"/>
          <w:sz w:val="20"/>
          <w:szCs w:val="20"/>
        </w:rPr>
        <w:t xml:space="preserve">yang menunjukkan bahwa </w:t>
      </w:r>
      <w:r w:rsidR="003257BD" w:rsidRPr="003257BD">
        <w:rPr>
          <w:rFonts w:ascii="Book Antiqua" w:hAnsi="Book Antiqua" w:cs="Times New Roman"/>
          <w:i/>
          <w:sz w:val="20"/>
          <w:szCs w:val="20"/>
        </w:rPr>
        <w:t>locus of control</w:t>
      </w:r>
      <w:r w:rsidR="003257BD">
        <w:rPr>
          <w:rFonts w:ascii="Book Antiqua" w:hAnsi="Book Antiqua" w:cs="Times New Roman"/>
          <w:sz w:val="20"/>
          <w:szCs w:val="20"/>
        </w:rPr>
        <w:t xml:space="preserve"> (lokus kendali) dapat </w:t>
      </w:r>
      <w:r w:rsidR="00F72AFA">
        <w:rPr>
          <w:rFonts w:ascii="Book Antiqua" w:hAnsi="Book Antiqua" w:cs="Times New Roman"/>
          <w:sz w:val="20"/>
          <w:szCs w:val="20"/>
        </w:rPr>
        <w:t>memediasi</w:t>
      </w:r>
      <w:r w:rsidR="003257BD">
        <w:rPr>
          <w:rFonts w:ascii="Book Antiqua" w:hAnsi="Book Antiqua" w:cs="Times New Roman"/>
          <w:sz w:val="20"/>
          <w:szCs w:val="20"/>
        </w:rPr>
        <w:t xml:space="preserve"> pengetahuan keuangan terhadap perilaku pengelolaan keuangan. </w:t>
      </w:r>
    </w:p>
    <w:p w:rsidR="00232AE3" w:rsidRPr="00E5152C" w:rsidRDefault="00232AE3" w:rsidP="0015759D">
      <w:pPr>
        <w:pStyle w:val="ListParagraph"/>
        <w:spacing w:after="0" w:line="276" w:lineRule="auto"/>
        <w:ind w:left="567"/>
        <w:jc w:val="both"/>
        <w:rPr>
          <w:rFonts w:ascii="Book Antiqua" w:hAnsi="Book Antiqua" w:cs="Times New Roman"/>
          <w:sz w:val="20"/>
          <w:szCs w:val="20"/>
        </w:rPr>
      </w:pPr>
    </w:p>
    <w:p w:rsidR="00CF3F66" w:rsidRDefault="00CF3F66" w:rsidP="00235C33">
      <w:pPr>
        <w:pStyle w:val="ListParagraph"/>
        <w:numPr>
          <w:ilvl w:val="0"/>
          <w:numId w:val="24"/>
        </w:numPr>
        <w:spacing w:after="0" w:line="276" w:lineRule="auto"/>
        <w:ind w:left="567" w:hanging="283"/>
        <w:jc w:val="both"/>
        <w:rPr>
          <w:rFonts w:ascii="Book Antiqua" w:hAnsi="Book Antiqua" w:cs="Times New Roman"/>
          <w:b/>
          <w:sz w:val="20"/>
          <w:szCs w:val="20"/>
        </w:rPr>
      </w:pPr>
      <w:r>
        <w:rPr>
          <w:rFonts w:ascii="Book Antiqua" w:hAnsi="Book Antiqua" w:cs="Times New Roman"/>
          <w:b/>
          <w:sz w:val="20"/>
          <w:szCs w:val="20"/>
        </w:rPr>
        <w:t xml:space="preserve">Pengaruh </w:t>
      </w:r>
      <w:r w:rsidRPr="00CF3F66">
        <w:rPr>
          <w:rFonts w:ascii="Book Antiqua" w:hAnsi="Book Antiqua" w:cs="Times New Roman"/>
          <w:b/>
          <w:i/>
          <w:sz w:val="20"/>
          <w:szCs w:val="20"/>
        </w:rPr>
        <w:t>Financial Attitude</w:t>
      </w:r>
      <w:r>
        <w:rPr>
          <w:rFonts w:ascii="Book Antiqua" w:hAnsi="Book Antiqua" w:cs="Times New Roman"/>
          <w:b/>
          <w:sz w:val="20"/>
          <w:szCs w:val="20"/>
        </w:rPr>
        <w:t xml:space="preserve"> (Sikap Keuangan) terhadap Perilaku Menabung Dengan </w:t>
      </w:r>
      <w:r w:rsidRPr="00CF3F66">
        <w:rPr>
          <w:rFonts w:ascii="Book Antiqua" w:hAnsi="Book Antiqua" w:cs="Times New Roman"/>
          <w:b/>
          <w:i/>
          <w:sz w:val="20"/>
          <w:szCs w:val="20"/>
        </w:rPr>
        <w:t>Self Control</w:t>
      </w:r>
      <w:r>
        <w:rPr>
          <w:rFonts w:ascii="Book Antiqua" w:hAnsi="Book Antiqua" w:cs="Times New Roman"/>
          <w:b/>
          <w:sz w:val="20"/>
          <w:szCs w:val="20"/>
        </w:rPr>
        <w:t xml:space="preserve"> (Kontrol Diri) Sebagai Variabel Moderating </w:t>
      </w:r>
    </w:p>
    <w:p w:rsidR="00232AE3" w:rsidRDefault="00232AE3" w:rsidP="00232AE3">
      <w:pPr>
        <w:pStyle w:val="ListParagraph"/>
        <w:spacing w:after="0" w:line="276" w:lineRule="auto"/>
        <w:ind w:left="567"/>
        <w:jc w:val="both"/>
        <w:rPr>
          <w:rFonts w:ascii="Book Antiqua" w:hAnsi="Book Antiqua" w:cs="Times New Roman"/>
          <w:sz w:val="20"/>
          <w:szCs w:val="20"/>
        </w:rPr>
      </w:pPr>
      <w:r>
        <w:rPr>
          <w:rFonts w:ascii="Book Antiqua" w:hAnsi="Book Antiqua" w:cs="Times New Roman"/>
          <w:b/>
          <w:sz w:val="20"/>
          <w:szCs w:val="20"/>
        </w:rPr>
        <w:t xml:space="preserve">     </w:t>
      </w:r>
      <w:r w:rsidR="00D421E6" w:rsidRPr="00D421E6">
        <w:rPr>
          <w:rFonts w:ascii="Book Antiqua" w:hAnsi="Book Antiqua" w:cs="Times New Roman"/>
          <w:i/>
          <w:sz w:val="20"/>
          <w:szCs w:val="20"/>
        </w:rPr>
        <w:t>Financial attitude</w:t>
      </w:r>
      <w:r w:rsidR="00D421E6" w:rsidRPr="00D421E6">
        <w:rPr>
          <w:rFonts w:ascii="Book Antiqua" w:hAnsi="Book Antiqua" w:cs="Times New Roman"/>
          <w:sz w:val="20"/>
          <w:szCs w:val="20"/>
        </w:rPr>
        <w:t xml:space="preserve"> (sikap keuangan)</w:t>
      </w:r>
      <w:r w:rsidR="00D421E6">
        <w:rPr>
          <w:rFonts w:ascii="Book Antiqua" w:hAnsi="Book Antiqua" w:cs="Times New Roman"/>
          <w:sz w:val="20"/>
          <w:szCs w:val="20"/>
        </w:rPr>
        <w:t xml:space="preserve"> dapat dipertimbangkan sebagai kecenderungan psikologi seseorang dimana ketika mengevaluasi suatu tindakan </w:t>
      </w:r>
      <w:r w:rsidR="007B0C80">
        <w:rPr>
          <w:rFonts w:ascii="Book Antiqua" w:hAnsi="Book Antiqua" w:cs="Times New Roman"/>
          <w:sz w:val="20"/>
          <w:szCs w:val="20"/>
        </w:rPr>
        <w:t xml:space="preserve">individu tersebut dapat menentukan setuju atau tidak setuju sebelum melakukan suatu tindakan. Oleh sebab itu semakin tinggi sikap keuangan yang dimiki oleh seseorang akan semakin baik dalam menentukan suatu tindakan pengambilan keputusan yaitu memilih untuk melakukan pengelolaan keuangan yang baik dimana dalam hal ini ialah menabung. Dalam diri seseorang tidak hanya terpacu pada satu faktor saja yang dapat menentukan perilaku tersebut baik dilakukan atau tidak. Tetapi selalu ada faktor yang dapat memperkuat atau memperlemah suatu faktor, </w:t>
      </w:r>
      <w:r w:rsidR="007B0C80">
        <w:rPr>
          <w:rFonts w:ascii="Book Antiqua" w:hAnsi="Book Antiqua" w:cs="Times New Roman"/>
          <w:sz w:val="20"/>
          <w:szCs w:val="20"/>
        </w:rPr>
        <w:lastRenderedPageBreak/>
        <w:t xml:space="preserve">dimana dalam penelitian ini ialah </w:t>
      </w:r>
      <w:r w:rsidR="007B0C80" w:rsidRPr="00B31730">
        <w:rPr>
          <w:rFonts w:ascii="Book Antiqua" w:hAnsi="Book Antiqua" w:cs="Times New Roman"/>
          <w:i/>
          <w:sz w:val="20"/>
          <w:szCs w:val="20"/>
        </w:rPr>
        <w:t>self control</w:t>
      </w:r>
      <w:r w:rsidR="007B0C80">
        <w:rPr>
          <w:rFonts w:ascii="Book Antiqua" w:hAnsi="Book Antiqua" w:cs="Times New Roman"/>
          <w:sz w:val="20"/>
          <w:szCs w:val="20"/>
        </w:rPr>
        <w:t xml:space="preserve"> (kontrol diri). Seperti pada TPB (</w:t>
      </w:r>
      <w:r w:rsidR="007B0C80" w:rsidRPr="00B31730">
        <w:rPr>
          <w:rFonts w:ascii="Book Antiqua" w:hAnsi="Book Antiqua" w:cs="Times New Roman"/>
          <w:i/>
          <w:sz w:val="20"/>
          <w:szCs w:val="20"/>
        </w:rPr>
        <w:t>Theory of Planned Behavior</w:t>
      </w:r>
      <w:r w:rsidR="007B0C80">
        <w:rPr>
          <w:rFonts w:ascii="Book Antiqua" w:hAnsi="Book Antiqua" w:cs="Times New Roman"/>
          <w:sz w:val="20"/>
          <w:szCs w:val="20"/>
        </w:rPr>
        <w:t xml:space="preserve">) bahwa ada aspek yang melatarbelakangi kontrol perilaku persepsian dimana aspek tersebut ialah personal yang didalamnya terdiri dari sikap). Oleh sebab itu, jika seseorang yang memiliki sikap keuangan yang tinggi dengan adanya kontrol diri yang tinggi pula akan </w:t>
      </w:r>
      <w:r w:rsidR="00A276F4">
        <w:rPr>
          <w:rFonts w:ascii="Book Antiqua" w:hAnsi="Book Antiqua" w:cs="Times New Roman"/>
          <w:sz w:val="20"/>
          <w:szCs w:val="20"/>
        </w:rPr>
        <w:t xml:space="preserve">membantu seseorang dalam mentukan tindakan yang membawa individu tersebut kedalam perilaku yang positif yaitu mengelola keuangannya dengan baik dengan cara menabung dan dapat mengontrol dirinya untuk tidak melakukan tindakan – tindakan yang negatif seperti halnya pola konsumsi yang berlebihan. Didukung dengan penelitian dari </w:t>
      </w:r>
      <w:r w:rsidR="00B31730">
        <w:rPr>
          <w:rFonts w:ascii="Book Antiqua" w:hAnsi="Book Antiqua" w:cs="Times New Roman"/>
          <w:sz w:val="20"/>
          <w:szCs w:val="20"/>
        </w:rPr>
        <w:fldChar w:fldCharType="begin" w:fldLock="1"/>
      </w:r>
      <w:r w:rsidR="00B31730">
        <w:rPr>
          <w:rFonts w:ascii="Book Antiqua" w:hAnsi="Book Antiqua" w:cs="Times New Roman"/>
          <w:sz w:val="20"/>
          <w:szCs w:val="20"/>
        </w:rPr>
        <w:instrText>ADDIN CSL_CITATION { "citationItems" : [ { "id" : "ITEM-1", "itemData" : { "author" : [ { "dropping-particle" : "", "family" : "Syafitri", "given" : "Twenty Mariza", "non-dropping-particle" : "", "parse-names" : false, "suffix" : "" }, { "dropping-particle" : "", "family" : "Santi", "given" : "Fitri", "non-dropping-particle" : "", "parse-names" : false, "suffix" : "" } ], "id" : "ITEM-1", "issued" : { "date-parts" : [ [ "2017" ] ] }, "title" : "Dampak sikap terhadap uang pada perilaku pengelolaan keuangan pribadi dengan pengendalian diri sebagai variabel pemoderasian", "type" : "article-journal" }, "uris" : [ "http://www.mendeley.com/documents/?uuid=b372afa8-8c98-4dab-a2a6-7c79f649fcfc" ] } ], "mendeley" : { "formattedCitation" : "(Syafitri &amp; Santi, 2017)", "manualFormatting" : "Syafitri &amp; Santi (2017)", "plainTextFormattedCitation" : "(Syafitri &amp; Santi, 2017)", "previouslyFormattedCitation" : "(Syafitri &amp; Santi, 2017)" }, "properties" : {  }, "schema" : "https://github.com/citation-style-language/schema/raw/master/csl-citation.json" }</w:instrText>
      </w:r>
      <w:r w:rsidR="00B31730">
        <w:rPr>
          <w:rFonts w:ascii="Book Antiqua" w:hAnsi="Book Antiqua" w:cs="Times New Roman"/>
          <w:sz w:val="20"/>
          <w:szCs w:val="20"/>
        </w:rPr>
        <w:fldChar w:fldCharType="separate"/>
      </w:r>
      <w:r w:rsidR="00B31730">
        <w:rPr>
          <w:rFonts w:ascii="Book Antiqua" w:hAnsi="Book Antiqua" w:cs="Times New Roman"/>
          <w:noProof/>
          <w:sz w:val="20"/>
          <w:szCs w:val="20"/>
        </w:rPr>
        <w:t>Syafitri &amp; Santi</w:t>
      </w:r>
      <w:r w:rsidR="00B31730" w:rsidRPr="00B31730">
        <w:rPr>
          <w:rFonts w:ascii="Book Antiqua" w:hAnsi="Book Antiqua" w:cs="Times New Roman"/>
          <w:noProof/>
          <w:sz w:val="20"/>
          <w:szCs w:val="20"/>
        </w:rPr>
        <w:t xml:space="preserve"> </w:t>
      </w:r>
      <w:r w:rsidR="00B31730">
        <w:rPr>
          <w:rFonts w:ascii="Book Antiqua" w:hAnsi="Book Antiqua" w:cs="Times New Roman"/>
          <w:noProof/>
          <w:sz w:val="20"/>
          <w:szCs w:val="20"/>
        </w:rPr>
        <w:t>(</w:t>
      </w:r>
      <w:r w:rsidR="00B31730" w:rsidRPr="00B31730">
        <w:rPr>
          <w:rFonts w:ascii="Book Antiqua" w:hAnsi="Book Antiqua" w:cs="Times New Roman"/>
          <w:noProof/>
          <w:sz w:val="20"/>
          <w:szCs w:val="20"/>
        </w:rPr>
        <w:t>2017)</w:t>
      </w:r>
      <w:r w:rsidR="00B31730">
        <w:rPr>
          <w:rFonts w:ascii="Book Antiqua" w:hAnsi="Book Antiqua" w:cs="Times New Roman"/>
          <w:sz w:val="20"/>
          <w:szCs w:val="20"/>
        </w:rPr>
        <w:fldChar w:fldCharType="end"/>
      </w:r>
      <w:r w:rsidR="00B31730">
        <w:rPr>
          <w:rFonts w:ascii="Book Antiqua" w:hAnsi="Book Antiqua" w:cs="Times New Roman"/>
          <w:sz w:val="20"/>
          <w:szCs w:val="20"/>
        </w:rPr>
        <w:t xml:space="preserve"> </w:t>
      </w:r>
      <w:r w:rsidR="00A276F4">
        <w:rPr>
          <w:rFonts w:ascii="Book Antiqua" w:hAnsi="Book Antiqua" w:cs="Times New Roman"/>
          <w:sz w:val="20"/>
          <w:szCs w:val="20"/>
        </w:rPr>
        <w:t xml:space="preserve">yang menunjukkan bahwa secara simultan sikap keuangan dan kontrol diri berpengaruh signifikan terhadap perilaku pengelolaan keuangan pribadi. Begitu juga dengan penelitian dari </w:t>
      </w:r>
      <w:r w:rsidR="00B31730">
        <w:rPr>
          <w:rFonts w:ascii="Book Antiqua" w:hAnsi="Book Antiqua" w:cs="Times New Roman"/>
          <w:sz w:val="20"/>
          <w:szCs w:val="20"/>
        </w:rPr>
        <w:fldChar w:fldCharType="begin" w:fldLock="1"/>
      </w:r>
      <w:r w:rsidR="00B31730">
        <w:rPr>
          <w:rFonts w:ascii="Book Antiqua" w:hAnsi="Book Antiqua" w:cs="Times New Roman"/>
          <w:sz w:val="20"/>
          <w:szCs w:val="20"/>
        </w:rPr>
        <w:instrText>ADDIN CSL_CITATION { "citationItems" : [ { "id" : "ITEM-1", "itemData" : { "DOI" : "10.24252/minds.v6i1.9274", "ISSN" : "2442-4951", "author" : [ { "dropping-particle" : "", "family" : "Pradiningtyas", "given" : "Tifani Enno", "non-dropping-particle" : "", "parse-names" : false, "suffix" : "" }, { "dropping-particle" : "", "family" : "Lukiastuti", "given" : "Fitri", "non-dropping-particle" : "", "parse-names" : false, "suffix" : "" } ], "container-title" : "Jurnal Minds: Manajemen Ide dan Inspirasi", "id" : "ITEM-1", "issue" : "1", "issued" : { "date-parts" : [ [ "2019" ] ] }, "page" : "96-112", "title" : "Pengaruh Pengetahuan Keuangan dan Sikap Keuangan terhadap Locus of Control dan Perilaku Pengelolaan Keuangan Mahasiswa Ekonomi", "type" : "article-journal", "volume" : "6" }, "uris" : [ "http://www.mendeley.com/documents/?uuid=b9f18457-7542-484a-b161-4f2d37a2f4b9" ] } ], "mendeley" : { "formattedCitation" : "(Pradiningtyas &amp; Lukiastuti, 2019)", "manualFormatting" : "Pradiningtyas &amp; Lukiastuti (2019)", "plainTextFormattedCitation" : "(Pradiningtyas &amp; Lukiastuti, 2019)", "previouslyFormattedCitation" : "(Pradiningtyas &amp; Lukiastuti, 2019)" }, "properties" : {  }, "schema" : "https://github.com/citation-style-language/schema/raw/master/csl-citation.json" }</w:instrText>
      </w:r>
      <w:r w:rsidR="00B31730">
        <w:rPr>
          <w:rFonts w:ascii="Book Antiqua" w:hAnsi="Book Antiqua" w:cs="Times New Roman"/>
          <w:sz w:val="20"/>
          <w:szCs w:val="20"/>
        </w:rPr>
        <w:fldChar w:fldCharType="separate"/>
      </w:r>
      <w:r w:rsidR="00B31730" w:rsidRPr="00B31730">
        <w:rPr>
          <w:rFonts w:ascii="Book Antiqua" w:hAnsi="Book Antiqua" w:cs="Times New Roman"/>
          <w:noProof/>
          <w:sz w:val="20"/>
          <w:szCs w:val="20"/>
        </w:rPr>
        <w:t xml:space="preserve">Pradiningtyas &amp; Lukiastuti </w:t>
      </w:r>
      <w:r w:rsidR="00B31730">
        <w:rPr>
          <w:rFonts w:ascii="Book Antiqua" w:hAnsi="Book Antiqua" w:cs="Times New Roman"/>
          <w:noProof/>
          <w:sz w:val="20"/>
          <w:szCs w:val="20"/>
        </w:rPr>
        <w:t>(</w:t>
      </w:r>
      <w:r w:rsidR="00B31730" w:rsidRPr="00B31730">
        <w:rPr>
          <w:rFonts w:ascii="Book Antiqua" w:hAnsi="Book Antiqua" w:cs="Times New Roman"/>
          <w:noProof/>
          <w:sz w:val="20"/>
          <w:szCs w:val="20"/>
        </w:rPr>
        <w:t>2019)</w:t>
      </w:r>
      <w:r w:rsidR="00B31730">
        <w:rPr>
          <w:rFonts w:ascii="Book Antiqua" w:hAnsi="Book Antiqua" w:cs="Times New Roman"/>
          <w:sz w:val="20"/>
          <w:szCs w:val="20"/>
        </w:rPr>
        <w:fldChar w:fldCharType="end"/>
      </w:r>
      <w:r w:rsidR="00B31730">
        <w:rPr>
          <w:rFonts w:ascii="Book Antiqua" w:hAnsi="Book Antiqua" w:cs="Times New Roman"/>
          <w:sz w:val="20"/>
          <w:szCs w:val="20"/>
        </w:rPr>
        <w:t xml:space="preserve"> </w:t>
      </w:r>
      <w:r w:rsidR="00F72AFA">
        <w:rPr>
          <w:rFonts w:ascii="Book Antiqua" w:hAnsi="Book Antiqua" w:cs="Times New Roman"/>
          <w:sz w:val="20"/>
          <w:szCs w:val="20"/>
        </w:rPr>
        <w:t xml:space="preserve">yang menunjukkan bahwa </w:t>
      </w:r>
      <w:r w:rsidR="00F72AFA" w:rsidRPr="00F72AFA">
        <w:rPr>
          <w:rFonts w:ascii="Book Antiqua" w:hAnsi="Book Antiqua" w:cs="Times New Roman"/>
          <w:i/>
          <w:sz w:val="20"/>
          <w:szCs w:val="20"/>
        </w:rPr>
        <w:t>locus of control</w:t>
      </w:r>
      <w:r w:rsidR="00F72AFA">
        <w:rPr>
          <w:rFonts w:ascii="Book Antiqua" w:hAnsi="Book Antiqua" w:cs="Times New Roman"/>
          <w:sz w:val="20"/>
          <w:szCs w:val="20"/>
        </w:rPr>
        <w:t xml:space="preserve"> (lokus kendali) memediasi sikap keuangan terhadap perilaku pengelolaan keuangan. </w:t>
      </w:r>
    </w:p>
    <w:p w:rsidR="00F72AFA" w:rsidRPr="00D421E6" w:rsidRDefault="00F72AFA" w:rsidP="00232AE3">
      <w:pPr>
        <w:pStyle w:val="ListParagraph"/>
        <w:spacing w:after="0" w:line="276" w:lineRule="auto"/>
        <w:ind w:left="567"/>
        <w:jc w:val="both"/>
        <w:rPr>
          <w:rFonts w:ascii="Book Antiqua" w:hAnsi="Book Antiqua" w:cs="Times New Roman"/>
          <w:sz w:val="20"/>
          <w:szCs w:val="20"/>
        </w:rPr>
      </w:pPr>
    </w:p>
    <w:p w:rsidR="00F72AFA" w:rsidRDefault="00CF3F66" w:rsidP="00235C33">
      <w:pPr>
        <w:pStyle w:val="ListParagraph"/>
        <w:numPr>
          <w:ilvl w:val="0"/>
          <w:numId w:val="24"/>
        </w:numPr>
        <w:spacing w:after="0" w:line="276" w:lineRule="auto"/>
        <w:ind w:left="567" w:hanging="283"/>
        <w:jc w:val="both"/>
        <w:rPr>
          <w:rFonts w:ascii="Book Antiqua" w:hAnsi="Book Antiqua" w:cs="Times New Roman"/>
          <w:b/>
          <w:sz w:val="20"/>
          <w:szCs w:val="20"/>
        </w:rPr>
      </w:pPr>
      <w:r>
        <w:rPr>
          <w:rFonts w:ascii="Book Antiqua" w:hAnsi="Book Antiqua" w:cs="Times New Roman"/>
          <w:b/>
          <w:sz w:val="20"/>
          <w:szCs w:val="20"/>
        </w:rPr>
        <w:t xml:space="preserve">Pengaruh Uang Saku terhadap Perilaku Menabung Dengan </w:t>
      </w:r>
      <w:r w:rsidRPr="00CF3F66">
        <w:rPr>
          <w:rFonts w:ascii="Book Antiqua" w:hAnsi="Book Antiqua" w:cs="Times New Roman"/>
          <w:b/>
          <w:i/>
          <w:sz w:val="20"/>
          <w:szCs w:val="20"/>
        </w:rPr>
        <w:t>Self Control</w:t>
      </w:r>
      <w:r>
        <w:rPr>
          <w:rFonts w:ascii="Book Antiqua" w:hAnsi="Book Antiqua" w:cs="Times New Roman"/>
          <w:b/>
          <w:sz w:val="20"/>
          <w:szCs w:val="20"/>
        </w:rPr>
        <w:t xml:space="preserve"> (Kontrol D</w:t>
      </w:r>
      <w:r w:rsidR="002B1D13">
        <w:rPr>
          <w:rFonts w:ascii="Book Antiqua" w:hAnsi="Book Antiqua" w:cs="Times New Roman"/>
          <w:b/>
          <w:sz w:val="20"/>
          <w:szCs w:val="20"/>
        </w:rPr>
        <w:t>iri) Sebagai Variabel Moderating.</w:t>
      </w:r>
    </w:p>
    <w:p w:rsidR="00F72AFA" w:rsidRPr="00F72AFA" w:rsidRDefault="00F72AFA" w:rsidP="00F72AFA">
      <w:pPr>
        <w:pStyle w:val="ListParagraph"/>
        <w:spacing w:after="0" w:line="276" w:lineRule="auto"/>
        <w:ind w:left="567"/>
        <w:jc w:val="both"/>
        <w:rPr>
          <w:rFonts w:ascii="Book Antiqua" w:hAnsi="Book Antiqua" w:cs="Times New Roman"/>
          <w:sz w:val="20"/>
          <w:szCs w:val="20"/>
        </w:rPr>
        <w:sectPr w:rsidR="00F72AFA" w:rsidRPr="00F72AFA" w:rsidSect="00E5159F">
          <w:footerReference w:type="default" r:id="rId28"/>
          <w:headerReference w:type="first" r:id="rId29"/>
          <w:footerReference w:type="first" r:id="rId30"/>
          <w:pgSz w:w="8392" w:h="11907"/>
          <w:pgMar w:top="1418" w:right="1134" w:bottom="1134" w:left="1418" w:header="709" w:footer="709" w:gutter="0"/>
          <w:pgNumType w:start="43"/>
          <w:cols w:space="708"/>
          <w:titlePg/>
          <w:docGrid w:linePitch="360"/>
        </w:sectPr>
      </w:pPr>
      <w:r>
        <w:rPr>
          <w:rFonts w:ascii="Book Antiqua" w:hAnsi="Book Antiqua" w:cs="Times New Roman"/>
          <w:b/>
          <w:sz w:val="20"/>
          <w:szCs w:val="20"/>
        </w:rPr>
        <w:t xml:space="preserve">     </w:t>
      </w:r>
      <w:r w:rsidRPr="00F72AFA">
        <w:rPr>
          <w:rFonts w:ascii="Book Antiqua" w:hAnsi="Book Antiqua" w:cs="Times New Roman"/>
          <w:sz w:val="20"/>
          <w:szCs w:val="20"/>
        </w:rPr>
        <w:t xml:space="preserve">Uang saku </w:t>
      </w:r>
      <w:r w:rsidR="00946989">
        <w:rPr>
          <w:rFonts w:ascii="Book Antiqua" w:hAnsi="Book Antiqua" w:cs="Times New Roman"/>
          <w:sz w:val="20"/>
          <w:szCs w:val="20"/>
        </w:rPr>
        <w:t>dalam  hal ini ialah pendapatan mahasiswa yang diperoleh dari orang tua, beasiswa, maupun hasil kerja mahasiswa</w:t>
      </w:r>
      <w:r w:rsidR="00DD3F1D">
        <w:rPr>
          <w:rFonts w:ascii="Book Antiqua" w:hAnsi="Book Antiqua" w:cs="Times New Roman"/>
          <w:sz w:val="20"/>
          <w:szCs w:val="20"/>
        </w:rPr>
        <w:t xml:space="preserve"> dalam setiap bulan</w:t>
      </w:r>
      <w:r w:rsidR="00946989">
        <w:rPr>
          <w:rFonts w:ascii="Book Antiqua" w:hAnsi="Book Antiqua" w:cs="Times New Roman"/>
          <w:sz w:val="20"/>
          <w:szCs w:val="20"/>
        </w:rPr>
        <w:t xml:space="preserve">. Sesuai dengan </w:t>
      </w:r>
      <w:r w:rsidR="00946989" w:rsidRPr="00946989">
        <w:rPr>
          <w:rFonts w:ascii="Book Antiqua" w:hAnsi="Book Antiqua" w:cs="Times New Roman"/>
          <w:i/>
          <w:sz w:val="20"/>
          <w:szCs w:val="20"/>
        </w:rPr>
        <w:t>Theory of Planned Behavior</w:t>
      </w:r>
      <w:r w:rsidR="00946989">
        <w:rPr>
          <w:rFonts w:ascii="Book Antiqua" w:hAnsi="Book Antiqua" w:cs="Times New Roman"/>
          <w:sz w:val="20"/>
          <w:szCs w:val="20"/>
        </w:rPr>
        <w:t xml:space="preserve"> (TPB) bahwa kontrol perila</w:t>
      </w:r>
      <w:r w:rsidR="00DD3F1D">
        <w:rPr>
          <w:rFonts w:ascii="Book Antiqua" w:hAnsi="Book Antiqua" w:cs="Times New Roman"/>
          <w:sz w:val="20"/>
          <w:szCs w:val="20"/>
        </w:rPr>
        <w:t>ku dilatar</w:t>
      </w:r>
      <w:r w:rsidR="00946989">
        <w:rPr>
          <w:rFonts w:ascii="Book Antiqua" w:hAnsi="Book Antiqua" w:cs="Times New Roman"/>
          <w:sz w:val="20"/>
          <w:szCs w:val="20"/>
        </w:rPr>
        <w:t>belakangi oleh tiga aspek, salah satunya aspek sosial yang didalamya terdapat pendapatan (uang saku) yang dapat mempengaruhi seseorang dalam berperilaku.</w:t>
      </w:r>
      <w:r w:rsidR="00DD3F1D">
        <w:rPr>
          <w:rFonts w:ascii="Book Antiqua" w:hAnsi="Book Antiqua" w:cs="Times New Roman"/>
          <w:sz w:val="20"/>
          <w:szCs w:val="20"/>
        </w:rPr>
        <w:t xml:space="preserve"> Dengan adanya uang saku yang diterima tiap bulan menuntut </w:t>
      </w:r>
      <w:r w:rsidR="00DD3F1D">
        <w:rPr>
          <w:rFonts w:ascii="Book Antiqua" w:hAnsi="Book Antiqua" w:cs="Times New Roman"/>
          <w:sz w:val="20"/>
          <w:szCs w:val="20"/>
        </w:rPr>
        <w:lastRenderedPageBreak/>
        <w:t xml:space="preserve">mahasiswa untuk dapat mengelola keuangannya dengan baik sampai dengan bulan berikutnya, salah satu caranya ialah dengan manabung. Mahasiswa harus pandai menghitung setiap pengeluarannya agar dapat mencukupi kehidupannya dalam satu bulan dengan uang yang diterimanya.  </w:t>
      </w:r>
      <w:r w:rsidR="007471F2">
        <w:rPr>
          <w:rFonts w:ascii="Book Antiqua" w:hAnsi="Book Antiqua" w:cs="Times New Roman"/>
          <w:sz w:val="20"/>
          <w:szCs w:val="20"/>
        </w:rPr>
        <w:t xml:space="preserve">Seperti yang sudah dijelaskan dalam landasan teori bahwa jika uang saku yang diterima mahasiswa tinggi maka individu tersebut akan cenderung menabung uangnya agar bisa digunakan di masa depan, namun ada juga yang berpendapat bahwa uang saku  yang diterima mahasiswa tinggi akan cenderung  berpola konsumsi tinggi karena mereka menganggap akan mendapatkan uang saku yang sama disetiap bulannya. Namun jika uang saku yang rendah mahasiswa akan dapat mengelola uangnya dengan baik agar dapat digunakan dibulan selanjutnya. Tetapi ada juga yang berpendapat bahwa uang saku yang diterima rendah cenderung tidak dapat menyisihkan uangnya untuk ditabung karena telah habis untuk kebutuhan sehari – harinya. Akan tetapi ada faktor pendukung yang dapat memperkuat atau memperlemah pendapatan (uang saktu), faktor tersebut ialah </w:t>
      </w:r>
      <w:r w:rsidR="007471F2" w:rsidRPr="007471F2">
        <w:rPr>
          <w:rFonts w:ascii="Book Antiqua" w:hAnsi="Book Antiqua" w:cs="Times New Roman"/>
          <w:i/>
          <w:sz w:val="20"/>
          <w:szCs w:val="20"/>
        </w:rPr>
        <w:t>self control</w:t>
      </w:r>
      <w:r w:rsidR="007471F2">
        <w:rPr>
          <w:rFonts w:ascii="Book Antiqua" w:hAnsi="Book Antiqua" w:cs="Times New Roman"/>
          <w:sz w:val="20"/>
          <w:szCs w:val="20"/>
        </w:rPr>
        <w:t xml:space="preserve"> (kontrol diri). Apabila mahasiswa memiliki kontrol diri yang tinggi terhadap uang saku yang diterimanya, maka mahasiswa akan dapat mengendalikan dirinya agar tidak menghabiskan uang sakunya untuk kegiatan konsumsi melainkan menyisihkan uangnya untuk ditabungkan, agar dapat digunakan untuk kebutuhan di bulan selanjutnya. Namun sebaliknya jika mahasiswa yang memiliki kontrol diri yang rendah terhadap uang saku yang terimanya akan cenderung tidak dapat mengendalikan dirinya sehingga lebih memilih menghabiskan uangnya untuk memenuhi keinginannya </w:t>
      </w:r>
      <w:r w:rsidR="009158CD">
        <w:rPr>
          <w:rFonts w:ascii="Book Antiqua" w:hAnsi="Book Antiqua" w:cs="Times New Roman"/>
          <w:sz w:val="20"/>
          <w:szCs w:val="20"/>
        </w:rPr>
        <w:t xml:space="preserve">tanpa mementingkan kebutuhannya. Adapun penelitian </w:t>
      </w:r>
      <w:r w:rsidR="009158CD">
        <w:rPr>
          <w:rFonts w:ascii="Book Antiqua" w:hAnsi="Book Antiqua" w:cs="Times New Roman"/>
          <w:sz w:val="20"/>
          <w:szCs w:val="20"/>
        </w:rPr>
        <w:lastRenderedPageBreak/>
        <w:t xml:space="preserve">yang menunjukkan bahwa  uang saku dan </w:t>
      </w:r>
      <w:r w:rsidR="009158CD" w:rsidRPr="00B31730">
        <w:rPr>
          <w:rFonts w:ascii="Book Antiqua" w:hAnsi="Book Antiqua" w:cs="Times New Roman"/>
          <w:i/>
          <w:sz w:val="20"/>
          <w:szCs w:val="20"/>
        </w:rPr>
        <w:t>self control</w:t>
      </w:r>
      <w:r w:rsidR="009158CD">
        <w:rPr>
          <w:rFonts w:ascii="Book Antiqua" w:hAnsi="Book Antiqua" w:cs="Times New Roman"/>
          <w:sz w:val="20"/>
          <w:szCs w:val="20"/>
        </w:rPr>
        <w:t xml:space="preserve"> sama – sama berpengaruh terhadap perilaku menabung seseorang. Hasil penelitian dari </w:t>
      </w:r>
      <w:r w:rsidR="00B31730">
        <w:rPr>
          <w:rFonts w:ascii="Book Antiqua" w:hAnsi="Book Antiqua" w:cs="Times New Roman"/>
          <w:sz w:val="20"/>
          <w:szCs w:val="20"/>
        </w:rPr>
        <w:fldChar w:fldCharType="begin" w:fldLock="1"/>
      </w:r>
      <w:r w:rsidR="00B31730">
        <w:rPr>
          <w:rFonts w:ascii="Book Antiqua" w:hAnsi="Book Antiqua" w:cs="Times New Roman"/>
          <w:sz w:val="20"/>
          <w:szCs w:val="20"/>
        </w:rPr>
        <w:instrText>ADDIN CSL_CITATION { "citationItems" : [ { "id" : "ITEM-1", "itemData" : { "author" : [ { "dropping-particle" : "", "family" : "Marwati", "given" : "Resti Desi", "non-dropping-particle" : "", "parse-names" : false, "suffix" : "" } ], "container-title" : "Jurnal Pendidikan Ekonomi", "id" : "ITEM-1", "issue" : "5", "issued" : { "date-parts" : [ [ "2018" ] ] }, "page" : "476-487", "title" : "Faktor-Faktor yang Mempengaruhi Perilaku Menabung Mahasiswa S1 Fakultas Ekonomi Universitas Negeri Yogyakarta", "type" : "article-journal", "volume" : "7" }, "uris" : [ "http://www.mendeley.com/documents/?uuid=558ab1d8-7fbe-4a06-bca1-a15a8bfebabe" ] } ], "mendeley" : { "formattedCitation" : "(Marwati, 2018)", "manualFormatting" : "Marwati (2018)", "plainTextFormattedCitation" : "(Marwati, 2018)", "previouslyFormattedCitation" : "(Marwati, 2018)" }, "properties" : {  }, "schema" : "https://github.com/citation-style-language/schema/raw/master/csl-citation.json" }</w:instrText>
      </w:r>
      <w:r w:rsidR="00B31730">
        <w:rPr>
          <w:rFonts w:ascii="Book Antiqua" w:hAnsi="Book Antiqua" w:cs="Times New Roman"/>
          <w:sz w:val="20"/>
          <w:szCs w:val="20"/>
        </w:rPr>
        <w:fldChar w:fldCharType="separate"/>
      </w:r>
      <w:r w:rsidR="00B31730">
        <w:rPr>
          <w:rFonts w:ascii="Book Antiqua" w:hAnsi="Book Antiqua" w:cs="Times New Roman"/>
          <w:noProof/>
          <w:sz w:val="20"/>
          <w:szCs w:val="20"/>
        </w:rPr>
        <w:t>Marwati</w:t>
      </w:r>
      <w:r w:rsidR="00B31730" w:rsidRPr="00B31730">
        <w:rPr>
          <w:rFonts w:ascii="Book Antiqua" w:hAnsi="Book Antiqua" w:cs="Times New Roman"/>
          <w:noProof/>
          <w:sz w:val="20"/>
          <w:szCs w:val="20"/>
        </w:rPr>
        <w:t xml:space="preserve"> </w:t>
      </w:r>
      <w:r w:rsidR="00B31730">
        <w:rPr>
          <w:rFonts w:ascii="Book Antiqua" w:hAnsi="Book Antiqua" w:cs="Times New Roman"/>
          <w:noProof/>
          <w:sz w:val="20"/>
          <w:szCs w:val="20"/>
        </w:rPr>
        <w:t>(</w:t>
      </w:r>
      <w:r w:rsidR="00B31730" w:rsidRPr="00B31730">
        <w:rPr>
          <w:rFonts w:ascii="Book Antiqua" w:hAnsi="Book Antiqua" w:cs="Times New Roman"/>
          <w:noProof/>
          <w:sz w:val="20"/>
          <w:szCs w:val="20"/>
        </w:rPr>
        <w:t>2018)</w:t>
      </w:r>
      <w:r w:rsidR="00B31730">
        <w:rPr>
          <w:rFonts w:ascii="Book Antiqua" w:hAnsi="Book Antiqua" w:cs="Times New Roman"/>
          <w:sz w:val="20"/>
          <w:szCs w:val="20"/>
        </w:rPr>
        <w:fldChar w:fldCharType="end"/>
      </w:r>
      <w:r w:rsidR="00B31730">
        <w:rPr>
          <w:rFonts w:ascii="Book Antiqua" w:hAnsi="Book Antiqua" w:cs="Times New Roman"/>
          <w:sz w:val="20"/>
          <w:szCs w:val="20"/>
        </w:rPr>
        <w:t xml:space="preserve"> </w:t>
      </w:r>
      <w:r w:rsidR="009158CD">
        <w:rPr>
          <w:rFonts w:ascii="Book Antiqua" w:hAnsi="Book Antiqua" w:cs="Times New Roman"/>
          <w:sz w:val="20"/>
          <w:szCs w:val="20"/>
        </w:rPr>
        <w:t>menunjukkan bahwa secara parsial maupun simultan  kontrol diri dan pendapatan (uang saku) mahasiswa berpengaruh positif dan signifikan terhadap perilaku menabung maha</w:t>
      </w:r>
      <w:r w:rsidR="00B536CA">
        <w:rPr>
          <w:rFonts w:ascii="Book Antiqua" w:hAnsi="Book Antiqua" w:cs="Times New Roman"/>
          <w:sz w:val="20"/>
          <w:szCs w:val="20"/>
        </w:rPr>
        <w:t>s</w:t>
      </w:r>
      <w:r w:rsidR="009158CD">
        <w:rPr>
          <w:rFonts w:ascii="Book Antiqua" w:hAnsi="Book Antiqua" w:cs="Times New Roman"/>
          <w:sz w:val="20"/>
          <w:szCs w:val="20"/>
        </w:rPr>
        <w:t xml:space="preserve">iswa. </w:t>
      </w:r>
    </w:p>
    <w:bookmarkStart w:id="16" w:name="_Toc40338253"/>
    <w:p w:rsidR="002B1D13" w:rsidRPr="009221EB" w:rsidRDefault="00C05DD8" w:rsidP="00235C33">
      <w:pPr>
        <w:pStyle w:val="Heading2"/>
        <w:numPr>
          <w:ilvl w:val="0"/>
          <w:numId w:val="42"/>
        </w:numPr>
        <w:ind w:left="284" w:hanging="284"/>
        <w:rPr>
          <w:rFonts w:ascii="Book Antiqua" w:hAnsi="Book Antiqua"/>
          <w:b/>
          <w:color w:val="auto"/>
          <w:sz w:val="20"/>
        </w:rPr>
      </w:pPr>
      <w:r w:rsidRPr="009221EB">
        <w:rPr>
          <w:rFonts w:ascii="Book Antiqua" w:hAnsi="Book Antiqua"/>
          <w:b/>
          <w:noProof/>
          <w:color w:val="auto"/>
          <w:sz w:val="20"/>
          <w:lang w:eastAsia="id-ID"/>
        </w:rPr>
        <w:lastRenderedPageBreak/>
        <mc:AlternateContent>
          <mc:Choice Requires="wps">
            <w:drawing>
              <wp:anchor distT="0" distB="0" distL="114300" distR="114300" simplePos="0" relativeHeight="251659264" behindDoc="0" locked="0" layoutInCell="1" allowOverlap="1" wp14:anchorId="35DFE6E7" wp14:editId="69A9EEAD">
                <wp:simplePos x="0" y="0"/>
                <wp:positionH relativeFrom="column">
                  <wp:posOffset>-485464</wp:posOffset>
                </wp:positionH>
                <wp:positionV relativeFrom="paragraph">
                  <wp:posOffset>248920</wp:posOffset>
                </wp:positionV>
                <wp:extent cx="4565650" cy="99060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4565650" cy="990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7C29" w:rsidRDefault="00FE7C29" w:rsidP="001962F2">
                            <w:pPr>
                              <w:spacing w:after="0" w:line="240" w:lineRule="auto"/>
                              <w:jc w:val="center"/>
                              <w:rPr>
                                <w:rFonts w:ascii="Book Antiqua" w:hAnsi="Book Antiqua"/>
                                <w:color w:val="000000" w:themeColor="text1"/>
                                <w:sz w:val="16"/>
                                <w:szCs w:val="17"/>
                              </w:rPr>
                            </w:pPr>
                            <w:r w:rsidRPr="001962F2">
                              <w:rPr>
                                <w:rFonts w:ascii="Book Antiqua" w:hAnsi="Book Antiqua"/>
                                <w:b/>
                                <w:color w:val="000000" w:themeColor="text1"/>
                                <w:sz w:val="16"/>
                                <w:szCs w:val="17"/>
                              </w:rPr>
                              <w:t>Masalah</w:t>
                            </w:r>
                            <w:r>
                              <w:rPr>
                                <w:rFonts w:ascii="Book Antiqua" w:hAnsi="Book Antiqua"/>
                                <w:color w:val="000000" w:themeColor="text1"/>
                                <w:sz w:val="16"/>
                                <w:szCs w:val="17"/>
                              </w:rPr>
                              <w:t xml:space="preserve"> </w:t>
                            </w:r>
                          </w:p>
                          <w:p w:rsidR="00FE7C29" w:rsidRPr="001962F2" w:rsidRDefault="00FE7C29" w:rsidP="001962F2">
                            <w:pPr>
                              <w:spacing w:after="0" w:line="240" w:lineRule="auto"/>
                              <w:jc w:val="both"/>
                              <w:rPr>
                                <w:rFonts w:ascii="Book Antiqua" w:hAnsi="Book Antiqua"/>
                                <w:color w:val="000000" w:themeColor="text1"/>
                                <w:sz w:val="16"/>
                                <w:szCs w:val="17"/>
                              </w:rPr>
                            </w:pPr>
                            <w:r w:rsidRPr="001962F2">
                              <w:rPr>
                                <w:rFonts w:ascii="Book Antiqua" w:hAnsi="Book Antiqua"/>
                                <w:color w:val="000000" w:themeColor="text1"/>
                                <w:sz w:val="16"/>
                                <w:szCs w:val="17"/>
                              </w:rPr>
                              <w:t xml:space="preserve">Sebagian besar mahasiswa </w:t>
                            </w:r>
                            <w:r>
                              <w:rPr>
                                <w:rFonts w:ascii="Book Antiqua" w:hAnsi="Book Antiqua"/>
                                <w:color w:val="000000" w:themeColor="text1"/>
                                <w:sz w:val="16"/>
                                <w:szCs w:val="17"/>
                              </w:rPr>
                              <w:t>menerima pendapatan dari orang tua maupun beasiswa</w:t>
                            </w:r>
                            <w:r w:rsidRPr="001962F2">
                              <w:rPr>
                                <w:rFonts w:ascii="Book Antiqua" w:hAnsi="Book Antiqua"/>
                                <w:color w:val="000000" w:themeColor="text1"/>
                                <w:sz w:val="16"/>
                                <w:szCs w:val="17"/>
                              </w:rPr>
                              <w:t>. Uang saku</w:t>
                            </w:r>
                            <w:r>
                              <w:rPr>
                                <w:rFonts w:ascii="Book Antiqua" w:hAnsi="Book Antiqua"/>
                                <w:color w:val="000000" w:themeColor="text1"/>
                                <w:sz w:val="16"/>
                                <w:szCs w:val="17"/>
                              </w:rPr>
                              <w:t xml:space="preserve"> yang mereka terima setiap bulan</w:t>
                            </w:r>
                            <w:r w:rsidRPr="001962F2">
                              <w:rPr>
                                <w:rFonts w:ascii="Book Antiqua" w:hAnsi="Book Antiqua"/>
                                <w:color w:val="000000" w:themeColor="text1"/>
                                <w:sz w:val="16"/>
                                <w:szCs w:val="17"/>
                              </w:rPr>
                              <w:t xml:space="preserve"> harus mereka kelola dengan sabaik mungkin untuk memenuhi kehidupannya. Mahasiswa merupakan sasaran dari produk konsumi. Apalagi banyak </w:t>
                            </w:r>
                            <w:r w:rsidRPr="001962F2">
                              <w:rPr>
                                <w:rFonts w:ascii="Book Antiqua" w:hAnsi="Book Antiqua"/>
                                <w:i/>
                                <w:color w:val="000000" w:themeColor="text1"/>
                                <w:sz w:val="16"/>
                                <w:szCs w:val="17"/>
                              </w:rPr>
                              <w:t>e-commerce</w:t>
                            </w:r>
                            <w:r w:rsidRPr="001962F2">
                              <w:rPr>
                                <w:rFonts w:ascii="Book Antiqua" w:hAnsi="Book Antiqua"/>
                                <w:color w:val="000000" w:themeColor="text1"/>
                                <w:sz w:val="16"/>
                                <w:szCs w:val="17"/>
                              </w:rPr>
                              <w:t xml:space="preserve"> </w:t>
                            </w:r>
                            <w:r>
                              <w:rPr>
                                <w:rFonts w:ascii="Book Antiqua" w:hAnsi="Book Antiqua"/>
                                <w:color w:val="000000" w:themeColor="text1"/>
                                <w:sz w:val="16"/>
                                <w:szCs w:val="17"/>
                              </w:rPr>
                              <w:t xml:space="preserve">(shopee, lazada, dll) </w:t>
                            </w:r>
                            <w:r w:rsidRPr="001962F2">
                              <w:rPr>
                                <w:rFonts w:ascii="Book Antiqua" w:hAnsi="Book Antiqua"/>
                                <w:color w:val="000000" w:themeColor="text1"/>
                                <w:sz w:val="16"/>
                                <w:szCs w:val="17"/>
                              </w:rPr>
                              <w:t>yang menawarkan berbagai jenis produk dengan proses pembayaran yang sangat mudah, sehingga mere</w:t>
                            </w:r>
                            <w:r>
                              <w:rPr>
                                <w:rFonts w:ascii="Book Antiqua" w:hAnsi="Book Antiqua"/>
                                <w:color w:val="000000" w:themeColor="text1"/>
                                <w:sz w:val="16"/>
                                <w:szCs w:val="17"/>
                              </w:rPr>
                              <w:t>ka diharuskan agar tidak ber</w:t>
                            </w:r>
                            <w:r w:rsidRPr="001962F2">
                              <w:rPr>
                                <w:rFonts w:ascii="Book Antiqua" w:hAnsi="Book Antiqua"/>
                                <w:color w:val="000000" w:themeColor="text1"/>
                                <w:sz w:val="16"/>
                                <w:szCs w:val="17"/>
                              </w:rPr>
                              <w:t xml:space="preserve">lebihan dalam </w:t>
                            </w:r>
                            <w:r>
                              <w:rPr>
                                <w:rFonts w:ascii="Book Antiqua" w:hAnsi="Book Antiqua"/>
                                <w:color w:val="000000" w:themeColor="text1"/>
                                <w:sz w:val="16"/>
                                <w:szCs w:val="17"/>
                              </w:rPr>
                              <w:t xml:space="preserve">berpola konsumsi serta pandai memilih mana yang lebih diutamakan antara kebutuhan atau keinginan.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DFE6E7" id="Rectangle 2" o:spid="_x0000_s1026" style="position:absolute;left:0;text-align:left;margin-left:-38.25pt;margin-top:19.6pt;width:359.5pt;height:7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" filled="f" strokecolor="black [3213]" strokeweight="1pt">
                <v:textbox>
                  <w:txbxContent>
                    <w:p w:rsidR="00FE7C29" w:rsidRDefault="00FE7C29" w:rsidP="001962F2">
                      <w:pPr>
                        <w:spacing w:after="0" w:line="240" w:lineRule="auto"/>
                        <w:jc w:val="center"/>
                        <w:rPr>
                          <w:rFonts w:ascii="Book Antiqua" w:hAnsi="Book Antiqua"/>
                          <w:color w:val="000000" w:themeColor="text1"/>
                          <w:sz w:val="16"/>
                          <w:szCs w:val="17"/>
                        </w:rPr>
                      </w:pPr>
                      <w:r w:rsidRPr="001962F2">
                        <w:rPr>
                          <w:rFonts w:ascii="Book Antiqua" w:hAnsi="Book Antiqua"/>
                          <w:b/>
                          <w:color w:val="000000" w:themeColor="text1"/>
                          <w:sz w:val="16"/>
                          <w:szCs w:val="17"/>
                        </w:rPr>
                        <w:t>Masalah</w:t>
                      </w:r>
                      <w:r>
                        <w:rPr>
                          <w:rFonts w:ascii="Book Antiqua" w:hAnsi="Book Antiqua"/>
                          <w:color w:val="000000" w:themeColor="text1"/>
                          <w:sz w:val="16"/>
                          <w:szCs w:val="17"/>
                        </w:rPr>
                        <w:t xml:space="preserve"> </w:t>
                      </w:r>
                    </w:p>
                    <w:p w:rsidR="00FE7C29" w:rsidRPr="001962F2" w:rsidRDefault="00FE7C29" w:rsidP="001962F2">
                      <w:pPr>
                        <w:spacing w:after="0" w:line="240" w:lineRule="auto"/>
                        <w:jc w:val="both"/>
                        <w:rPr>
                          <w:rFonts w:ascii="Book Antiqua" w:hAnsi="Book Antiqua"/>
                          <w:color w:val="000000" w:themeColor="text1"/>
                          <w:sz w:val="16"/>
                          <w:szCs w:val="17"/>
                        </w:rPr>
                      </w:pPr>
                      <w:r w:rsidRPr="001962F2">
                        <w:rPr>
                          <w:rFonts w:ascii="Book Antiqua" w:hAnsi="Book Antiqua"/>
                          <w:color w:val="000000" w:themeColor="text1"/>
                          <w:sz w:val="16"/>
                          <w:szCs w:val="17"/>
                        </w:rPr>
                        <w:t xml:space="preserve">Sebagian besar mahasiswa </w:t>
                      </w:r>
                      <w:r>
                        <w:rPr>
                          <w:rFonts w:ascii="Book Antiqua" w:hAnsi="Book Antiqua"/>
                          <w:color w:val="000000" w:themeColor="text1"/>
                          <w:sz w:val="16"/>
                          <w:szCs w:val="17"/>
                        </w:rPr>
                        <w:t>menerima pendapatan dari orang tua maupun beasiswa</w:t>
                      </w:r>
                      <w:r w:rsidRPr="001962F2">
                        <w:rPr>
                          <w:rFonts w:ascii="Book Antiqua" w:hAnsi="Book Antiqua"/>
                          <w:color w:val="000000" w:themeColor="text1"/>
                          <w:sz w:val="16"/>
                          <w:szCs w:val="17"/>
                        </w:rPr>
                        <w:t>. Uang saku</w:t>
                      </w:r>
                      <w:r>
                        <w:rPr>
                          <w:rFonts w:ascii="Book Antiqua" w:hAnsi="Book Antiqua"/>
                          <w:color w:val="000000" w:themeColor="text1"/>
                          <w:sz w:val="16"/>
                          <w:szCs w:val="17"/>
                        </w:rPr>
                        <w:t xml:space="preserve"> yang mereka terima setiap bulan</w:t>
                      </w:r>
                      <w:r w:rsidRPr="001962F2">
                        <w:rPr>
                          <w:rFonts w:ascii="Book Antiqua" w:hAnsi="Book Antiqua"/>
                          <w:color w:val="000000" w:themeColor="text1"/>
                          <w:sz w:val="16"/>
                          <w:szCs w:val="17"/>
                        </w:rPr>
                        <w:t xml:space="preserve"> harus mereka kelola dengan sabaik mungkin untuk memenuhi kehidupannya. Mahasiswa merupakan sasaran dari produk konsumi. Apalagi banyak </w:t>
                      </w:r>
                      <w:r w:rsidRPr="001962F2">
                        <w:rPr>
                          <w:rFonts w:ascii="Book Antiqua" w:hAnsi="Book Antiqua"/>
                          <w:i/>
                          <w:color w:val="000000" w:themeColor="text1"/>
                          <w:sz w:val="16"/>
                          <w:szCs w:val="17"/>
                        </w:rPr>
                        <w:t>e-commerce</w:t>
                      </w:r>
                      <w:r w:rsidRPr="001962F2">
                        <w:rPr>
                          <w:rFonts w:ascii="Book Antiqua" w:hAnsi="Book Antiqua"/>
                          <w:color w:val="000000" w:themeColor="text1"/>
                          <w:sz w:val="16"/>
                          <w:szCs w:val="17"/>
                        </w:rPr>
                        <w:t xml:space="preserve"> </w:t>
                      </w:r>
                      <w:r>
                        <w:rPr>
                          <w:rFonts w:ascii="Book Antiqua" w:hAnsi="Book Antiqua"/>
                          <w:color w:val="000000" w:themeColor="text1"/>
                          <w:sz w:val="16"/>
                          <w:szCs w:val="17"/>
                        </w:rPr>
                        <w:t xml:space="preserve">(shopee, lazada, dll) </w:t>
                      </w:r>
                      <w:r w:rsidRPr="001962F2">
                        <w:rPr>
                          <w:rFonts w:ascii="Book Antiqua" w:hAnsi="Book Antiqua"/>
                          <w:color w:val="000000" w:themeColor="text1"/>
                          <w:sz w:val="16"/>
                          <w:szCs w:val="17"/>
                        </w:rPr>
                        <w:t>yang menawarkan berbagai jenis produk dengan proses pembayaran yang sangat mudah, sehingga mere</w:t>
                      </w:r>
                      <w:r>
                        <w:rPr>
                          <w:rFonts w:ascii="Book Antiqua" w:hAnsi="Book Antiqua"/>
                          <w:color w:val="000000" w:themeColor="text1"/>
                          <w:sz w:val="16"/>
                          <w:szCs w:val="17"/>
                        </w:rPr>
                        <w:t>ka diharuskan agar tidak ber</w:t>
                      </w:r>
                      <w:r w:rsidRPr="001962F2">
                        <w:rPr>
                          <w:rFonts w:ascii="Book Antiqua" w:hAnsi="Book Antiqua"/>
                          <w:color w:val="000000" w:themeColor="text1"/>
                          <w:sz w:val="16"/>
                          <w:szCs w:val="17"/>
                        </w:rPr>
                        <w:t xml:space="preserve">lebihan dalam </w:t>
                      </w:r>
                      <w:r>
                        <w:rPr>
                          <w:rFonts w:ascii="Book Antiqua" w:hAnsi="Book Antiqua"/>
                          <w:color w:val="000000" w:themeColor="text1"/>
                          <w:sz w:val="16"/>
                          <w:szCs w:val="17"/>
                        </w:rPr>
                        <w:t xml:space="preserve">berpola konsumsi serta pandai memilih mana yang lebih diutamakan antara kebutuhan atau keinginan. </w:t>
                      </w:r>
                    </w:p>
                  </w:txbxContent>
                </v:textbox>
              </v:rect>
            </w:pict>
          </mc:Fallback>
        </mc:AlternateContent>
      </w:r>
      <w:r w:rsidR="002B1D13" w:rsidRPr="009221EB">
        <w:rPr>
          <w:rFonts w:ascii="Book Antiqua" w:hAnsi="Book Antiqua"/>
          <w:b/>
          <w:color w:val="auto"/>
          <w:sz w:val="20"/>
        </w:rPr>
        <w:t>Kerangka Berpikir</w:t>
      </w:r>
      <w:bookmarkEnd w:id="16"/>
    </w:p>
    <w:p w:rsidR="009158CD" w:rsidRDefault="009158CD" w:rsidP="006F31AA">
      <w:pPr>
        <w:spacing w:after="0" w:line="276" w:lineRule="auto"/>
        <w:jc w:val="both"/>
        <w:rPr>
          <w:rFonts w:ascii="Book Antiqua" w:hAnsi="Book Antiqua" w:cs="Times New Roman"/>
          <w:b/>
          <w:sz w:val="20"/>
          <w:szCs w:val="20"/>
        </w:rPr>
      </w:pPr>
    </w:p>
    <w:p w:rsidR="006F31AA" w:rsidRDefault="006F31AA" w:rsidP="006F31AA">
      <w:pPr>
        <w:spacing w:after="0" w:line="276" w:lineRule="auto"/>
        <w:jc w:val="both"/>
        <w:rPr>
          <w:rFonts w:ascii="Book Antiqua" w:hAnsi="Book Antiqua" w:cs="Times New Roman"/>
          <w:b/>
          <w:sz w:val="20"/>
          <w:szCs w:val="20"/>
        </w:rPr>
      </w:pPr>
    </w:p>
    <w:p w:rsidR="006F31AA" w:rsidRDefault="006F31AA" w:rsidP="006F31AA">
      <w:pPr>
        <w:spacing w:after="0" w:line="276" w:lineRule="auto"/>
        <w:jc w:val="both"/>
        <w:rPr>
          <w:rFonts w:ascii="Book Antiqua" w:hAnsi="Book Antiqua" w:cs="Times New Roman"/>
          <w:b/>
          <w:sz w:val="20"/>
          <w:szCs w:val="20"/>
        </w:rPr>
      </w:pPr>
    </w:p>
    <w:p w:rsidR="006F31AA" w:rsidRDefault="006F31AA" w:rsidP="006F31AA">
      <w:pPr>
        <w:spacing w:after="0" w:line="276" w:lineRule="auto"/>
        <w:jc w:val="both"/>
        <w:rPr>
          <w:rFonts w:ascii="Book Antiqua" w:hAnsi="Book Antiqua" w:cs="Times New Roman"/>
          <w:b/>
          <w:sz w:val="20"/>
          <w:szCs w:val="20"/>
        </w:rPr>
      </w:pPr>
    </w:p>
    <w:p w:rsidR="006F31AA" w:rsidRDefault="006F31AA" w:rsidP="006F31AA">
      <w:pPr>
        <w:spacing w:after="0" w:line="276" w:lineRule="auto"/>
        <w:jc w:val="both"/>
        <w:rPr>
          <w:rFonts w:ascii="Book Antiqua" w:hAnsi="Book Antiqua" w:cs="Times New Roman"/>
          <w:b/>
          <w:sz w:val="20"/>
          <w:szCs w:val="20"/>
        </w:rPr>
      </w:pPr>
    </w:p>
    <w:p w:rsidR="006F31AA" w:rsidRDefault="00410970" w:rsidP="006F31AA">
      <w:pPr>
        <w:spacing w:after="0" w:line="276" w:lineRule="auto"/>
        <w:jc w:val="both"/>
        <w:rPr>
          <w:rFonts w:ascii="Book Antiqua" w:hAnsi="Book Antiqua" w:cs="Times New Roman"/>
          <w:b/>
          <w:sz w:val="20"/>
          <w:szCs w:val="20"/>
        </w:rPr>
      </w:pPr>
      <w:r>
        <w:rPr>
          <w:rFonts w:ascii="Book Antiqua" w:hAnsi="Book Antiqua" w:cs="Times New Roman"/>
          <w:b/>
          <w:noProof/>
          <w:sz w:val="20"/>
          <w:szCs w:val="20"/>
          <w:lang w:eastAsia="id-ID"/>
        </w:rPr>
        <mc:AlternateContent>
          <mc:Choice Requires="wps">
            <w:drawing>
              <wp:anchor distT="0" distB="0" distL="114300" distR="114300" simplePos="0" relativeHeight="251661312" behindDoc="0" locked="0" layoutInCell="1" allowOverlap="1" wp14:anchorId="1D6374BF" wp14:editId="0B8295D0">
                <wp:simplePos x="0" y="0"/>
                <wp:positionH relativeFrom="page">
                  <wp:posOffset>412750</wp:posOffset>
                </wp:positionH>
                <wp:positionV relativeFrom="paragraph">
                  <wp:posOffset>225425</wp:posOffset>
                </wp:positionV>
                <wp:extent cx="2292350" cy="2736850"/>
                <wp:effectExtent l="0" t="0" r="12700" b="25400"/>
                <wp:wrapNone/>
                <wp:docPr id="3" name="Rectangle 3"/>
                <wp:cNvGraphicFramePr/>
                <a:graphic xmlns:a="http://schemas.openxmlformats.org/drawingml/2006/main">
                  <a:graphicData uri="http://schemas.microsoft.com/office/word/2010/wordprocessingShape">
                    <wps:wsp>
                      <wps:cNvSpPr/>
                      <wps:spPr>
                        <a:xfrm>
                          <a:off x="0" y="0"/>
                          <a:ext cx="2292350" cy="2736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7C29" w:rsidRPr="00680306" w:rsidRDefault="00FE7C29" w:rsidP="00680306">
                            <w:pPr>
                              <w:spacing w:after="0" w:line="240" w:lineRule="auto"/>
                              <w:jc w:val="center"/>
                              <w:rPr>
                                <w:rFonts w:ascii="Book Antiqua" w:hAnsi="Book Antiqua"/>
                                <w:b/>
                                <w:color w:val="000000" w:themeColor="text1"/>
                                <w:sz w:val="16"/>
                              </w:rPr>
                            </w:pPr>
                            <w:r w:rsidRPr="00680306">
                              <w:rPr>
                                <w:rFonts w:ascii="Book Antiqua" w:hAnsi="Book Antiqua"/>
                                <w:b/>
                                <w:color w:val="000000" w:themeColor="text1"/>
                                <w:sz w:val="16"/>
                              </w:rPr>
                              <w:t>Teori Pendukung</w:t>
                            </w:r>
                          </w:p>
                          <w:p w:rsidR="00FE7C29" w:rsidRDefault="00FE7C29" w:rsidP="00235C33">
                            <w:pPr>
                              <w:pStyle w:val="ListParagraph"/>
                              <w:numPr>
                                <w:ilvl w:val="0"/>
                                <w:numId w:val="25"/>
                              </w:numPr>
                              <w:spacing w:after="0" w:line="240" w:lineRule="auto"/>
                              <w:ind w:left="142" w:hanging="153"/>
                              <w:jc w:val="both"/>
                              <w:rPr>
                                <w:rFonts w:ascii="Book Antiqua" w:hAnsi="Book Antiqua"/>
                                <w:color w:val="000000" w:themeColor="text1"/>
                                <w:sz w:val="16"/>
                              </w:rPr>
                            </w:pPr>
                            <w:r w:rsidRPr="005C5130">
                              <w:rPr>
                                <w:rFonts w:ascii="Book Antiqua" w:hAnsi="Book Antiqua"/>
                                <w:color w:val="000000" w:themeColor="text1"/>
                                <w:sz w:val="16"/>
                              </w:rPr>
                              <w:t xml:space="preserve">Teori dari Ajzen (dalam </w:t>
                            </w:r>
                            <w:r w:rsidRPr="005C5130">
                              <w:rPr>
                                <w:rFonts w:ascii="Book Antiqua" w:hAnsi="Book Antiqua" w:cs="Times New Roman"/>
                                <w:color w:val="000000" w:themeColor="text1"/>
                                <w:sz w:val="16"/>
                                <w:szCs w:val="20"/>
                              </w:rPr>
                              <w:t>Sari, 2018:261)</w:t>
                            </w:r>
                            <w:r>
                              <w:rPr>
                                <w:rFonts w:ascii="Book Antiqua" w:hAnsi="Book Antiqua" w:cs="Times New Roman"/>
                                <w:color w:val="000000" w:themeColor="text1"/>
                                <w:sz w:val="16"/>
                                <w:szCs w:val="20"/>
                              </w:rPr>
                              <w:t xml:space="preserve"> </w:t>
                            </w:r>
                            <w:r w:rsidRPr="005C5130">
                              <w:rPr>
                                <w:rFonts w:ascii="Book Antiqua" w:hAnsi="Book Antiqua"/>
                                <w:i/>
                                <w:color w:val="000000" w:themeColor="text1"/>
                                <w:sz w:val="16"/>
                              </w:rPr>
                              <w:t xml:space="preserve">Theory of Planned Behavior </w:t>
                            </w:r>
                            <w:r>
                              <w:rPr>
                                <w:rFonts w:ascii="Book Antiqua" w:hAnsi="Book Antiqua"/>
                                <w:color w:val="000000" w:themeColor="text1"/>
                                <w:sz w:val="16"/>
                              </w:rPr>
                              <w:t>(TPB) yang menjelaskan tentang perilaku rencanaan yang dilatarbelakangi oleh salah satu aspek yaitu kontrol perilaku persepsian yang terdiri dari personal (sikap), sosial (pendapatan/uang saku), dan informasi (pengetahuan keuangan).</w:t>
                            </w:r>
                          </w:p>
                          <w:p w:rsidR="00FE7C29" w:rsidRDefault="00FE7C29" w:rsidP="00235C33">
                            <w:pPr>
                              <w:pStyle w:val="ListParagraph"/>
                              <w:numPr>
                                <w:ilvl w:val="0"/>
                                <w:numId w:val="25"/>
                              </w:numPr>
                              <w:spacing w:after="0" w:line="240" w:lineRule="auto"/>
                              <w:ind w:left="142" w:hanging="153"/>
                              <w:jc w:val="both"/>
                              <w:rPr>
                                <w:rFonts w:ascii="Book Antiqua" w:hAnsi="Book Antiqua"/>
                                <w:color w:val="000000" w:themeColor="text1"/>
                                <w:sz w:val="16"/>
                              </w:rPr>
                            </w:pPr>
                            <w:r>
                              <w:rPr>
                                <w:rFonts w:ascii="Book Antiqua" w:hAnsi="Book Antiqua"/>
                                <w:color w:val="000000" w:themeColor="text1"/>
                                <w:sz w:val="16"/>
                              </w:rPr>
                              <w:t>Pengetahuan keuangan: Halgert (dalam Ata, 2019) dan  Chen. H &amp; Volpe (1998)</w:t>
                            </w:r>
                          </w:p>
                          <w:p w:rsidR="00FE7C29" w:rsidRPr="00E95C6B" w:rsidRDefault="00FE7C29" w:rsidP="00235C33">
                            <w:pPr>
                              <w:pStyle w:val="ListParagraph"/>
                              <w:numPr>
                                <w:ilvl w:val="0"/>
                                <w:numId w:val="25"/>
                              </w:numPr>
                              <w:spacing w:after="0" w:line="240" w:lineRule="auto"/>
                              <w:ind w:left="142" w:hanging="153"/>
                              <w:jc w:val="both"/>
                              <w:rPr>
                                <w:rFonts w:ascii="Book Antiqua" w:hAnsi="Book Antiqua"/>
                                <w:color w:val="000000" w:themeColor="text1"/>
                                <w:sz w:val="16"/>
                              </w:rPr>
                            </w:pPr>
                            <w:r>
                              <w:rPr>
                                <w:rFonts w:ascii="Book Antiqua" w:hAnsi="Book Antiqua"/>
                                <w:i/>
                                <w:color w:val="000000" w:themeColor="text1"/>
                                <w:sz w:val="16"/>
                              </w:rPr>
                              <w:t>F</w:t>
                            </w:r>
                            <w:r w:rsidRPr="00B23C69">
                              <w:rPr>
                                <w:rFonts w:ascii="Book Antiqua" w:hAnsi="Book Antiqua"/>
                                <w:i/>
                                <w:color w:val="000000" w:themeColor="text1"/>
                                <w:sz w:val="16"/>
                              </w:rPr>
                              <w:t>inancial attitude</w:t>
                            </w:r>
                            <w:r>
                              <w:rPr>
                                <w:rFonts w:ascii="Book Antiqua" w:hAnsi="Book Antiqua"/>
                                <w:color w:val="000000" w:themeColor="text1"/>
                                <w:sz w:val="16"/>
                              </w:rPr>
                              <w:t xml:space="preserve"> (sikap keuangan): Jodi &amp; Phyllis (dalam Pradiningtyas dan Lukiastuti, 2019) dan Herdjiono &amp; Damanik (2016)</w:t>
                            </w:r>
                          </w:p>
                          <w:p w:rsidR="00FE7C29" w:rsidRDefault="00FE7C29" w:rsidP="00235C33">
                            <w:pPr>
                              <w:pStyle w:val="ListParagraph"/>
                              <w:numPr>
                                <w:ilvl w:val="0"/>
                                <w:numId w:val="25"/>
                              </w:numPr>
                              <w:spacing w:after="0" w:line="240" w:lineRule="auto"/>
                              <w:ind w:left="142" w:hanging="153"/>
                              <w:jc w:val="both"/>
                              <w:rPr>
                                <w:rFonts w:ascii="Book Antiqua" w:hAnsi="Book Antiqua"/>
                                <w:color w:val="000000" w:themeColor="text1"/>
                                <w:sz w:val="16"/>
                              </w:rPr>
                            </w:pPr>
                            <w:r>
                              <w:rPr>
                                <w:rFonts w:ascii="Book Antiqua" w:hAnsi="Book Antiqua"/>
                                <w:color w:val="000000" w:themeColor="text1"/>
                                <w:sz w:val="16"/>
                              </w:rPr>
                              <w:t xml:space="preserve">Uang saku: Wahyudi (2017) dan Wijaya (dalam Khasanah, 2016), indiktor </w:t>
                            </w:r>
                          </w:p>
                          <w:p w:rsidR="00FE7C29" w:rsidRPr="005C5130" w:rsidRDefault="00FE7C29" w:rsidP="00235C33">
                            <w:pPr>
                              <w:pStyle w:val="ListParagraph"/>
                              <w:numPr>
                                <w:ilvl w:val="0"/>
                                <w:numId w:val="25"/>
                              </w:numPr>
                              <w:spacing w:after="0" w:line="240" w:lineRule="auto"/>
                              <w:ind w:left="142" w:hanging="153"/>
                              <w:jc w:val="both"/>
                              <w:rPr>
                                <w:rFonts w:ascii="Book Antiqua" w:hAnsi="Book Antiqua"/>
                                <w:color w:val="000000" w:themeColor="text1"/>
                                <w:sz w:val="16"/>
                              </w:rPr>
                            </w:pPr>
                            <w:r w:rsidRPr="00E95C6B">
                              <w:rPr>
                                <w:rFonts w:ascii="Book Antiqua" w:hAnsi="Book Antiqua"/>
                                <w:i/>
                                <w:color w:val="000000" w:themeColor="text1"/>
                                <w:sz w:val="16"/>
                              </w:rPr>
                              <w:t>Self Control</w:t>
                            </w:r>
                            <w:r>
                              <w:rPr>
                                <w:rFonts w:ascii="Book Antiqua" w:hAnsi="Book Antiqua"/>
                                <w:color w:val="000000" w:themeColor="text1"/>
                                <w:sz w:val="16"/>
                              </w:rPr>
                              <w:t xml:space="preserve"> (kontrol diri): Ardiana (2016) dan Tangney, et al., (2004),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374BF" id="Rectangle 3" o:spid="_x0000_s1027" style="position:absolute;left:0;text-align:left;margin-left:32.5pt;margin-top:17.75pt;width:180.5pt;height:2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" filled="f" strokecolor="black [3213]" strokeweight="1pt">
                <v:textbox>
                  <w:txbxContent>
                    <w:p w:rsidR="00FE7C29" w:rsidRPr="00680306" w:rsidRDefault="00FE7C29" w:rsidP="00680306">
                      <w:pPr>
                        <w:spacing w:after="0" w:line="240" w:lineRule="auto"/>
                        <w:jc w:val="center"/>
                        <w:rPr>
                          <w:rFonts w:ascii="Book Antiqua" w:hAnsi="Book Antiqua"/>
                          <w:b/>
                          <w:color w:val="000000" w:themeColor="text1"/>
                          <w:sz w:val="16"/>
                        </w:rPr>
                      </w:pPr>
                      <w:r w:rsidRPr="00680306">
                        <w:rPr>
                          <w:rFonts w:ascii="Book Antiqua" w:hAnsi="Book Antiqua"/>
                          <w:b/>
                          <w:color w:val="000000" w:themeColor="text1"/>
                          <w:sz w:val="16"/>
                        </w:rPr>
                        <w:t>Teori Pendukung</w:t>
                      </w:r>
                    </w:p>
                    <w:p w:rsidR="00FE7C29" w:rsidRDefault="00FE7C29" w:rsidP="00235C33">
                      <w:pPr>
                        <w:pStyle w:val="ListParagraph"/>
                        <w:numPr>
                          <w:ilvl w:val="0"/>
                          <w:numId w:val="25"/>
                        </w:numPr>
                        <w:spacing w:after="0" w:line="240" w:lineRule="auto"/>
                        <w:ind w:left="142" w:hanging="153"/>
                        <w:jc w:val="both"/>
                        <w:rPr>
                          <w:rFonts w:ascii="Book Antiqua" w:hAnsi="Book Antiqua"/>
                          <w:color w:val="000000" w:themeColor="text1"/>
                          <w:sz w:val="16"/>
                        </w:rPr>
                      </w:pPr>
                      <w:r w:rsidRPr="005C5130">
                        <w:rPr>
                          <w:rFonts w:ascii="Book Antiqua" w:hAnsi="Book Antiqua"/>
                          <w:color w:val="000000" w:themeColor="text1"/>
                          <w:sz w:val="16"/>
                        </w:rPr>
                        <w:t xml:space="preserve">Teori dari Ajzen (dalam </w:t>
                      </w:r>
                      <w:r w:rsidRPr="005C5130">
                        <w:rPr>
                          <w:rFonts w:ascii="Book Antiqua" w:hAnsi="Book Antiqua" w:cs="Times New Roman"/>
                          <w:color w:val="000000" w:themeColor="text1"/>
                          <w:sz w:val="16"/>
                          <w:szCs w:val="20"/>
                        </w:rPr>
                        <w:t>Sari, 2018:261)</w:t>
                      </w:r>
                      <w:r>
                        <w:rPr>
                          <w:rFonts w:ascii="Book Antiqua" w:hAnsi="Book Antiqua" w:cs="Times New Roman"/>
                          <w:color w:val="000000" w:themeColor="text1"/>
                          <w:sz w:val="16"/>
                          <w:szCs w:val="20"/>
                        </w:rPr>
                        <w:t xml:space="preserve"> </w:t>
                      </w:r>
                      <w:r w:rsidRPr="005C5130">
                        <w:rPr>
                          <w:rFonts w:ascii="Book Antiqua" w:hAnsi="Book Antiqua"/>
                          <w:i/>
                          <w:color w:val="000000" w:themeColor="text1"/>
                          <w:sz w:val="16"/>
                        </w:rPr>
                        <w:t xml:space="preserve">Theory of Planned Behavior </w:t>
                      </w:r>
                      <w:r>
                        <w:rPr>
                          <w:rFonts w:ascii="Book Antiqua" w:hAnsi="Book Antiqua"/>
                          <w:color w:val="000000" w:themeColor="text1"/>
                          <w:sz w:val="16"/>
                        </w:rPr>
                        <w:t>(TPB) yang menjelaskan tentang perilaku rencanaan yang dilatarbelakangi oleh salah satu aspek yaitu kontrol perilaku persepsian yang terdiri dari personal (sikap), sosial (pendapatan/uang saku), dan informasi (pengetahuan keuangan).</w:t>
                      </w:r>
                    </w:p>
                    <w:p w:rsidR="00FE7C29" w:rsidRDefault="00FE7C29" w:rsidP="00235C33">
                      <w:pPr>
                        <w:pStyle w:val="ListParagraph"/>
                        <w:numPr>
                          <w:ilvl w:val="0"/>
                          <w:numId w:val="25"/>
                        </w:numPr>
                        <w:spacing w:after="0" w:line="240" w:lineRule="auto"/>
                        <w:ind w:left="142" w:hanging="153"/>
                        <w:jc w:val="both"/>
                        <w:rPr>
                          <w:rFonts w:ascii="Book Antiqua" w:hAnsi="Book Antiqua"/>
                          <w:color w:val="000000" w:themeColor="text1"/>
                          <w:sz w:val="16"/>
                        </w:rPr>
                      </w:pPr>
                      <w:r>
                        <w:rPr>
                          <w:rFonts w:ascii="Book Antiqua" w:hAnsi="Book Antiqua"/>
                          <w:color w:val="000000" w:themeColor="text1"/>
                          <w:sz w:val="16"/>
                        </w:rPr>
                        <w:t>Pengetahuan keuangan: Halgert (dalam Ata, 2019) dan  Chen. H &amp; Volpe (1998)</w:t>
                      </w:r>
                    </w:p>
                    <w:p w:rsidR="00FE7C29" w:rsidRPr="00E95C6B" w:rsidRDefault="00FE7C29" w:rsidP="00235C33">
                      <w:pPr>
                        <w:pStyle w:val="ListParagraph"/>
                        <w:numPr>
                          <w:ilvl w:val="0"/>
                          <w:numId w:val="25"/>
                        </w:numPr>
                        <w:spacing w:after="0" w:line="240" w:lineRule="auto"/>
                        <w:ind w:left="142" w:hanging="153"/>
                        <w:jc w:val="both"/>
                        <w:rPr>
                          <w:rFonts w:ascii="Book Antiqua" w:hAnsi="Book Antiqua"/>
                          <w:color w:val="000000" w:themeColor="text1"/>
                          <w:sz w:val="16"/>
                        </w:rPr>
                      </w:pPr>
                      <w:r>
                        <w:rPr>
                          <w:rFonts w:ascii="Book Antiqua" w:hAnsi="Book Antiqua"/>
                          <w:i/>
                          <w:color w:val="000000" w:themeColor="text1"/>
                          <w:sz w:val="16"/>
                        </w:rPr>
                        <w:t>F</w:t>
                      </w:r>
                      <w:r w:rsidRPr="00B23C69">
                        <w:rPr>
                          <w:rFonts w:ascii="Book Antiqua" w:hAnsi="Book Antiqua"/>
                          <w:i/>
                          <w:color w:val="000000" w:themeColor="text1"/>
                          <w:sz w:val="16"/>
                        </w:rPr>
                        <w:t>inancial attitude</w:t>
                      </w:r>
                      <w:r>
                        <w:rPr>
                          <w:rFonts w:ascii="Book Antiqua" w:hAnsi="Book Antiqua"/>
                          <w:color w:val="000000" w:themeColor="text1"/>
                          <w:sz w:val="16"/>
                        </w:rPr>
                        <w:t xml:space="preserve"> (sikap keuangan): Jodi &amp; Phyllis (dalam Pradiningtyas dan Lukiastuti, 2019) dan Herdjiono &amp; Damanik (2016)</w:t>
                      </w:r>
                    </w:p>
                    <w:p w:rsidR="00FE7C29" w:rsidRDefault="00FE7C29" w:rsidP="00235C33">
                      <w:pPr>
                        <w:pStyle w:val="ListParagraph"/>
                        <w:numPr>
                          <w:ilvl w:val="0"/>
                          <w:numId w:val="25"/>
                        </w:numPr>
                        <w:spacing w:after="0" w:line="240" w:lineRule="auto"/>
                        <w:ind w:left="142" w:hanging="153"/>
                        <w:jc w:val="both"/>
                        <w:rPr>
                          <w:rFonts w:ascii="Book Antiqua" w:hAnsi="Book Antiqua"/>
                          <w:color w:val="000000" w:themeColor="text1"/>
                          <w:sz w:val="16"/>
                        </w:rPr>
                      </w:pPr>
                      <w:r>
                        <w:rPr>
                          <w:rFonts w:ascii="Book Antiqua" w:hAnsi="Book Antiqua"/>
                          <w:color w:val="000000" w:themeColor="text1"/>
                          <w:sz w:val="16"/>
                        </w:rPr>
                        <w:t xml:space="preserve">Uang saku: Wahyudi (2017) dan Wijaya (dalam Khasanah, 2016), indiktor </w:t>
                      </w:r>
                    </w:p>
                    <w:p w:rsidR="00FE7C29" w:rsidRPr="005C5130" w:rsidRDefault="00FE7C29" w:rsidP="00235C33">
                      <w:pPr>
                        <w:pStyle w:val="ListParagraph"/>
                        <w:numPr>
                          <w:ilvl w:val="0"/>
                          <w:numId w:val="25"/>
                        </w:numPr>
                        <w:spacing w:after="0" w:line="240" w:lineRule="auto"/>
                        <w:ind w:left="142" w:hanging="153"/>
                        <w:jc w:val="both"/>
                        <w:rPr>
                          <w:rFonts w:ascii="Book Antiqua" w:hAnsi="Book Antiqua"/>
                          <w:color w:val="000000" w:themeColor="text1"/>
                          <w:sz w:val="16"/>
                        </w:rPr>
                      </w:pPr>
                      <w:r w:rsidRPr="00E95C6B">
                        <w:rPr>
                          <w:rFonts w:ascii="Book Antiqua" w:hAnsi="Book Antiqua"/>
                          <w:i/>
                          <w:color w:val="000000" w:themeColor="text1"/>
                          <w:sz w:val="16"/>
                        </w:rPr>
                        <w:t>Self Control</w:t>
                      </w:r>
                      <w:r>
                        <w:rPr>
                          <w:rFonts w:ascii="Book Antiqua" w:hAnsi="Book Antiqua"/>
                          <w:color w:val="000000" w:themeColor="text1"/>
                          <w:sz w:val="16"/>
                        </w:rPr>
                        <w:t xml:space="preserve"> (kontrol diri): Ardiana (2016) dan Tangney, et al., (2004), </w:t>
                      </w:r>
                    </w:p>
                  </w:txbxContent>
                </v:textbox>
                <w10:wrap anchorx="page"/>
              </v:rect>
            </w:pict>
          </mc:Fallback>
        </mc:AlternateContent>
      </w:r>
    </w:p>
    <w:p w:rsidR="006F31AA" w:rsidRDefault="00E5159F" w:rsidP="006F31AA">
      <w:pPr>
        <w:spacing w:after="0" w:line="276" w:lineRule="auto"/>
        <w:jc w:val="both"/>
        <w:rPr>
          <w:rFonts w:ascii="Book Antiqua" w:hAnsi="Book Antiqua" w:cs="Times New Roman"/>
          <w:b/>
          <w:sz w:val="20"/>
          <w:szCs w:val="20"/>
        </w:rPr>
      </w:pPr>
      <w:r>
        <w:rPr>
          <w:rFonts w:ascii="Book Antiqua" w:hAnsi="Book Antiqua" w:cs="Times New Roman"/>
          <w:b/>
          <w:noProof/>
          <w:sz w:val="20"/>
          <w:szCs w:val="20"/>
          <w:lang w:eastAsia="id-ID"/>
        </w:rPr>
        <mc:AlternateContent>
          <mc:Choice Requires="wps">
            <w:drawing>
              <wp:anchor distT="0" distB="0" distL="114300" distR="114300" simplePos="0" relativeHeight="251671552" behindDoc="0" locked="0" layoutInCell="1" allowOverlap="1" wp14:anchorId="34A6E5B9" wp14:editId="01C7B657">
                <wp:simplePos x="0" y="0"/>
                <wp:positionH relativeFrom="column">
                  <wp:posOffset>1841811</wp:posOffset>
                </wp:positionH>
                <wp:positionV relativeFrom="paragraph">
                  <wp:posOffset>11430</wp:posOffset>
                </wp:positionV>
                <wp:extent cx="45085" cy="2813050"/>
                <wp:effectExtent l="19050" t="0" r="31115" b="44450"/>
                <wp:wrapNone/>
                <wp:docPr id="10" name="Down Arrow 10"/>
                <wp:cNvGraphicFramePr/>
                <a:graphic xmlns:a="http://schemas.openxmlformats.org/drawingml/2006/main">
                  <a:graphicData uri="http://schemas.microsoft.com/office/word/2010/wordprocessingShape">
                    <wps:wsp>
                      <wps:cNvSpPr/>
                      <wps:spPr>
                        <a:xfrm>
                          <a:off x="0" y="0"/>
                          <a:ext cx="45085" cy="2813050"/>
                        </a:xfrm>
                        <a:prstGeom prst="downArrow">
                          <a:avLst/>
                        </a:prstGeom>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A41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145pt;margin-top:.9pt;width:3.55pt;height:2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" adj="21427" fillcolor="black [3200]" strokecolor="black [1600]" strokeweight=".25pt"/>
            </w:pict>
          </mc:Fallback>
        </mc:AlternateContent>
      </w:r>
      <w:r w:rsidR="00FE3084">
        <w:rPr>
          <w:rFonts w:ascii="Book Antiqua" w:hAnsi="Book Antiqua" w:cs="Times New Roman"/>
          <w:b/>
          <w:noProof/>
          <w:sz w:val="20"/>
          <w:szCs w:val="20"/>
          <w:lang w:eastAsia="id-ID"/>
        </w:rPr>
        <mc:AlternateContent>
          <mc:Choice Requires="wps">
            <w:drawing>
              <wp:anchor distT="0" distB="0" distL="114300" distR="114300" simplePos="0" relativeHeight="251663360" behindDoc="0" locked="0" layoutInCell="1" allowOverlap="1" wp14:anchorId="37D731E1" wp14:editId="55A1579C">
                <wp:simplePos x="0" y="0"/>
                <wp:positionH relativeFrom="page">
                  <wp:posOffset>2832424</wp:posOffset>
                </wp:positionH>
                <wp:positionV relativeFrom="paragraph">
                  <wp:posOffset>49530</wp:posOffset>
                </wp:positionV>
                <wp:extent cx="2152650" cy="27432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152650" cy="274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7C29" w:rsidRPr="00B26490" w:rsidRDefault="00FE7C29" w:rsidP="00B26490">
                            <w:pPr>
                              <w:spacing w:after="0" w:line="240" w:lineRule="auto"/>
                              <w:ind w:left="142"/>
                              <w:jc w:val="center"/>
                              <w:rPr>
                                <w:rFonts w:ascii="Book Antiqua" w:hAnsi="Book Antiqua"/>
                                <w:b/>
                                <w:color w:val="000000" w:themeColor="text1"/>
                                <w:sz w:val="16"/>
                                <w:szCs w:val="16"/>
                              </w:rPr>
                            </w:pPr>
                            <w:r w:rsidRPr="00B26490">
                              <w:rPr>
                                <w:rFonts w:ascii="Book Antiqua" w:hAnsi="Book Antiqua"/>
                                <w:b/>
                                <w:color w:val="000000" w:themeColor="text1"/>
                                <w:sz w:val="16"/>
                                <w:szCs w:val="16"/>
                              </w:rPr>
                              <w:t>Penelitian yang Relevan</w:t>
                            </w:r>
                          </w:p>
                          <w:p w:rsidR="00FE7C29" w:rsidRDefault="00FE7C29" w:rsidP="00235C33">
                            <w:pPr>
                              <w:pStyle w:val="ListParagraph"/>
                              <w:numPr>
                                <w:ilvl w:val="0"/>
                                <w:numId w:val="26"/>
                              </w:numPr>
                              <w:spacing w:after="0" w:line="240" w:lineRule="auto"/>
                              <w:ind w:left="142" w:hanging="153"/>
                              <w:jc w:val="both"/>
                              <w:rPr>
                                <w:rFonts w:ascii="Book Antiqua" w:hAnsi="Book Antiqua"/>
                                <w:color w:val="000000" w:themeColor="text1"/>
                                <w:sz w:val="16"/>
                                <w:szCs w:val="16"/>
                              </w:rPr>
                            </w:pPr>
                            <w:r>
                              <w:rPr>
                                <w:rFonts w:ascii="Book Antiqua" w:hAnsi="Book Antiqua"/>
                                <w:color w:val="000000" w:themeColor="text1"/>
                                <w:sz w:val="16"/>
                                <w:szCs w:val="16"/>
                              </w:rPr>
                              <w:t>Sirine &amp;</w:t>
                            </w:r>
                            <w:r w:rsidRPr="00B26490">
                              <w:rPr>
                                <w:rFonts w:ascii="Book Antiqua" w:hAnsi="Book Antiqua"/>
                                <w:color w:val="000000" w:themeColor="text1"/>
                                <w:sz w:val="16"/>
                                <w:szCs w:val="16"/>
                              </w:rPr>
                              <w:t xml:space="preserve"> Utami (2016)</w:t>
                            </w:r>
                            <w:r>
                              <w:rPr>
                                <w:rFonts w:ascii="Book Antiqua" w:hAnsi="Book Antiqua"/>
                                <w:color w:val="000000" w:themeColor="text1"/>
                                <w:sz w:val="16"/>
                                <w:szCs w:val="16"/>
                              </w:rPr>
                              <w:t xml:space="preserve"> menyebutkan bahwa melek finansial, sosialisasi orang tua, teman sebaya, dan kontrol diri berpengaruh terhadap perilaku menabung. </w:t>
                            </w:r>
                          </w:p>
                          <w:p w:rsidR="00FE7C29" w:rsidRPr="00B26490" w:rsidRDefault="00FE7C29" w:rsidP="00235C33">
                            <w:pPr>
                              <w:pStyle w:val="ListParagraph"/>
                              <w:numPr>
                                <w:ilvl w:val="0"/>
                                <w:numId w:val="26"/>
                              </w:numPr>
                              <w:spacing w:after="0" w:line="240" w:lineRule="auto"/>
                              <w:ind w:left="142" w:hanging="153"/>
                              <w:jc w:val="both"/>
                              <w:rPr>
                                <w:rFonts w:ascii="Book Antiqua" w:hAnsi="Book Antiqua"/>
                                <w:color w:val="000000" w:themeColor="text1"/>
                                <w:sz w:val="16"/>
                                <w:szCs w:val="16"/>
                              </w:rPr>
                            </w:pPr>
                            <w:r>
                              <w:rPr>
                                <w:rFonts w:ascii="Book Antiqua" w:hAnsi="Book Antiqua"/>
                                <w:color w:val="000000" w:themeColor="text1"/>
                                <w:sz w:val="16"/>
                                <w:szCs w:val="16"/>
                              </w:rPr>
                              <w:t>Widyastuti, et al., (2016) berpendapat bahwa yang dapat mempengaruhi niat menabung dan perilaku menabung ialah literasi keuangan, sikap keuangan, dan norma subjektif.</w:t>
                            </w:r>
                          </w:p>
                          <w:p w:rsidR="00FE7C29" w:rsidRPr="00B26490" w:rsidRDefault="00FE7C29" w:rsidP="00235C33">
                            <w:pPr>
                              <w:pStyle w:val="ListParagraph"/>
                              <w:numPr>
                                <w:ilvl w:val="0"/>
                                <w:numId w:val="26"/>
                              </w:numPr>
                              <w:spacing w:after="0" w:line="240" w:lineRule="auto"/>
                              <w:ind w:left="142" w:hanging="153"/>
                              <w:jc w:val="both"/>
                              <w:rPr>
                                <w:rFonts w:ascii="Book Antiqua" w:hAnsi="Book Antiqua"/>
                                <w:color w:val="000000" w:themeColor="text1"/>
                                <w:sz w:val="16"/>
                                <w:szCs w:val="16"/>
                              </w:rPr>
                            </w:pPr>
                            <w:r>
                              <w:rPr>
                                <w:rFonts w:ascii="Book Antiqua" w:hAnsi="Book Antiqua" w:cs="Times New Roman"/>
                                <w:color w:val="000000" w:themeColor="text1"/>
                                <w:sz w:val="16"/>
                                <w:szCs w:val="16"/>
                              </w:rPr>
                              <w:t>Wulandari &amp;</w:t>
                            </w:r>
                            <w:r w:rsidRPr="00B26490">
                              <w:rPr>
                                <w:rFonts w:ascii="Book Antiqua" w:hAnsi="Book Antiqua" w:cs="Times New Roman"/>
                                <w:color w:val="000000" w:themeColor="text1"/>
                                <w:sz w:val="16"/>
                                <w:szCs w:val="16"/>
                              </w:rPr>
                              <w:t xml:space="preserve"> Susanti (2019) menyebutkan bahwa perilaku menabung seseorang dapat dipengaruhi oleh literasi keuangan, inklusi keuangan, uang saku, dan teman sebaya. </w:t>
                            </w:r>
                          </w:p>
                          <w:p w:rsidR="00FE7C29" w:rsidRPr="00B26490" w:rsidRDefault="00FE7C29" w:rsidP="00235C33">
                            <w:pPr>
                              <w:pStyle w:val="ListParagraph"/>
                              <w:numPr>
                                <w:ilvl w:val="0"/>
                                <w:numId w:val="26"/>
                              </w:numPr>
                              <w:spacing w:after="0" w:line="240" w:lineRule="auto"/>
                              <w:ind w:left="142" w:hanging="153"/>
                              <w:jc w:val="both"/>
                              <w:rPr>
                                <w:rFonts w:ascii="Book Antiqua" w:hAnsi="Book Antiqua"/>
                                <w:color w:val="000000" w:themeColor="text1"/>
                                <w:sz w:val="16"/>
                                <w:szCs w:val="16"/>
                              </w:rPr>
                            </w:pPr>
                            <w:r>
                              <w:rPr>
                                <w:rFonts w:ascii="Book Antiqua" w:hAnsi="Book Antiqua" w:cs="Times New Roman"/>
                                <w:color w:val="000000" w:themeColor="text1"/>
                                <w:sz w:val="16"/>
                                <w:szCs w:val="16"/>
                              </w:rPr>
                              <w:t>Wardani &amp;</w:t>
                            </w:r>
                            <w:r w:rsidRPr="00B26490">
                              <w:rPr>
                                <w:rFonts w:ascii="Book Antiqua" w:hAnsi="Book Antiqua" w:cs="Times New Roman"/>
                                <w:color w:val="000000" w:themeColor="text1"/>
                                <w:sz w:val="16"/>
                                <w:szCs w:val="16"/>
                              </w:rPr>
                              <w:t xml:space="preserve"> Susanti (2019) berpendapat bahwa kontrol diri, religiusitas, literasi keuangan, dan inklusi keuangan dapat mempengaruhi seseorang dalam berperilaku menabung.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731E1" id="Rectangle 4" o:spid="_x0000_s1028" style="position:absolute;left:0;text-align:left;margin-left:223.05pt;margin-top:3.9pt;width:169.5pt;height:3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" filled="f" strokecolor="black [3213]" strokeweight="1pt">
                <v:textbox>
                  <w:txbxContent>
                    <w:p w:rsidR="00FE7C29" w:rsidRPr="00B26490" w:rsidRDefault="00FE7C29" w:rsidP="00B26490">
                      <w:pPr>
                        <w:spacing w:after="0" w:line="240" w:lineRule="auto"/>
                        <w:ind w:left="142"/>
                        <w:jc w:val="center"/>
                        <w:rPr>
                          <w:rFonts w:ascii="Book Antiqua" w:hAnsi="Book Antiqua"/>
                          <w:b/>
                          <w:color w:val="000000" w:themeColor="text1"/>
                          <w:sz w:val="16"/>
                          <w:szCs w:val="16"/>
                        </w:rPr>
                      </w:pPr>
                      <w:r w:rsidRPr="00B26490">
                        <w:rPr>
                          <w:rFonts w:ascii="Book Antiqua" w:hAnsi="Book Antiqua"/>
                          <w:b/>
                          <w:color w:val="000000" w:themeColor="text1"/>
                          <w:sz w:val="16"/>
                          <w:szCs w:val="16"/>
                        </w:rPr>
                        <w:t>Penelitian yang Relevan</w:t>
                      </w:r>
                    </w:p>
                    <w:p w:rsidR="00FE7C29" w:rsidRDefault="00FE7C29" w:rsidP="00235C33">
                      <w:pPr>
                        <w:pStyle w:val="ListParagraph"/>
                        <w:numPr>
                          <w:ilvl w:val="0"/>
                          <w:numId w:val="26"/>
                        </w:numPr>
                        <w:spacing w:after="0" w:line="240" w:lineRule="auto"/>
                        <w:ind w:left="142" w:hanging="153"/>
                        <w:jc w:val="both"/>
                        <w:rPr>
                          <w:rFonts w:ascii="Book Antiqua" w:hAnsi="Book Antiqua"/>
                          <w:color w:val="000000" w:themeColor="text1"/>
                          <w:sz w:val="16"/>
                          <w:szCs w:val="16"/>
                        </w:rPr>
                      </w:pPr>
                      <w:r>
                        <w:rPr>
                          <w:rFonts w:ascii="Book Antiqua" w:hAnsi="Book Antiqua"/>
                          <w:color w:val="000000" w:themeColor="text1"/>
                          <w:sz w:val="16"/>
                          <w:szCs w:val="16"/>
                        </w:rPr>
                        <w:t>Sirine &amp;</w:t>
                      </w:r>
                      <w:r w:rsidRPr="00B26490">
                        <w:rPr>
                          <w:rFonts w:ascii="Book Antiqua" w:hAnsi="Book Antiqua"/>
                          <w:color w:val="000000" w:themeColor="text1"/>
                          <w:sz w:val="16"/>
                          <w:szCs w:val="16"/>
                        </w:rPr>
                        <w:t xml:space="preserve"> Utami (2016)</w:t>
                      </w:r>
                      <w:r>
                        <w:rPr>
                          <w:rFonts w:ascii="Book Antiqua" w:hAnsi="Book Antiqua"/>
                          <w:color w:val="000000" w:themeColor="text1"/>
                          <w:sz w:val="16"/>
                          <w:szCs w:val="16"/>
                        </w:rPr>
                        <w:t xml:space="preserve"> menyebutkan bahwa melek finansial, sosialisasi orang tua, teman sebaya, dan kontrol diri berpengaruh terhadap perilaku menabung. </w:t>
                      </w:r>
                    </w:p>
                    <w:p w:rsidR="00FE7C29" w:rsidRPr="00B26490" w:rsidRDefault="00FE7C29" w:rsidP="00235C33">
                      <w:pPr>
                        <w:pStyle w:val="ListParagraph"/>
                        <w:numPr>
                          <w:ilvl w:val="0"/>
                          <w:numId w:val="26"/>
                        </w:numPr>
                        <w:spacing w:after="0" w:line="240" w:lineRule="auto"/>
                        <w:ind w:left="142" w:hanging="153"/>
                        <w:jc w:val="both"/>
                        <w:rPr>
                          <w:rFonts w:ascii="Book Antiqua" w:hAnsi="Book Antiqua"/>
                          <w:color w:val="000000" w:themeColor="text1"/>
                          <w:sz w:val="16"/>
                          <w:szCs w:val="16"/>
                        </w:rPr>
                      </w:pPr>
                      <w:r>
                        <w:rPr>
                          <w:rFonts w:ascii="Book Antiqua" w:hAnsi="Book Antiqua"/>
                          <w:color w:val="000000" w:themeColor="text1"/>
                          <w:sz w:val="16"/>
                          <w:szCs w:val="16"/>
                        </w:rPr>
                        <w:t>Widyastuti, et al., (2016) berpendapat bahwa yang dapat mempengaruhi niat menabung dan perilaku menabung ialah literasi keuangan, sikap keuangan, dan norma subjektif.</w:t>
                      </w:r>
                    </w:p>
                    <w:p w:rsidR="00FE7C29" w:rsidRPr="00B26490" w:rsidRDefault="00FE7C29" w:rsidP="00235C33">
                      <w:pPr>
                        <w:pStyle w:val="ListParagraph"/>
                        <w:numPr>
                          <w:ilvl w:val="0"/>
                          <w:numId w:val="26"/>
                        </w:numPr>
                        <w:spacing w:after="0" w:line="240" w:lineRule="auto"/>
                        <w:ind w:left="142" w:hanging="153"/>
                        <w:jc w:val="both"/>
                        <w:rPr>
                          <w:rFonts w:ascii="Book Antiqua" w:hAnsi="Book Antiqua"/>
                          <w:color w:val="000000" w:themeColor="text1"/>
                          <w:sz w:val="16"/>
                          <w:szCs w:val="16"/>
                        </w:rPr>
                      </w:pPr>
                      <w:r>
                        <w:rPr>
                          <w:rFonts w:ascii="Book Antiqua" w:hAnsi="Book Antiqua" w:cs="Times New Roman"/>
                          <w:color w:val="000000" w:themeColor="text1"/>
                          <w:sz w:val="16"/>
                          <w:szCs w:val="16"/>
                        </w:rPr>
                        <w:t>Wulandari &amp;</w:t>
                      </w:r>
                      <w:r w:rsidRPr="00B26490">
                        <w:rPr>
                          <w:rFonts w:ascii="Book Antiqua" w:hAnsi="Book Antiqua" w:cs="Times New Roman"/>
                          <w:color w:val="000000" w:themeColor="text1"/>
                          <w:sz w:val="16"/>
                          <w:szCs w:val="16"/>
                        </w:rPr>
                        <w:t xml:space="preserve"> Susanti (2019) menyebutkan bahwa perilaku menabung seseorang dapat dipengaruhi oleh literasi keuangan, inklusi keuangan, uang saku, dan teman sebaya. </w:t>
                      </w:r>
                    </w:p>
                    <w:p w:rsidR="00FE7C29" w:rsidRPr="00B26490" w:rsidRDefault="00FE7C29" w:rsidP="00235C33">
                      <w:pPr>
                        <w:pStyle w:val="ListParagraph"/>
                        <w:numPr>
                          <w:ilvl w:val="0"/>
                          <w:numId w:val="26"/>
                        </w:numPr>
                        <w:spacing w:after="0" w:line="240" w:lineRule="auto"/>
                        <w:ind w:left="142" w:hanging="153"/>
                        <w:jc w:val="both"/>
                        <w:rPr>
                          <w:rFonts w:ascii="Book Antiqua" w:hAnsi="Book Antiqua"/>
                          <w:color w:val="000000" w:themeColor="text1"/>
                          <w:sz w:val="16"/>
                          <w:szCs w:val="16"/>
                        </w:rPr>
                      </w:pPr>
                      <w:r>
                        <w:rPr>
                          <w:rFonts w:ascii="Book Antiqua" w:hAnsi="Book Antiqua" w:cs="Times New Roman"/>
                          <w:color w:val="000000" w:themeColor="text1"/>
                          <w:sz w:val="16"/>
                          <w:szCs w:val="16"/>
                        </w:rPr>
                        <w:t>Wardani &amp;</w:t>
                      </w:r>
                      <w:r w:rsidRPr="00B26490">
                        <w:rPr>
                          <w:rFonts w:ascii="Book Antiqua" w:hAnsi="Book Antiqua" w:cs="Times New Roman"/>
                          <w:color w:val="000000" w:themeColor="text1"/>
                          <w:sz w:val="16"/>
                          <w:szCs w:val="16"/>
                        </w:rPr>
                        <w:t xml:space="preserve"> Susanti (2019) berpendapat bahwa kontrol diri, religiusitas, literasi keuangan, dan inklusi keuangan dapat mempengaruhi seseorang dalam berperilaku menabung.</w:t>
                      </w:r>
                    </w:p>
                  </w:txbxContent>
                </v:textbox>
                <w10:wrap anchorx="page"/>
              </v:rect>
            </w:pict>
          </mc:Fallback>
        </mc:AlternateContent>
      </w:r>
    </w:p>
    <w:p w:rsidR="006F31AA" w:rsidRDefault="006F31AA" w:rsidP="006F31AA">
      <w:pPr>
        <w:spacing w:after="0" w:line="276" w:lineRule="auto"/>
        <w:jc w:val="both"/>
        <w:rPr>
          <w:rFonts w:ascii="Book Antiqua" w:hAnsi="Book Antiqua" w:cs="Times New Roman"/>
          <w:b/>
          <w:sz w:val="20"/>
          <w:szCs w:val="20"/>
        </w:rPr>
      </w:pPr>
    </w:p>
    <w:p w:rsidR="006F31AA" w:rsidRDefault="006F31AA" w:rsidP="006F31AA">
      <w:pPr>
        <w:spacing w:after="0" w:line="276" w:lineRule="auto"/>
        <w:jc w:val="both"/>
        <w:rPr>
          <w:rFonts w:ascii="Book Antiqua" w:hAnsi="Book Antiqua" w:cs="Times New Roman"/>
          <w:b/>
          <w:sz w:val="20"/>
          <w:szCs w:val="20"/>
        </w:rPr>
      </w:pPr>
    </w:p>
    <w:p w:rsidR="006F31AA" w:rsidRDefault="006F31AA" w:rsidP="006F31AA">
      <w:pPr>
        <w:spacing w:after="0" w:line="276" w:lineRule="auto"/>
        <w:jc w:val="both"/>
        <w:rPr>
          <w:rFonts w:ascii="Book Antiqua" w:hAnsi="Book Antiqua" w:cs="Times New Roman"/>
          <w:b/>
          <w:sz w:val="20"/>
          <w:szCs w:val="20"/>
        </w:rPr>
      </w:pPr>
    </w:p>
    <w:p w:rsidR="006F31AA" w:rsidRDefault="006F31AA" w:rsidP="006F31AA">
      <w:pPr>
        <w:spacing w:after="0" w:line="276" w:lineRule="auto"/>
        <w:jc w:val="both"/>
        <w:rPr>
          <w:rFonts w:ascii="Book Antiqua" w:hAnsi="Book Antiqua" w:cs="Times New Roman"/>
          <w:b/>
          <w:sz w:val="20"/>
          <w:szCs w:val="20"/>
        </w:rPr>
      </w:pPr>
    </w:p>
    <w:p w:rsidR="006F31AA" w:rsidRDefault="006F31AA" w:rsidP="006F31AA">
      <w:pPr>
        <w:spacing w:after="0" w:line="276" w:lineRule="auto"/>
        <w:jc w:val="both"/>
        <w:rPr>
          <w:rFonts w:ascii="Book Antiqua" w:hAnsi="Book Antiqua" w:cs="Times New Roman"/>
          <w:b/>
          <w:sz w:val="20"/>
          <w:szCs w:val="20"/>
        </w:rPr>
      </w:pPr>
    </w:p>
    <w:p w:rsidR="006F31AA" w:rsidRDefault="006F31AA" w:rsidP="006F31AA">
      <w:pPr>
        <w:spacing w:after="0" w:line="276" w:lineRule="auto"/>
        <w:jc w:val="both"/>
        <w:rPr>
          <w:rFonts w:ascii="Book Antiqua" w:hAnsi="Book Antiqua" w:cs="Times New Roman"/>
          <w:b/>
          <w:sz w:val="20"/>
          <w:szCs w:val="20"/>
        </w:rPr>
      </w:pPr>
    </w:p>
    <w:p w:rsidR="006F31AA" w:rsidRDefault="006F31AA" w:rsidP="006F31AA">
      <w:pPr>
        <w:spacing w:after="0" w:line="276" w:lineRule="auto"/>
        <w:jc w:val="both"/>
        <w:rPr>
          <w:rFonts w:ascii="Book Antiqua" w:hAnsi="Book Antiqua" w:cs="Times New Roman"/>
          <w:b/>
          <w:sz w:val="20"/>
          <w:szCs w:val="20"/>
        </w:rPr>
      </w:pPr>
    </w:p>
    <w:p w:rsidR="006F31AA" w:rsidRDefault="006F31AA" w:rsidP="006F31AA">
      <w:pPr>
        <w:spacing w:after="0" w:line="276" w:lineRule="auto"/>
        <w:jc w:val="both"/>
        <w:rPr>
          <w:rFonts w:ascii="Book Antiqua" w:hAnsi="Book Antiqua" w:cs="Times New Roman"/>
          <w:b/>
          <w:sz w:val="20"/>
          <w:szCs w:val="20"/>
        </w:rPr>
      </w:pPr>
    </w:p>
    <w:p w:rsidR="006F31AA" w:rsidRDefault="006F31AA" w:rsidP="006F31AA">
      <w:pPr>
        <w:spacing w:after="0" w:line="276" w:lineRule="auto"/>
        <w:jc w:val="both"/>
        <w:rPr>
          <w:rFonts w:ascii="Book Antiqua" w:hAnsi="Book Antiqua" w:cs="Times New Roman"/>
          <w:b/>
          <w:sz w:val="20"/>
          <w:szCs w:val="20"/>
        </w:rPr>
      </w:pPr>
    </w:p>
    <w:p w:rsidR="006F31AA" w:rsidRDefault="006F31AA" w:rsidP="006F31AA">
      <w:pPr>
        <w:spacing w:after="0" w:line="276" w:lineRule="auto"/>
        <w:jc w:val="both"/>
        <w:rPr>
          <w:rFonts w:ascii="Book Antiqua" w:hAnsi="Book Antiqua" w:cs="Times New Roman"/>
          <w:b/>
          <w:sz w:val="20"/>
          <w:szCs w:val="20"/>
        </w:rPr>
      </w:pPr>
    </w:p>
    <w:p w:rsidR="006F31AA" w:rsidRDefault="006F31AA" w:rsidP="006F31AA">
      <w:pPr>
        <w:spacing w:after="0" w:line="276" w:lineRule="auto"/>
        <w:jc w:val="both"/>
        <w:rPr>
          <w:rFonts w:ascii="Book Antiqua" w:hAnsi="Book Antiqua" w:cs="Times New Roman"/>
          <w:b/>
          <w:sz w:val="20"/>
          <w:szCs w:val="20"/>
        </w:rPr>
      </w:pPr>
    </w:p>
    <w:p w:rsidR="006F31AA" w:rsidRDefault="006F31AA" w:rsidP="006F31AA">
      <w:pPr>
        <w:spacing w:after="0" w:line="276" w:lineRule="auto"/>
        <w:jc w:val="both"/>
        <w:rPr>
          <w:rFonts w:ascii="Book Antiqua" w:hAnsi="Book Antiqua" w:cs="Times New Roman"/>
          <w:b/>
          <w:sz w:val="20"/>
          <w:szCs w:val="20"/>
        </w:rPr>
      </w:pPr>
    </w:p>
    <w:p w:rsidR="006F31AA" w:rsidRDefault="006F31AA" w:rsidP="006F31AA">
      <w:pPr>
        <w:spacing w:after="0" w:line="276" w:lineRule="auto"/>
        <w:jc w:val="both"/>
        <w:rPr>
          <w:rFonts w:ascii="Book Antiqua" w:hAnsi="Book Antiqua" w:cs="Times New Roman"/>
          <w:b/>
          <w:sz w:val="20"/>
          <w:szCs w:val="20"/>
        </w:rPr>
      </w:pPr>
    </w:p>
    <w:p w:rsidR="006F31AA" w:rsidRDefault="006F31AA" w:rsidP="006F31AA">
      <w:pPr>
        <w:spacing w:after="0" w:line="276" w:lineRule="auto"/>
        <w:jc w:val="both"/>
        <w:rPr>
          <w:rFonts w:ascii="Book Antiqua" w:hAnsi="Book Antiqua" w:cs="Times New Roman"/>
          <w:b/>
          <w:sz w:val="20"/>
          <w:szCs w:val="20"/>
        </w:rPr>
      </w:pPr>
    </w:p>
    <w:p w:rsidR="006F31AA" w:rsidRDefault="00E5159F" w:rsidP="006F31AA">
      <w:pPr>
        <w:spacing w:after="0" w:line="276" w:lineRule="auto"/>
        <w:jc w:val="both"/>
        <w:rPr>
          <w:rFonts w:ascii="Book Antiqua" w:hAnsi="Book Antiqua" w:cs="Times New Roman"/>
          <w:b/>
          <w:sz w:val="20"/>
          <w:szCs w:val="20"/>
        </w:rPr>
      </w:pPr>
      <w:r>
        <w:rPr>
          <w:rFonts w:ascii="Book Antiqua" w:hAnsi="Book Antiqua" w:cs="Times New Roman"/>
          <w:b/>
          <w:noProof/>
          <w:sz w:val="20"/>
          <w:szCs w:val="20"/>
          <w:lang w:eastAsia="id-ID"/>
        </w:rPr>
        <mc:AlternateContent>
          <mc:Choice Requires="wps">
            <w:drawing>
              <wp:anchor distT="0" distB="0" distL="114300" distR="114300" simplePos="0" relativeHeight="251670528" behindDoc="0" locked="0" layoutInCell="1" allowOverlap="1" wp14:anchorId="33FFBDAF" wp14:editId="751CA7BB">
                <wp:simplePos x="0" y="0"/>
                <wp:positionH relativeFrom="column">
                  <wp:posOffset>3433445</wp:posOffset>
                </wp:positionH>
                <wp:positionV relativeFrom="paragraph">
                  <wp:posOffset>92075</wp:posOffset>
                </wp:positionV>
                <wp:extent cx="220980" cy="410210"/>
                <wp:effectExtent l="0" t="0" r="27305" b="46355"/>
                <wp:wrapNone/>
                <wp:docPr id="9" name="Bent-Up Arrow 9"/>
                <wp:cNvGraphicFramePr/>
                <a:graphic xmlns:a="http://schemas.openxmlformats.org/drawingml/2006/main">
                  <a:graphicData uri="http://schemas.microsoft.com/office/word/2010/wordprocessingShape">
                    <wps:wsp>
                      <wps:cNvSpPr/>
                      <wps:spPr>
                        <a:xfrm rot="5400000" flipV="1">
                          <a:off x="0" y="0"/>
                          <a:ext cx="220980" cy="410210"/>
                        </a:xfrm>
                        <a:prstGeom prst="bentUpArrow">
                          <a:avLst>
                            <a:gd name="adj1" fmla="val 25000"/>
                            <a:gd name="adj2" fmla="val 18750"/>
                            <a:gd name="adj3" fmla="val 25000"/>
                          </a:avLst>
                        </a:prstGeom>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9A39F" id="Bent-Up Arrow 9" o:spid="_x0000_s1026" style="position:absolute;margin-left:270.35pt;margin-top:7.25pt;width:17.4pt;height:32.3pt;rotation:-9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980,4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" path="m,354965r151924,l151924,55245r-13811,l179546,r41434,55245l207169,55245r,354965l,410210,,354965xe" fillcolor="black [3200]" strokecolor="black [1600]" strokeweight=".25pt">
                <v:stroke joinstyle="miter"/>
                <v:path arrowok="t" o:connecttype="custom" o:connectlocs="0,354965;151924,354965;151924,55245;138113,55245;179546,0;220980,55245;207169,55245;207169,410210;0,410210;0,354965" o:connectangles="0,0,0,0,0,0,0,0,0,0"/>
              </v:shape>
            </w:pict>
          </mc:Fallback>
        </mc:AlternateContent>
      </w:r>
      <w:r>
        <w:rPr>
          <w:rFonts w:ascii="Book Antiqua" w:hAnsi="Book Antiqua" w:cs="Times New Roman"/>
          <w:b/>
          <w:noProof/>
          <w:sz w:val="20"/>
          <w:szCs w:val="20"/>
          <w:lang w:eastAsia="id-ID"/>
        </w:rPr>
        <mc:AlternateContent>
          <mc:Choice Requires="wps">
            <w:drawing>
              <wp:anchor distT="0" distB="0" distL="114300" distR="114300" simplePos="0" relativeHeight="251668480" behindDoc="0" locked="0" layoutInCell="1" allowOverlap="1" wp14:anchorId="6AC1EA46" wp14:editId="2C4567A8">
                <wp:simplePos x="0" y="0"/>
                <wp:positionH relativeFrom="column">
                  <wp:posOffset>77463</wp:posOffset>
                </wp:positionH>
                <wp:positionV relativeFrom="paragraph">
                  <wp:posOffset>28893</wp:posOffset>
                </wp:positionV>
                <wp:extent cx="219075" cy="480060"/>
                <wp:effectExtent l="2858" t="0" r="0" b="31433"/>
                <wp:wrapNone/>
                <wp:docPr id="8" name="Bent-Up Arrow 8"/>
                <wp:cNvGraphicFramePr/>
                <a:graphic xmlns:a="http://schemas.openxmlformats.org/drawingml/2006/main">
                  <a:graphicData uri="http://schemas.microsoft.com/office/word/2010/wordprocessingShape">
                    <wps:wsp>
                      <wps:cNvSpPr/>
                      <wps:spPr>
                        <a:xfrm rot="5400000">
                          <a:off x="0" y="0"/>
                          <a:ext cx="219075" cy="480060"/>
                        </a:xfrm>
                        <a:prstGeom prst="bentUpArrow">
                          <a:avLst/>
                        </a:prstGeom>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9E5CD" id="Bent-Up Arrow 8" o:spid="_x0000_s1026" style="position:absolute;margin-left:6.1pt;margin-top:2.3pt;width:17.25pt;height:37.8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48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" path="m,425291r136922,l136922,54769r-27384,l164306,r54769,54769l191691,54769r,425291l,480060,,425291xe" fillcolor="black [3200]" strokecolor="black [1600]" strokeweight=".25pt">
                <v:stroke joinstyle="miter"/>
                <v:path arrowok="t" o:connecttype="custom" o:connectlocs="0,425291;136922,425291;136922,54769;109538,54769;164306,0;219075,54769;191691,54769;191691,480060;0,480060;0,425291" o:connectangles="0,0,0,0,0,0,0,0,0,0"/>
              </v:shape>
            </w:pict>
          </mc:Fallback>
        </mc:AlternateContent>
      </w:r>
    </w:p>
    <w:p w:rsidR="006F31AA" w:rsidRDefault="00BD71E5" w:rsidP="006F31AA">
      <w:pPr>
        <w:spacing w:after="0" w:line="276" w:lineRule="auto"/>
        <w:jc w:val="both"/>
        <w:rPr>
          <w:rFonts w:ascii="Book Antiqua" w:hAnsi="Book Antiqua" w:cs="Times New Roman"/>
          <w:b/>
          <w:sz w:val="20"/>
          <w:szCs w:val="20"/>
        </w:rPr>
      </w:pPr>
      <w:r>
        <w:rPr>
          <w:rFonts w:ascii="Book Antiqua" w:hAnsi="Book Antiqua" w:cs="Times New Roman"/>
          <w:b/>
          <w:noProof/>
          <w:sz w:val="20"/>
          <w:szCs w:val="20"/>
          <w:lang w:eastAsia="id-ID"/>
        </w:rPr>
        <mc:AlternateContent>
          <mc:Choice Requires="wps">
            <w:drawing>
              <wp:anchor distT="0" distB="0" distL="114300" distR="114300" simplePos="0" relativeHeight="251664384" behindDoc="0" locked="0" layoutInCell="1" allowOverlap="1" wp14:anchorId="18B98AA9" wp14:editId="2109267A">
                <wp:simplePos x="0" y="0"/>
                <wp:positionH relativeFrom="page">
                  <wp:posOffset>1364304</wp:posOffset>
                </wp:positionH>
                <wp:positionV relativeFrom="paragraph">
                  <wp:posOffset>83820</wp:posOffset>
                </wp:positionV>
                <wp:extent cx="2844800" cy="355600"/>
                <wp:effectExtent l="0" t="0" r="12700" b="25400"/>
                <wp:wrapNone/>
                <wp:docPr id="5" name="Rectangle 5"/>
                <wp:cNvGraphicFramePr/>
                <a:graphic xmlns:a="http://schemas.openxmlformats.org/drawingml/2006/main">
                  <a:graphicData uri="http://schemas.microsoft.com/office/word/2010/wordprocessingShape">
                    <wps:wsp>
                      <wps:cNvSpPr/>
                      <wps:spPr>
                        <a:xfrm>
                          <a:off x="0" y="0"/>
                          <a:ext cx="2844800" cy="355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7C29" w:rsidRPr="00261754" w:rsidRDefault="00FE7C29" w:rsidP="00410970">
                            <w:pPr>
                              <w:spacing w:after="0" w:line="240" w:lineRule="auto"/>
                              <w:jc w:val="center"/>
                              <w:rPr>
                                <w:rFonts w:ascii="Book Antiqua" w:hAnsi="Book Antiqua"/>
                                <w:b/>
                                <w:color w:val="000000" w:themeColor="text1"/>
                                <w:sz w:val="16"/>
                              </w:rPr>
                            </w:pPr>
                            <w:r>
                              <w:rPr>
                                <w:rFonts w:ascii="Book Antiqua" w:hAnsi="Book Antiqua"/>
                                <w:b/>
                                <w:color w:val="000000" w:themeColor="text1"/>
                                <w:sz w:val="16"/>
                              </w:rPr>
                              <w:t xml:space="preserve">Penganalisisan </w:t>
                            </w:r>
                            <w:r w:rsidRPr="00261754">
                              <w:rPr>
                                <w:rFonts w:ascii="Book Antiqua" w:hAnsi="Book Antiqua"/>
                                <w:b/>
                                <w:color w:val="000000" w:themeColor="text1"/>
                                <w:sz w:val="16"/>
                              </w:rPr>
                              <w:t xml:space="preserve"> faktor yang dapat mempengaruhi perilaku menabung dikalangan mahasiswa</w:t>
                            </w:r>
                          </w:p>
                          <w:p w:rsidR="00FE7C29" w:rsidRDefault="00FE7C2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98AA9" id="Rectangle 5" o:spid="_x0000_s1029" style="position:absolute;left:0;text-align:left;margin-left:107.45pt;margin-top:6.6pt;width:224pt;height:2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" filled="f" strokecolor="black [3213]" strokeweight="1pt">
                <v:textbox>
                  <w:txbxContent>
                    <w:p w:rsidR="00FE7C29" w:rsidRPr="00261754" w:rsidRDefault="00FE7C29" w:rsidP="00410970">
                      <w:pPr>
                        <w:spacing w:after="0" w:line="240" w:lineRule="auto"/>
                        <w:jc w:val="center"/>
                        <w:rPr>
                          <w:rFonts w:ascii="Book Antiqua" w:hAnsi="Book Antiqua"/>
                          <w:b/>
                          <w:color w:val="000000" w:themeColor="text1"/>
                          <w:sz w:val="16"/>
                        </w:rPr>
                      </w:pPr>
                      <w:r>
                        <w:rPr>
                          <w:rFonts w:ascii="Book Antiqua" w:hAnsi="Book Antiqua"/>
                          <w:b/>
                          <w:color w:val="000000" w:themeColor="text1"/>
                          <w:sz w:val="16"/>
                        </w:rPr>
                        <w:t xml:space="preserve">Penganalisisan </w:t>
                      </w:r>
                      <w:r w:rsidRPr="00261754">
                        <w:rPr>
                          <w:rFonts w:ascii="Book Antiqua" w:hAnsi="Book Antiqua"/>
                          <w:b/>
                          <w:color w:val="000000" w:themeColor="text1"/>
                          <w:sz w:val="16"/>
                        </w:rPr>
                        <w:t xml:space="preserve"> faktor yang dapat mempengaruhi perilaku menabung dikalangan mahasiswa</w:t>
                      </w:r>
                    </w:p>
                    <w:p w:rsidR="00FE7C29" w:rsidRDefault="00FE7C29"/>
                  </w:txbxContent>
                </v:textbox>
                <w10:wrap anchorx="page"/>
              </v:rect>
            </w:pict>
          </mc:Fallback>
        </mc:AlternateContent>
      </w:r>
    </w:p>
    <w:p w:rsidR="006F31AA" w:rsidRDefault="006F31AA" w:rsidP="006F31AA">
      <w:pPr>
        <w:spacing w:after="0" w:line="276" w:lineRule="auto"/>
        <w:jc w:val="both"/>
        <w:rPr>
          <w:rFonts w:ascii="Book Antiqua" w:hAnsi="Book Antiqua" w:cs="Times New Roman"/>
          <w:b/>
          <w:sz w:val="20"/>
          <w:szCs w:val="20"/>
        </w:rPr>
      </w:pPr>
    </w:p>
    <w:p w:rsidR="006F31AA" w:rsidRDefault="00BD71E5" w:rsidP="006F31AA">
      <w:pPr>
        <w:spacing w:after="0" w:line="276" w:lineRule="auto"/>
        <w:jc w:val="both"/>
        <w:rPr>
          <w:rFonts w:ascii="Book Antiqua" w:hAnsi="Book Antiqua" w:cs="Times New Roman"/>
          <w:b/>
          <w:sz w:val="20"/>
          <w:szCs w:val="20"/>
        </w:rPr>
      </w:pPr>
      <w:r>
        <w:rPr>
          <w:rFonts w:ascii="Book Antiqua" w:hAnsi="Book Antiqua" w:cs="Times New Roman"/>
          <w:b/>
          <w:noProof/>
          <w:sz w:val="20"/>
          <w:szCs w:val="20"/>
          <w:lang w:eastAsia="id-ID"/>
        </w:rPr>
        <mc:AlternateContent>
          <mc:Choice Requires="wps">
            <w:drawing>
              <wp:anchor distT="0" distB="0" distL="114300" distR="114300" simplePos="0" relativeHeight="251672576" behindDoc="0" locked="0" layoutInCell="1" allowOverlap="1" wp14:anchorId="6695D434" wp14:editId="1CFAC62E">
                <wp:simplePos x="0" y="0"/>
                <wp:positionH relativeFrom="column">
                  <wp:posOffset>1853889</wp:posOffset>
                </wp:positionH>
                <wp:positionV relativeFrom="paragraph">
                  <wp:posOffset>145415</wp:posOffset>
                </wp:positionV>
                <wp:extent cx="45085" cy="88900"/>
                <wp:effectExtent l="19050" t="0" r="31115" b="44450"/>
                <wp:wrapNone/>
                <wp:docPr id="11" name="Down Arrow 11"/>
                <wp:cNvGraphicFramePr/>
                <a:graphic xmlns:a="http://schemas.openxmlformats.org/drawingml/2006/main">
                  <a:graphicData uri="http://schemas.microsoft.com/office/word/2010/wordprocessingShape">
                    <wps:wsp>
                      <wps:cNvSpPr/>
                      <wps:spPr>
                        <a:xfrm>
                          <a:off x="0" y="0"/>
                          <a:ext cx="45085" cy="88900"/>
                        </a:xfrm>
                        <a:prstGeom prst="downArrow">
                          <a:avLst/>
                        </a:prstGeom>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322BE8" id="Down Arrow 11" o:spid="_x0000_s1026" type="#_x0000_t67" style="position:absolute;margin-left:146pt;margin-top:11.45pt;width:3.55pt;height: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" adj="16123" fillcolor="black [3200]" strokecolor="black [1600]" strokeweight=".25pt"/>
            </w:pict>
          </mc:Fallback>
        </mc:AlternateContent>
      </w:r>
    </w:p>
    <w:p w:rsidR="006F31AA" w:rsidRDefault="00660A0D" w:rsidP="006F31AA">
      <w:pPr>
        <w:spacing w:after="0" w:line="276" w:lineRule="auto"/>
        <w:jc w:val="both"/>
        <w:rPr>
          <w:rFonts w:ascii="Book Antiqua" w:hAnsi="Book Antiqua" w:cs="Times New Roman"/>
          <w:b/>
          <w:sz w:val="20"/>
          <w:szCs w:val="20"/>
        </w:rPr>
      </w:pPr>
      <w:r>
        <w:rPr>
          <w:rFonts w:ascii="Book Antiqua" w:hAnsi="Book Antiqua" w:cs="Times New Roman"/>
          <w:b/>
          <w:noProof/>
          <w:sz w:val="20"/>
          <w:szCs w:val="20"/>
          <w:lang w:eastAsia="id-ID"/>
        </w:rPr>
        <mc:AlternateContent>
          <mc:Choice Requires="wps">
            <w:drawing>
              <wp:anchor distT="0" distB="0" distL="114300" distR="114300" simplePos="0" relativeHeight="251666432" behindDoc="0" locked="0" layoutInCell="1" allowOverlap="1" wp14:anchorId="37ADD91A" wp14:editId="236E80BB">
                <wp:simplePos x="0" y="0"/>
                <wp:positionH relativeFrom="page">
                  <wp:posOffset>412750</wp:posOffset>
                </wp:positionH>
                <wp:positionV relativeFrom="paragraph">
                  <wp:posOffset>102870</wp:posOffset>
                </wp:positionV>
                <wp:extent cx="4533900" cy="730250"/>
                <wp:effectExtent l="0" t="0" r="19050" b="12700"/>
                <wp:wrapNone/>
                <wp:docPr id="6" name="Rectangle 6"/>
                <wp:cNvGraphicFramePr/>
                <a:graphic xmlns:a="http://schemas.openxmlformats.org/drawingml/2006/main">
                  <a:graphicData uri="http://schemas.microsoft.com/office/word/2010/wordprocessingShape">
                    <wps:wsp>
                      <wps:cNvSpPr/>
                      <wps:spPr>
                        <a:xfrm>
                          <a:off x="0" y="0"/>
                          <a:ext cx="4533900" cy="730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7C29" w:rsidRPr="00AF7BF0" w:rsidRDefault="00FE7C29" w:rsidP="00AF7BF0">
                            <w:pPr>
                              <w:spacing w:after="0" w:line="240" w:lineRule="auto"/>
                              <w:jc w:val="center"/>
                              <w:rPr>
                                <w:rFonts w:ascii="Book Antiqua" w:hAnsi="Book Antiqua"/>
                                <w:b/>
                                <w:sz w:val="16"/>
                                <w:szCs w:val="16"/>
                              </w:rPr>
                            </w:pPr>
                            <w:r w:rsidRPr="00AF7BF0">
                              <w:rPr>
                                <w:rFonts w:ascii="Book Antiqua" w:hAnsi="Book Antiqua"/>
                                <w:b/>
                                <w:color w:val="000000" w:themeColor="text1"/>
                                <w:sz w:val="16"/>
                                <w:szCs w:val="16"/>
                              </w:rPr>
                              <w:t>Harapan</w:t>
                            </w:r>
                          </w:p>
                          <w:p w:rsidR="00FE7C29" w:rsidRPr="00AF7BF0" w:rsidRDefault="00FE7C29" w:rsidP="00AF7BF0">
                            <w:pPr>
                              <w:spacing w:after="0" w:line="240" w:lineRule="auto"/>
                              <w:jc w:val="both"/>
                              <w:rPr>
                                <w:rFonts w:ascii="Book Antiqua" w:hAnsi="Book Antiqua"/>
                                <w:sz w:val="16"/>
                                <w:szCs w:val="16"/>
                              </w:rPr>
                            </w:pPr>
                            <w:r w:rsidRPr="00AF7BF0">
                              <w:rPr>
                                <w:rFonts w:ascii="Book Antiqua" w:hAnsi="Book Antiqua"/>
                                <w:color w:val="000000" w:themeColor="text1"/>
                                <w:sz w:val="16"/>
                                <w:szCs w:val="16"/>
                              </w:rPr>
                              <w:t xml:space="preserve">Dengan </w:t>
                            </w:r>
                            <w:r>
                              <w:rPr>
                                <w:rFonts w:ascii="Book Antiqua" w:hAnsi="Book Antiqua"/>
                                <w:color w:val="000000" w:themeColor="text1"/>
                                <w:sz w:val="16"/>
                                <w:szCs w:val="16"/>
                              </w:rPr>
                              <w:t xml:space="preserve">adanya </w:t>
                            </w:r>
                            <w:r w:rsidRPr="00AF7BF0">
                              <w:rPr>
                                <w:rFonts w:ascii="Book Antiqua" w:hAnsi="Book Antiqua"/>
                                <w:color w:val="000000" w:themeColor="text1"/>
                                <w:sz w:val="16"/>
                                <w:szCs w:val="16"/>
                              </w:rPr>
                              <w:t xml:space="preserve">penelitian </w:t>
                            </w:r>
                            <w:r>
                              <w:rPr>
                                <w:rFonts w:ascii="Book Antiqua" w:hAnsi="Book Antiqua"/>
                                <w:color w:val="000000" w:themeColor="text1"/>
                                <w:sz w:val="16"/>
                                <w:szCs w:val="16"/>
                              </w:rPr>
                              <w:t>ini diharapkan</w:t>
                            </w:r>
                            <w:r w:rsidRPr="00AF7BF0">
                              <w:rPr>
                                <w:rFonts w:ascii="Book Antiqua" w:hAnsi="Book Antiqua"/>
                                <w:color w:val="000000" w:themeColor="text1"/>
                                <w:sz w:val="16"/>
                                <w:szCs w:val="16"/>
                              </w:rPr>
                              <w:t xml:space="preserve"> </w:t>
                            </w:r>
                            <w:r>
                              <w:rPr>
                                <w:rFonts w:ascii="Book Antiqua" w:hAnsi="Book Antiqua"/>
                                <w:color w:val="000000" w:themeColor="text1"/>
                                <w:sz w:val="16"/>
                                <w:szCs w:val="16"/>
                              </w:rPr>
                              <w:t xml:space="preserve">mahasiswa Pendidikan Akuntansi Fakultas Ekonomi Universitas Negeri Surabaya dapat mengelola keuangan yang baik dengan menabungkan sebagian uangnya di lembaga keuangan yang di dukung dengan pengetahuan keuangan, </w:t>
                            </w:r>
                            <w:r w:rsidRPr="00AF7BF0">
                              <w:rPr>
                                <w:rFonts w:ascii="Book Antiqua" w:hAnsi="Book Antiqua"/>
                                <w:i/>
                                <w:color w:val="000000" w:themeColor="text1"/>
                                <w:sz w:val="16"/>
                                <w:szCs w:val="16"/>
                              </w:rPr>
                              <w:t>financial attitude</w:t>
                            </w:r>
                            <w:r>
                              <w:rPr>
                                <w:rFonts w:ascii="Book Antiqua" w:hAnsi="Book Antiqua"/>
                                <w:color w:val="000000" w:themeColor="text1"/>
                                <w:sz w:val="16"/>
                                <w:szCs w:val="16"/>
                              </w:rPr>
                              <w:t xml:space="preserve">, dan uang saku, yang dapat diperkuat atau diperlemah oleh faktor </w:t>
                            </w:r>
                            <w:r w:rsidRPr="00AF7BF0">
                              <w:rPr>
                                <w:rFonts w:ascii="Book Antiqua" w:hAnsi="Book Antiqua"/>
                                <w:i/>
                                <w:color w:val="000000" w:themeColor="text1"/>
                                <w:sz w:val="16"/>
                                <w:szCs w:val="16"/>
                              </w:rPr>
                              <w:t>self control</w:t>
                            </w:r>
                            <w:r>
                              <w:rPr>
                                <w:rFonts w:ascii="Book Antiqua" w:hAnsi="Book Antiqua"/>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DD91A" id="Rectangle 6" o:spid="_x0000_s1030" style="position:absolute;left:0;text-align:left;margin-left:32.5pt;margin-top:8.1pt;width:357pt;height:5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" filled="f" strokecolor="black [3213]" strokeweight="1pt">
                <v:textbox>
                  <w:txbxContent>
                    <w:p w:rsidR="00FE7C29" w:rsidRPr="00AF7BF0" w:rsidRDefault="00FE7C29" w:rsidP="00AF7BF0">
                      <w:pPr>
                        <w:spacing w:after="0" w:line="240" w:lineRule="auto"/>
                        <w:jc w:val="center"/>
                        <w:rPr>
                          <w:rFonts w:ascii="Book Antiqua" w:hAnsi="Book Antiqua"/>
                          <w:b/>
                          <w:sz w:val="16"/>
                          <w:szCs w:val="16"/>
                        </w:rPr>
                      </w:pPr>
                      <w:r w:rsidRPr="00AF7BF0">
                        <w:rPr>
                          <w:rFonts w:ascii="Book Antiqua" w:hAnsi="Book Antiqua"/>
                          <w:b/>
                          <w:color w:val="000000" w:themeColor="text1"/>
                          <w:sz w:val="16"/>
                          <w:szCs w:val="16"/>
                        </w:rPr>
                        <w:t>Harapan</w:t>
                      </w:r>
                    </w:p>
                    <w:p w:rsidR="00FE7C29" w:rsidRPr="00AF7BF0" w:rsidRDefault="00FE7C29" w:rsidP="00AF7BF0">
                      <w:pPr>
                        <w:spacing w:after="0" w:line="240" w:lineRule="auto"/>
                        <w:jc w:val="both"/>
                        <w:rPr>
                          <w:rFonts w:ascii="Book Antiqua" w:hAnsi="Book Antiqua"/>
                          <w:sz w:val="16"/>
                          <w:szCs w:val="16"/>
                        </w:rPr>
                      </w:pPr>
                      <w:r w:rsidRPr="00AF7BF0">
                        <w:rPr>
                          <w:rFonts w:ascii="Book Antiqua" w:hAnsi="Book Antiqua"/>
                          <w:color w:val="000000" w:themeColor="text1"/>
                          <w:sz w:val="16"/>
                          <w:szCs w:val="16"/>
                        </w:rPr>
                        <w:t xml:space="preserve">Dengan </w:t>
                      </w:r>
                      <w:r>
                        <w:rPr>
                          <w:rFonts w:ascii="Book Antiqua" w:hAnsi="Book Antiqua"/>
                          <w:color w:val="000000" w:themeColor="text1"/>
                          <w:sz w:val="16"/>
                          <w:szCs w:val="16"/>
                        </w:rPr>
                        <w:t xml:space="preserve">adanya </w:t>
                      </w:r>
                      <w:r w:rsidRPr="00AF7BF0">
                        <w:rPr>
                          <w:rFonts w:ascii="Book Antiqua" w:hAnsi="Book Antiqua"/>
                          <w:color w:val="000000" w:themeColor="text1"/>
                          <w:sz w:val="16"/>
                          <w:szCs w:val="16"/>
                        </w:rPr>
                        <w:t xml:space="preserve">penelitian </w:t>
                      </w:r>
                      <w:r>
                        <w:rPr>
                          <w:rFonts w:ascii="Book Antiqua" w:hAnsi="Book Antiqua"/>
                          <w:color w:val="000000" w:themeColor="text1"/>
                          <w:sz w:val="16"/>
                          <w:szCs w:val="16"/>
                        </w:rPr>
                        <w:t>ini diharapkan</w:t>
                      </w:r>
                      <w:r w:rsidRPr="00AF7BF0">
                        <w:rPr>
                          <w:rFonts w:ascii="Book Antiqua" w:hAnsi="Book Antiqua"/>
                          <w:color w:val="000000" w:themeColor="text1"/>
                          <w:sz w:val="16"/>
                          <w:szCs w:val="16"/>
                        </w:rPr>
                        <w:t xml:space="preserve"> </w:t>
                      </w:r>
                      <w:r>
                        <w:rPr>
                          <w:rFonts w:ascii="Book Antiqua" w:hAnsi="Book Antiqua"/>
                          <w:color w:val="000000" w:themeColor="text1"/>
                          <w:sz w:val="16"/>
                          <w:szCs w:val="16"/>
                        </w:rPr>
                        <w:t xml:space="preserve">mahasiswa Pendidikan Akuntansi Fakultas Ekonomi Universitas Negeri Surabaya dapat mengelola keuangan yang baik dengan menabungkan sebagian uangnya di lembaga keuangan yang di dukung dengan pengetahuan keuangan, </w:t>
                      </w:r>
                      <w:r w:rsidRPr="00AF7BF0">
                        <w:rPr>
                          <w:rFonts w:ascii="Book Antiqua" w:hAnsi="Book Antiqua"/>
                          <w:i/>
                          <w:color w:val="000000" w:themeColor="text1"/>
                          <w:sz w:val="16"/>
                          <w:szCs w:val="16"/>
                        </w:rPr>
                        <w:t>financial attitude</w:t>
                      </w:r>
                      <w:r>
                        <w:rPr>
                          <w:rFonts w:ascii="Book Antiqua" w:hAnsi="Book Antiqua"/>
                          <w:color w:val="000000" w:themeColor="text1"/>
                          <w:sz w:val="16"/>
                          <w:szCs w:val="16"/>
                        </w:rPr>
                        <w:t xml:space="preserve">, dan uang saku, yang dapat diperkuat atau diperlemah oleh faktor </w:t>
                      </w:r>
                      <w:r w:rsidRPr="00AF7BF0">
                        <w:rPr>
                          <w:rFonts w:ascii="Book Antiqua" w:hAnsi="Book Antiqua"/>
                          <w:i/>
                          <w:color w:val="000000" w:themeColor="text1"/>
                          <w:sz w:val="16"/>
                          <w:szCs w:val="16"/>
                        </w:rPr>
                        <w:t>self control</w:t>
                      </w:r>
                      <w:r>
                        <w:rPr>
                          <w:rFonts w:ascii="Book Antiqua" w:hAnsi="Book Antiqua"/>
                          <w:color w:val="000000" w:themeColor="text1"/>
                          <w:sz w:val="16"/>
                          <w:szCs w:val="16"/>
                        </w:rPr>
                        <w:t>.</w:t>
                      </w:r>
                    </w:p>
                  </w:txbxContent>
                </v:textbox>
                <w10:wrap anchorx="page"/>
              </v:rect>
            </w:pict>
          </mc:Fallback>
        </mc:AlternateContent>
      </w:r>
    </w:p>
    <w:p w:rsidR="006F31AA" w:rsidRDefault="006F31AA" w:rsidP="006F31AA">
      <w:pPr>
        <w:spacing w:after="0" w:line="276" w:lineRule="auto"/>
        <w:jc w:val="both"/>
        <w:rPr>
          <w:rFonts w:ascii="Book Antiqua" w:hAnsi="Book Antiqua" w:cs="Times New Roman"/>
          <w:b/>
          <w:sz w:val="20"/>
          <w:szCs w:val="20"/>
        </w:rPr>
      </w:pPr>
    </w:p>
    <w:p w:rsidR="006F31AA" w:rsidRDefault="006F31AA" w:rsidP="006F31AA">
      <w:pPr>
        <w:spacing w:after="0" w:line="276" w:lineRule="auto"/>
        <w:jc w:val="both"/>
        <w:rPr>
          <w:rFonts w:ascii="Book Antiqua" w:hAnsi="Book Antiqua" w:cs="Times New Roman"/>
          <w:b/>
          <w:sz w:val="20"/>
          <w:szCs w:val="20"/>
        </w:rPr>
      </w:pPr>
    </w:p>
    <w:p w:rsidR="006F31AA" w:rsidRDefault="006F31AA" w:rsidP="006F31AA">
      <w:pPr>
        <w:spacing w:after="0" w:line="276" w:lineRule="auto"/>
        <w:jc w:val="both"/>
        <w:rPr>
          <w:rFonts w:ascii="Book Antiqua" w:hAnsi="Book Antiqua" w:cs="Times New Roman"/>
          <w:b/>
          <w:sz w:val="20"/>
          <w:szCs w:val="20"/>
        </w:rPr>
      </w:pPr>
    </w:p>
    <w:p w:rsidR="006F31AA" w:rsidRDefault="006F31AA" w:rsidP="006F31AA">
      <w:pPr>
        <w:spacing w:after="0" w:line="276" w:lineRule="auto"/>
        <w:jc w:val="both"/>
        <w:rPr>
          <w:rFonts w:ascii="Book Antiqua" w:hAnsi="Book Antiqua" w:cs="Times New Roman"/>
          <w:b/>
          <w:sz w:val="20"/>
          <w:szCs w:val="20"/>
        </w:rPr>
      </w:pPr>
    </w:p>
    <w:p w:rsidR="006F31AA" w:rsidRDefault="006F31AA" w:rsidP="006F31AA">
      <w:pPr>
        <w:spacing w:after="0" w:line="276" w:lineRule="auto"/>
        <w:jc w:val="both"/>
        <w:rPr>
          <w:rFonts w:ascii="Book Antiqua" w:hAnsi="Book Antiqua" w:cs="Times New Roman"/>
          <w:b/>
          <w:sz w:val="20"/>
          <w:szCs w:val="20"/>
        </w:rPr>
      </w:pPr>
    </w:p>
    <w:p w:rsidR="00B34BA4" w:rsidRPr="00B34BA4" w:rsidRDefault="00B34BA4" w:rsidP="00B34BA4">
      <w:pPr>
        <w:pStyle w:val="Caption"/>
        <w:jc w:val="center"/>
        <w:rPr>
          <w:rFonts w:ascii="Book Antiqua" w:hAnsi="Book Antiqua" w:cs="Times New Roman"/>
          <w:b/>
          <w:i w:val="0"/>
          <w:color w:val="auto"/>
          <w:sz w:val="22"/>
          <w:szCs w:val="20"/>
        </w:rPr>
      </w:pPr>
      <w:bookmarkStart w:id="17" w:name="_Toc33114437"/>
      <w:r w:rsidRPr="00B34BA4">
        <w:rPr>
          <w:rFonts w:ascii="Book Antiqua" w:hAnsi="Book Antiqua"/>
          <w:b/>
          <w:i w:val="0"/>
          <w:color w:val="auto"/>
          <w:sz w:val="20"/>
        </w:rPr>
        <w:t>Gambar 2.1 Kerangka Berpikir</w:t>
      </w:r>
      <w:bookmarkEnd w:id="17"/>
    </w:p>
    <w:p w:rsidR="00461CBC" w:rsidRPr="009221EB" w:rsidRDefault="00461CBC" w:rsidP="00235C33">
      <w:pPr>
        <w:pStyle w:val="Heading2"/>
        <w:numPr>
          <w:ilvl w:val="0"/>
          <w:numId w:val="42"/>
        </w:numPr>
        <w:ind w:left="284" w:hanging="284"/>
        <w:rPr>
          <w:rFonts w:ascii="Book Antiqua" w:hAnsi="Book Antiqua"/>
          <w:b/>
          <w:color w:val="auto"/>
          <w:sz w:val="20"/>
        </w:rPr>
      </w:pPr>
      <w:bookmarkStart w:id="18" w:name="_Toc40338254"/>
      <w:r w:rsidRPr="009221EB">
        <w:rPr>
          <w:rFonts w:ascii="Book Antiqua" w:hAnsi="Book Antiqua"/>
          <w:b/>
          <w:color w:val="auto"/>
          <w:sz w:val="20"/>
        </w:rPr>
        <w:lastRenderedPageBreak/>
        <w:t>Hipotesis penelitian</w:t>
      </w:r>
      <w:bookmarkEnd w:id="18"/>
    </w:p>
    <w:p w:rsidR="00CF3F66" w:rsidRPr="005C18E5" w:rsidRDefault="002F66D0" w:rsidP="002F66D0">
      <w:pPr>
        <w:pStyle w:val="ListParagraph"/>
        <w:spacing w:line="276" w:lineRule="auto"/>
        <w:ind w:left="284"/>
        <w:rPr>
          <w:rFonts w:ascii="Book Antiqua" w:hAnsi="Book Antiqua" w:cs="Times New Roman"/>
          <w:sz w:val="20"/>
          <w:szCs w:val="20"/>
        </w:rPr>
      </w:pPr>
      <w:r>
        <w:rPr>
          <w:rFonts w:ascii="Book Antiqua" w:hAnsi="Book Antiqua" w:cs="Times New Roman"/>
          <w:sz w:val="20"/>
          <w:szCs w:val="20"/>
        </w:rPr>
        <w:t xml:space="preserve">     </w:t>
      </w:r>
      <w:r w:rsidR="00CF3F66" w:rsidRPr="005C18E5">
        <w:rPr>
          <w:rFonts w:ascii="Book Antiqua" w:hAnsi="Book Antiqua" w:cs="Times New Roman"/>
          <w:sz w:val="20"/>
          <w:szCs w:val="20"/>
        </w:rPr>
        <w:t xml:space="preserve">Hipotesis penelitian </w:t>
      </w:r>
      <w:r>
        <w:rPr>
          <w:rFonts w:ascii="Book Antiqua" w:hAnsi="Book Antiqua" w:cs="Times New Roman"/>
          <w:sz w:val="20"/>
          <w:szCs w:val="20"/>
        </w:rPr>
        <w:t>didefinisikan sebagai</w:t>
      </w:r>
      <w:r w:rsidR="00CF3F66" w:rsidRPr="005C18E5">
        <w:rPr>
          <w:rFonts w:ascii="Book Antiqua" w:hAnsi="Book Antiqua" w:cs="Times New Roman"/>
          <w:sz w:val="20"/>
          <w:szCs w:val="20"/>
        </w:rPr>
        <w:t xml:space="preserve"> jawaban </w:t>
      </w:r>
      <w:r w:rsidR="00CF3F66">
        <w:rPr>
          <w:rFonts w:ascii="Book Antiqua" w:hAnsi="Book Antiqua" w:cs="Times New Roman"/>
          <w:sz w:val="20"/>
          <w:szCs w:val="20"/>
        </w:rPr>
        <w:t xml:space="preserve">yang sifatnya </w:t>
      </w:r>
      <w:r w:rsidR="00CF3F66" w:rsidRPr="005C18E5">
        <w:rPr>
          <w:rFonts w:ascii="Book Antiqua" w:hAnsi="Book Antiqua" w:cs="Times New Roman"/>
          <w:sz w:val="20"/>
          <w:szCs w:val="20"/>
        </w:rPr>
        <w:t xml:space="preserve">sementara atas rumusan masalah </w:t>
      </w:r>
      <w:r>
        <w:rPr>
          <w:rFonts w:ascii="Book Antiqua" w:hAnsi="Book Antiqua" w:cs="Times New Roman"/>
          <w:sz w:val="20"/>
          <w:szCs w:val="20"/>
        </w:rPr>
        <w:t>pada</w:t>
      </w:r>
      <w:r w:rsidR="00CF3F66" w:rsidRPr="005C18E5">
        <w:rPr>
          <w:rFonts w:ascii="Book Antiqua" w:hAnsi="Book Antiqua" w:cs="Times New Roman"/>
          <w:sz w:val="20"/>
          <w:szCs w:val="20"/>
        </w:rPr>
        <w:t xml:space="preserve"> penelitian</w:t>
      </w:r>
      <w:r w:rsidR="00B953C8">
        <w:rPr>
          <w:rFonts w:ascii="Book Antiqua" w:hAnsi="Book Antiqua" w:cs="Times New Roman"/>
          <w:sz w:val="20"/>
          <w:szCs w:val="20"/>
        </w:rPr>
        <w:t xml:space="preserve"> </w:t>
      </w:r>
      <w:r w:rsidR="00B953C8">
        <w:rPr>
          <w:rFonts w:ascii="Book Antiqua" w:hAnsi="Book Antiqua" w:cs="Times New Roman"/>
          <w:sz w:val="20"/>
          <w:szCs w:val="20"/>
        </w:rPr>
        <w:fldChar w:fldCharType="begin" w:fldLock="1"/>
      </w:r>
      <w:r w:rsidR="00B953C8">
        <w:rPr>
          <w:rFonts w:ascii="Book Antiqua" w:hAnsi="Book Antiqua" w:cs="Times New Roman"/>
          <w:sz w:val="20"/>
          <w:szCs w:val="20"/>
        </w:rPr>
        <w:instrText>ADDIN CSL_CITATION { "citationItems" : [ { "id" : "ITEM-1", "itemData" : { "author" : [ { "dropping-particle" : "", "family" : "Sugiyono", "given" : "", "non-dropping-particle" : "", "parse-names" : false, "suffix" : "" } ], "id" : "ITEM-1", "issued" : { "date-parts" : [ [ "2016" ] ] }, "publisher" : "Bandung: Alfabeta", "title" : "Metode Penelitian Pendidikan - Pendekatan Kuantitatif, Kualitatif, dan R&amp;D", "type" : "book" }, "uris" : [ "http://www.mendeley.com/documents/?uuid=a776e709-d4b2-4b60-8ad2-ae01bd07b5c2" ] } ], "mendeley" : { "formattedCitation" : "(Sugiyono, 2016)", "manualFormatting" : "(Sugiyono, 2016:96)", "plainTextFormattedCitation" : "(Sugiyono, 2016)", "previouslyFormattedCitation" : "(Sugiyono, 2016)" }, "properties" : {  }, "schema" : "https://github.com/citation-style-language/schema/raw/master/csl-citation.json" }</w:instrText>
      </w:r>
      <w:r w:rsidR="00B953C8">
        <w:rPr>
          <w:rFonts w:ascii="Book Antiqua" w:hAnsi="Book Antiqua" w:cs="Times New Roman"/>
          <w:sz w:val="20"/>
          <w:szCs w:val="20"/>
        </w:rPr>
        <w:fldChar w:fldCharType="separate"/>
      </w:r>
      <w:r w:rsidR="00B953C8" w:rsidRPr="00B953C8">
        <w:rPr>
          <w:rFonts w:ascii="Book Antiqua" w:hAnsi="Book Antiqua" w:cs="Times New Roman"/>
          <w:noProof/>
          <w:sz w:val="20"/>
          <w:szCs w:val="20"/>
        </w:rPr>
        <w:t>(Sugiyono, 2016</w:t>
      </w:r>
      <w:r w:rsidR="00B953C8">
        <w:rPr>
          <w:rFonts w:ascii="Book Antiqua" w:hAnsi="Book Antiqua" w:cs="Times New Roman"/>
          <w:noProof/>
          <w:sz w:val="20"/>
          <w:szCs w:val="20"/>
        </w:rPr>
        <w:t>:96</w:t>
      </w:r>
      <w:r w:rsidR="00B953C8" w:rsidRPr="00B953C8">
        <w:rPr>
          <w:rFonts w:ascii="Book Antiqua" w:hAnsi="Book Antiqua" w:cs="Times New Roman"/>
          <w:noProof/>
          <w:sz w:val="20"/>
          <w:szCs w:val="20"/>
        </w:rPr>
        <w:t>)</w:t>
      </w:r>
      <w:r w:rsidR="00B953C8">
        <w:rPr>
          <w:rFonts w:ascii="Book Antiqua" w:hAnsi="Book Antiqua" w:cs="Times New Roman"/>
          <w:sz w:val="20"/>
          <w:szCs w:val="20"/>
        </w:rPr>
        <w:fldChar w:fldCharType="end"/>
      </w:r>
      <w:r w:rsidR="00CF3F66" w:rsidRPr="005C18E5">
        <w:rPr>
          <w:rFonts w:ascii="Book Antiqua" w:hAnsi="Book Antiqua" w:cs="Times New Roman"/>
          <w:sz w:val="20"/>
          <w:szCs w:val="20"/>
        </w:rPr>
        <w:t>.</w:t>
      </w:r>
    </w:p>
    <w:p w:rsidR="002F66D0" w:rsidRDefault="002F66D0" w:rsidP="002F66D0">
      <w:pPr>
        <w:pStyle w:val="ListParagraph"/>
        <w:spacing w:line="276" w:lineRule="auto"/>
        <w:ind w:left="284"/>
        <w:rPr>
          <w:rFonts w:ascii="Book Antiqua" w:hAnsi="Book Antiqua" w:cs="Times New Roman"/>
          <w:sz w:val="20"/>
          <w:szCs w:val="20"/>
        </w:rPr>
      </w:pPr>
      <w:r>
        <w:rPr>
          <w:rFonts w:ascii="Book Antiqua" w:hAnsi="Book Antiqua" w:cs="Times New Roman"/>
          <w:sz w:val="20"/>
          <w:szCs w:val="20"/>
        </w:rPr>
        <w:t>Berikut hipotesis yang diajukan dalam penelitian ini</w:t>
      </w:r>
      <w:r w:rsidR="00CF3F66" w:rsidRPr="005C18E5">
        <w:rPr>
          <w:rFonts w:ascii="Book Antiqua" w:hAnsi="Book Antiqua" w:cs="Times New Roman"/>
          <w:sz w:val="20"/>
          <w:szCs w:val="20"/>
        </w:rPr>
        <w:t>:</w:t>
      </w:r>
    </w:p>
    <w:p w:rsidR="002F66D0" w:rsidRPr="002B1D13" w:rsidRDefault="002F66D0" w:rsidP="002B1D13">
      <w:pPr>
        <w:pStyle w:val="ListParagraph"/>
        <w:spacing w:line="276" w:lineRule="auto"/>
        <w:ind w:hanging="436"/>
        <w:jc w:val="both"/>
        <w:rPr>
          <w:rFonts w:ascii="Book Antiqua" w:hAnsi="Book Antiqua" w:cs="Times New Roman"/>
          <w:sz w:val="20"/>
          <w:szCs w:val="20"/>
        </w:rPr>
      </w:pPr>
      <w:r>
        <w:rPr>
          <w:rFonts w:ascii="Book Antiqua" w:hAnsi="Book Antiqua" w:cs="Times New Roman"/>
          <w:sz w:val="20"/>
          <w:szCs w:val="20"/>
        </w:rPr>
        <w:t>H</w:t>
      </w:r>
      <w:r w:rsidRPr="002B1D13">
        <w:rPr>
          <w:rFonts w:ascii="Book Antiqua" w:hAnsi="Book Antiqua" w:cs="Times New Roman"/>
          <w:sz w:val="20"/>
          <w:szCs w:val="20"/>
          <w:vertAlign w:val="subscript"/>
        </w:rPr>
        <w:t>1</w:t>
      </w:r>
      <w:r>
        <w:rPr>
          <w:rFonts w:ascii="Book Antiqua" w:hAnsi="Book Antiqua" w:cs="Times New Roman"/>
          <w:sz w:val="20"/>
          <w:szCs w:val="20"/>
        </w:rPr>
        <w:t>:</w:t>
      </w:r>
      <w:r>
        <w:rPr>
          <w:rFonts w:ascii="Book Antiqua" w:hAnsi="Book Antiqua" w:cs="Times New Roman"/>
          <w:sz w:val="20"/>
          <w:szCs w:val="20"/>
        </w:rPr>
        <w:tab/>
      </w:r>
      <w:r w:rsidR="00CF3F66" w:rsidRPr="002F66D0">
        <w:rPr>
          <w:rFonts w:ascii="Book Antiqua" w:hAnsi="Book Antiqua" w:cs="Times New Roman"/>
          <w:sz w:val="20"/>
          <w:szCs w:val="20"/>
        </w:rPr>
        <w:t xml:space="preserve">Pengetahuan Keuangan </w:t>
      </w:r>
      <w:r w:rsidR="002B1D13">
        <w:rPr>
          <w:rFonts w:ascii="Book Antiqua" w:hAnsi="Book Antiqua" w:cs="Times New Roman"/>
          <w:sz w:val="20"/>
          <w:szCs w:val="20"/>
        </w:rPr>
        <w:t xml:space="preserve">berpengaruh signifikan terhadap </w:t>
      </w:r>
      <w:r w:rsidR="00CF3F66" w:rsidRPr="002B1D13">
        <w:rPr>
          <w:rFonts w:ascii="Book Antiqua" w:hAnsi="Book Antiqua" w:cs="Times New Roman"/>
          <w:sz w:val="20"/>
          <w:szCs w:val="20"/>
        </w:rPr>
        <w:t>perilaku menabung  pada mahasiswa Pendidikan Ekonomi Fakultas Ekonomi Universitas Negeri Surabaya.</w:t>
      </w:r>
    </w:p>
    <w:p w:rsidR="002F66D0" w:rsidRPr="002B1D13" w:rsidRDefault="002F66D0" w:rsidP="002B1D13">
      <w:pPr>
        <w:pStyle w:val="ListParagraph"/>
        <w:spacing w:line="276" w:lineRule="auto"/>
        <w:ind w:hanging="436"/>
        <w:jc w:val="both"/>
        <w:rPr>
          <w:rFonts w:ascii="Book Antiqua" w:hAnsi="Book Antiqua" w:cs="Times New Roman"/>
          <w:sz w:val="20"/>
          <w:szCs w:val="20"/>
        </w:rPr>
      </w:pPr>
      <w:r>
        <w:rPr>
          <w:rFonts w:ascii="Book Antiqua" w:hAnsi="Book Antiqua" w:cs="Times New Roman"/>
          <w:sz w:val="20"/>
          <w:szCs w:val="20"/>
        </w:rPr>
        <w:t>H</w:t>
      </w:r>
      <w:r w:rsidRPr="002B1D13">
        <w:rPr>
          <w:rFonts w:ascii="Book Antiqua" w:hAnsi="Book Antiqua" w:cs="Times New Roman"/>
          <w:sz w:val="20"/>
          <w:szCs w:val="20"/>
          <w:vertAlign w:val="subscript"/>
        </w:rPr>
        <w:t>2</w:t>
      </w:r>
      <w:r>
        <w:rPr>
          <w:rFonts w:ascii="Book Antiqua" w:hAnsi="Book Antiqua" w:cs="Times New Roman"/>
          <w:sz w:val="20"/>
          <w:szCs w:val="20"/>
        </w:rPr>
        <w:t>:</w:t>
      </w:r>
      <w:r>
        <w:rPr>
          <w:rFonts w:ascii="Book Antiqua" w:hAnsi="Book Antiqua" w:cs="Times New Roman"/>
          <w:sz w:val="20"/>
          <w:szCs w:val="20"/>
        </w:rPr>
        <w:tab/>
      </w:r>
      <w:r w:rsidR="00CF3F66" w:rsidRPr="002F66D0">
        <w:rPr>
          <w:rFonts w:ascii="Book Antiqua" w:hAnsi="Book Antiqua" w:cs="Times New Roman"/>
          <w:i/>
          <w:sz w:val="20"/>
          <w:szCs w:val="20"/>
        </w:rPr>
        <w:t>Financial Attitude</w:t>
      </w:r>
      <w:r w:rsidR="00CF3F66" w:rsidRPr="002F66D0">
        <w:rPr>
          <w:rFonts w:ascii="Book Antiqua" w:hAnsi="Book Antiqua" w:cs="Times New Roman"/>
          <w:sz w:val="20"/>
          <w:szCs w:val="20"/>
        </w:rPr>
        <w:t xml:space="preserve"> berpengaruh signifikan terhadap </w:t>
      </w:r>
      <w:r w:rsidR="00CF3F66" w:rsidRPr="002B1D13">
        <w:rPr>
          <w:rFonts w:ascii="Book Antiqua" w:hAnsi="Book Antiqua" w:cs="Times New Roman"/>
          <w:sz w:val="20"/>
          <w:szCs w:val="20"/>
        </w:rPr>
        <w:t>perlilaku menabung pada mahasiswa Pendidikan Akuntansi Fakultas Ekonomi Universitas Negeri Surabaya.</w:t>
      </w:r>
    </w:p>
    <w:p w:rsidR="002F66D0" w:rsidRPr="002B1D13" w:rsidRDefault="002F66D0" w:rsidP="002B1D13">
      <w:pPr>
        <w:pStyle w:val="ListParagraph"/>
        <w:spacing w:line="276" w:lineRule="auto"/>
        <w:ind w:hanging="436"/>
        <w:jc w:val="both"/>
        <w:rPr>
          <w:rFonts w:ascii="Book Antiqua" w:hAnsi="Book Antiqua" w:cs="Times New Roman"/>
          <w:sz w:val="20"/>
          <w:szCs w:val="20"/>
        </w:rPr>
      </w:pPr>
      <w:r>
        <w:rPr>
          <w:rFonts w:ascii="Book Antiqua" w:hAnsi="Book Antiqua" w:cs="Times New Roman"/>
          <w:sz w:val="20"/>
          <w:szCs w:val="20"/>
        </w:rPr>
        <w:t>H</w:t>
      </w:r>
      <w:r w:rsidRPr="002B1D13">
        <w:rPr>
          <w:rFonts w:ascii="Book Antiqua" w:hAnsi="Book Antiqua" w:cs="Times New Roman"/>
          <w:sz w:val="20"/>
          <w:szCs w:val="20"/>
          <w:vertAlign w:val="subscript"/>
        </w:rPr>
        <w:t>3</w:t>
      </w:r>
      <w:r>
        <w:rPr>
          <w:rFonts w:ascii="Book Antiqua" w:hAnsi="Book Antiqua" w:cs="Times New Roman"/>
          <w:sz w:val="20"/>
          <w:szCs w:val="20"/>
        </w:rPr>
        <w:t>:</w:t>
      </w:r>
      <w:r>
        <w:rPr>
          <w:rFonts w:ascii="Book Antiqua" w:hAnsi="Book Antiqua" w:cs="Times New Roman"/>
          <w:sz w:val="20"/>
          <w:szCs w:val="20"/>
        </w:rPr>
        <w:tab/>
      </w:r>
      <w:r w:rsidR="00CF3F66" w:rsidRPr="002F66D0">
        <w:rPr>
          <w:rFonts w:ascii="Book Antiqua" w:hAnsi="Book Antiqua" w:cs="Times New Roman"/>
          <w:sz w:val="20"/>
          <w:szCs w:val="20"/>
        </w:rPr>
        <w:t xml:space="preserve">Uang saku berpengaruh signifikan terhadap perilaku </w:t>
      </w:r>
      <w:r w:rsidR="00CF3F66" w:rsidRPr="002B1D13">
        <w:rPr>
          <w:rFonts w:ascii="Book Antiqua" w:hAnsi="Book Antiqua" w:cs="Times New Roman"/>
          <w:sz w:val="20"/>
          <w:szCs w:val="20"/>
        </w:rPr>
        <w:t>menabung pada mahasiswa Pendidikan Akuntansi Fakultas Ekonomi Universitas Negeri Surabaya.</w:t>
      </w:r>
    </w:p>
    <w:p w:rsidR="002F66D0" w:rsidRPr="002B1D13" w:rsidRDefault="002F66D0" w:rsidP="002B1D13">
      <w:pPr>
        <w:pStyle w:val="ListParagraph"/>
        <w:spacing w:line="276" w:lineRule="auto"/>
        <w:ind w:hanging="436"/>
        <w:jc w:val="both"/>
        <w:rPr>
          <w:rFonts w:ascii="Book Antiqua" w:hAnsi="Book Antiqua" w:cs="Times New Roman"/>
          <w:sz w:val="20"/>
          <w:szCs w:val="20"/>
        </w:rPr>
      </w:pPr>
      <w:r>
        <w:rPr>
          <w:rFonts w:ascii="Book Antiqua" w:hAnsi="Book Antiqua" w:cs="Times New Roman"/>
          <w:sz w:val="20"/>
          <w:szCs w:val="20"/>
        </w:rPr>
        <w:t>H</w:t>
      </w:r>
      <w:r w:rsidRPr="002B1D13">
        <w:rPr>
          <w:rFonts w:ascii="Book Antiqua" w:hAnsi="Book Antiqua" w:cs="Times New Roman"/>
          <w:sz w:val="20"/>
          <w:szCs w:val="20"/>
          <w:vertAlign w:val="subscript"/>
        </w:rPr>
        <w:t>4</w:t>
      </w:r>
      <w:r>
        <w:rPr>
          <w:rFonts w:ascii="Book Antiqua" w:hAnsi="Book Antiqua" w:cs="Times New Roman"/>
          <w:sz w:val="20"/>
          <w:szCs w:val="20"/>
        </w:rPr>
        <w:t>:</w:t>
      </w:r>
      <w:r>
        <w:rPr>
          <w:rFonts w:ascii="Book Antiqua" w:hAnsi="Book Antiqua" w:cs="Times New Roman"/>
          <w:sz w:val="20"/>
          <w:szCs w:val="20"/>
        </w:rPr>
        <w:tab/>
      </w:r>
      <w:r w:rsidR="00CF3F66" w:rsidRPr="002F66D0">
        <w:rPr>
          <w:rFonts w:ascii="Book Antiqua" w:hAnsi="Book Antiqua" w:cs="Times New Roman"/>
          <w:sz w:val="20"/>
          <w:szCs w:val="20"/>
        </w:rPr>
        <w:t xml:space="preserve">Pengetahuan Keuangan berpengaruh signifikan terhadap </w:t>
      </w:r>
      <w:r w:rsidR="00CF3F66" w:rsidRPr="002B1D13">
        <w:rPr>
          <w:rFonts w:ascii="Book Antiqua" w:hAnsi="Book Antiqua" w:cs="Times New Roman"/>
          <w:sz w:val="20"/>
          <w:szCs w:val="20"/>
        </w:rPr>
        <w:t xml:space="preserve">perilaku menabung dengan </w:t>
      </w:r>
      <w:r w:rsidR="00CF3F66" w:rsidRPr="002B1D13">
        <w:rPr>
          <w:rFonts w:ascii="Book Antiqua" w:hAnsi="Book Antiqua" w:cs="Times New Roman"/>
          <w:i/>
          <w:sz w:val="20"/>
          <w:szCs w:val="20"/>
        </w:rPr>
        <w:t>self control</w:t>
      </w:r>
      <w:r w:rsidR="00CF3F66" w:rsidRPr="002B1D13">
        <w:rPr>
          <w:rFonts w:ascii="Book Antiqua" w:hAnsi="Book Antiqua" w:cs="Times New Roman"/>
          <w:sz w:val="20"/>
          <w:szCs w:val="20"/>
        </w:rPr>
        <w:t xml:space="preserve"> sebagai variabel moderating pada mahasiswa Pendidikan Ekonomi Fakultas Ekonomi Universitas Negeri Surabaya.</w:t>
      </w:r>
    </w:p>
    <w:p w:rsidR="002F66D0" w:rsidRPr="002B1D13" w:rsidRDefault="002F66D0" w:rsidP="002B1D13">
      <w:pPr>
        <w:pStyle w:val="ListParagraph"/>
        <w:spacing w:line="276" w:lineRule="auto"/>
        <w:ind w:left="724" w:hanging="440"/>
        <w:jc w:val="both"/>
        <w:rPr>
          <w:rFonts w:ascii="Book Antiqua" w:hAnsi="Book Antiqua" w:cs="Times New Roman"/>
          <w:sz w:val="20"/>
          <w:szCs w:val="20"/>
        </w:rPr>
      </w:pPr>
      <w:r w:rsidRPr="002F66D0">
        <w:rPr>
          <w:rFonts w:ascii="Book Antiqua" w:hAnsi="Book Antiqua" w:cs="Times New Roman"/>
          <w:sz w:val="20"/>
          <w:szCs w:val="20"/>
        </w:rPr>
        <w:t>H</w:t>
      </w:r>
      <w:r w:rsidRPr="002B1D13">
        <w:rPr>
          <w:rFonts w:ascii="Book Antiqua" w:hAnsi="Book Antiqua" w:cs="Times New Roman"/>
          <w:sz w:val="20"/>
          <w:szCs w:val="20"/>
          <w:vertAlign w:val="subscript"/>
        </w:rPr>
        <w:t>5</w:t>
      </w:r>
      <w:r w:rsidRPr="002F66D0">
        <w:rPr>
          <w:rFonts w:ascii="Book Antiqua" w:hAnsi="Book Antiqua" w:cs="Times New Roman"/>
          <w:sz w:val="20"/>
          <w:szCs w:val="20"/>
        </w:rPr>
        <w:t>:</w:t>
      </w:r>
      <w:r>
        <w:rPr>
          <w:rFonts w:ascii="Book Antiqua" w:hAnsi="Book Antiqua" w:cs="Times New Roman"/>
          <w:i/>
          <w:sz w:val="20"/>
          <w:szCs w:val="20"/>
        </w:rPr>
        <w:tab/>
      </w:r>
      <w:r w:rsidR="00CF3F66" w:rsidRPr="002F66D0">
        <w:rPr>
          <w:rFonts w:ascii="Book Antiqua" w:hAnsi="Book Antiqua" w:cs="Times New Roman"/>
          <w:i/>
          <w:sz w:val="20"/>
          <w:szCs w:val="20"/>
        </w:rPr>
        <w:t>Financial Attitude</w:t>
      </w:r>
      <w:r w:rsidR="00CF3F66" w:rsidRPr="002F66D0">
        <w:rPr>
          <w:rFonts w:ascii="Book Antiqua" w:hAnsi="Book Antiqua" w:cs="Times New Roman"/>
          <w:sz w:val="20"/>
          <w:szCs w:val="20"/>
        </w:rPr>
        <w:t xml:space="preserve"> berpengaruh signifikan terhadap </w:t>
      </w:r>
      <w:r w:rsidR="00CF3F66" w:rsidRPr="002B1D13">
        <w:rPr>
          <w:rFonts w:ascii="Book Antiqua" w:hAnsi="Book Antiqua" w:cs="Times New Roman"/>
          <w:sz w:val="20"/>
          <w:szCs w:val="20"/>
        </w:rPr>
        <w:t xml:space="preserve">perlilaku menabung dengan </w:t>
      </w:r>
      <w:r w:rsidR="00CF3F66" w:rsidRPr="002B1D13">
        <w:rPr>
          <w:rFonts w:ascii="Book Antiqua" w:hAnsi="Book Antiqua" w:cs="Times New Roman"/>
          <w:i/>
          <w:sz w:val="20"/>
          <w:szCs w:val="20"/>
        </w:rPr>
        <w:t>self control</w:t>
      </w:r>
      <w:r w:rsidR="002B1D13">
        <w:rPr>
          <w:rFonts w:ascii="Book Antiqua" w:hAnsi="Book Antiqua" w:cs="Times New Roman"/>
          <w:sz w:val="20"/>
          <w:szCs w:val="20"/>
        </w:rPr>
        <w:t xml:space="preserve"> sebagai variabel </w:t>
      </w:r>
      <w:r w:rsidR="00CF3F66" w:rsidRPr="002B1D13">
        <w:rPr>
          <w:rFonts w:ascii="Book Antiqua" w:hAnsi="Book Antiqua" w:cs="Times New Roman"/>
          <w:sz w:val="20"/>
          <w:szCs w:val="20"/>
        </w:rPr>
        <w:t>moderating pada mahasiswa Pendidikan Akuntansi Fakultas Ekonomi Universitas Negeri Surabaya.</w:t>
      </w:r>
    </w:p>
    <w:p w:rsidR="008C4C27" w:rsidRDefault="002F66D0" w:rsidP="008C4C27">
      <w:pPr>
        <w:pStyle w:val="ListParagraph"/>
        <w:spacing w:line="276" w:lineRule="auto"/>
        <w:ind w:hanging="436"/>
        <w:jc w:val="both"/>
        <w:rPr>
          <w:rFonts w:ascii="Book Antiqua" w:hAnsi="Book Antiqua" w:cs="Times New Roman"/>
          <w:sz w:val="20"/>
          <w:szCs w:val="20"/>
        </w:rPr>
      </w:pPr>
      <w:r>
        <w:rPr>
          <w:rFonts w:ascii="Book Antiqua" w:hAnsi="Book Antiqua" w:cs="Times New Roman"/>
          <w:sz w:val="20"/>
          <w:szCs w:val="20"/>
        </w:rPr>
        <w:t>H</w:t>
      </w:r>
      <w:r w:rsidRPr="002B1D13">
        <w:rPr>
          <w:rFonts w:ascii="Book Antiqua" w:hAnsi="Book Antiqua" w:cs="Times New Roman"/>
          <w:sz w:val="20"/>
          <w:szCs w:val="20"/>
          <w:vertAlign w:val="subscript"/>
        </w:rPr>
        <w:t>6</w:t>
      </w:r>
      <w:r>
        <w:rPr>
          <w:rFonts w:ascii="Book Antiqua" w:hAnsi="Book Antiqua" w:cs="Times New Roman"/>
          <w:sz w:val="20"/>
          <w:szCs w:val="20"/>
        </w:rPr>
        <w:t>:</w:t>
      </w:r>
      <w:r>
        <w:rPr>
          <w:rFonts w:ascii="Book Antiqua" w:hAnsi="Book Antiqua" w:cs="Times New Roman"/>
          <w:sz w:val="20"/>
          <w:szCs w:val="20"/>
        </w:rPr>
        <w:tab/>
      </w:r>
      <w:r w:rsidR="00CF3F66" w:rsidRPr="002F66D0">
        <w:rPr>
          <w:rFonts w:ascii="Book Antiqua" w:hAnsi="Book Antiqua" w:cs="Times New Roman"/>
          <w:sz w:val="20"/>
          <w:szCs w:val="20"/>
        </w:rPr>
        <w:t xml:space="preserve">Uang saku berpengaruh signifikan terhadap perilaku </w:t>
      </w:r>
      <w:r w:rsidR="00CF3F66" w:rsidRPr="002B1D13">
        <w:rPr>
          <w:rFonts w:ascii="Book Antiqua" w:hAnsi="Book Antiqua" w:cs="Times New Roman"/>
          <w:sz w:val="20"/>
          <w:szCs w:val="20"/>
        </w:rPr>
        <w:t xml:space="preserve">menabung dengan </w:t>
      </w:r>
      <w:r w:rsidR="00CF3F66" w:rsidRPr="002B1D13">
        <w:rPr>
          <w:rFonts w:ascii="Book Antiqua" w:hAnsi="Book Antiqua" w:cs="Times New Roman"/>
          <w:i/>
          <w:sz w:val="20"/>
          <w:szCs w:val="20"/>
        </w:rPr>
        <w:t>self control</w:t>
      </w:r>
      <w:r w:rsidR="00CF3F66" w:rsidRPr="002B1D13">
        <w:rPr>
          <w:rFonts w:ascii="Book Antiqua" w:hAnsi="Book Antiqua" w:cs="Times New Roman"/>
          <w:sz w:val="20"/>
          <w:szCs w:val="20"/>
        </w:rPr>
        <w:t xml:space="preserve"> sebagai variabel moderating pada mahasiswa Pendidikan Akuntansi Fakultas Ekon</w:t>
      </w:r>
      <w:r w:rsidR="002B1D13">
        <w:rPr>
          <w:rFonts w:ascii="Book Antiqua" w:hAnsi="Book Antiqua" w:cs="Times New Roman"/>
          <w:sz w:val="20"/>
          <w:szCs w:val="20"/>
        </w:rPr>
        <w:t>omi Universitas Negeri Surabaya.</w:t>
      </w:r>
    </w:p>
    <w:p w:rsidR="00EE0496" w:rsidRDefault="00EE0496">
      <w:pPr>
        <w:rPr>
          <w:rFonts w:ascii="Book Antiqua" w:hAnsi="Book Antiqua" w:cs="Times New Roman"/>
          <w:sz w:val="20"/>
          <w:szCs w:val="20"/>
        </w:rPr>
      </w:pPr>
      <w:r>
        <w:rPr>
          <w:rFonts w:ascii="Book Antiqua" w:hAnsi="Book Antiqua" w:cs="Times New Roman"/>
          <w:sz w:val="20"/>
          <w:szCs w:val="20"/>
        </w:rPr>
        <w:br w:type="page"/>
      </w:r>
    </w:p>
    <w:p w:rsidR="00CF3F66" w:rsidRPr="002B1D13" w:rsidRDefault="00CF3F66" w:rsidP="00EE0496">
      <w:pPr>
        <w:pStyle w:val="ListParagraph"/>
        <w:spacing w:line="276" w:lineRule="auto"/>
        <w:ind w:hanging="436"/>
        <w:jc w:val="center"/>
        <w:rPr>
          <w:rFonts w:ascii="Book Antiqua" w:hAnsi="Book Antiqua" w:cs="Times New Roman"/>
          <w:sz w:val="20"/>
          <w:szCs w:val="20"/>
        </w:rPr>
        <w:sectPr w:rsidR="00CF3F66" w:rsidRPr="002B1D13" w:rsidSect="00E5159F">
          <w:headerReference w:type="first" r:id="rId31"/>
          <w:footerReference w:type="first" r:id="rId32"/>
          <w:pgSz w:w="8392" w:h="11907"/>
          <w:pgMar w:top="1418" w:right="1134" w:bottom="1134" w:left="1418" w:header="709" w:footer="709" w:gutter="0"/>
          <w:pgNumType w:start="51"/>
          <w:cols w:space="708"/>
          <w:titlePg/>
          <w:docGrid w:linePitch="360"/>
        </w:sectPr>
      </w:pPr>
    </w:p>
    <w:p w:rsidR="00461CBC" w:rsidRPr="006703A9" w:rsidRDefault="003F5CA5" w:rsidP="006703A9">
      <w:pPr>
        <w:pStyle w:val="Heading1"/>
        <w:spacing w:line="276" w:lineRule="auto"/>
        <w:jc w:val="center"/>
        <w:rPr>
          <w:rFonts w:ascii="Book Antiqua" w:hAnsi="Book Antiqua"/>
          <w:b/>
          <w:color w:val="auto"/>
          <w:sz w:val="20"/>
          <w:szCs w:val="20"/>
        </w:rPr>
      </w:pPr>
      <w:bookmarkStart w:id="19" w:name="_Toc40338255"/>
      <w:r w:rsidRPr="006703A9">
        <w:rPr>
          <w:rFonts w:ascii="Book Antiqua" w:hAnsi="Book Antiqua"/>
          <w:b/>
          <w:color w:val="auto"/>
          <w:sz w:val="20"/>
          <w:szCs w:val="20"/>
        </w:rPr>
        <w:lastRenderedPageBreak/>
        <w:t>BAB III</w:t>
      </w:r>
      <w:bookmarkEnd w:id="19"/>
    </w:p>
    <w:p w:rsidR="003F5CA5" w:rsidRDefault="003F5CA5" w:rsidP="006703A9">
      <w:pPr>
        <w:pStyle w:val="Heading1"/>
        <w:spacing w:line="276" w:lineRule="auto"/>
        <w:jc w:val="center"/>
        <w:rPr>
          <w:rFonts w:ascii="Book Antiqua" w:hAnsi="Book Antiqua" w:cs="Times New Roman"/>
          <w:b/>
          <w:sz w:val="20"/>
          <w:szCs w:val="20"/>
        </w:rPr>
      </w:pPr>
      <w:bookmarkStart w:id="20" w:name="_Toc40338256"/>
      <w:r w:rsidRPr="006703A9">
        <w:rPr>
          <w:rFonts w:ascii="Book Antiqua" w:hAnsi="Book Antiqua"/>
          <w:b/>
          <w:color w:val="auto"/>
          <w:sz w:val="20"/>
          <w:szCs w:val="20"/>
        </w:rPr>
        <w:t>METODE PENELITIAN</w:t>
      </w:r>
      <w:bookmarkEnd w:id="20"/>
    </w:p>
    <w:p w:rsidR="00732827" w:rsidRPr="009221EB" w:rsidRDefault="00F04E70" w:rsidP="00235C33">
      <w:pPr>
        <w:pStyle w:val="Heading2"/>
        <w:numPr>
          <w:ilvl w:val="0"/>
          <w:numId w:val="43"/>
        </w:numPr>
        <w:ind w:left="284" w:hanging="284"/>
        <w:rPr>
          <w:rFonts w:ascii="Book Antiqua" w:hAnsi="Book Antiqua"/>
          <w:b/>
          <w:color w:val="auto"/>
          <w:sz w:val="20"/>
        </w:rPr>
      </w:pPr>
      <w:bookmarkStart w:id="21" w:name="_Toc40338257"/>
      <w:r w:rsidRPr="009221EB">
        <w:rPr>
          <w:rFonts w:ascii="Book Antiqua" w:hAnsi="Book Antiqua"/>
          <w:b/>
          <w:color w:val="auto"/>
          <w:sz w:val="20"/>
        </w:rPr>
        <w:t>Jenis Penelitian</w:t>
      </w:r>
      <w:bookmarkEnd w:id="21"/>
    </w:p>
    <w:p w:rsidR="003C45EA" w:rsidRDefault="00732827" w:rsidP="00AE6CCF">
      <w:pPr>
        <w:pStyle w:val="ListParagraph"/>
        <w:spacing w:after="0" w:line="276" w:lineRule="auto"/>
        <w:ind w:left="284"/>
        <w:jc w:val="both"/>
        <w:rPr>
          <w:rFonts w:ascii="Book Antiqua" w:hAnsi="Book Antiqua" w:cs="Times New Roman"/>
          <w:color w:val="000000"/>
          <w:sz w:val="20"/>
          <w:szCs w:val="20"/>
        </w:rPr>
      </w:pPr>
      <w:r>
        <w:rPr>
          <w:rFonts w:ascii="Book Antiqua" w:hAnsi="Book Antiqua" w:cs="Times New Roman"/>
          <w:color w:val="000000"/>
          <w:sz w:val="20"/>
          <w:szCs w:val="20"/>
        </w:rPr>
        <w:t xml:space="preserve">     Jenis penelitian</w:t>
      </w:r>
      <w:r w:rsidRPr="00732827">
        <w:rPr>
          <w:rFonts w:ascii="Book Antiqua" w:hAnsi="Book Antiqua" w:cs="Times New Roman"/>
          <w:color w:val="000000"/>
          <w:sz w:val="20"/>
          <w:szCs w:val="20"/>
        </w:rPr>
        <w:t xml:space="preserve"> yang digunakan dalam penelitian ini adalah </w:t>
      </w:r>
      <w:r>
        <w:rPr>
          <w:rFonts w:ascii="Book Antiqua" w:hAnsi="Book Antiqua" w:cs="Times New Roman"/>
          <w:color w:val="000000"/>
          <w:sz w:val="20"/>
          <w:szCs w:val="20"/>
        </w:rPr>
        <w:t>penelitian</w:t>
      </w:r>
      <w:r w:rsidRPr="00732827">
        <w:rPr>
          <w:rFonts w:ascii="Book Antiqua" w:hAnsi="Book Antiqua" w:cs="Times New Roman"/>
          <w:color w:val="000000"/>
          <w:sz w:val="20"/>
          <w:szCs w:val="20"/>
        </w:rPr>
        <w:t xml:space="preserve"> kuan</w:t>
      </w:r>
      <w:r w:rsidR="000B6081">
        <w:rPr>
          <w:rFonts w:ascii="Book Antiqua" w:hAnsi="Book Antiqua" w:cs="Times New Roman"/>
          <w:color w:val="000000"/>
          <w:sz w:val="20"/>
          <w:szCs w:val="20"/>
        </w:rPr>
        <w:t xml:space="preserve">titatif. Menurut </w:t>
      </w:r>
      <w:r w:rsidR="00B953C8">
        <w:rPr>
          <w:rFonts w:ascii="Book Antiqua" w:hAnsi="Book Antiqua" w:cs="Times New Roman"/>
          <w:color w:val="000000"/>
          <w:sz w:val="20"/>
          <w:szCs w:val="20"/>
        </w:rPr>
        <w:fldChar w:fldCharType="begin" w:fldLock="1"/>
      </w:r>
      <w:r w:rsidR="00B953C8">
        <w:rPr>
          <w:rFonts w:ascii="Book Antiqua" w:hAnsi="Book Antiqua" w:cs="Times New Roman"/>
          <w:color w:val="000000"/>
          <w:sz w:val="20"/>
          <w:szCs w:val="20"/>
        </w:rPr>
        <w:instrText>ADDIN CSL_CITATION { "citationItems" : [ { "id" : "ITEM-1", "itemData" : { "author" : [ { "dropping-particle" : "", "family" : "Sugiyono", "given" : "", "non-dropping-particle" : "", "parse-names" : false, "suffix" : "" } ], "id" : "ITEM-1", "issued" : { "date-parts" : [ [ "2017" ] ] }, "publisher" : "Bandung: Alfabeta", "title" : "Metode Penelitian Kuantitatif, Kualitatif, dan R&amp;D", "type" : "book" }, "uris" : [ "http://www.mendeley.com/documents/?uuid=d7150bc5-5500-45a1-869c-fd08f41fd79d" ] } ], "mendeley" : { "formattedCitation" : "(Sugiyono, 2017)", "manualFormatting" : "(Sugiyono, 2017:8)", "plainTextFormattedCitation" : "(Sugiyono, 2017)", "previouslyFormattedCitation" : "(Sugiyono, 2017)" }, "properties" : {  }, "schema" : "https://github.com/citation-style-language/schema/raw/master/csl-citation.json" }</w:instrText>
      </w:r>
      <w:r w:rsidR="00B953C8">
        <w:rPr>
          <w:rFonts w:ascii="Book Antiqua" w:hAnsi="Book Antiqua" w:cs="Times New Roman"/>
          <w:color w:val="000000"/>
          <w:sz w:val="20"/>
          <w:szCs w:val="20"/>
        </w:rPr>
        <w:fldChar w:fldCharType="separate"/>
      </w:r>
      <w:r w:rsidR="00B953C8" w:rsidRPr="00B953C8">
        <w:rPr>
          <w:rFonts w:ascii="Book Antiqua" w:hAnsi="Book Antiqua" w:cs="Times New Roman"/>
          <w:noProof/>
          <w:color w:val="000000"/>
          <w:sz w:val="20"/>
          <w:szCs w:val="20"/>
        </w:rPr>
        <w:t>(Sugiyono, 2017</w:t>
      </w:r>
      <w:r w:rsidR="00B953C8">
        <w:rPr>
          <w:rFonts w:ascii="Book Antiqua" w:hAnsi="Book Antiqua" w:cs="Times New Roman"/>
          <w:noProof/>
          <w:color w:val="000000"/>
          <w:sz w:val="20"/>
          <w:szCs w:val="20"/>
        </w:rPr>
        <w:t>:8</w:t>
      </w:r>
      <w:r w:rsidR="00B953C8" w:rsidRPr="00B953C8">
        <w:rPr>
          <w:rFonts w:ascii="Book Antiqua" w:hAnsi="Book Antiqua" w:cs="Times New Roman"/>
          <w:noProof/>
          <w:color w:val="000000"/>
          <w:sz w:val="20"/>
          <w:szCs w:val="20"/>
        </w:rPr>
        <w:t>)</w:t>
      </w:r>
      <w:r w:rsidR="00B953C8">
        <w:rPr>
          <w:rFonts w:ascii="Book Antiqua" w:hAnsi="Book Antiqua" w:cs="Times New Roman"/>
          <w:color w:val="000000"/>
          <w:sz w:val="20"/>
          <w:szCs w:val="20"/>
        </w:rPr>
        <w:fldChar w:fldCharType="end"/>
      </w:r>
      <w:r w:rsidRPr="00732827">
        <w:rPr>
          <w:rFonts w:ascii="Book Antiqua" w:hAnsi="Book Antiqua" w:cs="Times New Roman"/>
          <w:color w:val="000000"/>
          <w:sz w:val="20"/>
          <w:szCs w:val="20"/>
        </w:rPr>
        <w:t xml:space="preserve"> </w:t>
      </w:r>
      <w:r w:rsidR="000B6081">
        <w:rPr>
          <w:rFonts w:ascii="Book Antiqua" w:hAnsi="Book Antiqua" w:cs="Times New Roman"/>
          <w:color w:val="000000"/>
          <w:sz w:val="20"/>
          <w:szCs w:val="20"/>
        </w:rPr>
        <w:t>penelitian</w:t>
      </w:r>
      <w:r w:rsidRPr="00732827">
        <w:rPr>
          <w:rFonts w:ascii="Book Antiqua" w:hAnsi="Book Antiqua" w:cs="Times New Roman"/>
          <w:color w:val="000000"/>
          <w:sz w:val="20"/>
          <w:szCs w:val="20"/>
        </w:rPr>
        <w:t xml:space="preserve"> kuantitatif adalah </w:t>
      </w:r>
      <w:r w:rsidR="000B6081">
        <w:rPr>
          <w:rFonts w:ascii="Book Antiqua" w:hAnsi="Book Antiqua" w:cs="Times New Roman"/>
          <w:color w:val="000000"/>
          <w:sz w:val="20"/>
          <w:szCs w:val="20"/>
        </w:rPr>
        <w:t>metode yang berlandaskan pada filsafat positivisme</w:t>
      </w:r>
      <w:r w:rsidR="007F0B88">
        <w:rPr>
          <w:rFonts w:ascii="Book Antiqua" w:hAnsi="Book Antiqua" w:cs="Times New Roman"/>
          <w:color w:val="000000"/>
          <w:sz w:val="20"/>
          <w:szCs w:val="20"/>
        </w:rPr>
        <w:t xml:space="preserve"> (fenomena yang dapat diklasifikasikan, relatif tetap, konkrit, teramati, terukur, dan hubungan yang bersifat sebab akibat)</w:t>
      </w:r>
      <w:r w:rsidR="000B6081">
        <w:rPr>
          <w:rFonts w:ascii="Book Antiqua" w:hAnsi="Book Antiqua" w:cs="Times New Roman"/>
          <w:color w:val="000000"/>
          <w:sz w:val="20"/>
          <w:szCs w:val="20"/>
        </w:rPr>
        <w:t xml:space="preserve">, </w:t>
      </w:r>
      <w:r w:rsidR="007F0B88">
        <w:rPr>
          <w:rFonts w:ascii="Book Antiqua" w:hAnsi="Book Antiqua" w:cs="Times New Roman"/>
          <w:color w:val="000000"/>
          <w:sz w:val="20"/>
          <w:szCs w:val="20"/>
        </w:rPr>
        <w:t xml:space="preserve">digunakan untuk </w:t>
      </w:r>
      <w:r w:rsidR="000B6081">
        <w:rPr>
          <w:rFonts w:ascii="Book Antiqua" w:hAnsi="Book Antiqua" w:cs="Times New Roman"/>
          <w:color w:val="000000"/>
          <w:sz w:val="20"/>
          <w:szCs w:val="20"/>
        </w:rPr>
        <w:t xml:space="preserve"> </w:t>
      </w:r>
      <w:r w:rsidR="00B747C0">
        <w:rPr>
          <w:rFonts w:ascii="Book Antiqua" w:hAnsi="Book Antiqua" w:cs="Times New Roman"/>
          <w:color w:val="000000"/>
          <w:sz w:val="20"/>
          <w:szCs w:val="20"/>
        </w:rPr>
        <w:t>meneliti populasi atau sampel, pengumpulan data menggunakan istrumen penelitian, analisis data bersifat kuantitatif atau statistik, bertujuan menguji hipotesis yang sudah ditentukan</w:t>
      </w:r>
      <w:r w:rsidRPr="00732827">
        <w:rPr>
          <w:rFonts w:ascii="Book Antiqua" w:hAnsi="Book Antiqua" w:cs="Times New Roman"/>
          <w:color w:val="000000"/>
          <w:sz w:val="20"/>
          <w:szCs w:val="20"/>
        </w:rPr>
        <w:t xml:space="preserve">. </w:t>
      </w:r>
      <w:r w:rsidR="00AE6CCF">
        <w:rPr>
          <w:rFonts w:ascii="Book Antiqua" w:hAnsi="Book Antiqua" w:cs="Times New Roman"/>
          <w:color w:val="000000"/>
          <w:sz w:val="20"/>
          <w:szCs w:val="20"/>
        </w:rPr>
        <w:t xml:space="preserve">Pada penelitian kuantitatif biasanya dilaksanakan pada sampel yang telah diambil secara random, sehingga kesimpulan pada penelitian tersebut dapat digeneralisasikan terhadap populasi dimana sampel tersebut diambil. </w:t>
      </w:r>
      <w:r w:rsidR="00B747C0">
        <w:rPr>
          <w:rFonts w:ascii="Book Antiqua" w:hAnsi="Book Antiqua" w:cs="Times New Roman"/>
          <w:color w:val="000000"/>
          <w:sz w:val="20"/>
          <w:szCs w:val="20"/>
        </w:rPr>
        <w:t xml:space="preserve">Penelitian ini bertujuan untuk </w:t>
      </w:r>
      <w:r w:rsidR="00AE6CCF">
        <w:rPr>
          <w:rFonts w:ascii="Book Antiqua" w:hAnsi="Book Antiqua" w:cs="Times New Roman"/>
          <w:color w:val="000000"/>
          <w:sz w:val="20"/>
          <w:szCs w:val="20"/>
        </w:rPr>
        <w:t>menganalisis</w:t>
      </w:r>
      <w:r w:rsidR="003C45EA">
        <w:rPr>
          <w:rFonts w:ascii="Book Antiqua" w:hAnsi="Book Antiqua" w:cs="Times New Roman"/>
          <w:color w:val="000000"/>
          <w:sz w:val="20"/>
          <w:szCs w:val="20"/>
        </w:rPr>
        <w:t xml:space="preserve"> pengaruh</w:t>
      </w:r>
      <w:r w:rsidR="00AE6CCF">
        <w:rPr>
          <w:rFonts w:ascii="Book Antiqua" w:hAnsi="Book Antiqua" w:cs="Times New Roman"/>
          <w:color w:val="000000"/>
          <w:sz w:val="20"/>
          <w:szCs w:val="20"/>
        </w:rPr>
        <w:t xml:space="preserve"> setiap variabel bebas</w:t>
      </w:r>
      <w:r w:rsidR="00501BE1">
        <w:rPr>
          <w:rFonts w:ascii="Book Antiqua" w:hAnsi="Book Antiqua" w:cs="Times New Roman"/>
          <w:color w:val="000000"/>
          <w:sz w:val="20"/>
          <w:szCs w:val="20"/>
        </w:rPr>
        <w:t xml:space="preserve"> (X)</w:t>
      </w:r>
      <w:r w:rsidR="00AE6CCF">
        <w:rPr>
          <w:rFonts w:ascii="Book Antiqua" w:hAnsi="Book Antiqua" w:cs="Times New Roman"/>
          <w:color w:val="000000"/>
          <w:sz w:val="20"/>
          <w:szCs w:val="20"/>
        </w:rPr>
        <w:t xml:space="preserve"> yaitu pengetahuan keuangan, </w:t>
      </w:r>
      <w:r w:rsidR="00AE6CCF" w:rsidRPr="00AE6CCF">
        <w:rPr>
          <w:rFonts w:ascii="Book Antiqua" w:hAnsi="Book Antiqua" w:cs="Times New Roman"/>
          <w:i/>
          <w:color w:val="000000"/>
          <w:sz w:val="20"/>
          <w:szCs w:val="20"/>
        </w:rPr>
        <w:t>financial attitude</w:t>
      </w:r>
      <w:r w:rsidR="00AE6CCF">
        <w:rPr>
          <w:rFonts w:ascii="Book Antiqua" w:hAnsi="Book Antiqua" w:cs="Times New Roman"/>
          <w:color w:val="000000"/>
          <w:sz w:val="20"/>
          <w:szCs w:val="20"/>
        </w:rPr>
        <w:t xml:space="preserve"> (sikap keuangan), dan uang saku terhadap variabel terikat</w:t>
      </w:r>
      <w:r w:rsidR="00501BE1">
        <w:rPr>
          <w:rFonts w:ascii="Book Antiqua" w:hAnsi="Book Antiqua" w:cs="Times New Roman"/>
          <w:color w:val="000000"/>
          <w:sz w:val="20"/>
          <w:szCs w:val="20"/>
        </w:rPr>
        <w:t xml:space="preserve"> (Y)</w:t>
      </w:r>
      <w:r w:rsidR="00AE6CCF">
        <w:rPr>
          <w:rFonts w:ascii="Book Antiqua" w:hAnsi="Book Antiqua" w:cs="Times New Roman"/>
          <w:color w:val="000000"/>
          <w:sz w:val="20"/>
          <w:szCs w:val="20"/>
        </w:rPr>
        <w:t xml:space="preserve"> yaitu perilaku menabung, dengan adanya variabel moderating</w:t>
      </w:r>
      <w:r w:rsidR="00501BE1">
        <w:rPr>
          <w:rFonts w:ascii="Book Antiqua" w:hAnsi="Book Antiqua" w:cs="Times New Roman"/>
          <w:color w:val="000000"/>
          <w:sz w:val="20"/>
          <w:szCs w:val="20"/>
        </w:rPr>
        <w:t xml:space="preserve"> (Z)</w:t>
      </w:r>
      <w:r w:rsidR="00AE6CCF">
        <w:rPr>
          <w:rFonts w:ascii="Book Antiqua" w:hAnsi="Book Antiqua" w:cs="Times New Roman"/>
          <w:color w:val="000000"/>
          <w:sz w:val="20"/>
          <w:szCs w:val="20"/>
        </w:rPr>
        <w:t xml:space="preserve"> yang dapat memperkuat atau memperlemah variabel yaitu </w:t>
      </w:r>
      <w:r w:rsidR="00AE6CCF" w:rsidRPr="00AE6CCF">
        <w:rPr>
          <w:rFonts w:ascii="Book Antiqua" w:hAnsi="Book Antiqua" w:cs="Times New Roman"/>
          <w:i/>
          <w:color w:val="000000"/>
          <w:sz w:val="20"/>
          <w:szCs w:val="20"/>
        </w:rPr>
        <w:t>self control</w:t>
      </w:r>
      <w:r w:rsidR="00AE6CCF">
        <w:rPr>
          <w:rFonts w:ascii="Book Antiqua" w:hAnsi="Book Antiqua" w:cs="Times New Roman"/>
          <w:color w:val="000000"/>
          <w:sz w:val="20"/>
          <w:szCs w:val="20"/>
        </w:rPr>
        <w:t xml:space="preserve"> (kontrol diri).</w:t>
      </w:r>
    </w:p>
    <w:p w:rsidR="003C45EA" w:rsidRDefault="003C45EA" w:rsidP="00AE6CCF">
      <w:pPr>
        <w:pStyle w:val="ListParagraph"/>
        <w:spacing w:after="0" w:line="276" w:lineRule="auto"/>
        <w:ind w:left="284"/>
        <w:jc w:val="both"/>
        <w:rPr>
          <w:rFonts w:ascii="Book Antiqua" w:hAnsi="Book Antiqua" w:cs="Times New Roman"/>
          <w:color w:val="000000"/>
          <w:sz w:val="20"/>
          <w:szCs w:val="20"/>
        </w:rPr>
      </w:pPr>
    </w:p>
    <w:p w:rsidR="003C45EA" w:rsidRDefault="003C45EA" w:rsidP="00AE6CCF">
      <w:pPr>
        <w:pStyle w:val="ListParagraph"/>
        <w:spacing w:after="0" w:line="276" w:lineRule="auto"/>
        <w:ind w:left="284"/>
        <w:jc w:val="both"/>
        <w:rPr>
          <w:rFonts w:ascii="Book Antiqua" w:hAnsi="Book Antiqua" w:cs="Times New Roman"/>
          <w:color w:val="000000"/>
          <w:sz w:val="20"/>
          <w:szCs w:val="20"/>
        </w:rPr>
      </w:pPr>
    </w:p>
    <w:p w:rsidR="003C45EA" w:rsidRDefault="003C45EA" w:rsidP="00AE6CCF">
      <w:pPr>
        <w:pStyle w:val="ListParagraph"/>
        <w:spacing w:after="0" w:line="276" w:lineRule="auto"/>
        <w:ind w:left="284"/>
        <w:jc w:val="both"/>
        <w:rPr>
          <w:rFonts w:ascii="Book Antiqua" w:hAnsi="Book Antiqua" w:cs="Times New Roman"/>
          <w:color w:val="000000"/>
          <w:sz w:val="20"/>
          <w:szCs w:val="20"/>
        </w:rPr>
      </w:pPr>
    </w:p>
    <w:p w:rsidR="003C45EA" w:rsidRDefault="003C45EA" w:rsidP="00AE6CCF">
      <w:pPr>
        <w:pStyle w:val="ListParagraph"/>
        <w:spacing w:after="0" w:line="276" w:lineRule="auto"/>
        <w:ind w:left="284"/>
        <w:jc w:val="both"/>
        <w:rPr>
          <w:rFonts w:ascii="Book Antiqua" w:hAnsi="Book Antiqua" w:cs="Times New Roman"/>
          <w:color w:val="000000"/>
          <w:sz w:val="20"/>
          <w:szCs w:val="20"/>
        </w:rPr>
      </w:pPr>
    </w:p>
    <w:p w:rsidR="003C45EA" w:rsidRDefault="003C45EA" w:rsidP="00AE6CCF">
      <w:pPr>
        <w:pStyle w:val="ListParagraph"/>
        <w:spacing w:after="0" w:line="276" w:lineRule="auto"/>
        <w:ind w:left="284"/>
        <w:jc w:val="both"/>
        <w:rPr>
          <w:rFonts w:ascii="Book Antiqua" w:hAnsi="Book Antiqua" w:cs="Times New Roman"/>
          <w:color w:val="000000"/>
          <w:sz w:val="20"/>
          <w:szCs w:val="20"/>
        </w:rPr>
      </w:pPr>
    </w:p>
    <w:p w:rsidR="00160CE9" w:rsidRDefault="00160CE9" w:rsidP="00AE6CCF">
      <w:pPr>
        <w:pStyle w:val="ListParagraph"/>
        <w:spacing w:after="0" w:line="276" w:lineRule="auto"/>
        <w:ind w:left="284"/>
        <w:jc w:val="both"/>
        <w:rPr>
          <w:rFonts w:ascii="Book Antiqua" w:hAnsi="Book Antiqua" w:cs="Times New Roman"/>
          <w:color w:val="000000"/>
          <w:sz w:val="20"/>
          <w:szCs w:val="20"/>
        </w:rPr>
      </w:pPr>
    </w:p>
    <w:p w:rsidR="003C45EA" w:rsidRDefault="003C45EA" w:rsidP="00AE6CCF">
      <w:pPr>
        <w:pStyle w:val="ListParagraph"/>
        <w:spacing w:after="0" w:line="276" w:lineRule="auto"/>
        <w:ind w:left="284"/>
        <w:jc w:val="both"/>
        <w:rPr>
          <w:rFonts w:ascii="Book Antiqua" w:hAnsi="Book Antiqua" w:cs="Times New Roman"/>
          <w:color w:val="000000"/>
          <w:sz w:val="20"/>
          <w:szCs w:val="20"/>
        </w:rPr>
      </w:pPr>
    </w:p>
    <w:p w:rsidR="003C45EA" w:rsidRDefault="003C45EA" w:rsidP="00AE6CCF">
      <w:pPr>
        <w:pStyle w:val="ListParagraph"/>
        <w:spacing w:after="0" w:line="276" w:lineRule="auto"/>
        <w:ind w:left="284"/>
        <w:jc w:val="both"/>
        <w:rPr>
          <w:rFonts w:ascii="Book Antiqua" w:hAnsi="Book Antiqua" w:cs="Times New Roman"/>
          <w:color w:val="000000"/>
          <w:sz w:val="20"/>
          <w:szCs w:val="20"/>
        </w:rPr>
      </w:pPr>
    </w:p>
    <w:p w:rsidR="003C45EA" w:rsidRDefault="003C45EA" w:rsidP="00AE6CCF">
      <w:pPr>
        <w:pStyle w:val="ListParagraph"/>
        <w:spacing w:after="0" w:line="276" w:lineRule="auto"/>
        <w:ind w:left="284"/>
        <w:jc w:val="both"/>
        <w:rPr>
          <w:rFonts w:ascii="Book Antiqua" w:hAnsi="Book Antiqua" w:cs="Times New Roman"/>
          <w:color w:val="000000"/>
          <w:sz w:val="20"/>
          <w:szCs w:val="20"/>
        </w:rPr>
      </w:pPr>
    </w:p>
    <w:p w:rsidR="003C45EA" w:rsidRDefault="003C45EA" w:rsidP="00AE6CCF">
      <w:pPr>
        <w:pStyle w:val="ListParagraph"/>
        <w:spacing w:after="0" w:line="276" w:lineRule="auto"/>
        <w:ind w:left="284"/>
        <w:jc w:val="both"/>
        <w:rPr>
          <w:rFonts w:ascii="Book Antiqua" w:hAnsi="Book Antiqua" w:cs="Times New Roman"/>
          <w:color w:val="000000"/>
          <w:sz w:val="20"/>
          <w:szCs w:val="20"/>
        </w:rPr>
      </w:pPr>
    </w:p>
    <w:p w:rsidR="003C45EA" w:rsidRDefault="003C45EA" w:rsidP="00AE6CCF">
      <w:pPr>
        <w:pStyle w:val="ListParagraph"/>
        <w:spacing w:after="0" w:line="276" w:lineRule="auto"/>
        <w:ind w:left="284"/>
        <w:jc w:val="both"/>
        <w:rPr>
          <w:rFonts w:ascii="Book Antiqua" w:hAnsi="Book Antiqua" w:cs="Times New Roman"/>
          <w:b/>
          <w:color w:val="000000"/>
          <w:sz w:val="20"/>
          <w:szCs w:val="20"/>
        </w:rPr>
      </w:pPr>
    </w:p>
    <w:p w:rsidR="003C45EA" w:rsidRDefault="003C45EA" w:rsidP="00AE6CCF">
      <w:pPr>
        <w:pStyle w:val="ListParagraph"/>
        <w:spacing w:after="0" w:line="276" w:lineRule="auto"/>
        <w:ind w:left="284"/>
        <w:jc w:val="both"/>
        <w:rPr>
          <w:rFonts w:ascii="Book Antiqua" w:hAnsi="Book Antiqua" w:cs="Times New Roman"/>
          <w:b/>
          <w:color w:val="000000"/>
          <w:sz w:val="20"/>
          <w:szCs w:val="20"/>
        </w:rPr>
      </w:pPr>
      <w:r>
        <w:rPr>
          <w:rFonts w:ascii="Book Antiqua" w:hAnsi="Book Antiqua" w:cs="Times New Roman"/>
          <w:noProof/>
          <w:color w:val="000000"/>
          <w:sz w:val="20"/>
          <w:szCs w:val="20"/>
          <w:lang w:eastAsia="id-ID"/>
        </w:rPr>
        <mc:AlternateContent>
          <mc:Choice Requires="wps">
            <w:drawing>
              <wp:anchor distT="0" distB="0" distL="114300" distR="114300" simplePos="0" relativeHeight="251673600" behindDoc="0" locked="0" layoutInCell="1" allowOverlap="1" wp14:anchorId="0B440A88" wp14:editId="4C54B7C8">
                <wp:simplePos x="0" y="0"/>
                <wp:positionH relativeFrom="column">
                  <wp:posOffset>74930</wp:posOffset>
                </wp:positionH>
                <wp:positionV relativeFrom="paragraph">
                  <wp:posOffset>28251</wp:posOffset>
                </wp:positionV>
                <wp:extent cx="1098550" cy="609600"/>
                <wp:effectExtent l="0" t="0" r="25400" b="19050"/>
                <wp:wrapNone/>
                <wp:docPr id="12" name="Rectangle 12"/>
                <wp:cNvGraphicFramePr/>
                <a:graphic xmlns:a="http://schemas.openxmlformats.org/drawingml/2006/main">
                  <a:graphicData uri="http://schemas.microsoft.com/office/word/2010/wordprocessingShape">
                    <wps:wsp>
                      <wps:cNvSpPr/>
                      <wps:spPr>
                        <a:xfrm>
                          <a:off x="0" y="0"/>
                          <a:ext cx="1098550"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7C29" w:rsidRDefault="00FE7C29" w:rsidP="003C45EA">
                            <w:pPr>
                              <w:spacing w:after="0" w:line="240" w:lineRule="auto"/>
                              <w:jc w:val="center"/>
                              <w:rPr>
                                <w:rFonts w:ascii="Book Antiqua" w:hAnsi="Book Antiqua"/>
                                <w:color w:val="000000" w:themeColor="text1"/>
                                <w:sz w:val="20"/>
                              </w:rPr>
                            </w:pPr>
                            <w:r>
                              <w:rPr>
                                <w:rFonts w:ascii="Book Antiqua" w:hAnsi="Book Antiqua"/>
                                <w:color w:val="000000" w:themeColor="text1"/>
                                <w:sz w:val="20"/>
                              </w:rPr>
                              <w:t>Pengetahuan Keuangan</w:t>
                            </w:r>
                          </w:p>
                          <w:p w:rsidR="00FE7C29" w:rsidRPr="003C45EA" w:rsidRDefault="00FE7C29" w:rsidP="003C45EA">
                            <w:pPr>
                              <w:spacing w:after="0" w:line="240" w:lineRule="auto"/>
                              <w:jc w:val="center"/>
                              <w:rPr>
                                <w:rFonts w:ascii="Book Antiqua" w:hAnsi="Book Antiqua"/>
                                <w:color w:val="000000" w:themeColor="text1"/>
                                <w:sz w:val="20"/>
                              </w:rPr>
                            </w:pPr>
                            <w:r>
                              <w:rPr>
                                <w:rFonts w:ascii="Book Antiqua" w:hAnsi="Book Antiqua"/>
                                <w:color w:val="000000" w:themeColor="text1"/>
                                <w:sz w:val="20"/>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40A88" id="Rectangle 12" o:spid="_x0000_s1031" style="position:absolute;left:0;text-align:left;margin-left:5.9pt;margin-top:2.2pt;width:86.5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" filled="f" strokecolor="black [3213]" strokeweight="1pt">
                <v:textbox>
                  <w:txbxContent>
                    <w:p w:rsidR="00FE7C29" w:rsidRDefault="00FE7C29" w:rsidP="003C45EA">
                      <w:pPr>
                        <w:spacing w:after="0" w:line="240" w:lineRule="auto"/>
                        <w:jc w:val="center"/>
                        <w:rPr>
                          <w:rFonts w:ascii="Book Antiqua" w:hAnsi="Book Antiqua"/>
                          <w:color w:val="000000" w:themeColor="text1"/>
                          <w:sz w:val="20"/>
                        </w:rPr>
                      </w:pPr>
                      <w:r>
                        <w:rPr>
                          <w:rFonts w:ascii="Book Antiqua" w:hAnsi="Book Antiqua"/>
                          <w:color w:val="000000" w:themeColor="text1"/>
                          <w:sz w:val="20"/>
                        </w:rPr>
                        <w:t>Pengetahuan Keuangan</w:t>
                      </w:r>
                    </w:p>
                    <w:p w:rsidR="00FE7C29" w:rsidRPr="003C45EA" w:rsidRDefault="00FE7C29" w:rsidP="003C45EA">
                      <w:pPr>
                        <w:spacing w:after="0" w:line="240" w:lineRule="auto"/>
                        <w:jc w:val="center"/>
                        <w:rPr>
                          <w:rFonts w:ascii="Book Antiqua" w:hAnsi="Book Antiqua"/>
                          <w:color w:val="000000" w:themeColor="text1"/>
                          <w:sz w:val="20"/>
                        </w:rPr>
                      </w:pPr>
                      <w:r>
                        <w:rPr>
                          <w:rFonts w:ascii="Book Antiqua" w:hAnsi="Book Antiqua"/>
                          <w:color w:val="000000" w:themeColor="text1"/>
                          <w:sz w:val="20"/>
                        </w:rPr>
                        <w:t>(X1)</w:t>
                      </w:r>
                    </w:p>
                  </w:txbxContent>
                </v:textbox>
              </v:rect>
            </w:pict>
          </mc:Fallback>
        </mc:AlternateContent>
      </w:r>
    </w:p>
    <w:p w:rsidR="003C45EA" w:rsidRDefault="007D3B13" w:rsidP="003C45EA">
      <w:pPr>
        <w:spacing w:after="0" w:line="276" w:lineRule="auto"/>
        <w:jc w:val="both"/>
        <w:rPr>
          <w:rFonts w:ascii="Book Antiqua" w:hAnsi="Book Antiqua" w:cs="Times New Roman"/>
          <w:b/>
          <w:color w:val="000000"/>
          <w:sz w:val="20"/>
          <w:szCs w:val="20"/>
        </w:rPr>
      </w:pPr>
      <w:r>
        <w:rPr>
          <w:rFonts w:ascii="Book Antiqua" w:hAnsi="Book Antiqua" w:cs="Times New Roman"/>
          <w:b/>
          <w:noProof/>
          <w:color w:val="000000"/>
          <w:sz w:val="20"/>
          <w:szCs w:val="20"/>
          <w:lang w:eastAsia="id-ID"/>
        </w:rPr>
        <mc:AlternateContent>
          <mc:Choice Requires="wps">
            <w:drawing>
              <wp:anchor distT="0" distB="0" distL="114300" distR="114300" simplePos="0" relativeHeight="251695104" behindDoc="0" locked="0" layoutInCell="1" allowOverlap="1" wp14:anchorId="6C1A850D" wp14:editId="506F29B3">
                <wp:simplePos x="0" y="0"/>
                <wp:positionH relativeFrom="column">
                  <wp:posOffset>1897380</wp:posOffset>
                </wp:positionH>
                <wp:positionV relativeFrom="paragraph">
                  <wp:posOffset>829945</wp:posOffset>
                </wp:positionV>
                <wp:extent cx="0" cy="1079500"/>
                <wp:effectExtent l="76200" t="38100" r="57150" b="25400"/>
                <wp:wrapNone/>
                <wp:docPr id="25" name="Straight Arrow Connector 25"/>
                <wp:cNvGraphicFramePr/>
                <a:graphic xmlns:a="http://schemas.openxmlformats.org/drawingml/2006/main">
                  <a:graphicData uri="http://schemas.microsoft.com/office/word/2010/wordprocessingShape">
                    <wps:wsp>
                      <wps:cNvCnPr/>
                      <wps:spPr>
                        <a:xfrm flipV="1">
                          <a:off x="0" y="0"/>
                          <a:ext cx="0" cy="10795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9308979" id="_x0000_t32" coordsize="21600,21600" o:spt="32" o:oned="t" path="m,l21600,21600e" filled="f">
                <v:path arrowok="t" fillok="f" o:connecttype="none"/>
                <o:lock v:ext="edit" shapetype="t"/>
              </v:shapetype>
              <v:shape id="Straight Arrow Connector 25" o:spid="_x0000_s1026" type="#_x0000_t32" style="position:absolute;margin-left:149.4pt;margin-top:65.35pt;width:0;height:85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" strokecolor="black [3213]">
                <v:stroke endarrow="block" joinstyle="miter"/>
              </v:shape>
            </w:pict>
          </mc:Fallback>
        </mc:AlternateContent>
      </w:r>
      <w:r>
        <w:rPr>
          <w:rFonts w:ascii="Book Antiqua" w:hAnsi="Book Antiqua" w:cs="Times New Roman"/>
          <w:b/>
          <w:noProof/>
          <w:color w:val="000000"/>
          <w:sz w:val="20"/>
          <w:szCs w:val="20"/>
          <w:lang w:eastAsia="id-ID"/>
        </w:rPr>
        <mc:AlternateContent>
          <mc:Choice Requires="wps">
            <w:drawing>
              <wp:anchor distT="0" distB="0" distL="114300" distR="114300" simplePos="0" relativeHeight="251694080" behindDoc="0" locked="0" layoutInCell="1" allowOverlap="1" wp14:anchorId="3BD0F356" wp14:editId="5A140607">
                <wp:simplePos x="0" y="0"/>
                <wp:positionH relativeFrom="column">
                  <wp:posOffset>1560830</wp:posOffset>
                </wp:positionH>
                <wp:positionV relativeFrom="paragraph">
                  <wp:posOffset>276860</wp:posOffset>
                </wp:positionV>
                <wp:extent cx="0" cy="1631950"/>
                <wp:effectExtent l="76200" t="38100" r="57150" b="25400"/>
                <wp:wrapNone/>
                <wp:docPr id="24" name="Straight Arrow Connector 24"/>
                <wp:cNvGraphicFramePr/>
                <a:graphic xmlns:a="http://schemas.openxmlformats.org/drawingml/2006/main">
                  <a:graphicData uri="http://schemas.microsoft.com/office/word/2010/wordprocessingShape">
                    <wps:wsp>
                      <wps:cNvCnPr/>
                      <wps:spPr>
                        <a:xfrm flipV="1">
                          <a:off x="0" y="0"/>
                          <a:ext cx="0" cy="163195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65A50E" id="Straight Arrow Connector 24" o:spid="_x0000_s1026" type="#_x0000_t32" style="position:absolute;margin-left:122.9pt;margin-top:21.8pt;width:0;height:128.5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" strokecolor="black [3213]">
                <v:stroke endarrow="block" joinstyle="miter"/>
              </v:shape>
            </w:pict>
          </mc:Fallback>
        </mc:AlternateContent>
      </w:r>
      <w:r>
        <w:rPr>
          <w:rFonts w:ascii="Book Antiqua" w:hAnsi="Book Antiqua" w:cs="Times New Roman"/>
          <w:b/>
          <w:noProof/>
          <w:color w:val="000000"/>
          <w:sz w:val="20"/>
          <w:szCs w:val="20"/>
          <w:lang w:eastAsia="id-ID"/>
        </w:rPr>
        <mc:AlternateContent>
          <mc:Choice Requires="wps">
            <w:drawing>
              <wp:anchor distT="0" distB="0" distL="114300" distR="114300" simplePos="0" relativeHeight="251692032" behindDoc="0" locked="0" layoutInCell="1" allowOverlap="1" wp14:anchorId="43203A5F" wp14:editId="466C1791">
                <wp:simplePos x="0" y="0"/>
                <wp:positionH relativeFrom="column">
                  <wp:posOffset>1186180</wp:posOffset>
                </wp:positionH>
                <wp:positionV relativeFrom="paragraph">
                  <wp:posOffset>131445</wp:posOffset>
                </wp:positionV>
                <wp:extent cx="1498600" cy="527050"/>
                <wp:effectExtent l="0" t="0" r="82550" b="63500"/>
                <wp:wrapNone/>
                <wp:docPr id="22" name="Straight Arrow Connector 22"/>
                <wp:cNvGraphicFramePr/>
                <a:graphic xmlns:a="http://schemas.openxmlformats.org/drawingml/2006/main">
                  <a:graphicData uri="http://schemas.microsoft.com/office/word/2010/wordprocessingShape">
                    <wps:wsp>
                      <wps:cNvCnPr/>
                      <wps:spPr>
                        <a:xfrm>
                          <a:off x="0" y="0"/>
                          <a:ext cx="1498600" cy="52705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747357" id="Straight Arrow Connector 22" o:spid="_x0000_s1026" type="#_x0000_t32" style="position:absolute;margin-left:93.4pt;margin-top:10.35pt;width:118pt;height:41.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" strokecolor="black [3213]">
                <v:stroke endarrow="block" joinstyle="miter"/>
              </v:shape>
            </w:pict>
          </mc:Fallback>
        </mc:AlternateContent>
      </w:r>
      <w:r>
        <w:rPr>
          <w:rFonts w:ascii="Book Antiqua" w:hAnsi="Book Antiqua" w:cs="Times New Roman"/>
          <w:noProof/>
          <w:color w:val="000000"/>
          <w:sz w:val="20"/>
          <w:szCs w:val="20"/>
          <w:lang w:eastAsia="id-ID"/>
        </w:rPr>
        <mc:AlternateContent>
          <mc:Choice Requires="wps">
            <w:drawing>
              <wp:anchor distT="0" distB="0" distL="114300" distR="114300" simplePos="0" relativeHeight="251683840" behindDoc="0" locked="0" layoutInCell="1" allowOverlap="1" wp14:anchorId="31C6F429" wp14:editId="38918ECE">
                <wp:simplePos x="0" y="0"/>
                <wp:positionH relativeFrom="column">
                  <wp:posOffset>68580</wp:posOffset>
                </wp:positionH>
                <wp:positionV relativeFrom="paragraph">
                  <wp:posOffset>556260</wp:posOffset>
                </wp:positionV>
                <wp:extent cx="1098550" cy="577850"/>
                <wp:effectExtent l="0" t="0" r="25400" b="12700"/>
                <wp:wrapNone/>
                <wp:docPr id="17" name="Rectangle 17"/>
                <wp:cNvGraphicFramePr/>
                <a:graphic xmlns:a="http://schemas.openxmlformats.org/drawingml/2006/main">
                  <a:graphicData uri="http://schemas.microsoft.com/office/word/2010/wordprocessingShape">
                    <wps:wsp>
                      <wps:cNvSpPr/>
                      <wps:spPr>
                        <a:xfrm>
                          <a:off x="0" y="0"/>
                          <a:ext cx="1098550" cy="577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7C29" w:rsidRPr="00501BE1" w:rsidRDefault="00FE7C29" w:rsidP="00501BE1">
                            <w:pPr>
                              <w:spacing w:after="0" w:line="240" w:lineRule="auto"/>
                              <w:jc w:val="center"/>
                              <w:rPr>
                                <w:rFonts w:ascii="Book Antiqua" w:hAnsi="Book Antiqua"/>
                                <w:i/>
                                <w:color w:val="000000" w:themeColor="text1"/>
                                <w:sz w:val="20"/>
                              </w:rPr>
                            </w:pPr>
                            <w:r w:rsidRPr="00501BE1">
                              <w:rPr>
                                <w:rFonts w:ascii="Book Antiqua" w:hAnsi="Book Antiqua"/>
                                <w:i/>
                                <w:color w:val="000000" w:themeColor="text1"/>
                                <w:sz w:val="20"/>
                              </w:rPr>
                              <w:t>Financial Attitude</w:t>
                            </w:r>
                          </w:p>
                          <w:p w:rsidR="00FE7C29" w:rsidRPr="00501BE1" w:rsidRDefault="00FE7C29" w:rsidP="00501BE1">
                            <w:pPr>
                              <w:spacing w:after="0" w:line="240" w:lineRule="auto"/>
                              <w:jc w:val="center"/>
                              <w:rPr>
                                <w:rFonts w:ascii="Book Antiqua" w:hAnsi="Book Antiqua"/>
                                <w:color w:val="000000" w:themeColor="text1"/>
                                <w:sz w:val="20"/>
                              </w:rPr>
                            </w:pPr>
                            <w:r>
                              <w:rPr>
                                <w:rFonts w:ascii="Book Antiqua" w:hAnsi="Book Antiqua"/>
                                <w:color w:val="000000" w:themeColor="text1"/>
                                <w:sz w:val="20"/>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6F429" id="Rectangle 17" o:spid="_x0000_s1032" style="position:absolute;left:0;text-align:left;margin-left:5.4pt;margin-top:43.8pt;width:86.5pt;height:4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" filled="f" strokecolor="black [3213]" strokeweight="1pt">
                <v:textbox>
                  <w:txbxContent>
                    <w:p w:rsidR="00FE7C29" w:rsidRPr="00501BE1" w:rsidRDefault="00FE7C29" w:rsidP="00501BE1">
                      <w:pPr>
                        <w:spacing w:after="0" w:line="240" w:lineRule="auto"/>
                        <w:jc w:val="center"/>
                        <w:rPr>
                          <w:rFonts w:ascii="Book Antiqua" w:hAnsi="Book Antiqua"/>
                          <w:i/>
                          <w:color w:val="000000" w:themeColor="text1"/>
                          <w:sz w:val="20"/>
                        </w:rPr>
                      </w:pPr>
                      <w:r w:rsidRPr="00501BE1">
                        <w:rPr>
                          <w:rFonts w:ascii="Book Antiqua" w:hAnsi="Book Antiqua"/>
                          <w:i/>
                          <w:color w:val="000000" w:themeColor="text1"/>
                          <w:sz w:val="20"/>
                        </w:rPr>
                        <w:t>Financial Attitude</w:t>
                      </w:r>
                    </w:p>
                    <w:p w:rsidR="00FE7C29" w:rsidRPr="00501BE1" w:rsidRDefault="00FE7C29" w:rsidP="00501BE1">
                      <w:pPr>
                        <w:spacing w:after="0" w:line="240" w:lineRule="auto"/>
                        <w:jc w:val="center"/>
                        <w:rPr>
                          <w:rFonts w:ascii="Book Antiqua" w:hAnsi="Book Antiqua"/>
                          <w:color w:val="000000" w:themeColor="text1"/>
                          <w:sz w:val="20"/>
                        </w:rPr>
                      </w:pPr>
                      <w:r>
                        <w:rPr>
                          <w:rFonts w:ascii="Book Antiqua" w:hAnsi="Book Antiqua"/>
                          <w:color w:val="000000" w:themeColor="text1"/>
                          <w:sz w:val="20"/>
                        </w:rPr>
                        <w:t>(X1)</w:t>
                      </w:r>
                    </w:p>
                  </w:txbxContent>
                </v:textbox>
              </v:rect>
            </w:pict>
          </mc:Fallback>
        </mc:AlternateContent>
      </w:r>
      <w:r>
        <w:rPr>
          <w:rFonts w:ascii="Book Antiqua" w:hAnsi="Book Antiqua" w:cs="Times New Roman"/>
          <w:b/>
          <w:noProof/>
          <w:color w:val="000000"/>
          <w:sz w:val="20"/>
          <w:szCs w:val="20"/>
          <w:lang w:eastAsia="id-ID"/>
        </w:rPr>
        <mc:AlternateContent>
          <mc:Choice Requires="wps">
            <w:drawing>
              <wp:anchor distT="0" distB="0" distL="114300" distR="114300" simplePos="0" relativeHeight="251691008" behindDoc="0" locked="0" layoutInCell="1" allowOverlap="1" wp14:anchorId="1609C73D" wp14:editId="102D37EB">
                <wp:simplePos x="0" y="0"/>
                <wp:positionH relativeFrom="column">
                  <wp:posOffset>1179830</wp:posOffset>
                </wp:positionH>
                <wp:positionV relativeFrom="paragraph">
                  <wp:posOffset>829945</wp:posOffset>
                </wp:positionV>
                <wp:extent cx="1498600" cy="0"/>
                <wp:effectExtent l="0" t="76200" r="25400" b="95250"/>
                <wp:wrapNone/>
                <wp:docPr id="21" name="Straight Arrow Connector 21"/>
                <wp:cNvGraphicFramePr/>
                <a:graphic xmlns:a="http://schemas.openxmlformats.org/drawingml/2006/main">
                  <a:graphicData uri="http://schemas.microsoft.com/office/word/2010/wordprocessingShape">
                    <wps:wsp>
                      <wps:cNvCnPr/>
                      <wps:spPr>
                        <a:xfrm>
                          <a:off x="0" y="0"/>
                          <a:ext cx="1498600"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B3B9BA" id="Straight Arrow Connector 21" o:spid="_x0000_s1026" type="#_x0000_t32" style="position:absolute;margin-left:92.9pt;margin-top:65.35pt;width:118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" strokecolor="black [3213]">
                <v:stroke endarrow="block" joinstyle="miter"/>
              </v:shape>
            </w:pict>
          </mc:Fallback>
        </mc:AlternateContent>
      </w:r>
    </w:p>
    <w:p w:rsidR="003C45EA" w:rsidRPr="003C45EA" w:rsidRDefault="003C45EA" w:rsidP="003C45EA">
      <w:pPr>
        <w:spacing w:after="0" w:line="276" w:lineRule="auto"/>
        <w:jc w:val="both"/>
        <w:rPr>
          <w:rFonts w:ascii="Book Antiqua" w:hAnsi="Book Antiqua" w:cs="Times New Roman"/>
          <w:b/>
          <w:color w:val="000000"/>
          <w:sz w:val="20"/>
          <w:szCs w:val="20"/>
        </w:rPr>
      </w:pPr>
    </w:p>
    <w:p w:rsidR="003C45EA" w:rsidRDefault="003C45EA" w:rsidP="00AE6CCF">
      <w:pPr>
        <w:pStyle w:val="ListParagraph"/>
        <w:spacing w:after="0" w:line="276" w:lineRule="auto"/>
        <w:ind w:left="284"/>
        <w:jc w:val="both"/>
        <w:rPr>
          <w:rFonts w:ascii="Book Antiqua" w:hAnsi="Book Antiqua" w:cs="Times New Roman"/>
          <w:b/>
          <w:color w:val="000000"/>
          <w:sz w:val="20"/>
          <w:szCs w:val="20"/>
        </w:rPr>
      </w:pPr>
    </w:p>
    <w:p w:rsidR="003C45EA" w:rsidRDefault="007D3B13" w:rsidP="00AE6CCF">
      <w:pPr>
        <w:pStyle w:val="ListParagraph"/>
        <w:spacing w:after="0" w:line="276" w:lineRule="auto"/>
        <w:ind w:left="284"/>
        <w:jc w:val="both"/>
        <w:rPr>
          <w:rFonts w:ascii="Book Antiqua" w:hAnsi="Book Antiqua" w:cs="Times New Roman"/>
          <w:b/>
          <w:color w:val="000000"/>
          <w:sz w:val="20"/>
          <w:szCs w:val="20"/>
        </w:rPr>
      </w:pPr>
      <w:r>
        <w:rPr>
          <w:rFonts w:ascii="Book Antiqua" w:hAnsi="Book Antiqua" w:cs="Times New Roman"/>
          <w:noProof/>
          <w:color w:val="000000"/>
          <w:sz w:val="20"/>
          <w:szCs w:val="20"/>
          <w:lang w:eastAsia="id-ID"/>
        </w:rPr>
        <mc:AlternateContent>
          <mc:Choice Requires="wps">
            <w:drawing>
              <wp:anchor distT="0" distB="0" distL="114300" distR="114300" simplePos="0" relativeHeight="251689984" behindDoc="0" locked="0" layoutInCell="1" allowOverlap="1" wp14:anchorId="272B49A5" wp14:editId="42B50D2B">
                <wp:simplePos x="0" y="0"/>
                <wp:positionH relativeFrom="margin">
                  <wp:posOffset>2708910</wp:posOffset>
                </wp:positionH>
                <wp:positionV relativeFrom="paragraph">
                  <wp:posOffset>9836</wp:posOffset>
                </wp:positionV>
                <wp:extent cx="1035050" cy="590550"/>
                <wp:effectExtent l="0" t="0" r="12700" b="19050"/>
                <wp:wrapNone/>
                <wp:docPr id="20" name="Rectangle 20"/>
                <wp:cNvGraphicFramePr/>
                <a:graphic xmlns:a="http://schemas.openxmlformats.org/drawingml/2006/main">
                  <a:graphicData uri="http://schemas.microsoft.com/office/word/2010/wordprocessingShape">
                    <wps:wsp>
                      <wps:cNvSpPr/>
                      <wps:spPr>
                        <a:xfrm>
                          <a:off x="0" y="0"/>
                          <a:ext cx="1035050" cy="590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7C29" w:rsidRPr="00501BE1" w:rsidRDefault="00FE7C29" w:rsidP="00501BE1">
                            <w:pPr>
                              <w:spacing w:after="0" w:line="240" w:lineRule="auto"/>
                              <w:jc w:val="center"/>
                              <w:rPr>
                                <w:rFonts w:ascii="Book Antiqua" w:hAnsi="Book Antiqua"/>
                                <w:color w:val="000000" w:themeColor="text1"/>
                                <w:sz w:val="20"/>
                              </w:rPr>
                            </w:pPr>
                            <w:r>
                              <w:rPr>
                                <w:rFonts w:ascii="Book Antiqua" w:hAnsi="Book Antiqua"/>
                                <w:color w:val="000000" w:themeColor="text1"/>
                                <w:sz w:val="20"/>
                              </w:rPr>
                              <w:t>Perilaku Menabung</w:t>
                            </w:r>
                          </w:p>
                          <w:p w:rsidR="00FE7C29" w:rsidRPr="00501BE1" w:rsidRDefault="00FE7C29" w:rsidP="00501BE1">
                            <w:pPr>
                              <w:spacing w:after="0" w:line="240" w:lineRule="auto"/>
                              <w:jc w:val="center"/>
                              <w:rPr>
                                <w:rFonts w:ascii="Book Antiqua" w:hAnsi="Book Antiqua"/>
                                <w:color w:val="000000" w:themeColor="text1"/>
                                <w:sz w:val="20"/>
                              </w:rPr>
                            </w:pPr>
                            <w:r>
                              <w:rPr>
                                <w:rFonts w:ascii="Book Antiqua" w:hAnsi="Book Antiqua"/>
                                <w:color w:val="000000" w:themeColor="text1"/>
                                <w:sz w:val="20"/>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B49A5" id="Rectangle 20" o:spid="_x0000_s1033" style="position:absolute;left:0;text-align:left;margin-left:213.3pt;margin-top:.75pt;width:81.5pt;height:46.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" filled="f" strokecolor="black [3213]" strokeweight="1pt">
                <v:textbox>
                  <w:txbxContent>
                    <w:p w:rsidR="00FE7C29" w:rsidRPr="00501BE1" w:rsidRDefault="00FE7C29" w:rsidP="00501BE1">
                      <w:pPr>
                        <w:spacing w:after="0" w:line="240" w:lineRule="auto"/>
                        <w:jc w:val="center"/>
                        <w:rPr>
                          <w:rFonts w:ascii="Book Antiqua" w:hAnsi="Book Antiqua"/>
                          <w:color w:val="000000" w:themeColor="text1"/>
                          <w:sz w:val="20"/>
                        </w:rPr>
                      </w:pPr>
                      <w:r>
                        <w:rPr>
                          <w:rFonts w:ascii="Book Antiqua" w:hAnsi="Book Antiqua"/>
                          <w:color w:val="000000" w:themeColor="text1"/>
                          <w:sz w:val="20"/>
                        </w:rPr>
                        <w:t>Perilaku Menabung</w:t>
                      </w:r>
                    </w:p>
                    <w:p w:rsidR="00FE7C29" w:rsidRPr="00501BE1" w:rsidRDefault="00FE7C29" w:rsidP="00501BE1">
                      <w:pPr>
                        <w:spacing w:after="0" w:line="240" w:lineRule="auto"/>
                        <w:jc w:val="center"/>
                        <w:rPr>
                          <w:rFonts w:ascii="Book Antiqua" w:hAnsi="Book Antiqua"/>
                          <w:color w:val="000000" w:themeColor="text1"/>
                          <w:sz w:val="20"/>
                        </w:rPr>
                      </w:pPr>
                      <w:r>
                        <w:rPr>
                          <w:rFonts w:ascii="Book Antiqua" w:hAnsi="Book Antiqua"/>
                          <w:color w:val="000000" w:themeColor="text1"/>
                          <w:sz w:val="20"/>
                        </w:rPr>
                        <w:t>(Y)</w:t>
                      </w:r>
                    </w:p>
                  </w:txbxContent>
                </v:textbox>
                <w10:wrap anchorx="margin"/>
              </v:rect>
            </w:pict>
          </mc:Fallback>
        </mc:AlternateContent>
      </w:r>
    </w:p>
    <w:p w:rsidR="003C45EA" w:rsidRDefault="003C45EA" w:rsidP="00AE6CCF">
      <w:pPr>
        <w:pStyle w:val="ListParagraph"/>
        <w:spacing w:after="0" w:line="276" w:lineRule="auto"/>
        <w:ind w:left="284"/>
        <w:jc w:val="both"/>
        <w:rPr>
          <w:rFonts w:ascii="Book Antiqua" w:hAnsi="Book Antiqua" w:cs="Times New Roman"/>
          <w:b/>
          <w:color w:val="000000"/>
          <w:sz w:val="20"/>
          <w:szCs w:val="20"/>
        </w:rPr>
      </w:pPr>
    </w:p>
    <w:p w:rsidR="003C45EA" w:rsidRDefault="00501BE1" w:rsidP="00AE6CCF">
      <w:pPr>
        <w:pStyle w:val="ListParagraph"/>
        <w:spacing w:after="0" w:line="276" w:lineRule="auto"/>
        <w:ind w:left="284"/>
        <w:jc w:val="both"/>
        <w:rPr>
          <w:rFonts w:ascii="Book Antiqua" w:hAnsi="Book Antiqua" w:cs="Times New Roman"/>
          <w:b/>
          <w:color w:val="000000"/>
          <w:sz w:val="20"/>
          <w:szCs w:val="20"/>
        </w:rPr>
      </w:pPr>
      <w:r>
        <w:rPr>
          <w:rFonts w:ascii="Book Antiqua" w:hAnsi="Book Antiqua" w:cs="Times New Roman"/>
          <w:b/>
          <w:noProof/>
          <w:color w:val="000000"/>
          <w:sz w:val="20"/>
          <w:szCs w:val="20"/>
          <w:lang w:eastAsia="id-ID"/>
        </w:rPr>
        <mc:AlternateContent>
          <mc:Choice Requires="wps">
            <w:drawing>
              <wp:anchor distT="0" distB="0" distL="114300" distR="114300" simplePos="0" relativeHeight="251693056" behindDoc="0" locked="0" layoutInCell="1" allowOverlap="1" wp14:anchorId="256ABDB4" wp14:editId="0AFC70FE">
                <wp:simplePos x="0" y="0"/>
                <wp:positionH relativeFrom="column">
                  <wp:posOffset>1186180</wp:posOffset>
                </wp:positionH>
                <wp:positionV relativeFrom="paragraph">
                  <wp:posOffset>89211</wp:posOffset>
                </wp:positionV>
                <wp:extent cx="1498600" cy="533400"/>
                <wp:effectExtent l="0" t="38100" r="63500" b="19050"/>
                <wp:wrapNone/>
                <wp:docPr id="23" name="Straight Arrow Connector 23"/>
                <wp:cNvGraphicFramePr/>
                <a:graphic xmlns:a="http://schemas.openxmlformats.org/drawingml/2006/main">
                  <a:graphicData uri="http://schemas.microsoft.com/office/word/2010/wordprocessingShape">
                    <wps:wsp>
                      <wps:cNvCnPr/>
                      <wps:spPr>
                        <a:xfrm flipV="1">
                          <a:off x="0" y="0"/>
                          <a:ext cx="1498600" cy="5334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3FB81B" id="Straight Arrow Connector 23" o:spid="_x0000_s1026" type="#_x0000_t32" style="position:absolute;margin-left:93.4pt;margin-top:7pt;width:118pt;height:42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" strokecolor="black [3213]">
                <v:stroke endarrow="block" joinstyle="miter"/>
              </v:shape>
            </w:pict>
          </mc:Fallback>
        </mc:AlternateContent>
      </w:r>
    </w:p>
    <w:p w:rsidR="003C45EA" w:rsidRDefault="00501BE1" w:rsidP="00AE6CCF">
      <w:pPr>
        <w:pStyle w:val="ListParagraph"/>
        <w:spacing w:after="0" w:line="276" w:lineRule="auto"/>
        <w:ind w:left="284"/>
        <w:jc w:val="both"/>
        <w:rPr>
          <w:rFonts w:ascii="Book Antiqua" w:hAnsi="Book Antiqua" w:cs="Times New Roman"/>
          <w:b/>
          <w:color w:val="000000"/>
          <w:sz w:val="20"/>
          <w:szCs w:val="20"/>
        </w:rPr>
      </w:pPr>
      <w:r>
        <w:rPr>
          <w:rFonts w:ascii="Book Antiqua" w:hAnsi="Book Antiqua" w:cs="Times New Roman"/>
          <w:b/>
          <w:noProof/>
          <w:color w:val="000000"/>
          <w:sz w:val="20"/>
          <w:szCs w:val="20"/>
          <w:lang w:eastAsia="id-ID"/>
        </w:rPr>
        <mc:AlternateContent>
          <mc:Choice Requires="wps">
            <w:drawing>
              <wp:anchor distT="0" distB="0" distL="114300" distR="114300" simplePos="0" relativeHeight="251696128" behindDoc="0" locked="0" layoutInCell="1" allowOverlap="1" wp14:anchorId="4E7A4783" wp14:editId="4416453B">
                <wp:simplePos x="0" y="0"/>
                <wp:positionH relativeFrom="column">
                  <wp:posOffset>2202180</wp:posOffset>
                </wp:positionH>
                <wp:positionV relativeFrom="paragraph">
                  <wp:posOffset>97466</wp:posOffset>
                </wp:positionV>
                <wp:extent cx="0" cy="755650"/>
                <wp:effectExtent l="76200" t="38100" r="57150" b="25400"/>
                <wp:wrapNone/>
                <wp:docPr id="26" name="Straight Arrow Connector 26"/>
                <wp:cNvGraphicFramePr/>
                <a:graphic xmlns:a="http://schemas.openxmlformats.org/drawingml/2006/main">
                  <a:graphicData uri="http://schemas.microsoft.com/office/word/2010/wordprocessingShape">
                    <wps:wsp>
                      <wps:cNvCnPr/>
                      <wps:spPr>
                        <a:xfrm flipV="1">
                          <a:off x="0" y="0"/>
                          <a:ext cx="0" cy="75565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3BDA7E" id="Straight Arrow Connector 26" o:spid="_x0000_s1026" type="#_x0000_t32" style="position:absolute;margin-left:173.4pt;margin-top:7.65pt;width:0;height:59.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" strokecolor="black [3213]">
                <v:stroke endarrow="block" joinstyle="miter"/>
              </v:shape>
            </w:pict>
          </mc:Fallback>
        </mc:AlternateContent>
      </w:r>
    </w:p>
    <w:p w:rsidR="003C45EA" w:rsidRDefault="003C45EA" w:rsidP="00AE6CCF">
      <w:pPr>
        <w:pStyle w:val="ListParagraph"/>
        <w:spacing w:after="0" w:line="276" w:lineRule="auto"/>
        <w:ind w:left="284"/>
        <w:jc w:val="both"/>
        <w:rPr>
          <w:rFonts w:ascii="Book Antiqua" w:hAnsi="Book Antiqua" w:cs="Times New Roman"/>
          <w:b/>
          <w:color w:val="000000"/>
          <w:sz w:val="20"/>
          <w:szCs w:val="20"/>
        </w:rPr>
      </w:pPr>
      <w:r>
        <w:rPr>
          <w:rFonts w:ascii="Book Antiqua" w:hAnsi="Book Antiqua" w:cs="Times New Roman"/>
          <w:noProof/>
          <w:color w:val="000000"/>
          <w:sz w:val="20"/>
          <w:szCs w:val="20"/>
          <w:lang w:eastAsia="id-ID"/>
        </w:rPr>
        <mc:AlternateContent>
          <mc:Choice Requires="wps">
            <w:drawing>
              <wp:anchor distT="0" distB="0" distL="114300" distR="114300" simplePos="0" relativeHeight="251685888" behindDoc="0" locked="0" layoutInCell="1" allowOverlap="1" wp14:anchorId="7A71CBD8" wp14:editId="7AA6077D">
                <wp:simplePos x="0" y="0"/>
                <wp:positionH relativeFrom="column">
                  <wp:posOffset>62230</wp:posOffset>
                </wp:positionH>
                <wp:positionV relativeFrom="paragraph">
                  <wp:posOffset>10471</wp:posOffset>
                </wp:positionV>
                <wp:extent cx="1104900" cy="546100"/>
                <wp:effectExtent l="0" t="0" r="19050" b="25400"/>
                <wp:wrapNone/>
                <wp:docPr id="18" name="Rectangle 18"/>
                <wp:cNvGraphicFramePr/>
                <a:graphic xmlns:a="http://schemas.openxmlformats.org/drawingml/2006/main">
                  <a:graphicData uri="http://schemas.microsoft.com/office/word/2010/wordprocessingShape">
                    <wps:wsp>
                      <wps:cNvSpPr/>
                      <wps:spPr>
                        <a:xfrm>
                          <a:off x="0" y="0"/>
                          <a:ext cx="1104900" cy="546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7C29" w:rsidRPr="00501BE1" w:rsidRDefault="00FE7C29" w:rsidP="00501BE1">
                            <w:pPr>
                              <w:spacing w:after="0" w:line="240" w:lineRule="auto"/>
                              <w:jc w:val="center"/>
                              <w:rPr>
                                <w:rFonts w:ascii="Book Antiqua" w:hAnsi="Book Antiqua"/>
                                <w:color w:val="000000" w:themeColor="text1"/>
                                <w:sz w:val="20"/>
                              </w:rPr>
                            </w:pPr>
                            <w:r>
                              <w:rPr>
                                <w:rFonts w:ascii="Book Antiqua" w:hAnsi="Book Antiqua"/>
                                <w:color w:val="000000" w:themeColor="text1"/>
                                <w:sz w:val="20"/>
                              </w:rPr>
                              <w:t>Uang Saku</w:t>
                            </w:r>
                          </w:p>
                          <w:p w:rsidR="00FE7C29" w:rsidRPr="00501BE1" w:rsidRDefault="00FE7C29" w:rsidP="00501BE1">
                            <w:pPr>
                              <w:spacing w:after="0" w:line="240" w:lineRule="auto"/>
                              <w:jc w:val="center"/>
                              <w:rPr>
                                <w:rFonts w:ascii="Book Antiqua" w:hAnsi="Book Antiqua"/>
                                <w:color w:val="000000" w:themeColor="text1"/>
                                <w:sz w:val="20"/>
                              </w:rPr>
                            </w:pPr>
                            <w:r>
                              <w:rPr>
                                <w:rFonts w:ascii="Book Antiqua" w:hAnsi="Book Antiqua"/>
                                <w:color w:val="000000" w:themeColor="text1"/>
                                <w:sz w:val="20"/>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1CBD8" id="Rectangle 18" o:spid="_x0000_s1034" style="position:absolute;left:0;text-align:left;margin-left:4.9pt;margin-top:.8pt;width:87pt;height:4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" filled="f" strokecolor="black [3213]" strokeweight="1pt">
                <v:textbox>
                  <w:txbxContent>
                    <w:p w:rsidR="00FE7C29" w:rsidRPr="00501BE1" w:rsidRDefault="00FE7C29" w:rsidP="00501BE1">
                      <w:pPr>
                        <w:spacing w:after="0" w:line="240" w:lineRule="auto"/>
                        <w:jc w:val="center"/>
                        <w:rPr>
                          <w:rFonts w:ascii="Book Antiqua" w:hAnsi="Book Antiqua"/>
                          <w:color w:val="000000" w:themeColor="text1"/>
                          <w:sz w:val="20"/>
                        </w:rPr>
                      </w:pPr>
                      <w:r>
                        <w:rPr>
                          <w:rFonts w:ascii="Book Antiqua" w:hAnsi="Book Antiqua"/>
                          <w:color w:val="000000" w:themeColor="text1"/>
                          <w:sz w:val="20"/>
                        </w:rPr>
                        <w:t>Uang Saku</w:t>
                      </w:r>
                    </w:p>
                    <w:p w:rsidR="00FE7C29" w:rsidRPr="00501BE1" w:rsidRDefault="00FE7C29" w:rsidP="00501BE1">
                      <w:pPr>
                        <w:spacing w:after="0" w:line="240" w:lineRule="auto"/>
                        <w:jc w:val="center"/>
                        <w:rPr>
                          <w:rFonts w:ascii="Book Antiqua" w:hAnsi="Book Antiqua"/>
                          <w:color w:val="000000" w:themeColor="text1"/>
                          <w:sz w:val="20"/>
                        </w:rPr>
                      </w:pPr>
                      <w:r>
                        <w:rPr>
                          <w:rFonts w:ascii="Book Antiqua" w:hAnsi="Book Antiqua"/>
                          <w:color w:val="000000" w:themeColor="text1"/>
                          <w:sz w:val="20"/>
                        </w:rPr>
                        <w:t>(X1)</w:t>
                      </w:r>
                    </w:p>
                  </w:txbxContent>
                </v:textbox>
              </v:rect>
            </w:pict>
          </mc:Fallback>
        </mc:AlternateContent>
      </w:r>
    </w:p>
    <w:p w:rsidR="003C45EA" w:rsidRDefault="003C45EA" w:rsidP="00AE6CCF">
      <w:pPr>
        <w:pStyle w:val="ListParagraph"/>
        <w:spacing w:after="0" w:line="276" w:lineRule="auto"/>
        <w:ind w:left="284"/>
        <w:jc w:val="both"/>
        <w:rPr>
          <w:rFonts w:ascii="Book Antiqua" w:hAnsi="Book Antiqua" w:cs="Times New Roman"/>
          <w:b/>
          <w:color w:val="000000"/>
          <w:sz w:val="20"/>
          <w:szCs w:val="20"/>
        </w:rPr>
      </w:pPr>
    </w:p>
    <w:p w:rsidR="003C45EA" w:rsidRDefault="003C45EA" w:rsidP="00AE6CCF">
      <w:pPr>
        <w:pStyle w:val="ListParagraph"/>
        <w:spacing w:after="0" w:line="276" w:lineRule="auto"/>
        <w:ind w:left="284"/>
        <w:jc w:val="both"/>
        <w:rPr>
          <w:rFonts w:ascii="Book Antiqua" w:hAnsi="Book Antiqua" w:cs="Times New Roman"/>
          <w:b/>
          <w:color w:val="000000"/>
          <w:sz w:val="20"/>
          <w:szCs w:val="20"/>
        </w:rPr>
      </w:pPr>
    </w:p>
    <w:p w:rsidR="003C45EA" w:rsidRDefault="003C45EA" w:rsidP="00AE6CCF">
      <w:pPr>
        <w:pStyle w:val="ListParagraph"/>
        <w:spacing w:after="0" w:line="276" w:lineRule="auto"/>
        <w:ind w:left="284"/>
        <w:jc w:val="both"/>
        <w:rPr>
          <w:rFonts w:ascii="Book Antiqua" w:hAnsi="Book Antiqua" w:cs="Times New Roman"/>
          <w:b/>
          <w:color w:val="000000"/>
          <w:sz w:val="20"/>
          <w:szCs w:val="20"/>
        </w:rPr>
      </w:pPr>
    </w:p>
    <w:p w:rsidR="003C45EA" w:rsidRDefault="00501BE1" w:rsidP="00AE6CCF">
      <w:pPr>
        <w:pStyle w:val="ListParagraph"/>
        <w:spacing w:after="0" w:line="276" w:lineRule="auto"/>
        <w:ind w:left="284"/>
        <w:jc w:val="both"/>
        <w:rPr>
          <w:rFonts w:ascii="Book Antiqua" w:hAnsi="Book Antiqua" w:cs="Times New Roman"/>
          <w:b/>
          <w:color w:val="000000"/>
          <w:sz w:val="20"/>
          <w:szCs w:val="20"/>
        </w:rPr>
      </w:pPr>
      <w:r>
        <w:rPr>
          <w:rFonts w:ascii="Book Antiqua" w:hAnsi="Book Antiqua" w:cs="Times New Roman"/>
          <w:noProof/>
          <w:color w:val="000000"/>
          <w:sz w:val="20"/>
          <w:szCs w:val="20"/>
          <w:lang w:eastAsia="id-ID"/>
        </w:rPr>
        <mc:AlternateContent>
          <mc:Choice Requires="wps">
            <w:drawing>
              <wp:anchor distT="0" distB="0" distL="114300" distR="114300" simplePos="0" relativeHeight="251687936" behindDoc="0" locked="0" layoutInCell="1" allowOverlap="1" wp14:anchorId="64C886DA" wp14:editId="7BEA3AAC">
                <wp:simplePos x="0" y="0"/>
                <wp:positionH relativeFrom="margin">
                  <wp:posOffset>1321435</wp:posOffset>
                </wp:positionH>
                <wp:positionV relativeFrom="paragraph">
                  <wp:posOffset>11106</wp:posOffset>
                </wp:positionV>
                <wp:extent cx="1149350" cy="552450"/>
                <wp:effectExtent l="0" t="0" r="12700" b="19050"/>
                <wp:wrapNone/>
                <wp:docPr id="19" name="Rectangle 19"/>
                <wp:cNvGraphicFramePr/>
                <a:graphic xmlns:a="http://schemas.openxmlformats.org/drawingml/2006/main">
                  <a:graphicData uri="http://schemas.microsoft.com/office/word/2010/wordprocessingShape">
                    <wps:wsp>
                      <wps:cNvSpPr/>
                      <wps:spPr>
                        <a:xfrm>
                          <a:off x="0" y="0"/>
                          <a:ext cx="114935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7C29" w:rsidRPr="00185753" w:rsidRDefault="00FE7C29" w:rsidP="00501BE1">
                            <w:pPr>
                              <w:spacing w:after="0" w:line="240" w:lineRule="auto"/>
                              <w:jc w:val="center"/>
                              <w:rPr>
                                <w:rFonts w:ascii="Book Antiqua" w:hAnsi="Book Antiqua"/>
                                <w:i/>
                                <w:color w:val="000000" w:themeColor="text1"/>
                                <w:sz w:val="20"/>
                              </w:rPr>
                            </w:pPr>
                            <w:r w:rsidRPr="00185753">
                              <w:rPr>
                                <w:rFonts w:ascii="Book Antiqua" w:hAnsi="Book Antiqua"/>
                                <w:i/>
                                <w:color w:val="000000" w:themeColor="text1"/>
                                <w:sz w:val="20"/>
                              </w:rPr>
                              <w:t>Sel Control</w:t>
                            </w:r>
                          </w:p>
                          <w:p w:rsidR="00FE7C29" w:rsidRPr="00501BE1" w:rsidRDefault="00FE7C29" w:rsidP="00501BE1">
                            <w:pPr>
                              <w:spacing w:after="0" w:line="240" w:lineRule="auto"/>
                              <w:jc w:val="center"/>
                              <w:rPr>
                                <w:rFonts w:ascii="Book Antiqua" w:hAnsi="Book Antiqua"/>
                                <w:color w:val="000000" w:themeColor="text1"/>
                                <w:sz w:val="20"/>
                              </w:rPr>
                            </w:pPr>
                            <w:r>
                              <w:rPr>
                                <w:rFonts w:ascii="Book Antiqua" w:hAnsi="Book Antiqua"/>
                                <w:color w:val="000000" w:themeColor="text1"/>
                                <w:sz w:val="20"/>
                              </w:rP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886DA" id="Rectangle 19" o:spid="_x0000_s1035" style="position:absolute;left:0;text-align:left;margin-left:104.05pt;margin-top:.85pt;width:90.5pt;height:43.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" filled="f" strokecolor="black [3213]" strokeweight="1pt">
                <v:textbox>
                  <w:txbxContent>
                    <w:p w:rsidR="00FE7C29" w:rsidRPr="00185753" w:rsidRDefault="00FE7C29" w:rsidP="00501BE1">
                      <w:pPr>
                        <w:spacing w:after="0" w:line="240" w:lineRule="auto"/>
                        <w:jc w:val="center"/>
                        <w:rPr>
                          <w:rFonts w:ascii="Book Antiqua" w:hAnsi="Book Antiqua"/>
                          <w:i/>
                          <w:color w:val="000000" w:themeColor="text1"/>
                          <w:sz w:val="20"/>
                        </w:rPr>
                      </w:pPr>
                      <w:r w:rsidRPr="00185753">
                        <w:rPr>
                          <w:rFonts w:ascii="Book Antiqua" w:hAnsi="Book Antiqua"/>
                          <w:i/>
                          <w:color w:val="000000" w:themeColor="text1"/>
                          <w:sz w:val="20"/>
                        </w:rPr>
                        <w:t>Sel Control</w:t>
                      </w:r>
                    </w:p>
                    <w:p w:rsidR="00FE7C29" w:rsidRPr="00501BE1" w:rsidRDefault="00FE7C29" w:rsidP="00501BE1">
                      <w:pPr>
                        <w:spacing w:after="0" w:line="240" w:lineRule="auto"/>
                        <w:jc w:val="center"/>
                        <w:rPr>
                          <w:rFonts w:ascii="Book Antiqua" w:hAnsi="Book Antiqua"/>
                          <w:color w:val="000000" w:themeColor="text1"/>
                          <w:sz w:val="20"/>
                        </w:rPr>
                      </w:pPr>
                      <w:r>
                        <w:rPr>
                          <w:rFonts w:ascii="Book Antiqua" w:hAnsi="Book Antiqua"/>
                          <w:color w:val="000000" w:themeColor="text1"/>
                          <w:sz w:val="20"/>
                        </w:rPr>
                        <w:t>(Z)</w:t>
                      </w:r>
                    </w:p>
                  </w:txbxContent>
                </v:textbox>
                <w10:wrap anchorx="margin"/>
              </v:rect>
            </w:pict>
          </mc:Fallback>
        </mc:AlternateContent>
      </w:r>
    </w:p>
    <w:p w:rsidR="003C45EA" w:rsidRDefault="003C45EA" w:rsidP="00AE6CCF">
      <w:pPr>
        <w:pStyle w:val="ListParagraph"/>
        <w:spacing w:after="0" w:line="276" w:lineRule="auto"/>
        <w:ind w:left="284"/>
        <w:jc w:val="both"/>
        <w:rPr>
          <w:rFonts w:ascii="Book Antiqua" w:hAnsi="Book Antiqua" w:cs="Times New Roman"/>
          <w:b/>
          <w:color w:val="000000"/>
          <w:sz w:val="20"/>
          <w:szCs w:val="20"/>
        </w:rPr>
      </w:pPr>
    </w:p>
    <w:p w:rsidR="003C45EA" w:rsidRDefault="003C45EA" w:rsidP="00AE6CCF">
      <w:pPr>
        <w:pStyle w:val="ListParagraph"/>
        <w:spacing w:after="0" w:line="276" w:lineRule="auto"/>
        <w:ind w:left="284"/>
        <w:jc w:val="both"/>
        <w:rPr>
          <w:rFonts w:ascii="Book Antiqua" w:hAnsi="Book Antiqua" w:cs="Times New Roman"/>
          <w:b/>
          <w:color w:val="000000"/>
          <w:sz w:val="20"/>
          <w:szCs w:val="20"/>
        </w:rPr>
      </w:pPr>
    </w:p>
    <w:p w:rsidR="003C45EA" w:rsidRDefault="003C45EA" w:rsidP="00AE6CCF">
      <w:pPr>
        <w:pStyle w:val="ListParagraph"/>
        <w:spacing w:after="0" w:line="276" w:lineRule="auto"/>
        <w:ind w:left="284"/>
        <w:jc w:val="both"/>
        <w:rPr>
          <w:rFonts w:ascii="Book Antiqua" w:hAnsi="Book Antiqua" w:cs="Times New Roman"/>
          <w:b/>
          <w:color w:val="000000"/>
          <w:sz w:val="20"/>
          <w:szCs w:val="20"/>
        </w:rPr>
      </w:pPr>
    </w:p>
    <w:p w:rsidR="003C45EA" w:rsidRPr="00B34BA4" w:rsidRDefault="00B34BA4" w:rsidP="00B34BA4">
      <w:pPr>
        <w:pStyle w:val="Caption"/>
        <w:jc w:val="center"/>
        <w:rPr>
          <w:rFonts w:ascii="Book Antiqua" w:hAnsi="Book Antiqua" w:cs="Times New Roman"/>
          <w:b/>
          <w:i w:val="0"/>
          <w:color w:val="auto"/>
          <w:sz w:val="22"/>
          <w:szCs w:val="20"/>
        </w:rPr>
      </w:pPr>
      <w:bookmarkStart w:id="22" w:name="_Toc33114438"/>
      <w:r w:rsidRPr="00B34BA4">
        <w:rPr>
          <w:rFonts w:ascii="Book Antiqua" w:hAnsi="Book Antiqua"/>
          <w:b/>
          <w:i w:val="0"/>
          <w:color w:val="auto"/>
          <w:sz w:val="20"/>
        </w:rPr>
        <w:t>Gambar 3.1 Model Konseptual</w:t>
      </w:r>
      <w:bookmarkEnd w:id="22"/>
    </w:p>
    <w:p w:rsidR="003C45EA" w:rsidRPr="00185753" w:rsidRDefault="003C45EA" w:rsidP="00AE6CCF">
      <w:pPr>
        <w:pStyle w:val="ListParagraph"/>
        <w:spacing w:after="0" w:line="276" w:lineRule="auto"/>
        <w:ind w:left="284"/>
        <w:jc w:val="both"/>
        <w:rPr>
          <w:rFonts w:ascii="Book Antiqua" w:hAnsi="Book Antiqua" w:cs="Times New Roman"/>
          <w:b/>
          <w:color w:val="000000"/>
          <w:sz w:val="20"/>
          <w:szCs w:val="20"/>
        </w:rPr>
      </w:pPr>
    </w:p>
    <w:p w:rsidR="00F04E70" w:rsidRPr="009221EB" w:rsidRDefault="00F04E70" w:rsidP="00235C33">
      <w:pPr>
        <w:pStyle w:val="Heading2"/>
        <w:numPr>
          <w:ilvl w:val="0"/>
          <w:numId w:val="43"/>
        </w:numPr>
        <w:ind w:left="284" w:hanging="284"/>
        <w:rPr>
          <w:rFonts w:ascii="Book Antiqua" w:hAnsi="Book Antiqua"/>
          <w:b/>
          <w:color w:val="auto"/>
          <w:sz w:val="20"/>
        </w:rPr>
      </w:pPr>
      <w:bookmarkStart w:id="23" w:name="_Toc40338258"/>
      <w:r w:rsidRPr="009221EB">
        <w:rPr>
          <w:rFonts w:ascii="Book Antiqua" w:hAnsi="Book Antiqua"/>
          <w:b/>
          <w:color w:val="auto"/>
          <w:sz w:val="20"/>
        </w:rPr>
        <w:t>Jenis dan Sumber Data</w:t>
      </w:r>
      <w:bookmarkEnd w:id="23"/>
    </w:p>
    <w:p w:rsidR="00AE6CCF" w:rsidRDefault="00AE6CCF" w:rsidP="00776267">
      <w:pPr>
        <w:pStyle w:val="ListParagraph"/>
        <w:spacing w:after="0" w:line="276" w:lineRule="auto"/>
        <w:ind w:left="284"/>
        <w:jc w:val="both"/>
        <w:rPr>
          <w:rFonts w:ascii="Book Antiqua" w:hAnsi="Book Antiqua" w:cs="Times New Roman"/>
          <w:sz w:val="20"/>
          <w:szCs w:val="20"/>
        </w:rPr>
      </w:pPr>
      <w:r>
        <w:rPr>
          <w:rFonts w:ascii="Book Antiqua" w:hAnsi="Book Antiqua" w:cs="Times New Roman"/>
          <w:b/>
          <w:sz w:val="20"/>
          <w:szCs w:val="20"/>
        </w:rPr>
        <w:t xml:space="preserve">     </w:t>
      </w:r>
      <w:r w:rsidR="00185753" w:rsidRPr="00185753">
        <w:rPr>
          <w:rFonts w:ascii="Book Antiqua" w:hAnsi="Book Antiqua" w:cs="Times New Roman"/>
          <w:sz w:val="20"/>
          <w:szCs w:val="20"/>
        </w:rPr>
        <w:t>Penelitian ini men</w:t>
      </w:r>
      <w:r w:rsidR="00185753">
        <w:rPr>
          <w:rFonts w:ascii="Book Antiqua" w:hAnsi="Book Antiqua" w:cs="Times New Roman"/>
          <w:sz w:val="20"/>
          <w:szCs w:val="20"/>
        </w:rPr>
        <w:t xml:space="preserve">ggunakan </w:t>
      </w:r>
      <w:r w:rsidR="00776267">
        <w:rPr>
          <w:rFonts w:ascii="Book Antiqua" w:hAnsi="Book Antiqua" w:cs="Times New Roman"/>
          <w:sz w:val="20"/>
          <w:szCs w:val="20"/>
        </w:rPr>
        <w:t>sumber data primer. Dimana sumber data primer ialah data yang diperoleh langsung pada narasumber dan diberikan kepada pengumpul data atau peneliti</w:t>
      </w:r>
      <w:r w:rsidR="00B953C8">
        <w:rPr>
          <w:rFonts w:ascii="Book Antiqua" w:hAnsi="Book Antiqua" w:cs="Times New Roman"/>
          <w:sz w:val="20"/>
          <w:szCs w:val="20"/>
        </w:rPr>
        <w:t xml:space="preserve"> </w:t>
      </w:r>
      <w:r w:rsidR="00B953C8">
        <w:rPr>
          <w:rFonts w:ascii="Book Antiqua" w:hAnsi="Book Antiqua" w:cs="Times New Roman"/>
          <w:sz w:val="20"/>
          <w:szCs w:val="20"/>
        </w:rPr>
        <w:fldChar w:fldCharType="begin" w:fldLock="1"/>
      </w:r>
      <w:r w:rsidR="00B953C8">
        <w:rPr>
          <w:rFonts w:ascii="Book Antiqua" w:hAnsi="Book Antiqua" w:cs="Times New Roman"/>
          <w:sz w:val="20"/>
          <w:szCs w:val="20"/>
        </w:rPr>
        <w:instrText>ADDIN CSL_CITATION { "citationItems" : [ { "id" : "ITEM-1", "itemData" : { "DOI" : "10.1080/13561820802565437", "ISBN" : "978-602-289-179-6", "ISSN" : "1356-1820", "abstract" : "This study was performed to evaluate the feasibility of a joint\\ncommunity-based environmental hygiene program in partnership between\\nlocal governmental and non-governmental organizations with participants\\nfrom different professional backgrounds, including inspectors of\\nenvironmental sanitation and community leaders in Lagos, Nigeria,\\nbecause no suitable collaboration had been implemented in this area.\\nQualitative and quantitative evaluations were performed with regard to\\nmalaria prevention and community-based environmental hygiene training\\nworkshops in three local communities in Lagos, Nigeria. Qualitative\\nevaluation revealed the importance of establishment of close\\npartnerships between local governmental and non-governmental\\norganizations, and possible community participation in the program for\\nits success. A total of 36 participants completed pre- and follow-up\\nassessment before and after the three-day training course. The mean pre-\\ntest score was 27.8 +/- 13.9 (mean +/- standard deviation), while that\\nof the follow-up test was 57.1 +/- 17.8. This mean gain of 29.3 +/- 17.4\\nin the score represented a significant improvement (p &lt; 0.001). The\\nobjective of the training workshop, i.e., to implement the\\ncommunity-based environmental hygiene program, was successfully\\nachieved. The training workshop also established good relations between\\ngovernmental and non-governmental organizations with different\\nprofessional backgrounds, and demonstrated the potential for sustained\\ncollaboration.", "author" : [ { "dropping-particle" : "", "family" : "Sugiyono", "given" : "", "non-dropping-particle" : "", "parse-names" : false, "suffix" : "" } ], "id" : "ITEM-1", "issued" : { "date-parts" : [ [ "2015" ] ] }, "number-of-pages" : "1-370", "publisher" : "Bandung: Alfabeta", "title" : "Statistik Nonparametris Untuk Penelitian", "type" : "book" }, "uris" : [ "http://www.mendeley.com/documents/?uuid=3fa18838-b71a-4a87-a254-3c4e53af633c" ] } ], "mendeley" : { "formattedCitation" : "(Sugiyono, 2015)", "manualFormatting" : "(Sugiyono, 2015:225)", "plainTextFormattedCitation" : "(Sugiyono, 2015)", "previouslyFormattedCitation" : "(Sugiyono, 2015)" }, "properties" : {  }, "schema" : "https://github.com/citation-style-language/schema/raw/master/csl-citation.json" }</w:instrText>
      </w:r>
      <w:r w:rsidR="00B953C8">
        <w:rPr>
          <w:rFonts w:ascii="Book Antiqua" w:hAnsi="Book Antiqua" w:cs="Times New Roman"/>
          <w:sz w:val="20"/>
          <w:szCs w:val="20"/>
        </w:rPr>
        <w:fldChar w:fldCharType="separate"/>
      </w:r>
      <w:r w:rsidR="00B953C8" w:rsidRPr="00B953C8">
        <w:rPr>
          <w:rFonts w:ascii="Book Antiqua" w:hAnsi="Book Antiqua" w:cs="Times New Roman"/>
          <w:noProof/>
          <w:sz w:val="20"/>
          <w:szCs w:val="20"/>
        </w:rPr>
        <w:t>(Sugiyono, 2015</w:t>
      </w:r>
      <w:r w:rsidR="00B953C8">
        <w:rPr>
          <w:rFonts w:ascii="Book Antiqua" w:hAnsi="Book Antiqua" w:cs="Times New Roman"/>
          <w:noProof/>
          <w:sz w:val="20"/>
          <w:szCs w:val="20"/>
        </w:rPr>
        <w:t>:225</w:t>
      </w:r>
      <w:r w:rsidR="00B953C8" w:rsidRPr="00B953C8">
        <w:rPr>
          <w:rFonts w:ascii="Book Antiqua" w:hAnsi="Book Antiqua" w:cs="Times New Roman"/>
          <w:noProof/>
          <w:sz w:val="20"/>
          <w:szCs w:val="20"/>
        </w:rPr>
        <w:t>)</w:t>
      </w:r>
      <w:r w:rsidR="00B953C8">
        <w:rPr>
          <w:rFonts w:ascii="Book Antiqua" w:hAnsi="Book Antiqua" w:cs="Times New Roman"/>
          <w:sz w:val="20"/>
          <w:szCs w:val="20"/>
        </w:rPr>
        <w:fldChar w:fldCharType="end"/>
      </w:r>
      <w:r w:rsidR="00776267">
        <w:rPr>
          <w:rFonts w:ascii="Book Antiqua" w:hAnsi="Book Antiqua" w:cs="Times New Roman"/>
          <w:sz w:val="20"/>
          <w:szCs w:val="20"/>
        </w:rPr>
        <w:t xml:space="preserve">. Peneliti memperoleh data dengan memberikan tes dan angket yang diberikan kepada responden langsung. Sehingga peneliti mendapatkan jawaban secara langsung dari responden. Tes dan angket tersebut berisikan mengenai variabel yang diteliti yaitu pengaruh hubungan pengetahuan keuangan, </w:t>
      </w:r>
      <w:r w:rsidR="00776267" w:rsidRPr="00EB15A3">
        <w:rPr>
          <w:rFonts w:ascii="Book Antiqua" w:hAnsi="Book Antiqua" w:cs="Times New Roman"/>
          <w:i/>
          <w:sz w:val="20"/>
          <w:szCs w:val="20"/>
        </w:rPr>
        <w:t>financial attitude</w:t>
      </w:r>
      <w:r w:rsidR="00776267">
        <w:rPr>
          <w:rFonts w:ascii="Book Antiqua" w:hAnsi="Book Antiqua" w:cs="Times New Roman"/>
          <w:sz w:val="20"/>
          <w:szCs w:val="20"/>
        </w:rPr>
        <w:t xml:space="preserve"> (sikap keuangan), dan uang saku terhadap perilaku menabung dengan </w:t>
      </w:r>
      <w:r w:rsidR="00776267" w:rsidRPr="00EB15A3">
        <w:rPr>
          <w:rFonts w:ascii="Book Antiqua" w:hAnsi="Book Antiqua" w:cs="Times New Roman"/>
          <w:i/>
          <w:sz w:val="20"/>
          <w:szCs w:val="20"/>
        </w:rPr>
        <w:t>self control</w:t>
      </w:r>
      <w:r w:rsidR="00776267">
        <w:rPr>
          <w:rFonts w:ascii="Book Antiqua" w:hAnsi="Book Antiqua" w:cs="Times New Roman"/>
          <w:sz w:val="20"/>
          <w:szCs w:val="20"/>
        </w:rPr>
        <w:t xml:space="preserve"> (kontrol diri) sebagai variabel moderating </w:t>
      </w:r>
      <w:r w:rsidR="00776267">
        <w:rPr>
          <w:rFonts w:ascii="Book Antiqua" w:hAnsi="Book Antiqua" w:cs="Times New Roman"/>
          <w:sz w:val="20"/>
          <w:szCs w:val="20"/>
        </w:rPr>
        <w:lastRenderedPageBreak/>
        <w:t xml:space="preserve">yang menggunakan responden dari mahasiswa Pendidikan Akuntansi Fakultas Ekonomi Universitas Negeri Surabaya. </w:t>
      </w:r>
    </w:p>
    <w:p w:rsidR="00F31795" w:rsidRPr="00185753" w:rsidRDefault="00F31795" w:rsidP="00776267">
      <w:pPr>
        <w:pStyle w:val="ListParagraph"/>
        <w:spacing w:after="0" w:line="276" w:lineRule="auto"/>
        <w:ind w:left="284"/>
        <w:jc w:val="both"/>
        <w:rPr>
          <w:rFonts w:ascii="Book Antiqua" w:hAnsi="Book Antiqua" w:cs="Times New Roman"/>
          <w:sz w:val="20"/>
          <w:szCs w:val="20"/>
        </w:rPr>
      </w:pPr>
    </w:p>
    <w:p w:rsidR="00F04E70" w:rsidRPr="009221EB" w:rsidRDefault="00F04E70" w:rsidP="00235C33">
      <w:pPr>
        <w:pStyle w:val="Heading2"/>
        <w:numPr>
          <w:ilvl w:val="0"/>
          <w:numId w:val="43"/>
        </w:numPr>
        <w:ind w:left="284" w:hanging="284"/>
        <w:rPr>
          <w:rFonts w:ascii="Book Antiqua" w:hAnsi="Book Antiqua"/>
          <w:b/>
          <w:color w:val="auto"/>
          <w:sz w:val="20"/>
        </w:rPr>
      </w:pPr>
      <w:bookmarkStart w:id="24" w:name="_Toc40338259"/>
      <w:r w:rsidRPr="009221EB">
        <w:rPr>
          <w:rFonts w:ascii="Book Antiqua" w:hAnsi="Book Antiqua"/>
          <w:b/>
          <w:color w:val="auto"/>
          <w:sz w:val="20"/>
        </w:rPr>
        <w:t>Populasi dan Sampel</w:t>
      </w:r>
      <w:bookmarkEnd w:id="24"/>
    </w:p>
    <w:p w:rsidR="00F31795" w:rsidRDefault="00C743FD" w:rsidP="00235C33">
      <w:pPr>
        <w:pStyle w:val="ListParagraph"/>
        <w:numPr>
          <w:ilvl w:val="0"/>
          <w:numId w:val="27"/>
        </w:numPr>
        <w:spacing w:after="0" w:line="276" w:lineRule="auto"/>
        <w:ind w:left="567" w:hanging="283"/>
        <w:rPr>
          <w:rFonts w:ascii="Book Antiqua" w:hAnsi="Book Antiqua" w:cs="Times New Roman"/>
          <w:b/>
          <w:sz w:val="20"/>
          <w:szCs w:val="20"/>
        </w:rPr>
      </w:pPr>
      <w:r>
        <w:rPr>
          <w:rFonts w:ascii="Book Antiqua" w:hAnsi="Book Antiqua" w:cs="Times New Roman"/>
          <w:b/>
          <w:sz w:val="20"/>
          <w:szCs w:val="20"/>
        </w:rPr>
        <w:t xml:space="preserve">Populasi </w:t>
      </w:r>
    </w:p>
    <w:p w:rsidR="00C743FD" w:rsidRDefault="00C743FD" w:rsidP="00C743FD">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Populasi menurut </w:t>
      </w:r>
      <w:r w:rsidR="00B953C8">
        <w:rPr>
          <w:rFonts w:ascii="Book Antiqua" w:hAnsi="Book Antiqua" w:cs="Times New Roman"/>
          <w:sz w:val="20"/>
          <w:szCs w:val="20"/>
        </w:rPr>
        <w:fldChar w:fldCharType="begin" w:fldLock="1"/>
      </w:r>
      <w:r w:rsidR="00B953C8">
        <w:rPr>
          <w:rFonts w:ascii="Book Antiqua" w:hAnsi="Book Antiqua" w:cs="Times New Roman"/>
          <w:sz w:val="20"/>
          <w:szCs w:val="20"/>
        </w:rPr>
        <w:instrText>ADDIN CSL_CITATION { "citationItems" : [ { "id" : "ITEM-1", "itemData" : { "author" : [ { "dropping-particle" : "", "family" : "Sugiyono", "given" : "", "non-dropping-particle" : "", "parse-names" : false, "suffix" : "" } ], "id" : "ITEM-1", "issued" : { "date-parts" : [ [ "2017" ] ] }, "publisher" : "Bandung: Alfabeta", "title" : "Metode Penelitian Kuantitatif, Kualitatif, dan R&amp;D", "type" : "book" }, "uris" : [ "http://www.mendeley.com/documents/?uuid=d7150bc5-5500-45a1-869c-fd08f41fd79d" ] } ], "mendeley" : { "formattedCitation" : "(Sugiyono, 2017)", "manualFormatting" : "Sugiyono (2017:80)", "plainTextFormattedCitation" : "(Sugiyono, 2017)", "previouslyFormattedCitation" : "(Sugiyono, 2017)" }, "properties" : {  }, "schema" : "https://github.com/citation-style-language/schema/raw/master/csl-citation.json" }</w:instrText>
      </w:r>
      <w:r w:rsidR="00B953C8">
        <w:rPr>
          <w:rFonts w:ascii="Book Antiqua" w:hAnsi="Book Antiqua" w:cs="Times New Roman"/>
          <w:sz w:val="20"/>
          <w:szCs w:val="20"/>
        </w:rPr>
        <w:fldChar w:fldCharType="separate"/>
      </w:r>
      <w:r w:rsidR="00B953C8">
        <w:rPr>
          <w:rFonts w:ascii="Book Antiqua" w:hAnsi="Book Antiqua" w:cs="Times New Roman"/>
          <w:noProof/>
          <w:sz w:val="20"/>
          <w:szCs w:val="20"/>
        </w:rPr>
        <w:t>Sugiyono</w:t>
      </w:r>
      <w:r w:rsidR="00B953C8" w:rsidRPr="00B953C8">
        <w:rPr>
          <w:rFonts w:ascii="Book Antiqua" w:hAnsi="Book Antiqua" w:cs="Times New Roman"/>
          <w:noProof/>
          <w:sz w:val="20"/>
          <w:szCs w:val="20"/>
        </w:rPr>
        <w:t xml:space="preserve"> </w:t>
      </w:r>
      <w:r w:rsidR="00B953C8">
        <w:rPr>
          <w:rFonts w:ascii="Book Antiqua" w:hAnsi="Book Antiqua" w:cs="Times New Roman"/>
          <w:noProof/>
          <w:sz w:val="20"/>
          <w:szCs w:val="20"/>
        </w:rPr>
        <w:t>(</w:t>
      </w:r>
      <w:r w:rsidR="00B953C8" w:rsidRPr="00B953C8">
        <w:rPr>
          <w:rFonts w:ascii="Book Antiqua" w:hAnsi="Book Antiqua" w:cs="Times New Roman"/>
          <w:noProof/>
          <w:sz w:val="20"/>
          <w:szCs w:val="20"/>
        </w:rPr>
        <w:t>2017</w:t>
      </w:r>
      <w:r w:rsidR="00B953C8">
        <w:rPr>
          <w:rFonts w:ascii="Book Antiqua" w:hAnsi="Book Antiqua" w:cs="Times New Roman"/>
          <w:noProof/>
          <w:sz w:val="20"/>
          <w:szCs w:val="20"/>
        </w:rPr>
        <w:t>:80</w:t>
      </w:r>
      <w:r w:rsidR="00B953C8" w:rsidRPr="00B953C8">
        <w:rPr>
          <w:rFonts w:ascii="Book Antiqua" w:hAnsi="Book Antiqua" w:cs="Times New Roman"/>
          <w:noProof/>
          <w:sz w:val="20"/>
          <w:szCs w:val="20"/>
        </w:rPr>
        <w:t>)</w:t>
      </w:r>
      <w:r w:rsidR="00B953C8">
        <w:rPr>
          <w:rFonts w:ascii="Book Antiqua" w:hAnsi="Book Antiqua" w:cs="Times New Roman"/>
          <w:sz w:val="20"/>
          <w:szCs w:val="20"/>
        </w:rPr>
        <w:fldChar w:fldCharType="end"/>
      </w:r>
      <w:r w:rsidR="00B953C8">
        <w:rPr>
          <w:rFonts w:ascii="Book Antiqua" w:hAnsi="Book Antiqua" w:cs="Times New Roman"/>
          <w:sz w:val="20"/>
          <w:szCs w:val="20"/>
        </w:rPr>
        <w:t xml:space="preserve"> </w:t>
      </w:r>
      <w:r>
        <w:rPr>
          <w:rFonts w:ascii="Book Antiqua" w:hAnsi="Book Antiqua" w:cs="Times New Roman"/>
          <w:sz w:val="20"/>
          <w:szCs w:val="20"/>
        </w:rPr>
        <w:t xml:space="preserve">ialah wilayah generalisasi yang terdiri dari obyek atau subyek yang memiliki kualitas maupun karakteristik tertentu yang telah ditetapkan oleh seorang peneliti yang kemudian dipelajari dan ditarik kesimpulannya. Populasi tidak harus berhubungan dengan orang melainkan juga dari obyek serta benda – benda alam yang lain dan tidak hanya jumlah yang ada pada obyek atau subyek tetapi keseluruhan karakteristik atau sifat yang dimiliki oleh obyek atau subyek tersebut. Menurut </w:t>
      </w:r>
      <w:r w:rsidR="00BD3253">
        <w:rPr>
          <w:rFonts w:ascii="Book Antiqua" w:hAnsi="Book Antiqua" w:cs="Times New Roman"/>
          <w:sz w:val="20"/>
          <w:szCs w:val="20"/>
        </w:rPr>
        <w:fldChar w:fldCharType="begin" w:fldLock="1"/>
      </w:r>
      <w:r w:rsidR="00BD3253">
        <w:rPr>
          <w:rFonts w:ascii="Book Antiqua" w:hAnsi="Book Antiqua" w:cs="Times New Roman"/>
          <w:sz w:val="20"/>
          <w:szCs w:val="20"/>
        </w:rPr>
        <w:instrText>ADDIN CSL_CITATION { "citationItems" : [ { "id" : "ITEM-1", "itemData" : { "author" : [ { "dropping-particle" : "", "family" : "Arikunto", "given" : "Suharsimi", "non-dropping-particle" : "", "parse-names" : false, "suffix" : "" } ], "id" : "ITEM-1", "issued" : { "date-parts" : [ [ "2013" ] ] }, "publisher" : "Jakarta: PT Rineka Cipta", "title" : "Prosedur Penelitian Suatu Pendekatan Praktik: Edisi 15", "type" : "book" }, "uris" : [ "http://www.mendeley.com/documents/?uuid=402c5786-97e1-4780-a293-9767b4ea1f32" ] } ], "mendeley" : { "formattedCitation" : "(Arikunto, 2013)", "manualFormatting" : "Arikunto (2013:173)", "plainTextFormattedCitation" : "(Arikunto, 2013)", "previouslyFormattedCitation" : "(Arikunto, 2013)" }, "properties" : {  }, "schema" : "https://github.com/citation-style-language/schema/raw/master/csl-citation.json" }</w:instrText>
      </w:r>
      <w:r w:rsidR="00BD3253">
        <w:rPr>
          <w:rFonts w:ascii="Book Antiqua" w:hAnsi="Book Antiqua" w:cs="Times New Roman"/>
          <w:sz w:val="20"/>
          <w:szCs w:val="20"/>
        </w:rPr>
        <w:fldChar w:fldCharType="separate"/>
      </w:r>
      <w:r w:rsidR="00BD3253">
        <w:rPr>
          <w:rFonts w:ascii="Book Antiqua" w:hAnsi="Book Antiqua" w:cs="Times New Roman"/>
          <w:noProof/>
          <w:sz w:val="20"/>
          <w:szCs w:val="20"/>
        </w:rPr>
        <w:t>Arikunto</w:t>
      </w:r>
      <w:r w:rsidR="00BD3253" w:rsidRPr="00BD3253">
        <w:rPr>
          <w:rFonts w:ascii="Book Antiqua" w:hAnsi="Book Antiqua" w:cs="Times New Roman"/>
          <w:noProof/>
          <w:sz w:val="20"/>
          <w:szCs w:val="20"/>
        </w:rPr>
        <w:t xml:space="preserve"> </w:t>
      </w:r>
      <w:r w:rsidR="00BD3253">
        <w:rPr>
          <w:rFonts w:ascii="Book Antiqua" w:hAnsi="Book Antiqua" w:cs="Times New Roman"/>
          <w:noProof/>
          <w:sz w:val="20"/>
          <w:szCs w:val="20"/>
        </w:rPr>
        <w:t>(</w:t>
      </w:r>
      <w:r w:rsidR="00BD3253" w:rsidRPr="00BD3253">
        <w:rPr>
          <w:rFonts w:ascii="Book Antiqua" w:hAnsi="Book Antiqua" w:cs="Times New Roman"/>
          <w:noProof/>
          <w:sz w:val="20"/>
          <w:szCs w:val="20"/>
        </w:rPr>
        <w:t>2013</w:t>
      </w:r>
      <w:r w:rsidR="00BD3253">
        <w:rPr>
          <w:rFonts w:ascii="Book Antiqua" w:hAnsi="Book Antiqua" w:cs="Times New Roman"/>
          <w:noProof/>
          <w:sz w:val="20"/>
          <w:szCs w:val="20"/>
        </w:rPr>
        <w:t>:173</w:t>
      </w:r>
      <w:r w:rsidR="00BD3253" w:rsidRPr="00BD3253">
        <w:rPr>
          <w:rFonts w:ascii="Book Antiqua" w:hAnsi="Book Antiqua" w:cs="Times New Roman"/>
          <w:noProof/>
          <w:sz w:val="20"/>
          <w:szCs w:val="20"/>
        </w:rPr>
        <w:t>)</w:t>
      </w:r>
      <w:r w:rsidR="00BD3253">
        <w:rPr>
          <w:rFonts w:ascii="Book Antiqua" w:hAnsi="Book Antiqua" w:cs="Times New Roman"/>
          <w:sz w:val="20"/>
          <w:szCs w:val="20"/>
        </w:rPr>
        <w:fldChar w:fldCharType="end"/>
      </w:r>
      <w:r w:rsidR="00B953C8">
        <w:rPr>
          <w:rFonts w:ascii="Book Antiqua" w:hAnsi="Book Antiqua" w:cs="Times New Roman"/>
          <w:sz w:val="20"/>
          <w:szCs w:val="20"/>
        </w:rPr>
        <w:t xml:space="preserve"> </w:t>
      </w:r>
      <w:r>
        <w:rPr>
          <w:rFonts w:ascii="Book Antiqua" w:hAnsi="Book Antiqua" w:cs="Times New Roman"/>
          <w:sz w:val="20"/>
          <w:szCs w:val="20"/>
        </w:rPr>
        <w:t xml:space="preserve">populasi ialah keseluruhan subyek yang diteliti. Dalam penelitian ini populasinya ialah mahasiswa Pendidikan Akuntansi Universitas Negeri </w:t>
      </w:r>
      <w:r w:rsidR="0076536E">
        <w:rPr>
          <w:rFonts w:ascii="Book Antiqua" w:hAnsi="Book Antiqua" w:cs="Times New Roman"/>
          <w:sz w:val="20"/>
          <w:szCs w:val="20"/>
        </w:rPr>
        <w:t>Surabaya. Dengan jumlah mahasiswa keseluruhan, berikut rinciannya:</w:t>
      </w:r>
    </w:p>
    <w:p w:rsidR="0076536E" w:rsidRDefault="0076536E" w:rsidP="00C743FD">
      <w:pPr>
        <w:pStyle w:val="ListParagraph"/>
        <w:spacing w:after="0" w:line="276" w:lineRule="auto"/>
        <w:ind w:left="567"/>
        <w:jc w:val="both"/>
        <w:rPr>
          <w:rFonts w:ascii="Book Antiqua" w:hAnsi="Book Antiqua" w:cs="Times New Roman"/>
          <w:sz w:val="20"/>
          <w:szCs w:val="20"/>
        </w:rPr>
      </w:pPr>
    </w:p>
    <w:p w:rsidR="0076536E" w:rsidRPr="00776CBC" w:rsidRDefault="00776CBC" w:rsidP="00776CBC">
      <w:pPr>
        <w:pStyle w:val="Caption"/>
        <w:jc w:val="center"/>
        <w:rPr>
          <w:rFonts w:ascii="Book Antiqua" w:hAnsi="Book Antiqua" w:cs="Times New Roman"/>
          <w:b/>
          <w:i w:val="0"/>
          <w:color w:val="auto"/>
          <w:sz w:val="22"/>
          <w:szCs w:val="20"/>
        </w:rPr>
      </w:pPr>
      <w:bookmarkStart w:id="25" w:name="_Toc33113881"/>
      <w:r w:rsidRPr="00776CBC">
        <w:rPr>
          <w:rFonts w:ascii="Book Antiqua" w:hAnsi="Book Antiqua"/>
          <w:b/>
          <w:i w:val="0"/>
          <w:color w:val="auto"/>
          <w:sz w:val="20"/>
        </w:rPr>
        <w:t>Tabel 3.1 Jumlah Populasi Penelitian</w:t>
      </w:r>
      <w:bookmarkEnd w:id="25"/>
    </w:p>
    <w:tbl>
      <w:tblPr>
        <w:tblStyle w:val="PlainTable2"/>
        <w:tblW w:w="5286" w:type="dxa"/>
        <w:tblInd w:w="567" w:type="dxa"/>
        <w:tblBorders>
          <w:top w:val="single" w:sz="18" w:space="0" w:color="auto"/>
          <w:bottom w:val="single" w:sz="18" w:space="0" w:color="auto"/>
          <w:insideH w:val="single" w:sz="4" w:space="0" w:color="auto"/>
        </w:tblBorders>
        <w:tblLook w:val="04A0" w:firstRow="1" w:lastRow="0" w:firstColumn="1" w:lastColumn="0" w:noHBand="0" w:noVBand="1"/>
      </w:tblPr>
      <w:tblGrid>
        <w:gridCol w:w="851"/>
        <w:gridCol w:w="2977"/>
        <w:gridCol w:w="1458"/>
      </w:tblGrid>
      <w:tr w:rsidR="0076536E" w:rsidTr="00776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tcBorders>
            <w:shd w:val="clear" w:color="auto" w:fill="auto"/>
          </w:tcPr>
          <w:p w:rsidR="0076536E" w:rsidRDefault="0076536E" w:rsidP="0076536E">
            <w:pPr>
              <w:pStyle w:val="ListParagraph"/>
              <w:spacing w:line="276" w:lineRule="auto"/>
              <w:ind w:left="0"/>
              <w:jc w:val="center"/>
              <w:rPr>
                <w:rFonts w:ascii="Book Antiqua" w:hAnsi="Book Antiqua" w:cs="Times New Roman"/>
                <w:sz w:val="20"/>
                <w:szCs w:val="20"/>
              </w:rPr>
            </w:pPr>
            <w:r>
              <w:rPr>
                <w:rFonts w:ascii="Book Antiqua" w:hAnsi="Book Antiqua" w:cs="Times New Roman"/>
                <w:sz w:val="20"/>
                <w:szCs w:val="20"/>
              </w:rPr>
              <w:t>No.</w:t>
            </w:r>
          </w:p>
        </w:tc>
        <w:tc>
          <w:tcPr>
            <w:tcW w:w="2977" w:type="dxa"/>
            <w:tcBorders>
              <w:top w:val="single" w:sz="4" w:space="0" w:color="auto"/>
            </w:tcBorders>
            <w:shd w:val="clear" w:color="auto" w:fill="auto"/>
          </w:tcPr>
          <w:p w:rsidR="0076536E" w:rsidRDefault="0076536E" w:rsidP="0076536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Kelas</w:t>
            </w:r>
          </w:p>
        </w:tc>
        <w:tc>
          <w:tcPr>
            <w:tcW w:w="1458" w:type="dxa"/>
            <w:tcBorders>
              <w:top w:val="single" w:sz="4" w:space="0" w:color="auto"/>
            </w:tcBorders>
            <w:shd w:val="clear" w:color="auto" w:fill="auto"/>
          </w:tcPr>
          <w:p w:rsidR="0076536E" w:rsidRDefault="0076536E" w:rsidP="0076536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Jumlah Mahasiswa</w:t>
            </w:r>
          </w:p>
        </w:tc>
      </w:tr>
      <w:tr w:rsidR="0076536E" w:rsidTr="00776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76536E" w:rsidRPr="0076536E" w:rsidRDefault="0076536E" w:rsidP="0076536E">
            <w:pPr>
              <w:spacing w:line="276" w:lineRule="auto"/>
              <w:jc w:val="center"/>
              <w:rPr>
                <w:rFonts w:ascii="Book Antiqua" w:hAnsi="Book Antiqua" w:cs="Times New Roman"/>
                <w:sz w:val="20"/>
                <w:szCs w:val="20"/>
              </w:rPr>
            </w:pPr>
            <w:r>
              <w:rPr>
                <w:rFonts w:ascii="Book Antiqua" w:hAnsi="Book Antiqua" w:cs="Times New Roman"/>
                <w:sz w:val="20"/>
                <w:szCs w:val="20"/>
              </w:rPr>
              <w:t>1.</w:t>
            </w:r>
          </w:p>
        </w:tc>
        <w:tc>
          <w:tcPr>
            <w:tcW w:w="2977" w:type="dxa"/>
            <w:shd w:val="clear" w:color="auto" w:fill="auto"/>
          </w:tcPr>
          <w:p w:rsidR="0076536E" w:rsidRDefault="0076536E" w:rsidP="0076536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PAK 2016 A</w:t>
            </w:r>
            <w:r w:rsidR="000B3CD8">
              <w:rPr>
                <w:rFonts w:ascii="Book Antiqua" w:hAnsi="Book Antiqua" w:cs="Times New Roman"/>
                <w:sz w:val="20"/>
                <w:szCs w:val="20"/>
              </w:rPr>
              <w:t xml:space="preserve"> &amp; B</w:t>
            </w:r>
          </w:p>
        </w:tc>
        <w:tc>
          <w:tcPr>
            <w:tcW w:w="1458" w:type="dxa"/>
            <w:shd w:val="clear" w:color="auto" w:fill="auto"/>
          </w:tcPr>
          <w:p w:rsidR="0076536E" w:rsidRDefault="00C93626" w:rsidP="0076536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83</w:t>
            </w:r>
          </w:p>
        </w:tc>
      </w:tr>
      <w:tr w:rsidR="0076536E" w:rsidTr="00776CBC">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76536E" w:rsidRDefault="0076536E" w:rsidP="0076536E">
            <w:pPr>
              <w:pStyle w:val="ListParagraph"/>
              <w:spacing w:line="276" w:lineRule="auto"/>
              <w:ind w:left="0"/>
              <w:jc w:val="center"/>
              <w:rPr>
                <w:rFonts w:ascii="Book Antiqua" w:hAnsi="Book Antiqua" w:cs="Times New Roman"/>
                <w:sz w:val="20"/>
                <w:szCs w:val="20"/>
              </w:rPr>
            </w:pPr>
            <w:r>
              <w:rPr>
                <w:rFonts w:ascii="Book Antiqua" w:hAnsi="Book Antiqua" w:cs="Times New Roman"/>
                <w:sz w:val="20"/>
                <w:szCs w:val="20"/>
              </w:rPr>
              <w:t>2.</w:t>
            </w:r>
          </w:p>
        </w:tc>
        <w:tc>
          <w:tcPr>
            <w:tcW w:w="2977" w:type="dxa"/>
            <w:shd w:val="clear" w:color="auto" w:fill="auto"/>
          </w:tcPr>
          <w:p w:rsidR="0076536E" w:rsidRDefault="000B3CD8" w:rsidP="0076536E">
            <w:pPr>
              <w:jc w:val="center"/>
              <w:cnfStyle w:val="000000000000" w:firstRow="0" w:lastRow="0" w:firstColumn="0" w:lastColumn="0" w:oddVBand="0" w:evenVBand="0" w:oddHBand="0" w:evenHBand="0" w:firstRowFirstColumn="0" w:firstRowLastColumn="0" w:lastRowFirstColumn="0" w:lastRowLastColumn="0"/>
            </w:pPr>
            <w:r>
              <w:rPr>
                <w:rFonts w:ascii="Book Antiqua" w:hAnsi="Book Antiqua" w:cs="Times New Roman"/>
                <w:sz w:val="20"/>
                <w:szCs w:val="20"/>
              </w:rPr>
              <w:t>PAK 2017</w:t>
            </w:r>
            <w:r w:rsidR="0076536E">
              <w:rPr>
                <w:rFonts w:ascii="Book Antiqua" w:hAnsi="Book Antiqua" w:cs="Times New Roman"/>
                <w:sz w:val="20"/>
                <w:szCs w:val="20"/>
              </w:rPr>
              <w:t xml:space="preserve"> </w:t>
            </w:r>
            <w:r>
              <w:rPr>
                <w:rFonts w:ascii="Book Antiqua" w:hAnsi="Book Antiqua" w:cs="Times New Roman"/>
                <w:sz w:val="20"/>
                <w:szCs w:val="20"/>
              </w:rPr>
              <w:t xml:space="preserve">A &amp; </w:t>
            </w:r>
            <w:r w:rsidR="0076536E">
              <w:rPr>
                <w:rFonts w:ascii="Book Antiqua" w:hAnsi="Book Antiqua" w:cs="Times New Roman"/>
                <w:sz w:val="20"/>
                <w:szCs w:val="20"/>
              </w:rPr>
              <w:t>B</w:t>
            </w:r>
          </w:p>
        </w:tc>
        <w:tc>
          <w:tcPr>
            <w:tcW w:w="1458" w:type="dxa"/>
            <w:shd w:val="clear" w:color="auto" w:fill="auto"/>
          </w:tcPr>
          <w:p w:rsidR="0076536E" w:rsidRDefault="00C93626" w:rsidP="0076536E">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97</w:t>
            </w:r>
          </w:p>
        </w:tc>
      </w:tr>
      <w:tr w:rsidR="0076536E" w:rsidTr="00776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76536E" w:rsidRDefault="0076536E" w:rsidP="0076536E">
            <w:pPr>
              <w:pStyle w:val="ListParagraph"/>
              <w:spacing w:line="276" w:lineRule="auto"/>
              <w:ind w:left="0"/>
              <w:jc w:val="center"/>
              <w:rPr>
                <w:rFonts w:ascii="Book Antiqua" w:hAnsi="Book Antiqua" w:cs="Times New Roman"/>
                <w:sz w:val="20"/>
                <w:szCs w:val="20"/>
              </w:rPr>
            </w:pPr>
            <w:r>
              <w:rPr>
                <w:rFonts w:ascii="Book Antiqua" w:hAnsi="Book Antiqua" w:cs="Times New Roman"/>
                <w:sz w:val="20"/>
                <w:szCs w:val="20"/>
              </w:rPr>
              <w:t>3.</w:t>
            </w:r>
          </w:p>
        </w:tc>
        <w:tc>
          <w:tcPr>
            <w:tcW w:w="2977" w:type="dxa"/>
            <w:shd w:val="clear" w:color="auto" w:fill="auto"/>
          </w:tcPr>
          <w:p w:rsidR="0076536E" w:rsidRDefault="000B3CD8" w:rsidP="0076536E">
            <w:pPr>
              <w:jc w:val="center"/>
              <w:cnfStyle w:val="000000100000" w:firstRow="0" w:lastRow="0" w:firstColumn="0" w:lastColumn="0" w:oddVBand="0" w:evenVBand="0" w:oddHBand="1" w:evenHBand="0" w:firstRowFirstColumn="0" w:firstRowLastColumn="0" w:lastRowFirstColumn="0" w:lastRowLastColumn="0"/>
            </w:pPr>
            <w:r>
              <w:rPr>
                <w:rFonts w:ascii="Book Antiqua" w:hAnsi="Book Antiqua" w:cs="Times New Roman"/>
                <w:sz w:val="20"/>
                <w:szCs w:val="20"/>
              </w:rPr>
              <w:t>PAK 2018</w:t>
            </w:r>
            <w:r w:rsidR="0076536E" w:rsidRPr="009E33CE">
              <w:rPr>
                <w:rFonts w:ascii="Book Antiqua" w:hAnsi="Book Antiqua" w:cs="Times New Roman"/>
                <w:sz w:val="20"/>
                <w:szCs w:val="20"/>
              </w:rPr>
              <w:t xml:space="preserve"> A</w:t>
            </w:r>
            <w:r>
              <w:rPr>
                <w:rFonts w:ascii="Book Antiqua" w:hAnsi="Book Antiqua" w:cs="Times New Roman"/>
                <w:sz w:val="20"/>
                <w:szCs w:val="20"/>
              </w:rPr>
              <w:t xml:space="preserve"> &amp; B</w:t>
            </w:r>
          </w:p>
        </w:tc>
        <w:tc>
          <w:tcPr>
            <w:tcW w:w="1458" w:type="dxa"/>
            <w:shd w:val="clear" w:color="auto" w:fill="auto"/>
          </w:tcPr>
          <w:p w:rsidR="0076536E" w:rsidRDefault="00C93626" w:rsidP="0076536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61</w:t>
            </w:r>
          </w:p>
        </w:tc>
      </w:tr>
      <w:tr w:rsidR="0076536E" w:rsidTr="00776CBC">
        <w:tc>
          <w:tcPr>
            <w:cnfStyle w:val="001000000000" w:firstRow="0" w:lastRow="0" w:firstColumn="1" w:lastColumn="0" w:oddVBand="0" w:evenVBand="0" w:oddHBand="0" w:evenHBand="0" w:firstRowFirstColumn="0" w:firstRowLastColumn="0" w:lastRowFirstColumn="0" w:lastRowLastColumn="0"/>
            <w:tcW w:w="851" w:type="dxa"/>
            <w:shd w:val="clear" w:color="auto" w:fill="auto"/>
          </w:tcPr>
          <w:p w:rsidR="0076536E" w:rsidRDefault="0076536E" w:rsidP="0076536E">
            <w:pPr>
              <w:pStyle w:val="ListParagraph"/>
              <w:spacing w:line="276" w:lineRule="auto"/>
              <w:ind w:left="0"/>
              <w:jc w:val="center"/>
              <w:rPr>
                <w:rFonts w:ascii="Book Antiqua" w:hAnsi="Book Antiqua" w:cs="Times New Roman"/>
                <w:sz w:val="20"/>
                <w:szCs w:val="20"/>
              </w:rPr>
            </w:pPr>
            <w:r>
              <w:rPr>
                <w:rFonts w:ascii="Book Antiqua" w:hAnsi="Book Antiqua" w:cs="Times New Roman"/>
                <w:sz w:val="20"/>
                <w:szCs w:val="20"/>
              </w:rPr>
              <w:t>4.</w:t>
            </w:r>
          </w:p>
        </w:tc>
        <w:tc>
          <w:tcPr>
            <w:tcW w:w="2977" w:type="dxa"/>
            <w:shd w:val="clear" w:color="auto" w:fill="auto"/>
          </w:tcPr>
          <w:p w:rsidR="0076536E" w:rsidRDefault="000B3CD8" w:rsidP="0076536E">
            <w:pPr>
              <w:jc w:val="center"/>
              <w:cnfStyle w:val="000000000000" w:firstRow="0" w:lastRow="0" w:firstColumn="0" w:lastColumn="0" w:oddVBand="0" w:evenVBand="0" w:oddHBand="0" w:evenHBand="0" w:firstRowFirstColumn="0" w:firstRowLastColumn="0" w:lastRowFirstColumn="0" w:lastRowLastColumn="0"/>
            </w:pPr>
            <w:r>
              <w:rPr>
                <w:rFonts w:ascii="Book Antiqua" w:hAnsi="Book Antiqua" w:cs="Times New Roman"/>
                <w:sz w:val="20"/>
                <w:szCs w:val="20"/>
              </w:rPr>
              <w:t>PAK 2019</w:t>
            </w:r>
            <w:r w:rsidR="0076536E">
              <w:rPr>
                <w:rFonts w:ascii="Book Antiqua" w:hAnsi="Book Antiqua" w:cs="Times New Roman"/>
                <w:sz w:val="20"/>
                <w:szCs w:val="20"/>
              </w:rPr>
              <w:t xml:space="preserve"> </w:t>
            </w:r>
            <w:r>
              <w:rPr>
                <w:rFonts w:ascii="Book Antiqua" w:hAnsi="Book Antiqua" w:cs="Times New Roman"/>
                <w:sz w:val="20"/>
                <w:szCs w:val="20"/>
              </w:rPr>
              <w:t xml:space="preserve">A &amp; </w:t>
            </w:r>
            <w:r w:rsidR="0076536E">
              <w:rPr>
                <w:rFonts w:ascii="Book Antiqua" w:hAnsi="Book Antiqua" w:cs="Times New Roman"/>
                <w:sz w:val="20"/>
                <w:szCs w:val="20"/>
              </w:rPr>
              <w:t>B</w:t>
            </w:r>
          </w:p>
        </w:tc>
        <w:tc>
          <w:tcPr>
            <w:tcW w:w="1458" w:type="dxa"/>
            <w:shd w:val="clear" w:color="auto" w:fill="auto"/>
          </w:tcPr>
          <w:p w:rsidR="0076536E" w:rsidRDefault="00C93626" w:rsidP="0076536E">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57</w:t>
            </w:r>
          </w:p>
        </w:tc>
      </w:tr>
      <w:tr w:rsidR="0076536E" w:rsidTr="00776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single" w:sz="4" w:space="0" w:color="auto"/>
            </w:tcBorders>
            <w:shd w:val="clear" w:color="auto" w:fill="auto"/>
          </w:tcPr>
          <w:p w:rsidR="0076536E" w:rsidRDefault="0076536E" w:rsidP="0076536E">
            <w:pPr>
              <w:pStyle w:val="ListParagraph"/>
              <w:spacing w:line="276" w:lineRule="auto"/>
              <w:ind w:left="0"/>
              <w:jc w:val="center"/>
              <w:rPr>
                <w:rFonts w:ascii="Book Antiqua" w:hAnsi="Book Antiqua" w:cs="Times New Roman"/>
                <w:sz w:val="20"/>
                <w:szCs w:val="20"/>
              </w:rPr>
            </w:pPr>
          </w:p>
        </w:tc>
        <w:tc>
          <w:tcPr>
            <w:tcW w:w="2977" w:type="dxa"/>
            <w:tcBorders>
              <w:bottom w:val="single" w:sz="4" w:space="0" w:color="auto"/>
            </w:tcBorders>
            <w:shd w:val="clear" w:color="auto" w:fill="auto"/>
          </w:tcPr>
          <w:p w:rsidR="0076536E" w:rsidRPr="00333C3D" w:rsidRDefault="0076536E" w:rsidP="0076536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333C3D">
              <w:rPr>
                <w:rFonts w:ascii="Book Antiqua" w:hAnsi="Book Antiqua" w:cs="Times New Roman"/>
                <w:b/>
                <w:sz w:val="20"/>
                <w:szCs w:val="20"/>
              </w:rPr>
              <w:t>Jumalah Mahasiswa</w:t>
            </w:r>
          </w:p>
        </w:tc>
        <w:tc>
          <w:tcPr>
            <w:tcW w:w="1458" w:type="dxa"/>
            <w:tcBorders>
              <w:bottom w:val="single" w:sz="4" w:space="0" w:color="auto"/>
            </w:tcBorders>
            <w:shd w:val="clear" w:color="auto" w:fill="auto"/>
          </w:tcPr>
          <w:p w:rsidR="0076536E" w:rsidRPr="00333C3D" w:rsidRDefault="00333C3D" w:rsidP="0076536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333C3D">
              <w:rPr>
                <w:rFonts w:ascii="Book Antiqua" w:hAnsi="Book Antiqua" w:cs="Times New Roman"/>
                <w:b/>
                <w:sz w:val="20"/>
                <w:szCs w:val="20"/>
              </w:rPr>
              <w:t>298</w:t>
            </w:r>
          </w:p>
        </w:tc>
      </w:tr>
    </w:tbl>
    <w:p w:rsidR="0076536E" w:rsidRDefault="00333C3D" w:rsidP="00C743FD">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Sumber: Tata Usaha Fakultas Ekonomi Unesa (2020)</w:t>
      </w:r>
    </w:p>
    <w:p w:rsidR="00333C3D" w:rsidRDefault="00333C3D" w:rsidP="00333C3D">
      <w:pPr>
        <w:spacing w:after="0" w:line="276" w:lineRule="auto"/>
        <w:jc w:val="both"/>
        <w:rPr>
          <w:rFonts w:ascii="Book Antiqua" w:hAnsi="Book Antiqua" w:cs="Times New Roman"/>
          <w:sz w:val="20"/>
          <w:szCs w:val="20"/>
        </w:rPr>
      </w:pPr>
    </w:p>
    <w:p w:rsidR="00333C3D" w:rsidRPr="00333C3D" w:rsidRDefault="00333C3D" w:rsidP="00333C3D">
      <w:pPr>
        <w:spacing w:after="0" w:line="276" w:lineRule="auto"/>
        <w:jc w:val="both"/>
        <w:rPr>
          <w:rFonts w:ascii="Book Antiqua" w:hAnsi="Book Antiqua" w:cs="Times New Roman"/>
          <w:sz w:val="20"/>
          <w:szCs w:val="20"/>
        </w:rPr>
      </w:pPr>
    </w:p>
    <w:p w:rsidR="0076536E" w:rsidRPr="0076536E" w:rsidRDefault="0076536E" w:rsidP="00235C33">
      <w:pPr>
        <w:pStyle w:val="ListParagraph"/>
        <w:numPr>
          <w:ilvl w:val="0"/>
          <w:numId w:val="27"/>
        </w:numPr>
        <w:spacing w:after="0" w:line="276" w:lineRule="auto"/>
        <w:ind w:left="567" w:hanging="283"/>
        <w:jc w:val="both"/>
        <w:rPr>
          <w:rFonts w:ascii="Book Antiqua" w:hAnsi="Book Antiqua" w:cs="Times New Roman"/>
          <w:b/>
          <w:sz w:val="20"/>
          <w:szCs w:val="20"/>
        </w:rPr>
      </w:pPr>
      <w:r w:rsidRPr="0076536E">
        <w:rPr>
          <w:rFonts w:ascii="Book Antiqua" w:hAnsi="Book Antiqua" w:cs="Times New Roman"/>
          <w:b/>
          <w:sz w:val="20"/>
          <w:szCs w:val="20"/>
        </w:rPr>
        <w:lastRenderedPageBreak/>
        <w:t xml:space="preserve">Sampel </w:t>
      </w:r>
    </w:p>
    <w:p w:rsidR="0076536E" w:rsidRDefault="00E402FC" w:rsidP="0076536E">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0076536E">
        <w:rPr>
          <w:rFonts w:ascii="Book Antiqua" w:hAnsi="Book Antiqua" w:cs="Times New Roman"/>
          <w:sz w:val="20"/>
          <w:szCs w:val="20"/>
        </w:rPr>
        <w:t xml:space="preserve">Menurut </w:t>
      </w:r>
      <w:r w:rsidR="00BD3253">
        <w:rPr>
          <w:rFonts w:ascii="Book Antiqua" w:hAnsi="Book Antiqua" w:cs="Times New Roman"/>
          <w:sz w:val="20"/>
          <w:szCs w:val="20"/>
        </w:rPr>
        <w:fldChar w:fldCharType="begin" w:fldLock="1"/>
      </w:r>
      <w:r w:rsidR="00BD3253">
        <w:rPr>
          <w:rFonts w:ascii="Book Antiqua" w:hAnsi="Book Antiqua" w:cs="Times New Roman"/>
          <w:sz w:val="20"/>
          <w:szCs w:val="20"/>
        </w:rPr>
        <w:instrText>ADDIN CSL_CITATION { "citationItems" : [ { "id" : "ITEM-1", "itemData" : { "author" : [ { "dropping-particle" : "", "family" : "Sugiyono", "given" : "", "non-dropping-particle" : "", "parse-names" : false, "suffix" : "" } ], "id" : "ITEM-1", "issued" : { "date-parts" : [ [ "2017" ] ] }, "publisher" : "Bandung: Alfabeta", "title" : "Metode Penelitian Kuantitatif, Kualitatif, dan R&amp;D", "type" : "book" }, "uris" : [ "http://www.mendeley.com/documents/?uuid=d7150bc5-5500-45a1-869c-fd08f41fd79d" ] } ], "mendeley" : { "formattedCitation" : "(Sugiyono, 2017)", "manualFormatting" : "Sugiyono (2017:81)", "plainTextFormattedCitation" : "(Sugiyono, 2017)", "previouslyFormattedCitation" : "(Sugiyono, 2017)" }, "properties" : {  }, "schema" : "https://github.com/citation-style-language/schema/raw/master/csl-citation.json" }</w:instrText>
      </w:r>
      <w:r w:rsidR="00BD3253">
        <w:rPr>
          <w:rFonts w:ascii="Book Antiqua" w:hAnsi="Book Antiqua" w:cs="Times New Roman"/>
          <w:sz w:val="20"/>
          <w:szCs w:val="20"/>
        </w:rPr>
        <w:fldChar w:fldCharType="separate"/>
      </w:r>
      <w:r w:rsidR="00BD3253">
        <w:rPr>
          <w:rFonts w:ascii="Book Antiqua" w:hAnsi="Book Antiqua" w:cs="Times New Roman"/>
          <w:noProof/>
          <w:sz w:val="20"/>
          <w:szCs w:val="20"/>
        </w:rPr>
        <w:t>Sugiyono</w:t>
      </w:r>
      <w:r w:rsidR="00BD3253" w:rsidRPr="00BD3253">
        <w:rPr>
          <w:rFonts w:ascii="Book Antiqua" w:hAnsi="Book Antiqua" w:cs="Times New Roman"/>
          <w:noProof/>
          <w:sz w:val="20"/>
          <w:szCs w:val="20"/>
        </w:rPr>
        <w:t xml:space="preserve"> </w:t>
      </w:r>
      <w:r w:rsidR="00BD3253">
        <w:rPr>
          <w:rFonts w:ascii="Book Antiqua" w:hAnsi="Book Antiqua" w:cs="Times New Roman"/>
          <w:noProof/>
          <w:sz w:val="20"/>
          <w:szCs w:val="20"/>
        </w:rPr>
        <w:t>(</w:t>
      </w:r>
      <w:r w:rsidR="00BD3253" w:rsidRPr="00BD3253">
        <w:rPr>
          <w:rFonts w:ascii="Book Antiqua" w:hAnsi="Book Antiqua" w:cs="Times New Roman"/>
          <w:noProof/>
          <w:sz w:val="20"/>
          <w:szCs w:val="20"/>
        </w:rPr>
        <w:t>2017</w:t>
      </w:r>
      <w:r w:rsidR="00BD3253">
        <w:rPr>
          <w:rFonts w:ascii="Book Antiqua" w:hAnsi="Book Antiqua" w:cs="Times New Roman"/>
          <w:noProof/>
          <w:sz w:val="20"/>
          <w:szCs w:val="20"/>
        </w:rPr>
        <w:t>:81</w:t>
      </w:r>
      <w:r w:rsidR="00BD3253" w:rsidRPr="00BD3253">
        <w:rPr>
          <w:rFonts w:ascii="Book Antiqua" w:hAnsi="Book Antiqua" w:cs="Times New Roman"/>
          <w:noProof/>
          <w:sz w:val="20"/>
          <w:szCs w:val="20"/>
        </w:rPr>
        <w:t>)</w:t>
      </w:r>
      <w:r w:rsidR="00BD3253">
        <w:rPr>
          <w:rFonts w:ascii="Book Antiqua" w:hAnsi="Book Antiqua" w:cs="Times New Roman"/>
          <w:sz w:val="20"/>
          <w:szCs w:val="20"/>
        </w:rPr>
        <w:fldChar w:fldCharType="end"/>
      </w:r>
      <w:r w:rsidR="00BD3253">
        <w:rPr>
          <w:rFonts w:ascii="Book Antiqua" w:hAnsi="Book Antiqua" w:cs="Times New Roman"/>
          <w:sz w:val="20"/>
          <w:szCs w:val="20"/>
        </w:rPr>
        <w:t xml:space="preserve"> </w:t>
      </w:r>
      <w:r>
        <w:rPr>
          <w:rFonts w:ascii="Book Antiqua" w:hAnsi="Book Antiqua" w:cs="Times New Roman"/>
          <w:sz w:val="20"/>
          <w:szCs w:val="20"/>
        </w:rPr>
        <w:t>sampel merupakan bagian dari jumlah dan karakteristik y</w:t>
      </w:r>
      <w:r w:rsidR="003D5EEF">
        <w:rPr>
          <w:rFonts w:ascii="Book Antiqua" w:hAnsi="Book Antiqua" w:cs="Times New Roman"/>
          <w:sz w:val="20"/>
          <w:szCs w:val="20"/>
        </w:rPr>
        <w:t xml:space="preserve">ang dimiliki oleh populasi yang akan diteliti. </w:t>
      </w:r>
      <w:r w:rsidR="004C6235">
        <w:rPr>
          <w:rFonts w:ascii="Book Antiqua" w:hAnsi="Book Antiqua" w:cs="Times New Roman"/>
          <w:sz w:val="20"/>
          <w:szCs w:val="20"/>
        </w:rPr>
        <w:t xml:space="preserve">Jika tidak memungkinkan peneliti untuk mempelajari keseluruhan populasi, maka peneliti dapan mengambil sampel dari populasi tersebut karena adanya keterbatasan dana, tenaga, dan waktu. Menurut </w:t>
      </w:r>
      <w:r w:rsidR="00BD3253">
        <w:rPr>
          <w:rFonts w:ascii="Book Antiqua" w:hAnsi="Book Antiqua" w:cs="Times New Roman"/>
          <w:sz w:val="20"/>
          <w:szCs w:val="20"/>
        </w:rPr>
        <w:fldChar w:fldCharType="begin" w:fldLock="1"/>
      </w:r>
      <w:r w:rsidR="00BD3253">
        <w:rPr>
          <w:rFonts w:ascii="Book Antiqua" w:hAnsi="Book Antiqua" w:cs="Times New Roman"/>
          <w:sz w:val="20"/>
          <w:szCs w:val="20"/>
        </w:rPr>
        <w:instrText>ADDIN CSL_CITATION { "citationItems" : [ { "id" : "ITEM-1", "itemData" : { "author" : [ { "dropping-particle" : "", "family" : "Arikunto", "given" : "Suharsimi", "non-dropping-particle" : "", "parse-names" : false, "suffix" : "" } ], "id" : "ITEM-1", "issued" : { "date-parts" : [ [ "2013" ] ] }, "publisher" : "Jakarta: PT Rineka Cipta", "title" : "Prosedur Penelitian Suatu Pendekatan Praktik: Edisi 15", "type" : "book" }, "uris" : [ "http://www.mendeley.com/documents/?uuid=402c5786-97e1-4780-a293-9767b4ea1f32" ] } ], "mendeley" : { "formattedCitation" : "(Arikunto, 2013)", "manualFormatting" : "(Arikunto, 2013:174)", "plainTextFormattedCitation" : "(Arikunto, 2013)", "previouslyFormattedCitation" : "(Arikunto, 2013)" }, "properties" : {  }, "schema" : "https://github.com/citation-style-language/schema/raw/master/csl-citation.json" }</w:instrText>
      </w:r>
      <w:r w:rsidR="00BD3253">
        <w:rPr>
          <w:rFonts w:ascii="Book Antiqua" w:hAnsi="Book Antiqua" w:cs="Times New Roman"/>
          <w:sz w:val="20"/>
          <w:szCs w:val="20"/>
        </w:rPr>
        <w:fldChar w:fldCharType="separate"/>
      </w:r>
      <w:r w:rsidR="00BD3253" w:rsidRPr="00BD3253">
        <w:rPr>
          <w:rFonts w:ascii="Book Antiqua" w:hAnsi="Book Antiqua" w:cs="Times New Roman"/>
          <w:noProof/>
          <w:sz w:val="20"/>
          <w:szCs w:val="20"/>
        </w:rPr>
        <w:t>(Arikunto, 2013</w:t>
      </w:r>
      <w:r w:rsidR="00BD3253">
        <w:rPr>
          <w:rFonts w:ascii="Book Antiqua" w:hAnsi="Book Antiqua" w:cs="Times New Roman"/>
          <w:noProof/>
          <w:sz w:val="20"/>
          <w:szCs w:val="20"/>
        </w:rPr>
        <w:t>:174</w:t>
      </w:r>
      <w:r w:rsidR="00BD3253" w:rsidRPr="00BD3253">
        <w:rPr>
          <w:rFonts w:ascii="Book Antiqua" w:hAnsi="Book Antiqua" w:cs="Times New Roman"/>
          <w:noProof/>
          <w:sz w:val="20"/>
          <w:szCs w:val="20"/>
        </w:rPr>
        <w:t>)</w:t>
      </w:r>
      <w:r w:rsidR="00BD3253">
        <w:rPr>
          <w:rFonts w:ascii="Book Antiqua" w:hAnsi="Book Antiqua" w:cs="Times New Roman"/>
          <w:sz w:val="20"/>
          <w:szCs w:val="20"/>
        </w:rPr>
        <w:fldChar w:fldCharType="end"/>
      </w:r>
      <w:r w:rsidR="00BD3253">
        <w:rPr>
          <w:rFonts w:ascii="Book Antiqua" w:hAnsi="Book Antiqua" w:cs="Times New Roman"/>
          <w:sz w:val="20"/>
          <w:szCs w:val="20"/>
        </w:rPr>
        <w:t xml:space="preserve"> </w:t>
      </w:r>
      <w:r w:rsidR="004C6235">
        <w:rPr>
          <w:rFonts w:ascii="Book Antiqua" w:hAnsi="Book Antiqua" w:cs="Times New Roman"/>
          <w:sz w:val="20"/>
          <w:szCs w:val="20"/>
        </w:rPr>
        <w:t>sampel ialah sebagian atau yang mewakili dari populasi yang diteliti, dimana sampel dapat menggeneralisasikan atau mengan</w:t>
      </w:r>
      <w:r w:rsidR="00CF299B">
        <w:rPr>
          <w:rFonts w:ascii="Book Antiqua" w:hAnsi="Book Antiqua" w:cs="Times New Roman"/>
          <w:sz w:val="20"/>
          <w:szCs w:val="20"/>
        </w:rPr>
        <w:t>g</w:t>
      </w:r>
      <w:r w:rsidR="004C6235">
        <w:rPr>
          <w:rFonts w:ascii="Book Antiqua" w:hAnsi="Book Antiqua" w:cs="Times New Roman"/>
          <w:sz w:val="20"/>
          <w:szCs w:val="20"/>
        </w:rPr>
        <w:t>kat kesimpulan terhadap penelitian sebagai suatu yang berlaku juga bagi populsi. Oleh karena itu dalam penelitian ini sampel yang akan diteliti harus dapat menggambarkan popul</w:t>
      </w:r>
      <w:r w:rsidR="00CF299B">
        <w:rPr>
          <w:rFonts w:ascii="Book Antiqua" w:hAnsi="Book Antiqua" w:cs="Times New Roman"/>
          <w:sz w:val="20"/>
          <w:szCs w:val="20"/>
        </w:rPr>
        <w:t>a</w:t>
      </w:r>
      <w:r w:rsidR="004C6235">
        <w:rPr>
          <w:rFonts w:ascii="Book Antiqua" w:hAnsi="Book Antiqua" w:cs="Times New Roman"/>
          <w:sz w:val="20"/>
          <w:szCs w:val="20"/>
        </w:rPr>
        <w:t xml:space="preserve">si. Dalam menentukan sampel peneliti menggunakan cara atau teknik </w:t>
      </w:r>
      <w:r w:rsidR="001253D5" w:rsidRPr="001253D5">
        <w:rPr>
          <w:rFonts w:ascii="Book Antiqua" w:hAnsi="Book Antiqua" w:cs="Times New Roman"/>
          <w:i/>
          <w:sz w:val="20"/>
          <w:szCs w:val="20"/>
        </w:rPr>
        <w:t>purposive sampling</w:t>
      </w:r>
      <w:r w:rsidR="001253D5">
        <w:rPr>
          <w:rFonts w:ascii="Book Antiqua" w:hAnsi="Book Antiqua" w:cs="Times New Roman"/>
          <w:i/>
          <w:sz w:val="20"/>
          <w:szCs w:val="20"/>
        </w:rPr>
        <w:t xml:space="preserve">. </w:t>
      </w:r>
      <w:r w:rsidR="001253D5" w:rsidRPr="001253D5">
        <w:rPr>
          <w:rFonts w:ascii="Book Antiqua" w:hAnsi="Book Antiqua" w:cs="Times New Roman"/>
          <w:i/>
          <w:sz w:val="20"/>
          <w:szCs w:val="20"/>
        </w:rPr>
        <w:t>Purposive sampling</w:t>
      </w:r>
      <w:r w:rsidR="001253D5">
        <w:rPr>
          <w:rFonts w:ascii="Book Antiqua" w:hAnsi="Book Antiqua" w:cs="Times New Roman"/>
          <w:sz w:val="20"/>
          <w:szCs w:val="20"/>
        </w:rPr>
        <w:t xml:space="preserve"> ialah teknik pengumpulan sampel yang di dasarkan pada pertimbangan atau kriteria tertentu. Berikut ini adalah kriteria dalam penelitian ini:</w:t>
      </w:r>
    </w:p>
    <w:p w:rsidR="00DB36D1" w:rsidRDefault="00564935" w:rsidP="00235C33">
      <w:pPr>
        <w:pStyle w:val="ListParagraph"/>
        <w:numPr>
          <w:ilvl w:val="0"/>
          <w:numId w:val="28"/>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 xml:space="preserve">Sampel dibatasi untuk mahasiswa yang masih aktif </w:t>
      </w:r>
      <w:r w:rsidR="00DB36D1">
        <w:rPr>
          <w:rFonts w:ascii="Book Antiqua" w:hAnsi="Book Antiqua" w:cs="Times New Roman"/>
          <w:sz w:val="20"/>
          <w:szCs w:val="20"/>
        </w:rPr>
        <w:t>mengikuti proses perkuliahan dan memiliki rekening tabungan.</w:t>
      </w:r>
    </w:p>
    <w:p w:rsidR="00333C3D" w:rsidRDefault="00DB36D1" w:rsidP="00235C33">
      <w:pPr>
        <w:pStyle w:val="ListParagraph"/>
        <w:numPr>
          <w:ilvl w:val="0"/>
          <w:numId w:val="28"/>
        </w:numPr>
        <w:spacing w:after="0" w:line="276" w:lineRule="auto"/>
        <w:ind w:left="851" w:hanging="284"/>
        <w:jc w:val="both"/>
        <w:rPr>
          <w:rFonts w:ascii="Book Antiqua" w:hAnsi="Book Antiqua" w:cs="Times New Roman"/>
          <w:sz w:val="20"/>
          <w:szCs w:val="20"/>
        </w:rPr>
      </w:pPr>
      <w:r w:rsidRPr="00DB36D1">
        <w:rPr>
          <w:rFonts w:ascii="Book Antiqua" w:hAnsi="Book Antiqua" w:cs="Times New Roman"/>
          <w:sz w:val="20"/>
          <w:szCs w:val="20"/>
        </w:rPr>
        <w:t xml:space="preserve">Sampel dibatasi </w:t>
      </w:r>
      <w:r>
        <w:rPr>
          <w:rFonts w:ascii="Book Antiqua" w:hAnsi="Book Antiqua" w:cs="Times New Roman"/>
          <w:sz w:val="20"/>
          <w:szCs w:val="20"/>
        </w:rPr>
        <w:t xml:space="preserve">untuk mahasiswa yang sudah </w:t>
      </w:r>
      <w:r w:rsidR="009907DD">
        <w:rPr>
          <w:rFonts w:ascii="Book Antiqua" w:hAnsi="Book Antiqua" w:cs="Times New Roman"/>
          <w:sz w:val="20"/>
          <w:szCs w:val="20"/>
        </w:rPr>
        <w:t>menempuh</w:t>
      </w:r>
      <w:r w:rsidR="009907DD" w:rsidRPr="00DB36D1">
        <w:rPr>
          <w:rFonts w:ascii="Book Antiqua" w:hAnsi="Book Antiqua" w:cs="Times New Roman"/>
          <w:sz w:val="20"/>
          <w:szCs w:val="20"/>
        </w:rPr>
        <w:t xml:space="preserve"> </w:t>
      </w:r>
      <w:r w:rsidRPr="00DB36D1">
        <w:rPr>
          <w:rFonts w:ascii="Book Antiqua" w:hAnsi="Book Antiqua" w:cs="Times New Roman"/>
          <w:sz w:val="20"/>
          <w:szCs w:val="20"/>
        </w:rPr>
        <w:t>mata kuliah akuntansi keuangan, akuntansi manajemen, dasar – dasar perbankan, dan akuntansi perbankan.</w:t>
      </w:r>
    </w:p>
    <w:p w:rsidR="00C27A26" w:rsidRDefault="00C27A26" w:rsidP="00C27A26">
      <w:pPr>
        <w:spacing w:after="0" w:line="276" w:lineRule="auto"/>
        <w:jc w:val="both"/>
        <w:rPr>
          <w:rFonts w:ascii="Book Antiqua" w:hAnsi="Book Antiqua" w:cs="Times New Roman"/>
          <w:sz w:val="20"/>
          <w:szCs w:val="20"/>
        </w:rPr>
      </w:pPr>
    </w:p>
    <w:p w:rsidR="00C27A26" w:rsidRDefault="00C27A26" w:rsidP="00C27A26">
      <w:pPr>
        <w:spacing w:after="0" w:line="276" w:lineRule="auto"/>
        <w:jc w:val="both"/>
        <w:rPr>
          <w:rFonts w:ascii="Book Antiqua" w:hAnsi="Book Antiqua" w:cs="Times New Roman"/>
          <w:sz w:val="20"/>
          <w:szCs w:val="20"/>
        </w:rPr>
      </w:pPr>
    </w:p>
    <w:p w:rsidR="00C27A26" w:rsidRDefault="00C27A26" w:rsidP="00C27A26">
      <w:pPr>
        <w:spacing w:after="0" w:line="276" w:lineRule="auto"/>
        <w:jc w:val="both"/>
        <w:rPr>
          <w:rFonts w:ascii="Book Antiqua" w:hAnsi="Book Antiqua" w:cs="Times New Roman"/>
          <w:sz w:val="20"/>
          <w:szCs w:val="20"/>
        </w:rPr>
      </w:pPr>
    </w:p>
    <w:p w:rsidR="00C27A26" w:rsidRDefault="00C27A26" w:rsidP="00C27A26">
      <w:pPr>
        <w:spacing w:after="0" w:line="276" w:lineRule="auto"/>
        <w:jc w:val="both"/>
        <w:rPr>
          <w:rFonts w:ascii="Book Antiqua" w:hAnsi="Book Antiqua" w:cs="Times New Roman"/>
          <w:sz w:val="20"/>
          <w:szCs w:val="20"/>
        </w:rPr>
      </w:pPr>
    </w:p>
    <w:p w:rsidR="00C27A26" w:rsidRDefault="00C27A26" w:rsidP="00C27A26">
      <w:pPr>
        <w:spacing w:after="0" w:line="276" w:lineRule="auto"/>
        <w:jc w:val="both"/>
        <w:rPr>
          <w:rFonts w:ascii="Book Antiqua" w:hAnsi="Book Antiqua" w:cs="Times New Roman"/>
          <w:sz w:val="20"/>
          <w:szCs w:val="20"/>
        </w:rPr>
      </w:pPr>
    </w:p>
    <w:p w:rsidR="00C27A26" w:rsidRPr="00C27A26" w:rsidRDefault="00C27A26" w:rsidP="00C27A26">
      <w:pPr>
        <w:spacing w:after="0" w:line="276" w:lineRule="auto"/>
        <w:jc w:val="both"/>
        <w:rPr>
          <w:rFonts w:ascii="Book Antiqua" w:hAnsi="Book Antiqua" w:cs="Times New Roman"/>
          <w:sz w:val="20"/>
          <w:szCs w:val="20"/>
        </w:rPr>
      </w:pPr>
    </w:p>
    <w:p w:rsidR="00333C3D" w:rsidRDefault="00333C3D" w:rsidP="00AA0833">
      <w:pPr>
        <w:spacing w:after="0" w:line="276" w:lineRule="auto"/>
        <w:jc w:val="both"/>
        <w:rPr>
          <w:rFonts w:ascii="Book Antiqua" w:hAnsi="Book Antiqua" w:cs="Times New Roman"/>
          <w:sz w:val="20"/>
          <w:szCs w:val="20"/>
        </w:rPr>
      </w:pPr>
    </w:p>
    <w:p w:rsidR="00AA0833" w:rsidRPr="00776CBC" w:rsidRDefault="00776CBC" w:rsidP="00776CBC">
      <w:pPr>
        <w:pStyle w:val="Caption"/>
        <w:jc w:val="center"/>
        <w:rPr>
          <w:rFonts w:ascii="Book Antiqua" w:hAnsi="Book Antiqua" w:cs="Times New Roman"/>
          <w:b/>
          <w:i w:val="0"/>
          <w:color w:val="auto"/>
          <w:sz w:val="22"/>
          <w:szCs w:val="20"/>
        </w:rPr>
      </w:pPr>
      <w:bookmarkStart w:id="26" w:name="_Toc33113882"/>
      <w:r w:rsidRPr="00776CBC">
        <w:rPr>
          <w:rFonts w:ascii="Book Antiqua" w:hAnsi="Book Antiqua"/>
          <w:b/>
          <w:i w:val="0"/>
          <w:color w:val="auto"/>
          <w:sz w:val="20"/>
        </w:rPr>
        <w:lastRenderedPageBreak/>
        <w:t>Tabel 3.2  Mahasiswa yang Memenuhi Kriteria</w:t>
      </w:r>
      <w:bookmarkEnd w:id="26"/>
    </w:p>
    <w:tbl>
      <w:tblPr>
        <w:tblStyle w:val="PlainTable2"/>
        <w:tblW w:w="5936" w:type="dxa"/>
        <w:tblBorders>
          <w:top w:val="single" w:sz="18" w:space="0" w:color="auto"/>
          <w:bottom w:val="single" w:sz="18" w:space="0" w:color="auto"/>
          <w:insideH w:val="single" w:sz="4" w:space="0" w:color="auto"/>
        </w:tblBorders>
        <w:tblLook w:val="04A0" w:firstRow="1" w:lastRow="0" w:firstColumn="1" w:lastColumn="0" w:noHBand="0" w:noVBand="1"/>
      </w:tblPr>
      <w:tblGrid>
        <w:gridCol w:w="567"/>
        <w:gridCol w:w="3828"/>
        <w:gridCol w:w="1541"/>
      </w:tblGrid>
      <w:tr w:rsidR="00436339" w:rsidTr="00296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tcBorders>
          </w:tcPr>
          <w:p w:rsidR="00436339" w:rsidRDefault="009907DD" w:rsidP="00F43E7B">
            <w:pPr>
              <w:spacing w:line="276" w:lineRule="auto"/>
              <w:jc w:val="center"/>
              <w:rPr>
                <w:rFonts w:ascii="Book Antiqua" w:hAnsi="Book Antiqua" w:cs="Times New Roman"/>
                <w:sz w:val="20"/>
                <w:szCs w:val="20"/>
              </w:rPr>
            </w:pPr>
            <w:r>
              <w:rPr>
                <w:rFonts w:ascii="Book Antiqua" w:hAnsi="Book Antiqua" w:cs="Times New Roman"/>
                <w:sz w:val="20"/>
                <w:szCs w:val="20"/>
              </w:rPr>
              <w:t xml:space="preserve">No. </w:t>
            </w:r>
          </w:p>
        </w:tc>
        <w:tc>
          <w:tcPr>
            <w:tcW w:w="3828" w:type="dxa"/>
            <w:tcBorders>
              <w:top w:val="single" w:sz="4" w:space="0" w:color="auto"/>
            </w:tcBorders>
          </w:tcPr>
          <w:p w:rsidR="00436339" w:rsidRDefault="00436339" w:rsidP="00F43E7B">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Kriteria</w:t>
            </w:r>
          </w:p>
        </w:tc>
        <w:tc>
          <w:tcPr>
            <w:tcW w:w="1541" w:type="dxa"/>
            <w:tcBorders>
              <w:top w:val="single" w:sz="4" w:space="0" w:color="auto"/>
            </w:tcBorders>
          </w:tcPr>
          <w:p w:rsidR="00436339" w:rsidRDefault="00436339" w:rsidP="00F43E7B">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Mahasiswa Angkatan</w:t>
            </w:r>
          </w:p>
        </w:tc>
      </w:tr>
      <w:tr w:rsidR="009907DD" w:rsidTr="00296B38">
        <w:trPr>
          <w:cnfStyle w:val="000000100000" w:firstRow="0" w:lastRow="0" w:firstColumn="0" w:lastColumn="0" w:oddVBand="0" w:evenVBand="0" w:oddHBand="1" w:evenHBand="0" w:firstRowFirstColumn="0" w:firstRowLastColumn="0" w:lastRowFirstColumn="0" w:lastRowLastColumn="0"/>
          <w:trHeight w:val="2097"/>
        </w:trPr>
        <w:tc>
          <w:tcPr>
            <w:cnfStyle w:val="001000000000" w:firstRow="0" w:lastRow="0" w:firstColumn="1" w:lastColumn="0" w:oddVBand="0" w:evenVBand="0" w:oddHBand="0" w:evenHBand="0" w:firstRowFirstColumn="0" w:firstRowLastColumn="0" w:lastRowFirstColumn="0" w:lastRowLastColumn="0"/>
            <w:tcW w:w="567" w:type="dxa"/>
          </w:tcPr>
          <w:p w:rsidR="009907DD" w:rsidRDefault="009907DD" w:rsidP="00F43E7B">
            <w:pPr>
              <w:spacing w:line="276" w:lineRule="auto"/>
              <w:jc w:val="both"/>
              <w:rPr>
                <w:rFonts w:ascii="Book Antiqua" w:hAnsi="Book Antiqua" w:cs="Times New Roman"/>
                <w:sz w:val="20"/>
                <w:szCs w:val="20"/>
              </w:rPr>
            </w:pPr>
            <w:r>
              <w:rPr>
                <w:rFonts w:ascii="Book Antiqua" w:hAnsi="Book Antiqua" w:cs="Times New Roman"/>
                <w:sz w:val="20"/>
                <w:szCs w:val="20"/>
              </w:rPr>
              <w:t>1.</w:t>
            </w:r>
          </w:p>
        </w:tc>
        <w:tc>
          <w:tcPr>
            <w:tcW w:w="3828" w:type="dxa"/>
          </w:tcPr>
          <w:p w:rsidR="009907DD" w:rsidRDefault="009907DD" w:rsidP="00F43E7B">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Sampel dibatasi untuk mahasiswa yang masih aktif mengikuti proses perkuliahan dan memiliki rekening tabungan.</w:t>
            </w:r>
          </w:p>
        </w:tc>
        <w:tc>
          <w:tcPr>
            <w:tcW w:w="1541" w:type="dxa"/>
          </w:tcPr>
          <w:p w:rsidR="009907DD" w:rsidRDefault="009907DD" w:rsidP="00F43E7B">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PAK 2019 A</w:t>
            </w:r>
          </w:p>
          <w:p w:rsidR="009907DD" w:rsidRDefault="009907DD" w:rsidP="00F43E7B">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PAK 2019 B</w:t>
            </w:r>
          </w:p>
          <w:p w:rsidR="009907DD" w:rsidRDefault="009907DD" w:rsidP="00F43E7B">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PAK 2018</w:t>
            </w:r>
            <w:r w:rsidRPr="00370248">
              <w:rPr>
                <w:rFonts w:ascii="Book Antiqua" w:hAnsi="Book Antiqua" w:cs="Times New Roman"/>
                <w:sz w:val="20"/>
                <w:szCs w:val="20"/>
              </w:rPr>
              <w:t xml:space="preserve"> A</w:t>
            </w:r>
          </w:p>
          <w:p w:rsidR="009907DD" w:rsidRDefault="009907DD" w:rsidP="00F43E7B">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PAK 2018 B</w:t>
            </w:r>
          </w:p>
          <w:p w:rsidR="009907DD" w:rsidRDefault="009907DD" w:rsidP="00F43E7B">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PAK 2017</w:t>
            </w:r>
            <w:r w:rsidRPr="00370248">
              <w:rPr>
                <w:rFonts w:ascii="Book Antiqua" w:hAnsi="Book Antiqua" w:cs="Times New Roman"/>
                <w:sz w:val="20"/>
                <w:szCs w:val="20"/>
              </w:rPr>
              <w:t xml:space="preserve"> A</w:t>
            </w:r>
          </w:p>
          <w:p w:rsidR="009907DD" w:rsidRDefault="009907DD" w:rsidP="00F43E7B">
            <w:pPr>
              <w:jc w:val="center"/>
              <w:cnfStyle w:val="000000100000" w:firstRow="0" w:lastRow="0" w:firstColumn="0" w:lastColumn="0" w:oddVBand="0" w:evenVBand="0" w:oddHBand="1" w:evenHBand="0" w:firstRowFirstColumn="0" w:firstRowLastColumn="0" w:lastRowFirstColumn="0" w:lastRowLastColumn="0"/>
            </w:pPr>
            <w:r>
              <w:rPr>
                <w:rFonts w:ascii="Book Antiqua" w:hAnsi="Book Antiqua" w:cs="Times New Roman"/>
                <w:sz w:val="20"/>
                <w:szCs w:val="20"/>
              </w:rPr>
              <w:t>PAK 2017 B</w:t>
            </w:r>
          </w:p>
          <w:p w:rsidR="009907DD" w:rsidRDefault="009907DD" w:rsidP="00436339">
            <w:pPr>
              <w:jc w:val="center"/>
              <w:cnfStyle w:val="000000100000" w:firstRow="0" w:lastRow="0" w:firstColumn="0" w:lastColumn="0" w:oddVBand="0" w:evenVBand="0" w:oddHBand="1" w:evenHBand="0" w:firstRowFirstColumn="0" w:firstRowLastColumn="0" w:lastRowFirstColumn="0" w:lastRowLastColumn="0"/>
            </w:pPr>
            <w:r>
              <w:rPr>
                <w:rFonts w:ascii="Book Antiqua" w:hAnsi="Book Antiqua" w:cs="Times New Roman"/>
                <w:sz w:val="20"/>
                <w:szCs w:val="20"/>
              </w:rPr>
              <w:t>PAK 2016 A</w:t>
            </w:r>
          </w:p>
          <w:p w:rsidR="009907DD" w:rsidRDefault="009907DD" w:rsidP="00436339">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PAK 2016</w:t>
            </w:r>
            <w:r w:rsidRPr="00627252">
              <w:rPr>
                <w:rFonts w:ascii="Book Antiqua" w:hAnsi="Book Antiqua" w:cs="Times New Roman"/>
                <w:sz w:val="20"/>
                <w:szCs w:val="20"/>
              </w:rPr>
              <w:t xml:space="preserve"> B</w:t>
            </w:r>
          </w:p>
        </w:tc>
      </w:tr>
      <w:tr w:rsidR="009907DD" w:rsidTr="00296B38">
        <w:trPr>
          <w:trHeight w:val="1429"/>
        </w:trPr>
        <w:tc>
          <w:tcPr>
            <w:cnfStyle w:val="001000000000" w:firstRow="0" w:lastRow="0" w:firstColumn="1" w:lastColumn="0" w:oddVBand="0" w:evenVBand="0" w:oddHBand="0" w:evenHBand="0" w:firstRowFirstColumn="0" w:firstRowLastColumn="0" w:lastRowFirstColumn="0" w:lastRowLastColumn="0"/>
            <w:tcW w:w="567" w:type="dxa"/>
            <w:tcBorders>
              <w:bottom w:val="single" w:sz="4" w:space="0" w:color="auto"/>
            </w:tcBorders>
          </w:tcPr>
          <w:p w:rsidR="009907DD" w:rsidRDefault="009907DD" w:rsidP="00436339">
            <w:pPr>
              <w:spacing w:line="276" w:lineRule="auto"/>
              <w:jc w:val="both"/>
              <w:rPr>
                <w:rFonts w:ascii="Book Antiqua" w:hAnsi="Book Antiqua" w:cs="Times New Roman"/>
                <w:sz w:val="20"/>
                <w:szCs w:val="20"/>
              </w:rPr>
            </w:pPr>
            <w:r>
              <w:rPr>
                <w:rFonts w:ascii="Book Antiqua" w:hAnsi="Book Antiqua" w:cs="Times New Roman"/>
                <w:sz w:val="20"/>
                <w:szCs w:val="20"/>
              </w:rPr>
              <w:t>2.</w:t>
            </w:r>
          </w:p>
        </w:tc>
        <w:tc>
          <w:tcPr>
            <w:tcW w:w="3828" w:type="dxa"/>
            <w:tcBorders>
              <w:bottom w:val="single" w:sz="4" w:space="0" w:color="auto"/>
            </w:tcBorders>
          </w:tcPr>
          <w:p w:rsidR="009907DD" w:rsidRDefault="009907DD" w:rsidP="009907DD">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B36D1">
              <w:rPr>
                <w:rFonts w:ascii="Book Antiqua" w:hAnsi="Book Antiqua" w:cs="Times New Roman"/>
                <w:sz w:val="20"/>
                <w:szCs w:val="20"/>
              </w:rPr>
              <w:t xml:space="preserve">Sampel dibatasi </w:t>
            </w:r>
            <w:r>
              <w:rPr>
                <w:rFonts w:ascii="Book Antiqua" w:hAnsi="Book Antiqua" w:cs="Times New Roman"/>
                <w:sz w:val="20"/>
                <w:szCs w:val="20"/>
              </w:rPr>
              <w:t>untuk mahasiswa yang sudah menempuh</w:t>
            </w:r>
            <w:r w:rsidRPr="00DB36D1">
              <w:rPr>
                <w:rFonts w:ascii="Book Antiqua" w:hAnsi="Book Antiqua" w:cs="Times New Roman"/>
                <w:sz w:val="20"/>
                <w:szCs w:val="20"/>
              </w:rPr>
              <w:t xml:space="preserve"> mata kuliah akuntansi keuangan, akuntansi manajemen, dasar – dasar perbankan, dan akuntansi perbankan.</w:t>
            </w:r>
          </w:p>
        </w:tc>
        <w:tc>
          <w:tcPr>
            <w:tcW w:w="1541" w:type="dxa"/>
            <w:tcBorders>
              <w:bottom w:val="single" w:sz="4" w:space="0" w:color="auto"/>
            </w:tcBorders>
          </w:tcPr>
          <w:p w:rsidR="009907DD" w:rsidRDefault="009907DD" w:rsidP="00436339">
            <w:pPr>
              <w:jc w:val="center"/>
              <w:cnfStyle w:val="000000000000" w:firstRow="0" w:lastRow="0" w:firstColumn="0" w:lastColumn="0" w:oddVBand="0" w:evenVBand="0" w:oddHBand="0" w:evenHBand="0" w:firstRowFirstColumn="0" w:firstRowLastColumn="0" w:lastRowFirstColumn="0" w:lastRowLastColumn="0"/>
            </w:pPr>
            <w:r w:rsidRPr="00627252">
              <w:rPr>
                <w:rFonts w:ascii="Book Antiqua" w:hAnsi="Book Antiqua" w:cs="Times New Roman"/>
                <w:sz w:val="20"/>
                <w:szCs w:val="20"/>
              </w:rPr>
              <w:t>PAK 2017</w:t>
            </w:r>
            <w:r>
              <w:rPr>
                <w:rFonts w:ascii="Book Antiqua" w:hAnsi="Book Antiqua" w:cs="Times New Roman"/>
                <w:sz w:val="20"/>
                <w:szCs w:val="20"/>
              </w:rPr>
              <w:t xml:space="preserve"> A</w:t>
            </w:r>
          </w:p>
          <w:p w:rsidR="009907DD" w:rsidRDefault="009907DD" w:rsidP="00436339">
            <w:pPr>
              <w:jc w:val="center"/>
              <w:cnfStyle w:val="000000000000" w:firstRow="0" w:lastRow="0" w:firstColumn="0" w:lastColumn="0" w:oddVBand="0" w:evenVBand="0" w:oddHBand="0" w:evenHBand="0" w:firstRowFirstColumn="0" w:firstRowLastColumn="0" w:lastRowFirstColumn="0" w:lastRowLastColumn="0"/>
            </w:pPr>
            <w:r w:rsidRPr="00627252">
              <w:rPr>
                <w:rFonts w:ascii="Book Antiqua" w:hAnsi="Book Antiqua" w:cs="Times New Roman"/>
                <w:sz w:val="20"/>
                <w:szCs w:val="20"/>
              </w:rPr>
              <w:t>PAK 2017 B</w:t>
            </w:r>
          </w:p>
          <w:p w:rsidR="009907DD" w:rsidRDefault="009907DD" w:rsidP="00436339">
            <w:pPr>
              <w:jc w:val="center"/>
              <w:cnfStyle w:val="000000000000" w:firstRow="0" w:lastRow="0" w:firstColumn="0" w:lastColumn="0" w:oddVBand="0" w:evenVBand="0" w:oddHBand="0" w:evenHBand="0" w:firstRowFirstColumn="0" w:firstRowLastColumn="0" w:lastRowFirstColumn="0" w:lastRowLastColumn="0"/>
            </w:pPr>
            <w:r>
              <w:rPr>
                <w:rFonts w:ascii="Book Antiqua" w:hAnsi="Book Antiqua" w:cs="Times New Roman"/>
                <w:sz w:val="20"/>
                <w:szCs w:val="20"/>
              </w:rPr>
              <w:t>PAK 2016 A</w:t>
            </w:r>
          </w:p>
          <w:p w:rsidR="009907DD" w:rsidRDefault="009907DD" w:rsidP="00436339">
            <w:pPr>
              <w:jc w:val="center"/>
              <w:cnfStyle w:val="000000000000" w:firstRow="0" w:lastRow="0" w:firstColumn="0" w:lastColumn="0" w:oddVBand="0" w:evenVBand="0" w:oddHBand="0" w:evenHBand="0" w:firstRowFirstColumn="0" w:firstRowLastColumn="0" w:lastRowFirstColumn="0" w:lastRowLastColumn="0"/>
            </w:pPr>
            <w:r>
              <w:rPr>
                <w:rFonts w:ascii="Book Antiqua" w:hAnsi="Book Antiqua" w:cs="Times New Roman"/>
                <w:sz w:val="20"/>
                <w:szCs w:val="20"/>
              </w:rPr>
              <w:t>PAK 2016 B</w:t>
            </w:r>
          </w:p>
        </w:tc>
      </w:tr>
    </w:tbl>
    <w:p w:rsidR="00F43E7B" w:rsidRDefault="00C27A26" w:rsidP="00AA0833">
      <w:pPr>
        <w:spacing w:after="0" w:line="276" w:lineRule="auto"/>
        <w:jc w:val="both"/>
        <w:rPr>
          <w:rFonts w:ascii="Book Antiqua" w:hAnsi="Book Antiqua" w:cs="Times New Roman"/>
          <w:sz w:val="20"/>
          <w:szCs w:val="20"/>
        </w:rPr>
      </w:pPr>
      <w:r>
        <w:rPr>
          <w:rFonts w:ascii="Book Antiqua" w:hAnsi="Book Antiqua" w:cs="Times New Roman"/>
          <w:sz w:val="20"/>
          <w:szCs w:val="20"/>
        </w:rPr>
        <w:t>Sumber: Data diolah peneliti</w:t>
      </w:r>
      <w:r w:rsidR="001D7615">
        <w:rPr>
          <w:rFonts w:ascii="Book Antiqua" w:hAnsi="Book Antiqua" w:cs="Times New Roman"/>
          <w:sz w:val="20"/>
          <w:szCs w:val="20"/>
        </w:rPr>
        <w:t xml:space="preserve"> (2020)</w:t>
      </w:r>
    </w:p>
    <w:p w:rsidR="00C27A26" w:rsidRDefault="00C27A26" w:rsidP="00AA0833">
      <w:pPr>
        <w:spacing w:after="0" w:line="276" w:lineRule="auto"/>
        <w:jc w:val="both"/>
        <w:rPr>
          <w:rFonts w:ascii="Book Antiqua" w:hAnsi="Book Antiqua" w:cs="Times New Roman"/>
          <w:sz w:val="20"/>
          <w:szCs w:val="20"/>
        </w:rPr>
      </w:pPr>
    </w:p>
    <w:p w:rsidR="00F81859" w:rsidRDefault="00AA0833" w:rsidP="00296B38">
      <w:pPr>
        <w:spacing w:after="0" w:line="276" w:lineRule="auto"/>
        <w:jc w:val="both"/>
        <w:rPr>
          <w:rFonts w:ascii="Book Antiqua" w:eastAsiaTheme="minorEastAsia" w:hAnsi="Book Antiqua" w:cs="Times New Roman"/>
          <w:sz w:val="20"/>
          <w:szCs w:val="20"/>
        </w:rPr>
      </w:pPr>
      <w:r>
        <w:rPr>
          <w:rFonts w:ascii="Book Antiqua" w:hAnsi="Book Antiqua" w:cs="Times New Roman"/>
          <w:sz w:val="20"/>
          <w:szCs w:val="20"/>
        </w:rPr>
        <w:t xml:space="preserve">     Jadi mahasiswa yang memenuhi dua kriteria tersebut adalah kelas PAK 2017 A, PAK 2017 B, PAK 2016 A, dan PAK 2016 B. Dalam kriteria yang telah ditetapkan tersebut. </w:t>
      </w:r>
      <w:r w:rsidR="00296B38">
        <w:rPr>
          <w:rFonts w:ascii="Book Antiqua" w:hAnsi="Book Antiqua" w:cs="Times New Roman"/>
          <w:sz w:val="20"/>
          <w:szCs w:val="20"/>
        </w:rPr>
        <w:t xml:space="preserve">Berikut </w:t>
      </w:r>
      <w:r w:rsidR="001D7615">
        <w:rPr>
          <w:rFonts w:ascii="Book Antiqua" w:hAnsi="Book Antiqua" w:cs="Times New Roman"/>
          <w:sz w:val="20"/>
          <w:szCs w:val="20"/>
        </w:rPr>
        <w:t>sampel yang telah di distribusi.</w:t>
      </w:r>
    </w:p>
    <w:p w:rsidR="00A61602" w:rsidRDefault="00A61602" w:rsidP="00F81859">
      <w:pPr>
        <w:spacing w:after="0" w:line="276" w:lineRule="auto"/>
        <w:ind w:left="284"/>
        <w:jc w:val="both"/>
        <w:rPr>
          <w:rFonts w:ascii="Book Antiqua" w:eastAsiaTheme="minorEastAsia" w:hAnsi="Book Antiqua" w:cs="Times New Roman"/>
          <w:sz w:val="20"/>
          <w:szCs w:val="20"/>
        </w:rPr>
      </w:pPr>
    </w:p>
    <w:p w:rsidR="00A61602" w:rsidRPr="00DB5E18" w:rsidRDefault="00DB5E18" w:rsidP="00E913B2">
      <w:pPr>
        <w:pStyle w:val="Caption"/>
        <w:spacing w:after="0"/>
        <w:jc w:val="center"/>
        <w:rPr>
          <w:rFonts w:ascii="Book Antiqua" w:eastAsiaTheme="minorEastAsia" w:hAnsi="Book Antiqua" w:cs="Times New Roman"/>
          <w:b/>
          <w:i w:val="0"/>
          <w:color w:val="auto"/>
          <w:sz w:val="22"/>
          <w:szCs w:val="20"/>
        </w:rPr>
      </w:pPr>
      <w:bookmarkStart w:id="27" w:name="_Toc33113883"/>
      <w:r w:rsidRPr="00DB5E18">
        <w:rPr>
          <w:rFonts w:ascii="Book Antiqua" w:hAnsi="Book Antiqua"/>
          <w:b/>
          <w:i w:val="0"/>
          <w:color w:val="auto"/>
          <w:sz w:val="20"/>
        </w:rPr>
        <w:t>Tabel 3.3 Distribusi Sampel Mahasiswa Pendidikan Akuntansi Angkatan 2016 dan 2017</w:t>
      </w:r>
      <w:bookmarkEnd w:id="27"/>
    </w:p>
    <w:tbl>
      <w:tblPr>
        <w:tblStyle w:val="PlainTable2"/>
        <w:tblW w:w="4036" w:type="dxa"/>
        <w:tblInd w:w="851" w:type="dxa"/>
        <w:tblBorders>
          <w:top w:val="single" w:sz="18" w:space="0" w:color="auto"/>
          <w:bottom w:val="single" w:sz="18" w:space="0" w:color="auto"/>
          <w:insideH w:val="single" w:sz="4" w:space="0" w:color="auto"/>
        </w:tblBorders>
        <w:tblLook w:val="04A0" w:firstRow="1" w:lastRow="0" w:firstColumn="1" w:lastColumn="0" w:noHBand="0" w:noVBand="1"/>
      </w:tblPr>
      <w:tblGrid>
        <w:gridCol w:w="494"/>
        <w:gridCol w:w="1324"/>
        <w:gridCol w:w="1109"/>
        <w:gridCol w:w="1109"/>
      </w:tblGrid>
      <w:tr w:rsidR="001D7615" w:rsidTr="001D76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top w:val="single" w:sz="4" w:space="0" w:color="auto"/>
            </w:tcBorders>
          </w:tcPr>
          <w:p w:rsidR="001D7615" w:rsidRPr="002E5AA0" w:rsidRDefault="001D7615" w:rsidP="00E913B2">
            <w:pPr>
              <w:jc w:val="center"/>
              <w:rPr>
                <w:rFonts w:ascii="Book Antiqua" w:eastAsiaTheme="minorEastAsia" w:hAnsi="Book Antiqua" w:cs="Times New Roman"/>
                <w:sz w:val="20"/>
                <w:szCs w:val="20"/>
              </w:rPr>
            </w:pPr>
            <w:r w:rsidRPr="002E5AA0">
              <w:rPr>
                <w:rFonts w:ascii="Book Antiqua" w:eastAsiaTheme="minorEastAsia" w:hAnsi="Book Antiqua" w:cs="Times New Roman"/>
                <w:sz w:val="20"/>
                <w:szCs w:val="20"/>
              </w:rPr>
              <w:t>No</w:t>
            </w:r>
          </w:p>
        </w:tc>
        <w:tc>
          <w:tcPr>
            <w:tcW w:w="1324" w:type="dxa"/>
            <w:tcBorders>
              <w:top w:val="single" w:sz="4" w:space="0" w:color="auto"/>
            </w:tcBorders>
          </w:tcPr>
          <w:p w:rsidR="001D7615" w:rsidRPr="002E5AA0" w:rsidRDefault="001D7615" w:rsidP="00E913B2">
            <w:pPr>
              <w:jc w:val="center"/>
              <w:cnfStyle w:val="100000000000" w:firstRow="1" w:lastRow="0" w:firstColumn="0" w:lastColumn="0" w:oddVBand="0" w:evenVBand="0" w:oddHBand="0" w:evenHBand="0" w:firstRowFirstColumn="0" w:firstRowLastColumn="0" w:lastRowFirstColumn="0" w:lastRowLastColumn="0"/>
              <w:rPr>
                <w:rFonts w:ascii="Book Antiqua" w:eastAsiaTheme="minorEastAsia" w:hAnsi="Book Antiqua" w:cs="Times New Roman"/>
                <w:sz w:val="20"/>
                <w:szCs w:val="20"/>
              </w:rPr>
            </w:pPr>
            <w:r w:rsidRPr="002E5AA0">
              <w:rPr>
                <w:rFonts w:ascii="Book Antiqua" w:eastAsiaTheme="minorEastAsia" w:hAnsi="Book Antiqua" w:cs="Times New Roman"/>
                <w:sz w:val="20"/>
                <w:szCs w:val="20"/>
              </w:rPr>
              <w:t>Kelas</w:t>
            </w:r>
          </w:p>
        </w:tc>
        <w:tc>
          <w:tcPr>
            <w:tcW w:w="1109" w:type="dxa"/>
            <w:tcBorders>
              <w:top w:val="single" w:sz="4" w:space="0" w:color="auto"/>
            </w:tcBorders>
          </w:tcPr>
          <w:p w:rsidR="001D7615" w:rsidRPr="002E5AA0" w:rsidRDefault="001D7615" w:rsidP="00E913B2">
            <w:pPr>
              <w:jc w:val="center"/>
              <w:cnfStyle w:val="100000000000" w:firstRow="1" w:lastRow="0" w:firstColumn="0" w:lastColumn="0" w:oddVBand="0" w:evenVBand="0" w:oddHBand="0" w:evenHBand="0" w:firstRowFirstColumn="0" w:firstRowLastColumn="0" w:lastRowFirstColumn="0" w:lastRowLastColumn="0"/>
              <w:rPr>
                <w:rFonts w:ascii="Book Antiqua" w:eastAsiaTheme="minorEastAsia" w:hAnsi="Book Antiqua" w:cs="Times New Roman"/>
                <w:sz w:val="20"/>
                <w:szCs w:val="20"/>
              </w:rPr>
            </w:pPr>
            <w:r>
              <w:rPr>
                <w:rFonts w:ascii="Book Antiqua" w:eastAsiaTheme="minorEastAsia" w:hAnsi="Book Antiqua" w:cs="Times New Roman"/>
                <w:sz w:val="20"/>
                <w:szCs w:val="20"/>
              </w:rPr>
              <w:t>Siswa</w:t>
            </w:r>
            <w:r w:rsidRPr="002E5AA0">
              <w:rPr>
                <w:rFonts w:ascii="Book Antiqua" w:eastAsiaTheme="minorEastAsia" w:hAnsi="Book Antiqua" w:cs="Times New Roman"/>
                <w:sz w:val="20"/>
                <w:szCs w:val="20"/>
              </w:rPr>
              <w:t xml:space="preserve"> Per Kelas</w:t>
            </w:r>
          </w:p>
        </w:tc>
        <w:tc>
          <w:tcPr>
            <w:tcW w:w="1109" w:type="dxa"/>
            <w:tcBorders>
              <w:top w:val="single" w:sz="4" w:space="0" w:color="auto"/>
            </w:tcBorders>
          </w:tcPr>
          <w:p w:rsidR="001D7615" w:rsidRPr="002E5AA0" w:rsidRDefault="001D7615" w:rsidP="00E913B2">
            <w:pPr>
              <w:jc w:val="center"/>
              <w:cnfStyle w:val="100000000000" w:firstRow="1" w:lastRow="0" w:firstColumn="0" w:lastColumn="0" w:oddVBand="0" w:evenVBand="0" w:oddHBand="0" w:evenHBand="0" w:firstRowFirstColumn="0" w:firstRowLastColumn="0" w:lastRowFirstColumn="0" w:lastRowLastColumn="0"/>
              <w:rPr>
                <w:rFonts w:ascii="Book Antiqua" w:eastAsiaTheme="minorEastAsia" w:hAnsi="Book Antiqua" w:cs="Times New Roman"/>
                <w:sz w:val="20"/>
                <w:szCs w:val="20"/>
              </w:rPr>
            </w:pPr>
            <w:r w:rsidRPr="002E5AA0">
              <w:rPr>
                <w:rFonts w:ascii="Book Antiqua" w:eastAsiaTheme="minorEastAsia" w:hAnsi="Book Antiqua" w:cs="Times New Roman"/>
                <w:sz w:val="20"/>
                <w:szCs w:val="20"/>
              </w:rPr>
              <w:t>Jumlah Sampel</w:t>
            </w:r>
          </w:p>
        </w:tc>
      </w:tr>
      <w:tr w:rsidR="001D7615" w:rsidTr="001D7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Pr>
          <w:p w:rsidR="001D7615" w:rsidRDefault="001D7615" w:rsidP="00E913B2">
            <w:pPr>
              <w:jc w:val="center"/>
              <w:rPr>
                <w:rFonts w:ascii="Book Antiqua" w:eastAsiaTheme="minorEastAsia" w:hAnsi="Book Antiqua" w:cs="Times New Roman"/>
                <w:sz w:val="20"/>
                <w:szCs w:val="20"/>
              </w:rPr>
            </w:pPr>
            <w:r>
              <w:rPr>
                <w:rFonts w:ascii="Book Antiqua" w:eastAsiaTheme="minorEastAsia" w:hAnsi="Book Antiqua" w:cs="Times New Roman"/>
                <w:sz w:val="20"/>
                <w:szCs w:val="20"/>
              </w:rPr>
              <w:t>1.</w:t>
            </w:r>
          </w:p>
        </w:tc>
        <w:tc>
          <w:tcPr>
            <w:tcW w:w="1324" w:type="dxa"/>
          </w:tcPr>
          <w:p w:rsidR="001D7615" w:rsidRDefault="001D7615" w:rsidP="00E913B2">
            <w:pPr>
              <w:jc w:val="center"/>
              <w:cnfStyle w:val="000000100000" w:firstRow="0" w:lastRow="0" w:firstColumn="0" w:lastColumn="0" w:oddVBand="0" w:evenVBand="0" w:oddHBand="1" w:evenHBand="0" w:firstRowFirstColumn="0" w:firstRowLastColumn="0" w:lastRowFirstColumn="0" w:lastRowLastColumn="0"/>
              <w:rPr>
                <w:rFonts w:ascii="Book Antiqua" w:eastAsiaTheme="minorEastAsia" w:hAnsi="Book Antiqua" w:cs="Times New Roman"/>
                <w:sz w:val="20"/>
                <w:szCs w:val="20"/>
              </w:rPr>
            </w:pPr>
            <w:r>
              <w:rPr>
                <w:rFonts w:ascii="Book Antiqua" w:eastAsiaTheme="minorEastAsia" w:hAnsi="Book Antiqua" w:cs="Times New Roman"/>
                <w:sz w:val="20"/>
                <w:szCs w:val="20"/>
              </w:rPr>
              <w:t>PAK2016 A</w:t>
            </w:r>
          </w:p>
        </w:tc>
        <w:tc>
          <w:tcPr>
            <w:tcW w:w="1109" w:type="dxa"/>
          </w:tcPr>
          <w:p w:rsidR="001D7615" w:rsidRDefault="001D7615" w:rsidP="00E913B2">
            <w:pPr>
              <w:jc w:val="center"/>
              <w:cnfStyle w:val="000000100000" w:firstRow="0" w:lastRow="0" w:firstColumn="0" w:lastColumn="0" w:oddVBand="0" w:evenVBand="0" w:oddHBand="1" w:evenHBand="0" w:firstRowFirstColumn="0" w:firstRowLastColumn="0" w:lastRowFirstColumn="0" w:lastRowLastColumn="0"/>
              <w:rPr>
                <w:rFonts w:ascii="Book Antiqua" w:eastAsiaTheme="minorEastAsia" w:hAnsi="Book Antiqua" w:cs="Times New Roman"/>
                <w:sz w:val="20"/>
                <w:szCs w:val="20"/>
              </w:rPr>
            </w:pPr>
            <w:r>
              <w:rPr>
                <w:rFonts w:ascii="Book Antiqua" w:eastAsiaTheme="minorEastAsia" w:hAnsi="Book Antiqua" w:cs="Times New Roman"/>
                <w:sz w:val="20"/>
                <w:szCs w:val="20"/>
              </w:rPr>
              <w:t>41</w:t>
            </w:r>
          </w:p>
        </w:tc>
        <w:tc>
          <w:tcPr>
            <w:tcW w:w="1109" w:type="dxa"/>
          </w:tcPr>
          <w:p w:rsidR="001D7615" w:rsidRDefault="001D7615" w:rsidP="00E913B2">
            <w:pPr>
              <w:jc w:val="center"/>
              <w:cnfStyle w:val="000000100000" w:firstRow="0" w:lastRow="0" w:firstColumn="0" w:lastColumn="0" w:oddVBand="0" w:evenVBand="0" w:oddHBand="1" w:evenHBand="0" w:firstRowFirstColumn="0" w:firstRowLastColumn="0" w:lastRowFirstColumn="0" w:lastRowLastColumn="0"/>
              <w:rPr>
                <w:rFonts w:ascii="Book Antiqua" w:eastAsiaTheme="minorEastAsia" w:hAnsi="Book Antiqua" w:cs="Times New Roman"/>
                <w:sz w:val="20"/>
                <w:szCs w:val="20"/>
              </w:rPr>
            </w:pPr>
            <w:r>
              <w:rPr>
                <w:rFonts w:ascii="Book Antiqua" w:eastAsiaTheme="minorEastAsia" w:hAnsi="Book Antiqua" w:cs="Times New Roman"/>
                <w:sz w:val="20"/>
                <w:szCs w:val="20"/>
              </w:rPr>
              <w:t>41</w:t>
            </w:r>
          </w:p>
        </w:tc>
      </w:tr>
      <w:tr w:rsidR="001D7615" w:rsidTr="001D7615">
        <w:tc>
          <w:tcPr>
            <w:cnfStyle w:val="001000000000" w:firstRow="0" w:lastRow="0" w:firstColumn="1" w:lastColumn="0" w:oddVBand="0" w:evenVBand="0" w:oddHBand="0" w:evenHBand="0" w:firstRowFirstColumn="0" w:firstRowLastColumn="0" w:lastRowFirstColumn="0" w:lastRowLastColumn="0"/>
            <w:tcW w:w="494" w:type="dxa"/>
          </w:tcPr>
          <w:p w:rsidR="001D7615" w:rsidRDefault="001D7615" w:rsidP="00E913B2">
            <w:pPr>
              <w:jc w:val="center"/>
              <w:rPr>
                <w:rFonts w:ascii="Book Antiqua" w:eastAsiaTheme="minorEastAsia" w:hAnsi="Book Antiqua" w:cs="Times New Roman"/>
                <w:sz w:val="20"/>
                <w:szCs w:val="20"/>
              </w:rPr>
            </w:pPr>
            <w:r>
              <w:rPr>
                <w:rFonts w:ascii="Book Antiqua" w:eastAsiaTheme="minorEastAsia" w:hAnsi="Book Antiqua" w:cs="Times New Roman"/>
                <w:sz w:val="20"/>
                <w:szCs w:val="20"/>
              </w:rPr>
              <w:t>2.</w:t>
            </w:r>
          </w:p>
        </w:tc>
        <w:tc>
          <w:tcPr>
            <w:tcW w:w="1324" w:type="dxa"/>
          </w:tcPr>
          <w:p w:rsidR="001D7615" w:rsidRDefault="001D7615" w:rsidP="00E913B2">
            <w:pPr>
              <w:jc w:val="center"/>
              <w:cnfStyle w:val="000000000000" w:firstRow="0" w:lastRow="0" w:firstColumn="0" w:lastColumn="0" w:oddVBand="0" w:evenVBand="0" w:oddHBand="0" w:evenHBand="0" w:firstRowFirstColumn="0" w:firstRowLastColumn="0" w:lastRowFirstColumn="0" w:lastRowLastColumn="0"/>
            </w:pPr>
            <w:r w:rsidRPr="007175A0">
              <w:rPr>
                <w:rFonts w:ascii="Book Antiqua" w:eastAsiaTheme="minorEastAsia" w:hAnsi="Book Antiqua" w:cs="Times New Roman"/>
                <w:sz w:val="20"/>
                <w:szCs w:val="20"/>
              </w:rPr>
              <w:t>PAK2016 B</w:t>
            </w:r>
          </w:p>
        </w:tc>
        <w:tc>
          <w:tcPr>
            <w:tcW w:w="1109" w:type="dxa"/>
          </w:tcPr>
          <w:p w:rsidR="001D7615" w:rsidRDefault="004D39B5" w:rsidP="00E913B2">
            <w:pPr>
              <w:jc w:val="center"/>
              <w:cnfStyle w:val="000000000000" w:firstRow="0" w:lastRow="0" w:firstColumn="0" w:lastColumn="0" w:oddVBand="0" w:evenVBand="0" w:oddHBand="0" w:evenHBand="0" w:firstRowFirstColumn="0" w:firstRowLastColumn="0" w:lastRowFirstColumn="0" w:lastRowLastColumn="0"/>
              <w:rPr>
                <w:rFonts w:ascii="Book Antiqua" w:eastAsiaTheme="minorEastAsia" w:hAnsi="Book Antiqua" w:cs="Times New Roman"/>
                <w:sz w:val="20"/>
                <w:szCs w:val="20"/>
              </w:rPr>
            </w:pPr>
            <w:r>
              <w:rPr>
                <w:rFonts w:ascii="Book Antiqua" w:eastAsiaTheme="minorEastAsia" w:hAnsi="Book Antiqua" w:cs="Times New Roman"/>
                <w:sz w:val="20"/>
                <w:szCs w:val="20"/>
              </w:rPr>
              <w:t>42</w:t>
            </w:r>
          </w:p>
        </w:tc>
        <w:tc>
          <w:tcPr>
            <w:tcW w:w="1109" w:type="dxa"/>
          </w:tcPr>
          <w:p w:rsidR="001D7615" w:rsidRDefault="004D39B5" w:rsidP="00E913B2">
            <w:pPr>
              <w:jc w:val="center"/>
              <w:cnfStyle w:val="000000000000" w:firstRow="0" w:lastRow="0" w:firstColumn="0" w:lastColumn="0" w:oddVBand="0" w:evenVBand="0" w:oddHBand="0" w:evenHBand="0" w:firstRowFirstColumn="0" w:firstRowLastColumn="0" w:lastRowFirstColumn="0" w:lastRowLastColumn="0"/>
              <w:rPr>
                <w:rFonts w:ascii="Book Antiqua" w:eastAsiaTheme="minorEastAsia" w:hAnsi="Book Antiqua" w:cs="Times New Roman"/>
                <w:sz w:val="20"/>
                <w:szCs w:val="20"/>
              </w:rPr>
            </w:pPr>
            <w:r>
              <w:rPr>
                <w:rFonts w:ascii="Book Antiqua" w:eastAsiaTheme="minorEastAsia" w:hAnsi="Book Antiqua" w:cs="Times New Roman"/>
                <w:sz w:val="20"/>
                <w:szCs w:val="20"/>
              </w:rPr>
              <w:t>40</w:t>
            </w:r>
          </w:p>
        </w:tc>
      </w:tr>
      <w:tr w:rsidR="001D7615" w:rsidTr="001D7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Pr>
          <w:p w:rsidR="001D7615" w:rsidRDefault="001D7615" w:rsidP="00E913B2">
            <w:pPr>
              <w:jc w:val="center"/>
              <w:rPr>
                <w:rFonts w:ascii="Book Antiqua" w:eastAsiaTheme="minorEastAsia" w:hAnsi="Book Antiqua" w:cs="Times New Roman"/>
                <w:sz w:val="20"/>
                <w:szCs w:val="20"/>
              </w:rPr>
            </w:pPr>
            <w:r>
              <w:rPr>
                <w:rFonts w:ascii="Book Antiqua" w:eastAsiaTheme="minorEastAsia" w:hAnsi="Book Antiqua" w:cs="Times New Roman"/>
                <w:sz w:val="20"/>
                <w:szCs w:val="20"/>
              </w:rPr>
              <w:t>3.</w:t>
            </w:r>
          </w:p>
        </w:tc>
        <w:tc>
          <w:tcPr>
            <w:tcW w:w="1324" w:type="dxa"/>
          </w:tcPr>
          <w:p w:rsidR="001D7615" w:rsidRDefault="001D7615" w:rsidP="00E913B2">
            <w:pPr>
              <w:jc w:val="center"/>
              <w:cnfStyle w:val="000000100000" w:firstRow="0" w:lastRow="0" w:firstColumn="0" w:lastColumn="0" w:oddVBand="0" w:evenVBand="0" w:oddHBand="1" w:evenHBand="0" w:firstRowFirstColumn="0" w:firstRowLastColumn="0" w:lastRowFirstColumn="0" w:lastRowLastColumn="0"/>
            </w:pPr>
            <w:r w:rsidRPr="007175A0">
              <w:rPr>
                <w:rFonts w:ascii="Book Antiqua" w:eastAsiaTheme="minorEastAsia" w:hAnsi="Book Antiqua" w:cs="Times New Roman"/>
                <w:sz w:val="20"/>
                <w:szCs w:val="20"/>
              </w:rPr>
              <w:t>PAK20</w:t>
            </w:r>
            <w:r>
              <w:rPr>
                <w:rFonts w:ascii="Book Antiqua" w:eastAsiaTheme="minorEastAsia" w:hAnsi="Book Antiqua" w:cs="Times New Roman"/>
                <w:sz w:val="20"/>
                <w:szCs w:val="20"/>
              </w:rPr>
              <w:t>17 A</w:t>
            </w:r>
          </w:p>
        </w:tc>
        <w:tc>
          <w:tcPr>
            <w:tcW w:w="1109" w:type="dxa"/>
          </w:tcPr>
          <w:p w:rsidR="001D7615" w:rsidRDefault="001D7615" w:rsidP="00E913B2">
            <w:pPr>
              <w:jc w:val="center"/>
              <w:cnfStyle w:val="000000100000" w:firstRow="0" w:lastRow="0" w:firstColumn="0" w:lastColumn="0" w:oddVBand="0" w:evenVBand="0" w:oddHBand="1" w:evenHBand="0" w:firstRowFirstColumn="0" w:firstRowLastColumn="0" w:lastRowFirstColumn="0" w:lastRowLastColumn="0"/>
              <w:rPr>
                <w:rFonts w:ascii="Book Antiqua" w:eastAsiaTheme="minorEastAsia" w:hAnsi="Book Antiqua" w:cs="Times New Roman"/>
                <w:sz w:val="20"/>
                <w:szCs w:val="20"/>
              </w:rPr>
            </w:pPr>
            <w:r>
              <w:rPr>
                <w:rFonts w:ascii="Book Antiqua" w:eastAsiaTheme="minorEastAsia" w:hAnsi="Book Antiqua" w:cs="Times New Roman"/>
                <w:sz w:val="20"/>
                <w:szCs w:val="20"/>
              </w:rPr>
              <w:t>49</w:t>
            </w:r>
          </w:p>
        </w:tc>
        <w:tc>
          <w:tcPr>
            <w:tcW w:w="1109" w:type="dxa"/>
          </w:tcPr>
          <w:p w:rsidR="001D7615" w:rsidRDefault="001D7615" w:rsidP="00E913B2">
            <w:pPr>
              <w:jc w:val="center"/>
              <w:cnfStyle w:val="000000100000" w:firstRow="0" w:lastRow="0" w:firstColumn="0" w:lastColumn="0" w:oddVBand="0" w:evenVBand="0" w:oddHBand="1" w:evenHBand="0" w:firstRowFirstColumn="0" w:firstRowLastColumn="0" w:lastRowFirstColumn="0" w:lastRowLastColumn="0"/>
              <w:rPr>
                <w:rFonts w:ascii="Book Antiqua" w:eastAsiaTheme="minorEastAsia" w:hAnsi="Book Antiqua" w:cs="Times New Roman"/>
                <w:sz w:val="20"/>
                <w:szCs w:val="20"/>
              </w:rPr>
            </w:pPr>
            <w:r>
              <w:rPr>
                <w:rFonts w:ascii="Book Antiqua" w:eastAsiaTheme="minorEastAsia" w:hAnsi="Book Antiqua" w:cs="Times New Roman"/>
                <w:sz w:val="20"/>
                <w:szCs w:val="20"/>
              </w:rPr>
              <w:t>49</w:t>
            </w:r>
          </w:p>
        </w:tc>
      </w:tr>
      <w:tr w:rsidR="001D7615" w:rsidTr="001D7615">
        <w:tc>
          <w:tcPr>
            <w:cnfStyle w:val="001000000000" w:firstRow="0" w:lastRow="0" w:firstColumn="1" w:lastColumn="0" w:oddVBand="0" w:evenVBand="0" w:oddHBand="0" w:evenHBand="0" w:firstRowFirstColumn="0" w:firstRowLastColumn="0" w:lastRowFirstColumn="0" w:lastRowLastColumn="0"/>
            <w:tcW w:w="494" w:type="dxa"/>
          </w:tcPr>
          <w:p w:rsidR="001D7615" w:rsidRDefault="001D7615" w:rsidP="00E913B2">
            <w:pPr>
              <w:jc w:val="center"/>
              <w:rPr>
                <w:rFonts w:ascii="Book Antiqua" w:eastAsiaTheme="minorEastAsia" w:hAnsi="Book Antiqua" w:cs="Times New Roman"/>
                <w:sz w:val="20"/>
                <w:szCs w:val="20"/>
              </w:rPr>
            </w:pPr>
            <w:r>
              <w:rPr>
                <w:rFonts w:ascii="Book Antiqua" w:eastAsiaTheme="minorEastAsia" w:hAnsi="Book Antiqua" w:cs="Times New Roman"/>
                <w:sz w:val="20"/>
                <w:szCs w:val="20"/>
              </w:rPr>
              <w:t>4.</w:t>
            </w:r>
          </w:p>
        </w:tc>
        <w:tc>
          <w:tcPr>
            <w:tcW w:w="1324" w:type="dxa"/>
          </w:tcPr>
          <w:p w:rsidR="001D7615" w:rsidRDefault="001D7615" w:rsidP="00E913B2">
            <w:pPr>
              <w:jc w:val="center"/>
              <w:cnfStyle w:val="000000000000" w:firstRow="0" w:lastRow="0" w:firstColumn="0" w:lastColumn="0" w:oddVBand="0" w:evenVBand="0" w:oddHBand="0" w:evenHBand="0" w:firstRowFirstColumn="0" w:firstRowLastColumn="0" w:lastRowFirstColumn="0" w:lastRowLastColumn="0"/>
            </w:pPr>
            <w:r w:rsidRPr="007175A0">
              <w:rPr>
                <w:rFonts w:ascii="Book Antiqua" w:eastAsiaTheme="minorEastAsia" w:hAnsi="Book Antiqua" w:cs="Times New Roman"/>
                <w:sz w:val="20"/>
                <w:szCs w:val="20"/>
              </w:rPr>
              <w:t>PAK20</w:t>
            </w:r>
            <w:r>
              <w:rPr>
                <w:rFonts w:ascii="Book Antiqua" w:eastAsiaTheme="minorEastAsia" w:hAnsi="Book Antiqua" w:cs="Times New Roman"/>
                <w:sz w:val="20"/>
                <w:szCs w:val="20"/>
              </w:rPr>
              <w:t>17</w:t>
            </w:r>
            <w:r w:rsidRPr="007175A0">
              <w:rPr>
                <w:rFonts w:ascii="Book Antiqua" w:eastAsiaTheme="minorEastAsia" w:hAnsi="Book Antiqua" w:cs="Times New Roman"/>
                <w:sz w:val="20"/>
                <w:szCs w:val="20"/>
              </w:rPr>
              <w:t xml:space="preserve"> B</w:t>
            </w:r>
          </w:p>
        </w:tc>
        <w:tc>
          <w:tcPr>
            <w:tcW w:w="1109" w:type="dxa"/>
          </w:tcPr>
          <w:p w:rsidR="001D7615" w:rsidRDefault="001D7615" w:rsidP="00E913B2">
            <w:pPr>
              <w:jc w:val="center"/>
              <w:cnfStyle w:val="000000000000" w:firstRow="0" w:lastRow="0" w:firstColumn="0" w:lastColumn="0" w:oddVBand="0" w:evenVBand="0" w:oddHBand="0" w:evenHBand="0" w:firstRowFirstColumn="0" w:firstRowLastColumn="0" w:lastRowFirstColumn="0" w:lastRowLastColumn="0"/>
              <w:rPr>
                <w:rFonts w:ascii="Book Antiqua" w:eastAsiaTheme="minorEastAsia" w:hAnsi="Book Antiqua" w:cs="Times New Roman"/>
                <w:sz w:val="20"/>
                <w:szCs w:val="20"/>
              </w:rPr>
            </w:pPr>
            <w:r>
              <w:rPr>
                <w:rFonts w:ascii="Book Antiqua" w:eastAsiaTheme="minorEastAsia" w:hAnsi="Book Antiqua" w:cs="Times New Roman"/>
                <w:sz w:val="20"/>
                <w:szCs w:val="20"/>
              </w:rPr>
              <w:t>48</w:t>
            </w:r>
          </w:p>
        </w:tc>
        <w:tc>
          <w:tcPr>
            <w:tcW w:w="1109" w:type="dxa"/>
          </w:tcPr>
          <w:p w:rsidR="001D7615" w:rsidRDefault="001D7615" w:rsidP="00E913B2">
            <w:pPr>
              <w:jc w:val="center"/>
              <w:cnfStyle w:val="000000000000" w:firstRow="0" w:lastRow="0" w:firstColumn="0" w:lastColumn="0" w:oddVBand="0" w:evenVBand="0" w:oddHBand="0" w:evenHBand="0" w:firstRowFirstColumn="0" w:firstRowLastColumn="0" w:lastRowFirstColumn="0" w:lastRowLastColumn="0"/>
              <w:rPr>
                <w:rFonts w:ascii="Book Antiqua" w:eastAsiaTheme="minorEastAsia" w:hAnsi="Book Antiqua" w:cs="Times New Roman"/>
                <w:sz w:val="20"/>
                <w:szCs w:val="20"/>
              </w:rPr>
            </w:pPr>
            <w:r>
              <w:rPr>
                <w:rFonts w:ascii="Book Antiqua" w:eastAsiaTheme="minorEastAsia" w:hAnsi="Book Antiqua" w:cs="Times New Roman"/>
                <w:sz w:val="20"/>
                <w:szCs w:val="20"/>
              </w:rPr>
              <w:t>48</w:t>
            </w:r>
          </w:p>
        </w:tc>
      </w:tr>
      <w:tr w:rsidR="001D7615" w:rsidTr="001D7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Borders>
              <w:bottom w:val="single" w:sz="4" w:space="0" w:color="auto"/>
            </w:tcBorders>
          </w:tcPr>
          <w:p w:rsidR="001D7615" w:rsidRPr="00A61602" w:rsidRDefault="001D7615" w:rsidP="00E913B2">
            <w:pPr>
              <w:jc w:val="center"/>
              <w:rPr>
                <w:rFonts w:ascii="Book Antiqua" w:eastAsiaTheme="minorEastAsia" w:hAnsi="Book Antiqua" w:cs="Times New Roman"/>
                <w:sz w:val="20"/>
                <w:szCs w:val="20"/>
              </w:rPr>
            </w:pPr>
          </w:p>
        </w:tc>
        <w:tc>
          <w:tcPr>
            <w:tcW w:w="1324" w:type="dxa"/>
            <w:tcBorders>
              <w:bottom w:val="single" w:sz="4" w:space="0" w:color="auto"/>
            </w:tcBorders>
          </w:tcPr>
          <w:p w:rsidR="001D7615" w:rsidRPr="00A61602" w:rsidRDefault="001D7615" w:rsidP="00E913B2">
            <w:pPr>
              <w:jc w:val="center"/>
              <w:cnfStyle w:val="000000100000" w:firstRow="0" w:lastRow="0" w:firstColumn="0" w:lastColumn="0" w:oddVBand="0" w:evenVBand="0" w:oddHBand="1" w:evenHBand="0" w:firstRowFirstColumn="0" w:firstRowLastColumn="0" w:lastRowFirstColumn="0" w:lastRowLastColumn="0"/>
              <w:rPr>
                <w:rFonts w:ascii="Book Antiqua" w:eastAsiaTheme="minorEastAsia" w:hAnsi="Book Antiqua" w:cs="Times New Roman"/>
                <w:b/>
                <w:sz w:val="20"/>
                <w:szCs w:val="20"/>
              </w:rPr>
            </w:pPr>
            <w:r w:rsidRPr="00A61602">
              <w:rPr>
                <w:rFonts w:ascii="Book Antiqua" w:eastAsiaTheme="minorEastAsia" w:hAnsi="Book Antiqua" w:cs="Times New Roman"/>
                <w:b/>
                <w:sz w:val="20"/>
                <w:szCs w:val="20"/>
              </w:rPr>
              <w:t>Total</w:t>
            </w:r>
          </w:p>
        </w:tc>
        <w:tc>
          <w:tcPr>
            <w:tcW w:w="1109" w:type="dxa"/>
            <w:tcBorders>
              <w:bottom w:val="single" w:sz="4" w:space="0" w:color="auto"/>
            </w:tcBorders>
          </w:tcPr>
          <w:p w:rsidR="001D7615" w:rsidRPr="00A61602" w:rsidRDefault="001D7615" w:rsidP="00E913B2">
            <w:pPr>
              <w:jc w:val="center"/>
              <w:cnfStyle w:val="000000100000" w:firstRow="0" w:lastRow="0" w:firstColumn="0" w:lastColumn="0" w:oddVBand="0" w:evenVBand="0" w:oddHBand="1" w:evenHBand="0" w:firstRowFirstColumn="0" w:firstRowLastColumn="0" w:lastRowFirstColumn="0" w:lastRowLastColumn="0"/>
              <w:rPr>
                <w:rFonts w:ascii="Book Antiqua" w:eastAsiaTheme="minorEastAsia" w:hAnsi="Book Antiqua" w:cs="Times New Roman"/>
                <w:b/>
                <w:sz w:val="20"/>
                <w:szCs w:val="20"/>
              </w:rPr>
            </w:pPr>
          </w:p>
        </w:tc>
        <w:tc>
          <w:tcPr>
            <w:tcW w:w="1109" w:type="dxa"/>
            <w:tcBorders>
              <w:bottom w:val="single" w:sz="4" w:space="0" w:color="auto"/>
            </w:tcBorders>
          </w:tcPr>
          <w:p w:rsidR="001D7615" w:rsidRPr="00A61602" w:rsidRDefault="001D7615" w:rsidP="00E913B2">
            <w:pPr>
              <w:jc w:val="center"/>
              <w:cnfStyle w:val="000000100000" w:firstRow="0" w:lastRow="0" w:firstColumn="0" w:lastColumn="0" w:oddVBand="0" w:evenVBand="0" w:oddHBand="1" w:evenHBand="0" w:firstRowFirstColumn="0" w:firstRowLastColumn="0" w:lastRowFirstColumn="0" w:lastRowLastColumn="0"/>
              <w:rPr>
                <w:rFonts w:ascii="Book Antiqua" w:eastAsiaTheme="minorEastAsia" w:hAnsi="Book Antiqua" w:cs="Times New Roman"/>
                <w:b/>
                <w:sz w:val="20"/>
                <w:szCs w:val="20"/>
              </w:rPr>
            </w:pPr>
            <w:r>
              <w:rPr>
                <w:rFonts w:ascii="Book Antiqua" w:eastAsiaTheme="minorEastAsia" w:hAnsi="Book Antiqua" w:cs="Times New Roman"/>
                <w:b/>
                <w:sz w:val="20"/>
                <w:szCs w:val="20"/>
              </w:rPr>
              <w:t>178</w:t>
            </w:r>
          </w:p>
        </w:tc>
      </w:tr>
    </w:tbl>
    <w:p w:rsidR="00A61602" w:rsidRPr="00F81859" w:rsidRDefault="00A61602" w:rsidP="00E913B2">
      <w:pPr>
        <w:spacing w:after="0" w:line="276" w:lineRule="auto"/>
        <w:ind w:left="851"/>
        <w:jc w:val="both"/>
        <w:rPr>
          <w:rFonts w:ascii="Book Antiqua" w:eastAsiaTheme="minorEastAsia" w:hAnsi="Book Antiqua" w:cs="Times New Roman"/>
          <w:sz w:val="20"/>
          <w:szCs w:val="20"/>
        </w:rPr>
      </w:pPr>
      <w:r>
        <w:rPr>
          <w:rFonts w:ascii="Book Antiqua" w:eastAsiaTheme="minorEastAsia" w:hAnsi="Book Antiqua" w:cs="Times New Roman"/>
          <w:sz w:val="20"/>
          <w:szCs w:val="20"/>
        </w:rPr>
        <w:t>S</w:t>
      </w:r>
      <w:r w:rsidR="001D7615">
        <w:rPr>
          <w:rFonts w:ascii="Book Antiqua" w:eastAsiaTheme="minorEastAsia" w:hAnsi="Book Antiqua" w:cs="Times New Roman"/>
          <w:sz w:val="20"/>
          <w:szCs w:val="20"/>
        </w:rPr>
        <w:t>umber: Data Diolah Peneliti</w:t>
      </w:r>
      <w:r>
        <w:rPr>
          <w:rFonts w:ascii="Book Antiqua" w:eastAsiaTheme="minorEastAsia" w:hAnsi="Book Antiqua" w:cs="Times New Roman"/>
          <w:sz w:val="20"/>
          <w:szCs w:val="20"/>
        </w:rPr>
        <w:t xml:space="preserve"> 2020</w:t>
      </w:r>
    </w:p>
    <w:p w:rsidR="00923C47" w:rsidRPr="009221EB" w:rsidRDefault="00F04E70" w:rsidP="00235C33">
      <w:pPr>
        <w:pStyle w:val="Heading2"/>
        <w:numPr>
          <w:ilvl w:val="0"/>
          <w:numId w:val="43"/>
        </w:numPr>
        <w:ind w:left="284" w:hanging="284"/>
        <w:rPr>
          <w:rFonts w:ascii="Book Antiqua" w:hAnsi="Book Antiqua"/>
          <w:b/>
          <w:color w:val="auto"/>
          <w:sz w:val="20"/>
        </w:rPr>
      </w:pPr>
      <w:bookmarkStart w:id="28" w:name="_Toc40338260"/>
      <w:r w:rsidRPr="009221EB">
        <w:rPr>
          <w:rFonts w:ascii="Book Antiqua" w:hAnsi="Book Antiqua"/>
          <w:b/>
          <w:color w:val="auto"/>
          <w:sz w:val="20"/>
        </w:rPr>
        <w:lastRenderedPageBreak/>
        <w:t>Lokasi Penelitian</w:t>
      </w:r>
      <w:bookmarkEnd w:id="28"/>
    </w:p>
    <w:p w:rsidR="00AA0833" w:rsidRDefault="00923C47" w:rsidP="00113BAD">
      <w:pPr>
        <w:pStyle w:val="ListParagraph"/>
        <w:spacing w:after="0" w:line="276" w:lineRule="auto"/>
        <w:ind w:left="284"/>
        <w:jc w:val="both"/>
        <w:rPr>
          <w:rFonts w:ascii="Book Antiqua" w:hAnsi="Book Antiqua" w:cs="Times New Roman"/>
          <w:sz w:val="20"/>
          <w:szCs w:val="20"/>
        </w:rPr>
      </w:pPr>
      <w:r>
        <w:rPr>
          <w:rFonts w:ascii="Book Antiqua" w:hAnsi="Book Antiqua" w:cs="Times New Roman"/>
          <w:sz w:val="20"/>
          <w:szCs w:val="20"/>
        </w:rPr>
        <w:t xml:space="preserve">     </w:t>
      </w:r>
      <w:r w:rsidRPr="00923C47">
        <w:rPr>
          <w:rFonts w:ascii="Book Antiqua" w:hAnsi="Book Antiqua" w:cs="Times New Roman"/>
          <w:sz w:val="20"/>
          <w:szCs w:val="20"/>
        </w:rPr>
        <w:t>Peneitian dilaksanakan di Universitas Negeri Surabaya yang beralamat di Jalan Ketintang, Surabaya. Dengan subjek penelitian adalah mahasiswa prodi S1 Pendidikan Akuntansi angkatan 2016 dan 2017 yang telah menempuh mata kuliah akuntansi keuangan, akuntansi manajemen, dasar – dasar perbankan, dan akuntansi perbankan. Dan penelitian akan dilaksanakan pada awal bulan Maret 2019 sampai selesai. Pada waktu tersebut akan dilaksanakan penyebaran instrumen serta pengambilan data yang di perlukan untuk penelitian.</w:t>
      </w:r>
    </w:p>
    <w:p w:rsidR="00F730F2" w:rsidRPr="00113BAD" w:rsidRDefault="00F730F2" w:rsidP="00113BAD">
      <w:pPr>
        <w:pStyle w:val="ListParagraph"/>
        <w:spacing w:after="0" w:line="276" w:lineRule="auto"/>
        <w:ind w:left="284"/>
        <w:jc w:val="both"/>
        <w:rPr>
          <w:rFonts w:ascii="Book Antiqua" w:hAnsi="Book Antiqua" w:cs="Times New Roman"/>
          <w:b/>
          <w:sz w:val="20"/>
          <w:szCs w:val="20"/>
        </w:rPr>
      </w:pPr>
    </w:p>
    <w:p w:rsidR="00F04E70" w:rsidRPr="009221EB" w:rsidRDefault="00F04E70" w:rsidP="00235C33">
      <w:pPr>
        <w:pStyle w:val="Heading2"/>
        <w:numPr>
          <w:ilvl w:val="0"/>
          <w:numId w:val="43"/>
        </w:numPr>
        <w:ind w:left="284" w:hanging="284"/>
        <w:rPr>
          <w:rFonts w:ascii="Book Antiqua" w:hAnsi="Book Antiqua"/>
          <w:b/>
          <w:color w:val="auto"/>
          <w:sz w:val="20"/>
        </w:rPr>
      </w:pPr>
      <w:bookmarkStart w:id="29" w:name="_Toc40338261"/>
      <w:r w:rsidRPr="009221EB">
        <w:rPr>
          <w:rFonts w:ascii="Book Antiqua" w:hAnsi="Book Antiqua"/>
          <w:b/>
          <w:color w:val="auto"/>
          <w:sz w:val="20"/>
        </w:rPr>
        <w:t>Variabel Penelitian dan Definisi Operasional</w:t>
      </w:r>
      <w:bookmarkEnd w:id="29"/>
      <w:r w:rsidRPr="009221EB">
        <w:rPr>
          <w:rFonts w:ascii="Book Antiqua" w:hAnsi="Book Antiqua"/>
          <w:b/>
          <w:color w:val="auto"/>
          <w:sz w:val="20"/>
        </w:rPr>
        <w:t xml:space="preserve"> </w:t>
      </w:r>
    </w:p>
    <w:p w:rsidR="00BB13D3" w:rsidRDefault="00A61602" w:rsidP="00235C33">
      <w:pPr>
        <w:pStyle w:val="ListParagraph"/>
        <w:numPr>
          <w:ilvl w:val="0"/>
          <w:numId w:val="29"/>
        </w:numPr>
        <w:spacing w:after="0" w:line="276" w:lineRule="auto"/>
        <w:ind w:left="567" w:hanging="283"/>
        <w:rPr>
          <w:rFonts w:ascii="Book Antiqua" w:hAnsi="Book Antiqua" w:cs="Times New Roman"/>
          <w:b/>
          <w:sz w:val="20"/>
          <w:szCs w:val="20"/>
        </w:rPr>
      </w:pPr>
      <w:r>
        <w:rPr>
          <w:rFonts w:ascii="Book Antiqua" w:hAnsi="Book Antiqua" w:cs="Times New Roman"/>
          <w:b/>
          <w:sz w:val="20"/>
          <w:szCs w:val="20"/>
        </w:rPr>
        <w:t>Variabel Penelitian</w:t>
      </w:r>
    </w:p>
    <w:p w:rsidR="00A61602" w:rsidRDefault="000535FC" w:rsidP="00A61602">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00410953">
        <w:rPr>
          <w:rFonts w:ascii="Book Antiqua" w:hAnsi="Book Antiqua" w:cs="Times New Roman"/>
          <w:sz w:val="20"/>
          <w:szCs w:val="20"/>
        </w:rPr>
        <w:fldChar w:fldCharType="begin" w:fldLock="1"/>
      </w:r>
      <w:r w:rsidR="00410953">
        <w:rPr>
          <w:rFonts w:ascii="Book Antiqua" w:hAnsi="Book Antiqua" w:cs="Times New Roman"/>
          <w:sz w:val="20"/>
          <w:szCs w:val="20"/>
        </w:rPr>
        <w:instrText>ADDIN CSL_CITATION { "citationItems" : [ { "id" : "ITEM-1", "itemData" : { "author" : [ { "dropping-particle" : "", "family" : "Sugiyono", "given" : "", "non-dropping-particle" : "", "parse-names" : false, "suffix" : "" } ], "id" : "ITEM-1", "issued" : { "date-parts" : [ [ "2017" ] ] }, "publisher" : "Bandung: Alfabeta", "title" : "Metode Penelitian Kuantitatif, Kualitatif, dan R&amp;D", "type" : "book" }, "uris" : [ "http://www.mendeley.com/documents/?uuid=d7150bc5-5500-45a1-869c-fd08f41fd79d" ] } ], "mendeley" : { "formattedCitation" : "(Sugiyono, 2017)", "manualFormatting" : "Sugiyono (2017:38)", "plainTextFormattedCitation" : "(Sugiyono, 2017)", "previouslyFormattedCitation" : "(Sugiyono, 2017)" }, "properties" : {  }, "schema" : "https://github.com/citation-style-language/schema/raw/master/csl-citation.json" }</w:instrText>
      </w:r>
      <w:r w:rsidR="00410953">
        <w:rPr>
          <w:rFonts w:ascii="Book Antiqua" w:hAnsi="Book Antiqua" w:cs="Times New Roman"/>
          <w:sz w:val="20"/>
          <w:szCs w:val="20"/>
        </w:rPr>
        <w:fldChar w:fldCharType="separate"/>
      </w:r>
      <w:r w:rsidR="00410953">
        <w:rPr>
          <w:rFonts w:ascii="Book Antiqua" w:hAnsi="Book Antiqua" w:cs="Times New Roman"/>
          <w:noProof/>
          <w:sz w:val="20"/>
          <w:szCs w:val="20"/>
        </w:rPr>
        <w:t>Sugiyono</w:t>
      </w:r>
      <w:r w:rsidR="00410953" w:rsidRPr="00410953">
        <w:rPr>
          <w:rFonts w:ascii="Book Antiqua" w:hAnsi="Book Antiqua" w:cs="Times New Roman"/>
          <w:noProof/>
          <w:sz w:val="20"/>
          <w:szCs w:val="20"/>
        </w:rPr>
        <w:t xml:space="preserve"> </w:t>
      </w:r>
      <w:r w:rsidR="00410953">
        <w:rPr>
          <w:rFonts w:ascii="Book Antiqua" w:hAnsi="Book Antiqua" w:cs="Times New Roman"/>
          <w:noProof/>
          <w:sz w:val="20"/>
          <w:szCs w:val="20"/>
        </w:rPr>
        <w:t>(</w:t>
      </w:r>
      <w:r w:rsidR="00410953" w:rsidRPr="00410953">
        <w:rPr>
          <w:rFonts w:ascii="Book Antiqua" w:hAnsi="Book Antiqua" w:cs="Times New Roman"/>
          <w:noProof/>
          <w:sz w:val="20"/>
          <w:szCs w:val="20"/>
        </w:rPr>
        <w:t>2017</w:t>
      </w:r>
      <w:r w:rsidR="00410953">
        <w:rPr>
          <w:rFonts w:ascii="Book Antiqua" w:hAnsi="Book Antiqua" w:cs="Times New Roman"/>
          <w:noProof/>
          <w:sz w:val="20"/>
          <w:szCs w:val="20"/>
        </w:rPr>
        <w:t>:38</w:t>
      </w:r>
      <w:r w:rsidR="00410953" w:rsidRPr="00410953">
        <w:rPr>
          <w:rFonts w:ascii="Book Antiqua" w:hAnsi="Book Antiqua" w:cs="Times New Roman"/>
          <w:noProof/>
          <w:sz w:val="20"/>
          <w:szCs w:val="20"/>
        </w:rPr>
        <w:t>)</w:t>
      </w:r>
      <w:r w:rsidR="00410953">
        <w:rPr>
          <w:rFonts w:ascii="Book Antiqua" w:hAnsi="Book Antiqua" w:cs="Times New Roman"/>
          <w:sz w:val="20"/>
          <w:szCs w:val="20"/>
        </w:rPr>
        <w:fldChar w:fldCharType="end"/>
      </w:r>
      <w:r w:rsidR="00410953">
        <w:rPr>
          <w:rFonts w:ascii="Book Antiqua" w:hAnsi="Book Antiqua" w:cs="Times New Roman"/>
          <w:sz w:val="20"/>
          <w:szCs w:val="20"/>
        </w:rPr>
        <w:t xml:space="preserve"> </w:t>
      </w:r>
      <w:r w:rsidR="00A61602">
        <w:rPr>
          <w:rFonts w:ascii="Book Antiqua" w:hAnsi="Book Antiqua" w:cs="Times New Roman"/>
          <w:sz w:val="20"/>
          <w:szCs w:val="20"/>
        </w:rPr>
        <w:t xml:space="preserve">berpendapat bahwa variabel penelitian ialah suatu atribut, sifat, atau nilai dari orang atau obyek maupun kegiatan yang mempunyai variasi tertentu </w:t>
      </w:r>
      <w:r>
        <w:rPr>
          <w:rFonts w:ascii="Book Antiqua" w:hAnsi="Book Antiqua" w:cs="Times New Roman"/>
          <w:sz w:val="20"/>
          <w:szCs w:val="20"/>
        </w:rPr>
        <w:t>yang ditetapkan peneliti untuk dipelajari yang kemudian ditarik kesimpulan. Penelitian ini menggunakan lima variabel yaitu tiga variabel bebas, satu variabel terikat, dan satu variabel moderasi.</w:t>
      </w:r>
    </w:p>
    <w:p w:rsidR="00DE16CE" w:rsidRDefault="00DE16CE" w:rsidP="00A61602">
      <w:pPr>
        <w:pStyle w:val="ListParagraph"/>
        <w:spacing w:after="0" w:line="276" w:lineRule="auto"/>
        <w:ind w:left="567"/>
        <w:jc w:val="both"/>
        <w:rPr>
          <w:rFonts w:ascii="Book Antiqua" w:hAnsi="Book Antiqua" w:cs="Times New Roman"/>
          <w:sz w:val="20"/>
          <w:szCs w:val="20"/>
        </w:rPr>
      </w:pPr>
    </w:p>
    <w:p w:rsidR="000535FC" w:rsidRDefault="000535FC" w:rsidP="00235C33">
      <w:pPr>
        <w:pStyle w:val="ListParagraph"/>
        <w:numPr>
          <w:ilvl w:val="0"/>
          <w:numId w:val="30"/>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Variabel Bebas (Variabel Independen)</w:t>
      </w:r>
    </w:p>
    <w:p w:rsidR="000535FC" w:rsidRDefault="000535FC" w:rsidP="000535FC">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Variabel yang sering disebut sebagai variabel stimulus, prediktor, antecedent. Variabel ini ialah variabel yang mempengaruhi atau variabel yang menjadi sebab perubahan atau timbulnya variabel terikat (dependen)</w:t>
      </w:r>
      <w:r w:rsidR="00410953">
        <w:rPr>
          <w:rFonts w:ascii="Book Antiqua" w:hAnsi="Book Antiqua" w:cs="Times New Roman"/>
          <w:sz w:val="20"/>
          <w:szCs w:val="20"/>
        </w:rPr>
        <w:t xml:space="preserve"> </w:t>
      </w:r>
      <w:r w:rsidR="00410953">
        <w:rPr>
          <w:rFonts w:ascii="Book Antiqua" w:hAnsi="Book Antiqua" w:cs="Times New Roman"/>
          <w:sz w:val="20"/>
          <w:szCs w:val="20"/>
        </w:rPr>
        <w:fldChar w:fldCharType="begin" w:fldLock="1"/>
      </w:r>
      <w:r w:rsidR="00410953">
        <w:rPr>
          <w:rFonts w:ascii="Book Antiqua" w:hAnsi="Book Antiqua" w:cs="Times New Roman"/>
          <w:sz w:val="20"/>
          <w:szCs w:val="20"/>
        </w:rPr>
        <w:instrText>ADDIN CSL_CITATION { "citationItems" : [ { "id" : "ITEM-1", "itemData" : { "author" : [ { "dropping-particle" : "", "family" : "Sugiyono", "given" : "", "non-dropping-particle" : "", "parse-names" : false, "suffix" : "" } ], "id" : "ITEM-1", "issued" : { "date-parts" : [ [ "2017" ] ] }, "publisher" : "Bandung: Alfabeta", "title" : "Metode Penelitian Kuantitatif, Kualitatif, dan R&amp;D", "type" : "book" }, "uris" : [ "http://www.mendeley.com/documents/?uuid=d7150bc5-5500-45a1-869c-fd08f41fd79d" ] } ], "mendeley" : { "formattedCitation" : "(Sugiyono, 2017)", "manualFormatting" : "(Sugiyono, 2017:39)", "plainTextFormattedCitation" : "(Sugiyono, 2017)", "previouslyFormattedCitation" : "(Sugiyono, 2017)" }, "properties" : {  }, "schema" : "https://github.com/citation-style-language/schema/raw/master/csl-citation.json" }</w:instrText>
      </w:r>
      <w:r w:rsidR="00410953">
        <w:rPr>
          <w:rFonts w:ascii="Book Antiqua" w:hAnsi="Book Antiqua" w:cs="Times New Roman"/>
          <w:sz w:val="20"/>
          <w:szCs w:val="20"/>
        </w:rPr>
        <w:fldChar w:fldCharType="separate"/>
      </w:r>
      <w:r w:rsidR="00410953" w:rsidRPr="00410953">
        <w:rPr>
          <w:rFonts w:ascii="Book Antiqua" w:hAnsi="Book Antiqua" w:cs="Times New Roman"/>
          <w:noProof/>
          <w:sz w:val="20"/>
          <w:szCs w:val="20"/>
        </w:rPr>
        <w:t>(Sugiyono, 2017</w:t>
      </w:r>
      <w:r w:rsidR="00410953">
        <w:rPr>
          <w:rFonts w:ascii="Book Antiqua" w:hAnsi="Book Antiqua" w:cs="Times New Roman"/>
          <w:noProof/>
          <w:sz w:val="20"/>
          <w:szCs w:val="20"/>
        </w:rPr>
        <w:t>:39</w:t>
      </w:r>
      <w:r w:rsidR="00410953" w:rsidRPr="00410953">
        <w:rPr>
          <w:rFonts w:ascii="Book Antiqua" w:hAnsi="Book Antiqua" w:cs="Times New Roman"/>
          <w:noProof/>
          <w:sz w:val="20"/>
          <w:szCs w:val="20"/>
        </w:rPr>
        <w:t>)</w:t>
      </w:r>
      <w:r w:rsidR="00410953">
        <w:rPr>
          <w:rFonts w:ascii="Book Antiqua" w:hAnsi="Book Antiqua" w:cs="Times New Roman"/>
          <w:sz w:val="20"/>
          <w:szCs w:val="20"/>
        </w:rPr>
        <w:fldChar w:fldCharType="end"/>
      </w:r>
      <w:r>
        <w:rPr>
          <w:rFonts w:ascii="Book Antiqua" w:hAnsi="Book Antiqua" w:cs="Times New Roman"/>
          <w:sz w:val="20"/>
          <w:szCs w:val="20"/>
        </w:rPr>
        <w:t>. Variabel bebas dalam penelitian ini ialah:</w:t>
      </w:r>
    </w:p>
    <w:p w:rsidR="000535FC" w:rsidRDefault="000535FC" w:rsidP="00235C33">
      <w:pPr>
        <w:pStyle w:val="ListParagraph"/>
        <w:numPr>
          <w:ilvl w:val="0"/>
          <w:numId w:val="31"/>
        </w:numPr>
        <w:spacing w:after="0" w:line="276" w:lineRule="auto"/>
        <w:ind w:left="1134" w:hanging="283"/>
        <w:jc w:val="both"/>
        <w:rPr>
          <w:rFonts w:ascii="Book Antiqua" w:hAnsi="Book Antiqua" w:cs="Times New Roman"/>
          <w:sz w:val="20"/>
          <w:szCs w:val="20"/>
        </w:rPr>
      </w:pPr>
      <w:r>
        <w:rPr>
          <w:rFonts w:ascii="Book Antiqua" w:hAnsi="Book Antiqua" w:cs="Times New Roman"/>
          <w:sz w:val="20"/>
          <w:szCs w:val="20"/>
        </w:rPr>
        <w:t>Pengetahuan keuangan (X</w:t>
      </w:r>
      <w:r>
        <w:rPr>
          <w:rFonts w:ascii="Book Antiqua" w:hAnsi="Book Antiqua" w:cs="Times New Roman"/>
          <w:sz w:val="20"/>
          <w:szCs w:val="20"/>
          <w:vertAlign w:val="subscript"/>
        </w:rPr>
        <w:t>1</w:t>
      </w:r>
      <w:r>
        <w:rPr>
          <w:rFonts w:ascii="Book Antiqua" w:hAnsi="Book Antiqua" w:cs="Times New Roman"/>
          <w:sz w:val="20"/>
          <w:szCs w:val="20"/>
        </w:rPr>
        <w:t>)</w:t>
      </w:r>
    </w:p>
    <w:p w:rsidR="000535FC" w:rsidRPr="000535FC" w:rsidRDefault="000535FC" w:rsidP="00235C33">
      <w:pPr>
        <w:pStyle w:val="ListParagraph"/>
        <w:numPr>
          <w:ilvl w:val="0"/>
          <w:numId w:val="31"/>
        </w:numPr>
        <w:spacing w:after="0" w:line="276" w:lineRule="auto"/>
        <w:ind w:left="1134" w:hanging="283"/>
        <w:jc w:val="both"/>
        <w:rPr>
          <w:rFonts w:ascii="Book Antiqua" w:hAnsi="Book Antiqua" w:cs="Times New Roman"/>
          <w:i/>
          <w:sz w:val="20"/>
          <w:szCs w:val="20"/>
        </w:rPr>
      </w:pPr>
      <w:r w:rsidRPr="000535FC">
        <w:rPr>
          <w:rFonts w:ascii="Book Antiqua" w:hAnsi="Book Antiqua" w:cs="Times New Roman"/>
          <w:i/>
          <w:sz w:val="20"/>
          <w:szCs w:val="20"/>
        </w:rPr>
        <w:t>Financial attitude</w:t>
      </w:r>
      <w:r>
        <w:rPr>
          <w:rFonts w:ascii="Book Antiqua" w:hAnsi="Book Antiqua" w:cs="Times New Roman"/>
          <w:sz w:val="20"/>
          <w:szCs w:val="20"/>
        </w:rPr>
        <w:t xml:space="preserve"> (X</w:t>
      </w:r>
      <w:r>
        <w:rPr>
          <w:rFonts w:ascii="Book Antiqua" w:hAnsi="Book Antiqua" w:cs="Times New Roman"/>
          <w:sz w:val="20"/>
          <w:szCs w:val="20"/>
          <w:vertAlign w:val="subscript"/>
        </w:rPr>
        <w:t>2</w:t>
      </w:r>
      <w:r>
        <w:rPr>
          <w:rFonts w:ascii="Book Antiqua" w:hAnsi="Book Antiqua" w:cs="Times New Roman"/>
          <w:sz w:val="20"/>
          <w:szCs w:val="20"/>
        </w:rPr>
        <w:t>)</w:t>
      </w:r>
    </w:p>
    <w:p w:rsidR="000535FC" w:rsidRDefault="000535FC" w:rsidP="00235C33">
      <w:pPr>
        <w:pStyle w:val="ListParagraph"/>
        <w:numPr>
          <w:ilvl w:val="0"/>
          <w:numId w:val="31"/>
        </w:numPr>
        <w:spacing w:after="0" w:line="276" w:lineRule="auto"/>
        <w:ind w:left="1134" w:hanging="283"/>
        <w:jc w:val="both"/>
        <w:rPr>
          <w:rFonts w:ascii="Book Antiqua" w:hAnsi="Book Antiqua" w:cs="Times New Roman"/>
          <w:sz w:val="20"/>
          <w:szCs w:val="20"/>
        </w:rPr>
      </w:pPr>
      <w:r>
        <w:rPr>
          <w:rFonts w:ascii="Book Antiqua" w:hAnsi="Book Antiqua" w:cs="Times New Roman"/>
          <w:sz w:val="20"/>
          <w:szCs w:val="20"/>
        </w:rPr>
        <w:t>Uang saku (X</w:t>
      </w:r>
      <w:r>
        <w:rPr>
          <w:rFonts w:ascii="Book Antiqua" w:hAnsi="Book Antiqua" w:cs="Times New Roman"/>
          <w:sz w:val="20"/>
          <w:szCs w:val="20"/>
          <w:vertAlign w:val="subscript"/>
        </w:rPr>
        <w:t>3</w:t>
      </w:r>
      <w:r>
        <w:rPr>
          <w:rFonts w:ascii="Book Antiqua" w:hAnsi="Book Antiqua" w:cs="Times New Roman"/>
          <w:sz w:val="20"/>
          <w:szCs w:val="20"/>
        </w:rPr>
        <w:t>)</w:t>
      </w:r>
    </w:p>
    <w:p w:rsidR="000535FC" w:rsidRPr="0051788A" w:rsidRDefault="000535FC" w:rsidP="0051788A">
      <w:pPr>
        <w:spacing w:after="0" w:line="276" w:lineRule="auto"/>
        <w:jc w:val="both"/>
        <w:rPr>
          <w:rFonts w:ascii="Book Antiqua" w:hAnsi="Book Antiqua" w:cs="Times New Roman"/>
          <w:sz w:val="20"/>
          <w:szCs w:val="20"/>
        </w:rPr>
      </w:pPr>
    </w:p>
    <w:p w:rsidR="000535FC" w:rsidRDefault="000535FC" w:rsidP="00235C33">
      <w:pPr>
        <w:pStyle w:val="ListParagraph"/>
        <w:numPr>
          <w:ilvl w:val="0"/>
          <w:numId w:val="30"/>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lastRenderedPageBreak/>
        <w:t>Variabel Terikat (Variabel Dependen)</w:t>
      </w:r>
    </w:p>
    <w:p w:rsidR="000535FC" w:rsidRDefault="000535FC" w:rsidP="000535FC">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Variabel yang sering disebut sebagai variabel output, kriteria, dan konsekuen. Variabel ini ialah variabel yang dipengaruhi atau variabel yang menjadi akibat dari adanya variabel bebas (independen)</w:t>
      </w:r>
      <w:r w:rsidR="00410953">
        <w:rPr>
          <w:rFonts w:ascii="Book Antiqua" w:hAnsi="Book Antiqua" w:cs="Times New Roman"/>
          <w:sz w:val="20"/>
          <w:szCs w:val="20"/>
        </w:rPr>
        <w:t xml:space="preserve"> </w:t>
      </w:r>
      <w:r w:rsidR="00410953">
        <w:rPr>
          <w:rFonts w:ascii="Book Antiqua" w:hAnsi="Book Antiqua" w:cs="Times New Roman"/>
          <w:sz w:val="20"/>
          <w:szCs w:val="20"/>
        </w:rPr>
        <w:fldChar w:fldCharType="begin" w:fldLock="1"/>
      </w:r>
      <w:r w:rsidR="00410953">
        <w:rPr>
          <w:rFonts w:ascii="Book Antiqua" w:hAnsi="Book Antiqua" w:cs="Times New Roman"/>
          <w:sz w:val="20"/>
          <w:szCs w:val="20"/>
        </w:rPr>
        <w:instrText>ADDIN CSL_CITATION { "citationItems" : [ { "id" : "ITEM-1", "itemData" : { "author" : [ { "dropping-particle" : "", "family" : "Sugiyono", "given" : "", "non-dropping-particle" : "", "parse-names" : false, "suffix" : "" } ], "id" : "ITEM-1", "issued" : { "date-parts" : [ [ "2017" ] ] }, "publisher" : "Bandung: Alfabeta", "title" : "Metode Penelitian Kuantitatif, Kualitatif, dan R&amp;D", "type" : "book" }, "uris" : [ "http://www.mendeley.com/documents/?uuid=d7150bc5-5500-45a1-869c-fd08f41fd79d" ] } ], "mendeley" : { "formattedCitation" : "(Sugiyono, 2017)", "manualFormatting" : "(Sugiyono, 2017:39)", "plainTextFormattedCitation" : "(Sugiyono, 2017)", "previouslyFormattedCitation" : "(Sugiyono, 2017)" }, "properties" : {  }, "schema" : "https://github.com/citation-style-language/schema/raw/master/csl-citation.json" }</w:instrText>
      </w:r>
      <w:r w:rsidR="00410953">
        <w:rPr>
          <w:rFonts w:ascii="Book Antiqua" w:hAnsi="Book Antiqua" w:cs="Times New Roman"/>
          <w:sz w:val="20"/>
          <w:szCs w:val="20"/>
        </w:rPr>
        <w:fldChar w:fldCharType="separate"/>
      </w:r>
      <w:r w:rsidR="00410953" w:rsidRPr="00410953">
        <w:rPr>
          <w:rFonts w:ascii="Book Antiqua" w:hAnsi="Book Antiqua" w:cs="Times New Roman"/>
          <w:noProof/>
          <w:sz w:val="20"/>
          <w:szCs w:val="20"/>
        </w:rPr>
        <w:t>(Sugiyono, 2017</w:t>
      </w:r>
      <w:r w:rsidR="00410953">
        <w:rPr>
          <w:rFonts w:ascii="Book Antiqua" w:hAnsi="Book Antiqua" w:cs="Times New Roman"/>
          <w:noProof/>
          <w:sz w:val="20"/>
          <w:szCs w:val="20"/>
        </w:rPr>
        <w:t>:39</w:t>
      </w:r>
      <w:r w:rsidR="00410953" w:rsidRPr="00410953">
        <w:rPr>
          <w:rFonts w:ascii="Book Antiqua" w:hAnsi="Book Antiqua" w:cs="Times New Roman"/>
          <w:noProof/>
          <w:sz w:val="20"/>
          <w:szCs w:val="20"/>
        </w:rPr>
        <w:t>)</w:t>
      </w:r>
      <w:r w:rsidR="00410953">
        <w:rPr>
          <w:rFonts w:ascii="Book Antiqua" w:hAnsi="Book Antiqua" w:cs="Times New Roman"/>
          <w:sz w:val="20"/>
          <w:szCs w:val="20"/>
        </w:rPr>
        <w:fldChar w:fldCharType="end"/>
      </w:r>
      <w:r>
        <w:rPr>
          <w:rFonts w:ascii="Book Antiqua" w:hAnsi="Book Antiqua" w:cs="Times New Roman"/>
          <w:sz w:val="20"/>
          <w:szCs w:val="20"/>
        </w:rPr>
        <w:t>. Variabel teri</w:t>
      </w:r>
      <w:r w:rsidR="0051788A">
        <w:rPr>
          <w:rFonts w:ascii="Book Antiqua" w:hAnsi="Book Antiqua" w:cs="Times New Roman"/>
          <w:sz w:val="20"/>
          <w:szCs w:val="20"/>
        </w:rPr>
        <w:t>kat dalam penelitian ini ialah perilaku m</w:t>
      </w:r>
      <w:r>
        <w:rPr>
          <w:rFonts w:ascii="Book Antiqua" w:hAnsi="Book Antiqua" w:cs="Times New Roman"/>
          <w:sz w:val="20"/>
          <w:szCs w:val="20"/>
        </w:rPr>
        <w:t>enabung</w:t>
      </w:r>
      <w:r w:rsidR="0051788A">
        <w:rPr>
          <w:rFonts w:ascii="Book Antiqua" w:hAnsi="Book Antiqua" w:cs="Times New Roman"/>
          <w:sz w:val="20"/>
          <w:szCs w:val="20"/>
        </w:rPr>
        <w:t xml:space="preserve"> (Y)</w:t>
      </w:r>
      <w:r>
        <w:rPr>
          <w:rFonts w:ascii="Book Antiqua" w:hAnsi="Book Antiqua" w:cs="Times New Roman"/>
          <w:sz w:val="20"/>
          <w:szCs w:val="20"/>
        </w:rPr>
        <w:t>.</w:t>
      </w:r>
    </w:p>
    <w:p w:rsidR="00C27A26" w:rsidRPr="00410953" w:rsidRDefault="00C27A26" w:rsidP="00410953">
      <w:pPr>
        <w:spacing w:after="0" w:line="276" w:lineRule="auto"/>
        <w:jc w:val="both"/>
        <w:rPr>
          <w:rFonts w:ascii="Book Antiqua" w:hAnsi="Book Antiqua" w:cs="Times New Roman"/>
          <w:sz w:val="20"/>
          <w:szCs w:val="20"/>
        </w:rPr>
      </w:pPr>
    </w:p>
    <w:p w:rsidR="0051788A" w:rsidRDefault="0051788A" w:rsidP="00235C33">
      <w:pPr>
        <w:pStyle w:val="ListParagraph"/>
        <w:numPr>
          <w:ilvl w:val="0"/>
          <w:numId w:val="30"/>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Variabel Moderator</w:t>
      </w:r>
    </w:p>
    <w:p w:rsidR="0051788A" w:rsidRDefault="0051788A" w:rsidP="0051788A">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Variabel yang biasa disebut sebagai variabel independen atau variabel bebas kedua. Variabel ini ialah variabel yang dapat mempengaruhi (memperkuat atau memperlemah) hubungan antara variabel independen terhadap variabel dependen</w:t>
      </w:r>
      <w:r w:rsidR="00403F60">
        <w:rPr>
          <w:rFonts w:ascii="Book Antiqua" w:hAnsi="Book Antiqua" w:cs="Times New Roman"/>
          <w:sz w:val="20"/>
          <w:szCs w:val="20"/>
        </w:rPr>
        <w:t xml:space="preserve"> </w:t>
      </w:r>
      <w:r w:rsidR="00403F60">
        <w:rPr>
          <w:rFonts w:ascii="Book Antiqua" w:hAnsi="Book Antiqua" w:cs="Times New Roman"/>
          <w:sz w:val="20"/>
          <w:szCs w:val="20"/>
        </w:rPr>
        <w:fldChar w:fldCharType="begin" w:fldLock="1"/>
      </w:r>
      <w:r w:rsidR="00403F60">
        <w:rPr>
          <w:rFonts w:ascii="Book Antiqua" w:hAnsi="Book Antiqua" w:cs="Times New Roman"/>
          <w:sz w:val="20"/>
          <w:szCs w:val="20"/>
        </w:rPr>
        <w:instrText>ADDIN CSL_CITATION { "citationItems" : [ { "id" : "ITEM-1", "itemData" : { "author" : [ { "dropping-particle" : "", "family" : "Sugiyono", "given" : "", "non-dropping-particle" : "", "parse-names" : false, "suffix" : "" } ], "id" : "ITEM-1", "issued" : { "date-parts" : [ [ "2017" ] ] }, "publisher" : "Bandung: Alfabeta", "title" : "Metode Penelitian Kuantitatif, Kualitatif, dan R&amp;D", "type" : "book" }, "uris" : [ "http://www.mendeley.com/documents/?uuid=d7150bc5-5500-45a1-869c-fd08f41fd79d" ] } ], "mendeley" : { "formattedCitation" : "(Sugiyono, 2017)", "manualFormatting" : "(Sugiyono, 2017:39)", "plainTextFormattedCitation" : "(Sugiyono, 2017)", "previouslyFormattedCitation" : "(Sugiyono, 2017)" }, "properties" : {  }, "schema" : "https://github.com/citation-style-language/schema/raw/master/csl-citation.json" }</w:instrText>
      </w:r>
      <w:r w:rsidR="00403F60">
        <w:rPr>
          <w:rFonts w:ascii="Book Antiqua" w:hAnsi="Book Antiqua" w:cs="Times New Roman"/>
          <w:sz w:val="20"/>
          <w:szCs w:val="20"/>
        </w:rPr>
        <w:fldChar w:fldCharType="separate"/>
      </w:r>
      <w:r w:rsidR="00403F60" w:rsidRPr="00403F60">
        <w:rPr>
          <w:rFonts w:ascii="Book Antiqua" w:hAnsi="Book Antiqua" w:cs="Times New Roman"/>
          <w:noProof/>
          <w:sz w:val="20"/>
          <w:szCs w:val="20"/>
        </w:rPr>
        <w:t>(Sugiyono, 2017</w:t>
      </w:r>
      <w:r w:rsidR="00403F60">
        <w:rPr>
          <w:rFonts w:ascii="Book Antiqua" w:hAnsi="Book Antiqua" w:cs="Times New Roman"/>
          <w:noProof/>
          <w:sz w:val="20"/>
          <w:szCs w:val="20"/>
        </w:rPr>
        <w:t>:39</w:t>
      </w:r>
      <w:r w:rsidR="00403F60" w:rsidRPr="00403F60">
        <w:rPr>
          <w:rFonts w:ascii="Book Antiqua" w:hAnsi="Book Antiqua" w:cs="Times New Roman"/>
          <w:noProof/>
          <w:sz w:val="20"/>
          <w:szCs w:val="20"/>
        </w:rPr>
        <w:t>)</w:t>
      </w:r>
      <w:r w:rsidR="00403F60">
        <w:rPr>
          <w:rFonts w:ascii="Book Antiqua" w:hAnsi="Book Antiqua" w:cs="Times New Roman"/>
          <w:sz w:val="20"/>
          <w:szCs w:val="20"/>
        </w:rPr>
        <w:fldChar w:fldCharType="end"/>
      </w:r>
      <w:r>
        <w:rPr>
          <w:rFonts w:ascii="Book Antiqua" w:hAnsi="Book Antiqua" w:cs="Times New Roman"/>
          <w:sz w:val="20"/>
          <w:szCs w:val="20"/>
        </w:rPr>
        <w:t xml:space="preserve">. Variabel moderator dalam penelitian ini ialah </w:t>
      </w:r>
      <w:r>
        <w:rPr>
          <w:rFonts w:ascii="Book Antiqua" w:hAnsi="Book Antiqua" w:cs="Times New Roman"/>
          <w:i/>
          <w:sz w:val="20"/>
          <w:szCs w:val="20"/>
        </w:rPr>
        <w:t>self c</w:t>
      </w:r>
      <w:r w:rsidRPr="0051788A">
        <w:rPr>
          <w:rFonts w:ascii="Book Antiqua" w:hAnsi="Book Antiqua" w:cs="Times New Roman"/>
          <w:i/>
          <w:sz w:val="20"/>
          <w:szCs w:val="20"/>
        </w:rPr>
        <w:t>ontrol</w:t>
      </w:r>
      <w:r>
        <w:rPr>
          <w:rFonts w:ascii="Book Antiqua" w:hAnsi="Book Antiqua" w:cs="Times New Roman"/>
          <w:sz w:val="20"/>
          <w:szCs w:val="20"/>
        </w:rPr>
        <w:t xml:space="preserve"> (Z).</w:t>
      </w:r>
      <w:r w:rsidR="002E5AA0">
        <w:rPr>
          <w:rFonts w:ascii="Book Antiqua" w:hAnsi="Book Antiqua" w:cs="Times New Roman"/>
          <w:sz w:val="20"/>
          <w:szCs w:val="20"/>
        </w:rPr>
        <w:t xml:space="preserve"> Menurut </w:t>
      </w:r>
      <w:r w:rsidR="00403F60">
        <w:rPr>
          <w:rFonts w:ascii="Book Antiqua" w:hAnsi="Book Antiqua" w:cs="Times New Roman"/>
          <w:sz w:val="20"/>
          <w:szCs w:val="20"/>
        </w:rPr>
        <w:fldChar w:fldCharType="begin" w:fldLock="1"/>
      </w:r>
      <w:r w:rsidR="00403F60">
        <w:rPr>
          <w:rFonts w:ascii="Book Antiqua" w:hAnsi="Book Antiqua" w:cs="Times New Roman"/>
          <w:sz w:val="20"/>
          <w:szCs w:val="20"/>
        </w:rPr>
        <w:instrText>ADDIN CSL_CITATION { "citationItems" : [ { "id" : "ITEM-1", "itemData" : { "author" : [ { "dropping-particle" : "", "family" : "Solimun", "given" : "", "non-dropping-particle" : "", "parse-names" : false, "suffix" : "" }, { "dropping-particle" : "", "family" : "Fernandes", "given" : "Adji Achmad", "non-dropping-particle" : "", "parse-names" : false, "suffix" : "" }, { "dropping-particle" : "", "family" : "Nurjanah", "given" : "", "non-dropping-particle" : "", "parse-names" : false, "suffix" : "" } ], "id" : "ITEM-1", "issued" : { "date-parts" : [ [ "2017" ] ] }, "publisher" : "Malang: UB Press", "title" : "Metode Statistika Multivariant - Pemodelan Persamaan Struktural: Pendekatan WarpPLS", "type" : "book" }, "uris" : [ "http://www.mendeley.com/documents/?uuid=30473b9a-d05f-4fde-b337-2cd0a8b5f6e5" ] } ], "mendeley" : { "formattedCitation" : "(Solimun, Fernandes, &amp; Nurjanah, 2017)", "manualFormatting" : "Solimun, Fernandes, &amp; Nurjanah (2017:79)", "plainTextFormattedCitation" : "(Solimun, Fernandes, &amp; Nurjanah, 2017)", "previouslyFormattedCitation" : "(Solimun, Fernandes, &amp; Nurjanah, 2017)" }, "properties" : {  }, "schema" : "https://github.com/citation-style-language/schema/raw/master/csl-citation.json" }</w:instrText>
      </w:r>
      <w:r w:rsidR="00403F60">
        <w:rPr>
          <w:rFonts w:ascii="Book Antiqua" w:hAnsi="Book Antiqua" w:cs="Times New Roman"/>
          <w:sz w:val="20"/>
          <w:szCs w:val="20"/>
        </w:rPr>
        <w:fldChar w:fldCharType="separate"/>
      </w:r>
      <w:r w:rsidR="00403F60">
        <w:rPr>
          <w:rFonts w:ascii="Book Antiqua" w:hAnsi="Book Antiqua" w:cs="Times New Roman"/>
          <w:noProof/>
          <w:sz w:val="20"/>
          <w:szCs w:val="20"/>
        </w:rPr>
        <w:t>Solimun, Fernandes, &amp; Nurjanah</w:t>
      </w:r>
      <w:r w:rsidR="00403F60" w:rsidRPr="00403F60">
        <w:rPr>
          <w:rFonts w:ascii="Book Antiqua" w:hAnsi="Book Antiqua" w:cs="Times New Roman"/>
          <w:noProof/>
          <w:sz w:val="20"/>
          <w:szCs w:val="20"/>
        </w:rPr>
        <w:t xml:space="preserve"> </w:t>
      </w:r>
      <w:r w:rsidR="00403F60">
        <w:rPr>
          <w:rFonts w:ascii="Book Antiqua" w:hAnsi="Book Antiqua" w:cs="Times New Roman"/>
          <w:noProof/>
          <w:sz w:val="20"/>
          <w:szCs w:val="20"/>
        </w:rPr>
        <w:t>(</w:t>
      </w:r>
      <w:r w:rsidR="00403F60" w:rsidRPr="00403F60">
        <w:rPr>
          <w:rFonts w:ascii="Book Antiqua" w:hAnsi="Book Antiqua" w:cs="Times New Roman"/>
          <w:noProof/>
          <w:sz w:val="20"/>
          <w:szCs w:val="20"/>
        </w:rPr>
        <w:t>2017</w:t>
      </w:r>
      <w:r w:rsidR="00403F60">
        <w:rPr>
          <w:rFonts w:ascii="Book Antiqua" w:hAnsi="Book Antiqua" w:cs="Times New Roman"/>
          <w:noProof/>
          <w:sz w:val="20"/>
          <w:szCs w:val="20"/>
        </w:rPr>
        <w:t>:79</w:t>
      </w:r>
      <w:r w:rsidR="00403F60" w:rsidRPr="00403F60">
        <w:rPr>
          <w:rFonts w:ascii="Book Antiqua" w:hAnsi="Book Antiqua" w:cs="Times New Roman"/>
          <w:noProof/>
          <w:sz w:val="20"/>
          <w:szCs w:val="20"/>
        </w:rPr>
        <w:t>)</w:t>
      </w:r>
      <w:r w:rsidR="00403F60">
        <w:rPr>
          <w:rFonts w:ascii="Book Antiqua" w:hAnsi="Book Antiqua" w:cs="Times New Roman"/>
          <w:sz w:val="20"/>
          <w:szCs w:val="20"/>
        </w:rPr>
        <w:fldChar w:fldCharType="end"/>
      </w:r>
      <w:r w:rsidR="00403F60">
        <w:rPr>
          <w:rFonts w:ascii="Book Antiqua" w:hAnsi="Book Antiqua" w:cs="Times New Roman"/>
          <w:sz w:val="20"/>
          <w:szCs w:val="20"/>
        </w:rPr>
        <w:t xml:space="preserve"> </w:t>
      </w:r>
      <w:r w:rsidR="002E5AA0">
        <w:rPr>
          <w:rFonts w:ascii="Book Antiqua" w:hAnsi="Book Antiqua" w:cs="Times New Roman"/>
          <w:sz w:val="20"/>
          <w:szCs w:val="20"/>
        </w:rPr>
        <w:t>variabel moderasi ialah variabel yang sifatnya dapat memperkuat atau memperlemah pengaruh variabel penjelas atau independen terhadap variabel respon atau dependen, dalam variabel ini tidak dipengaruhi oleh variabel penjelas (independen).</w:t>
      </w:r>
    </w:p>
    <w:p w:rsidR="0051788A" w:rsidRDefault="0051788A" w:rsidP="0051788A">
      <w:pPr>
        <w:pStyle w:val="ListParagraph"/>
        <w:spacing w:after="0" w:line="276" w:lineRule="auto"/>
        <w:ind w:left="851"/>
        <w:jc w:val="both"/>
        <w:rPr>
          <w:rFonts w:ascii="Book Antiqua" w:hAnsi="Book Antiqua" w:cs="Times New Roman"/>
          <w:sz w:val="20"/>
          <w:szCs w:val="20"/>
        </w:rPr>
      </w:pPr>
    </w:p>
    <w:p w:rsidR="0051788A" w:rsidRPr="0051788A" w:rsidRDefault="0051788A" w:rsidP="00235C33">
      <w:pPr>
        <w:pStyle w:val="ListParagraph"/>
        <w:numPr>
          <w:ilvl w:val="0"/>
          <w:numId w:val="29"/>
        </w:numPr>
        <w:spacing w:after="0" w:line="276" w:lineRule="auto"/>
        <w:ind w:left="567" w:hanging="283"/>
        <w:jc w:val="both"/>
        <w:rPr>
          <w:rFonts w:ascii="Book Antiqua" w:hAnsi="Book Antiqua" w:cs="Times New Roman"/>
          <w:b/>
          <w:sz w:val="20"/>
          <w:szCs w:val="20"/>
        </w:rPr>
      </w:pPr>
      <w:r w:rsidRPr="0051788A">
        <w:rPr>
          <w:rFonts w:ascii="Book Antiqua" w:hAnsi="Book Antiqua" w:cs="Times New Roman"/>
          <w:b/>
          <w:sz w:val="20"/>
          <w:szCs w:val="20"/>
        </w:rPr>
        <w:t>Devinisi Operasional</w:t>
      </w:r>
    </w:p>
    <w:p w:rsidR="0051788A" w:rsidRDefault="0051788A" w:rsidP="00235C33">
      <w:pPr>
        <w:pStyle w:val="ListParagraph"/>
        <w:numPr>
          <w:ilvl w:val="0"/>
          <w:numId w:val="32"/>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Pengetahuan Keuangan</w:t>
      </w:r>
    </w:p>
    <w:p w:rsidR="00D74839" w:rsidRDefault="00AC67AC" w:rsidP="00D74839">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Pengetahuan keuangan adalah </w:t>
      </w:r>
      <w:r w:rsidR="00F905DC">
        <w:rPr>
          <w:rFonts w:ascii="Book Antiqua" w:hAnsi="Book Antiqua" w:cs="Times New Roman"/>
          <w:sz w:val="20"/>
          <w:szCs w:val="20"/>
        </w:rPr>
        <w:t>informasi yang dapat dijadikan sebagai dasar untuk bertindak dalam proses manajerial atau proses dalam pengambilan keputusan.</w:t>
      </w:r>
      <w:r w:rsidR="00D74839">
        <w:rPr>
          <w:rFonts w:ascii="Book Antiqua" w:hAnsi="Book Antiqua" w:cs="Times New Roman"/>
          <w:sz w:val="20"/>
          <w:szCs w:val="20"/>
        </w:rPr>
        <w:t xml:space="preserve"> </w:t>
      </w:r>
    </w:p>
    <w:p w:rsidR="00D74839" w:rsidRDefault="00D74839" w:rsidP="00D74839">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Dalam mengukur pengetahuan keuangan peneliti mengadopsi indikator dari Chen and Volpe, dan </w:t>
      </w:r>
      <w:r>
        <w:rPr>
          <w:rFonts w:ascii="Book Antiqua" w:hAnsi="Book Antiqua" w:cs="Times New Roman"/>
          <w:sz w:val="20"/>
          <w:szCs w:val="20"/>
        </w:rPr>
        <w:fldChar w:fldCharType="begin" w:fldLock="1"/>
      </w:r>
      <w:r>
        <w:rPr>
          <w:rFonts w:ascii="Book Antiqua" w:hAnsi="Book Antiqua" w:cs="Times New Roman"/>
          <w:sz w:val="20"/>
          <w:szCs w:val="20"/>
        </w:rPr>
        <w:instrText>ADDIN CSL_CITATION { "citationItems" : [ { "id" : "ITEM-1", "itemData" : { "author" : [ { "dropping-particle" : "", "family" : "Wulandari", "given" : "Diah Ayu", "non-dropping-particle" : "", "parse-names" : false, "suffix" : "" }, { "dropping-particle" : "", "family" : "Susanti", "given" : "", "non-dropping-particle" : "", "parse-names" : false, "suffix" : "" } ], "container-title" : "Pendidikan Akuntansi", "id" : "ITEM-1", "issue" : "02", "issued" : { "date-parts" : [ [ "2019" ] ] }, "page" : "263-268", "title" : "Pengaruh Literasi Keuangan, Inklusi Keuangan, Uang Saku, dan Teman Sebaya Terhadap Perilaku Menabung Mahasiswa Pendidikan Akuntansi Fakultas Ekonomi Universitas Negeri Surabaya", "type" : "article-journal", "volume" : "07" }, "uris" : [ "http://www.mendeley.com/documents/?uuid=2350b003-864b-4d7a-8c6c-c4f6c27bccf3" ] } ], "mendeley" : { "formattedCitation" : "(D. A. Wulandari &amp; Susanti, 2019)", "manualFormatting" : "D. A. Wulandari &amp; Susanti (2019)", "plainTextFormattedCitation" : "(D. A. Wulandari &amp; Susanti, 2019)", "previouslyFormattedCitation" : "(D. A. Wulandari &amp; Susanti, 2019)" }, "properties" : {  }, "schema" : "https://github.com/citation-style-language/schema/raw/master/csl-citation.json" }</w:instrText>
      </w:r>
      <w:r>
        <w:rPr>
          <w:rFonts w:ascii="Book Antiqua" w:hAnsi="Book Antiqua" w:cs="Times New Roman"/>
          <w:sz w:val="20"/>
          <w:szCs w:val="20"/>
        </w:rPr>
        <w:fldChar w:fldCharType="separate"/>
      </w:r>
      <w:r w:rsidRPr="00793FB7">
        <w:rPr>
          <w:rFonts w:ascii="Book Antiqua" w:hAnsi="Book Antiqua" w:cs="Times New Roman"/>
          <w:noProof/>
          <w:sz w:val="20"/>
          <w:szCs w:val="20"/>
        </w:rPr>
        <w:t>D. A. Wulandari</w:t>
      </w:r>
      <w:r>
        <w:rPr>
          <w:rFonts w:ascii="Book Antiqua" w:hAnsi="Book Antiqua" w:cs="Times New Roman"/>
          <w:noProof/>
          <w:sz w:val="20"/>
          <w:szCs w:val="20"/>
        </w:rPr>
        <w:t xml:space="preserve"> &amp; Susanti</w:t>
      </w:r>
      <w:r w:rsidRPr="00793FB7">
        <w:rPr>
          <w:rFonts w:ascii="Book Antiqua" w:hAnsi="Book Antiqua" w:cs="Times New Roman"/>
          <w:noProof/>
          <w:sz w:val="20"/>
          <w:szCs w:val="20"/>
        </w:rPr>
        <w:t xml:space="preserve"> </w:t>
      </w:r>
      <w:r>
        <w:rPr>
          <w:rFonts w:ascii="Book Antiqua" w:hAnsi="Book Antiqua" w:cs="Times New Roman"/>
          <w:noProof/>
          <w:sz w:val="20"/>
          <w:szCs w:val="20"/>
        </w:rPr>
        <w:t>(</w:t>
      </w:r>
      <w:r w:rsidRPr="00793FB7">
        <w:rPr>
          <w:rFonts w:ascii="Book Antiqua" w:hAnsi="Book Antiqua" w:cs="Times New Roman"/>
          <w:noProof/>
          <w:sz w:val="20"/>
          <w:szCs w:val="20"/>
        </w:rPr>
        <w:t>2019)</w:t>
      </w:r>
      <w:r>
        <w:rPr>
          <w:rFonts w:ascii="Book Antiqua" w:hAnsi="Book Antiqua" w:cs="Times New Roman"/>
          <w:sz w:val="20"/>
          <w:szCs w:val="20"/>
        </w:rPr>
        <w:fldChar w:fldCharType="end"/>
      </w:r>
      <w:r>
        <w:rPr>
          <w:rFonts w:ascii="Book Antiqua" w:hAnsi="Book Antiqua" w:cs="Times New Roman"/>
          <w:sz w:val="20"/>
          <w:szCs w:val="20"/>
        </w:rPr>
        <w:t>, yaitu:</w:t>
      </w:r>
    </w:p>
    <w:p w:rsidR="00D74839" w:rsidRDefault="00D74839" w:rsidP="00235C33">
      <w:pPr>
        <w:pStyle w:val="ListParagraph"/>
        <w:numPr>
          <w:ilvl w:val="0"/>
          <w:numId w:val="47"/>
        </w:numPr>
        <w:spacing w:after="0" w:line="276" w:lineRule="auto"/>
        <w:ind w:left="851" w:hanging="284"/>
        <w:jc w:val="both"/>
        <w:rPr>
          <w:rFonts w:ascii="Book Antiqua" w:hAnsi="Book Antiqua" w:cs="Times New Roman"/>
          <w:sz w:val="20"/>
          <w:szCs w:val="20"/>
        </w:rPr>
      </w:pPr>
      <w:r w:rsidRPr="00D74839">
        <w:rPr>
          <w:rFonts w:ascii="Book Antiqua" w:hAnsi="Book Antiqua" w:cs="Times New Roman"/>
          <w:sz w:val="20"/>
          <w:szCs w:val="20"/>
        </w:rPr>
        <w:t xml:space="preserve">Pengetahuan umum keuangan pribadi </w:t>
      </w:r>
    </w:p>
    <w:p w:rsidR="00D74839" w:rsidRDefault="00D74839" w:rsidP="00235C33">
      <w:pPr>
        <w:pStyle w:val="ListParagraph"/>
        <w:numPr>
          <w:ilvl w:val="0"/>
          <w:numId w:val="47"/>
        </w:numPr>
        <w:spacing w:after="0" w:line="276" w:lineRule="auto"/>
        <w:ind w:left="851" w:hanging="284"/>
        <w:jc w:val="both"/>
        <w:rPr>
          <w:rFonts w:ascii="Book Antiqua" w:hAnsi="Book Antiqua" w:cs="Times New Roman"/>
          <w:sz w:val="20"/>
          <w:szCs w:val="20"/>
        </w:rPr>
      </w:pPr>
      <w:r w:rsidRPr="00D74839">
        <w:rPr>
          <w:rFonts w:ascii="Book Antiqua" w:hAnsi="Book Antiqua" w:cs="Times New Roman"/>
          <w:sz w:val="20"/>
          <w:szCs w:val="20"/>
        </w:rPr>
        <w:t xml:space="preserve">Simpanan dan pinjaman </w:t>
      </w:r>
    </w:p>
    <w:p w:rsidR="00D74839" w:rsidRDefault="00D74839" w:rsidP="00235C33">
      <w:pPr>
        <w:pStyle w:val="ListParagraph"/>
        <w:numPr>
          <w:ilvl w:val="0"/>
          <w:numId w:val="47"/>
        </w:numPr>
        <w:spacing w:after="0" w:line="276" w:lineRule="auto"/>
        <w:ind w:left="1134" w:hanging="284"/>
        <w:jc w:val="both"/>
        <w:rPr>
          <w:rFonts w:ascii="Book Antiqua" w:hAnsi="Book Antiqua" w:cs="Times New Roman"/>
          <w:sz w:val="20"/>
          <w:szCs w:val="20"/>
        </w:rPr>
      </w:pPr>
      <w:r w:rsidRPr="00D74839">
        <w:rPr>
          <w:rFonts w:ascii="Book Antiqua" w:hAnsi="Book Antiqua" w:cs="Times New Roman"/>
          <w:sz w:val="20"/>
          <w:szCs w:val="20"/>
        </w:rPr>
        <w:lastRenderedPageBreak/>
        <w:t xml:space="preserve">Asuransi </w:t>
      </w:r>
    </w:p>
    <w:p w:rsidR="00DE16CE" w:rsidRPr="00D74839" w:rsidRDefault="00D74839" w:rsidP="00235C33">
      <w:pPr>
        <w:pStyle w:val="ListParagraph"/>
        <w:numPr>
          <w:ilvl w:val="0"/>
          <w:numId w:val="47"/>
        </w:numPr>
        <w:spacing w:after="0" w:line="276" w:lineRule="auto"/>
        <w:ind w:left="1134" w:hanging="284"/>
        <w:jc w:val="both"/>
        <w:rPr>
          <w:rFonts w:ascii="Book Antiqua" w:hAnsi="Book Antiqua" w:cs="Times New Roman"/>
          <w:sz w:val="20"/>
          <w:szCs w:val="20"/>
        </w:rPr>
      </w:pPr>
      <w:r w:rsidRPr="00D74839">
        <w:rPr>
          <w:rFonts w:ascii="Book Antiqua" w:hAnsi="Book Antiqua" w:cs="Times New Roman"/>
          <w:sz w:val="20"/>
          <w:szCs w:val="20"/>
        </w:rPr>
        <w:t>Investasi</w:t>
      </w:r>
    </w:p>
    <w:p w:rsidR="003A43AD" w:rsidRPr="00F730F2" w:rsidRDefault="00F905DC" w:rsidP="00F730F2">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w:t>
      </w:r>
    </w:p>
    <w:p w:rsidR="00AC67AC" w:rsidRDefault="0051788A" w:rsidP="00235C33">
      <w:pPr>
        <w:pStyle w:val="ListParagraph"/>
        <w:numPr>
          <w:ilvl w:val="0"/>
          <w:numId w:val="32"/>
        </w:numPr>
        <w:spacing w:after="0" w:line="276" w:lineRule="auto"/>
        <w:ind w:left="851" w:hanging="284"/>
        <w:jc w:val="both"/>
        <w:rPr>
          <w:rFonts w:ascii="Book Antiqua" w:hAnsi="Book Antiqua" w:cs="Times New Roman"/>
          <w:sz w:val="20"/>
          <w:szCs w:val="20"/>
        </w:rPr>
      </w:pPr>
      <w:r w:rsidRPr="0051788A">
        <w:rPr>
          <w:rFonts w:ascii="Book Antiqua" w:hAnsi="Book Antiqua" w:cs="Times New Roman"/>
          <w:i/>
          <w:sz w:val="20"/>
          <w:szCs w:val="20"/>
        </w:rPr>
        <w:t>Financial Attitude</w:t>
      </w:r>
      <w:r>
        <w:rPr>
          <w:rFonts w:ascii="Book Antiqua" w:hAnsi="Book Antiqua" w:cs="Times New Roman"/>
          <w:sz w:val="20"/>
          <w:szCs w:val="20"/>
        </w:rPr>
        <w:t xml:space="preserve"> (Sikap Keuangan)</w:t>
      </w:r>
    </w:p>
    <w:p w:rsidR="00D74839" w:rsidRDefault="00F905DC" w:rsidP="00D74839">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Financial attitude (sikap keuangan) merupakan pikiran, pendapat, serta penilaian seseorang terhadap uang yang dimiliki dengan menggunakan prinsip – prinsip keuangan sebagai dasar pengambilan keputusan dalam pengelolaan keuangnnya serta keyakinan seseorang mengevaluasi pada tindakan terhadap keuangannya untuk melakukan atau tidak melakukannya</w:t>
      </w:r>
      <w:r w:rsidR="00120F35">
        <w:rPr>
          <w:rFonts w:ascii="Book Antiqua" w:hAnsi="Book Antiqua" w:cs="Times New Roman"/>
          <w:sz w:val="20"/>
          <w:szCs w:val="20"/>
        </w:rPr>
        <w:t xml:space="preserve"> tindakan tersebut</w:t>
      </w:r>
      <w:r>
        <w:rPr>
          <w:rFonts w:ascii="Book Antiqua" w:hAnsi="Book Antiqua" w:cs="Times New Roman"/>
          <w:sz w:val="20"/>
          <w:szCs w:val="20"/>
        </w:rPr>
        <w:t>.</w:t>
      </w:r>
    </w:p>
    <w:p w:rsidR="00D74839" w:rsidRDefault="00D74839" w:rsidP="00D74839">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Pada penelitian ini, peneliti menggunakan indikator yang mengadopsi dari penelitian </w:t>
      </w:r>
      <w:r>
        <w:rPr>
          <w:rFonts w:ascii="Book Antiqua" w:hAnsi="Book Antiqua" w:cs="Times New Roman"/>
          <w:sz w:val="20"/>
          <w:szCs w:val="20"/>
        </w:rPr>
        <w:fldChar w:fldCharType="begin" w:fldLock="1"/>
      </w:r>
      <w:r>
        <w:rPr>
          <w:rFonts w:ascii="Book Antiqua" w:hAnsi="Book Antiqua" w:cs="Times New Roman"/>
          <w:sz w:val="20"/>
          <w:szCs w:val="20"/>
        </w:rPr>
        <w:instrText>ADDIN CSL_CITATION { "citationItems" : [ { "id" : "ITEM-1", "itemData" : { "abstract" : "The aim of this research is to obtain the knowledge regarding the influence of Financial Attitude, Financial Knowledge, and Parental Income toward Financial Management Behavior. This research conducted in Merauke, border area of Indonesia. Questionnaire is used to collect the data.The sample 382 respondents. Correspondence analysis and chi-square are used to analyze.The result of this research show that Financial Attitude has influence toward Financial Management Behavior while Financial Knowledge and Parental Income have no influence toward Financial Management Behavior.This research has two implications, (1) attitude is an important factor in supporting financial behavior, where the attitude is generally influenced by environment and social interaction and (2) the financial knowledge has no influence on the financial behavior because financial education is less effective in low-medium income countries or regions.", "author" : [ { "dropping-particle" : "", "family" : "Herdjiono", "given" : "Irine", "non-dropping-particle" : "", "parse-names" : false, "suffix" : "" }, { "dropping-particle" : "", "family" : "Damanik", "given" : "Lady Angela", "non-dropping-particle" : "", "parse-names" : false, "suffix" : "" } ], "container-title" : "manajemen teori dan terapan", "id" : "ITEM-1", "issue" : "3", "issued" : { "date-parts" : [ [ "2016" ] ] }, "page" : "226-241", "title" : "Pengaruh Financial Atitude, Financial Knowladge , Parental Income Terhadap Financial Management", "type" : "article-journal", "volume" : "9" }, "uris" : [ "http://www.mendeley.com/documents/?uuid=667f94c5-210c-4479-a7f6-2caf33296239" ] } ], "mendeley" : { "formattedCitation" : "(Herdjiono &amp; Damanik, 2016)", "manualFormatting" : "Herdjiono &amp; Damanik (2016)", "plainTextFormattedCitation" : "(Herdjiono &amp; Damanik, 2016)", "previouslyFormattedCitation" : "(Herdjiono &amp; Damanik, 2016)" }, "properties" : {  }, "schema" : "https://github.com/citation-style-language/schema/raw/master/csl-citation.json" }</w:instrText>
      </w:r>
      <w:r>
        <w:rPr>
          <w:rFonts w:ascii="Book Antiqua" w:hAnsi="Book Antiqua" w:cs="Times New Roman"/>
          <w:sz w:val="20"/>
          <w:szCs w:val="20"/>
        </w:rPr>
        <w:fldChar w:fldCharType="separate"/>
      </w:r>
      <w:r>
        <w:rPr>
          <w:rFonts w:ascii="Book Antiqua" w:hAnsi="Book Antiqua" w:cs="Times New Roman"/>
          <w:noProof/>
          <w:sz w:val="20"/>
          <w:szCs w:val="20"/>
        </w:rPr>
        <w:t>Herdjiono &amp; Damanik</w:t>
      </w:r>
      <w:r w:rsidRPr="00E47FB0">
        <w:rPr>
          <w:rFonts w:ascii="Book Antiqua" w:hAnsi="Book Antiqua" w:cs="Times New Roman"/>
          <w:noProof/>
          <w:sz w:val="20"/>
          <w:szCs w:val="20"/>
        </w:rPr>
        <w:t xml:space="preserve"> </w:t>
      </w:r>
      <w:r>
        <w:rPr>
          <w:rFonts w:ascii="Book Antiqua" w:hAnsi="Book Antiqua" w:cs="Times New Roman"/>
          <w:noProof/>
          <w:sz w:val="20"/>
          <w:szCs w:val="20"/>
        </w:rPr>
        <w:t>(</w:t>
      </w:r>
      <w:r w:rsidRPr="00E47FB0">
        <w:rPr>
          <w:rFonts w:ascii="Book Antiqua" w:hAnsi="Book Antiqua" w:cs="Times New Roman"/>
          <w:noProof/>
          <w:sz w:val="20"/>
          <w:szCs w:val="20"/>
        </w:rPr>
        <w:t>2016)</w:t>
      </w:r>
      <w:r>
        <w:rPr>
          <w:rFonts w:ascii="Book Antiqua" w:hAnsi="Book Antiqua" w:cs="Times New Roman"/>
          <w:sz w:val="20"/>
          <w:szCs w:val="20"/>
        </w:rPr>
        <w:fldChar w:fldCharType="end"/>
      </w:r>
      <w:r>
        <w:rPr>
          <w:rFonts w:ascii="Book Antiqua" w:hAnsi="Book Antiqua" w:cs="Times New Roman"/>
          <w:sz w:val="20"/>
          <w:szCs w:val="20"/>
        </w:rPr>
        <w:t xml:space="preserve"> dan penelitian dari </w:t>
      </w:r>
      <w:r>
        <w:rPr>
          <w:rFonts w:ascii="Book Antiqua" w:hAnsi="Book Antiqua" w:cs="Times New Roman"/>
          <w:sz w:val="20"/>
          <w:szCs w:val="20"/>
        </w:rPr>
        <w:fldChar w:fldCharType="begin" w:fldLock="1"/>
      </w:r>
      <w:r>
        <w:rPr>
          <w:rFonts w:ascii="Book Antiqua" w:hAnsi="Book Antiqua" w:cs="Times New Roman"/>
          <w:sz w:val="20"/>
          <w:szCs w:val="20"/>
        </w:rPr>
        <w:instrText>ADDIN CSL_CITATION { "citationItems" : [ { "id" : "ITEM-1", "itemData" : { "ISSN" : "2549-192X", "abstract" : "Savings is one of the driving forces of a country's economy, because the higher the level of public savings in a country means the higher the level of funds used for investment. This study aims to know the effect between variable age, gender, income, education level, financial attitude, financial knowledge, and interest rate towards savings behavior. Sample used in this study are 220 respondents which taken from citizens of Surabaya City. Data analysis technique used is multiple linear regression and using software IBM SPSS version of 24. The result shows that age has no effect since as long as the person have income whether they are young or old they had the same chance to manage their financial well, gender has no effect because a person ability to savings is not determined by gender and whether man or woman both had the same chance to manage their financial, income has no effect because each respondents have different income and needed, education has no effect because savings is a necessity and not seeing one's level of education, financial attitude has no effect because between one respondent and others has different attitude or view about savings, while financial knowledge has effect because someone who has better knowledge tend to be wiser, and interest rate has effect towards savings behavior because the higher someone's level of savings interest rate or savings interest rate perception, the higher their savings interest.", "author" : [ { "dropping-particle" : "", "family" : "Adityandani", "given" : "Welldan", "non-dropping-particle" : "", "parse-names" : false, "suffix" : "" }, { "dropping-particle" : "", "family" : "Haryono", "given" : "Nadia Asandimitra", "non-dropping-particle" : "", "parse-names" : false, "suffix" : "" } ], "container-title" : "Jurnal Ilmu Manajemen (JIM)", "id" : "ITEM-1", "issue" : "2", "issued" : { "date-parts" : [ [ "2019" ] ] }, "page" : "316-326", "title" : "Pengaruh Demografi, Financial Attitude, Financial Knowledge, Dan Suku Bunga Terhadap Perilaku Menabung Masyarakat Kota Surabaya", "type" : "article-journal", "volume" : "7" }, "uris" : [ "http://www.mendeley.com/documents/?uuid=7f4e7e6b-0b4b-4bcc-a06e-fa5c671990f9" ] } ], "mendeley" : { "formattedCitation" : "(Adityandani &amp; Haryono, 2019)", "manualFormatting" : "Adityandani &amp; Haryono (2019)", "plainTextFormattedCitation" : "(Adityandani &amp; Haryono, 2019)", "previouslyFormattedCitation" : "(Adityandani &amp; Haryono, 2019)" }, "properties" : {  }, "schema" : "https://github.com/citation-style-language/schema/raw/master/csl-citation.json" }</w:instrText>
      </w:r>
      <w:r>
        <w:rPr>
          <w:rFonts w:ascii="Book Antiqua" w:hAnsi="Book Antiqua" w:cs="Times New Roman"/>
          <w:sz w:val="20"/>
          <w:szCs w:val="20"/>
        </w:rPr>
        <w:fldChar w:fldCharType="separate"/>
      </w:r>
      <w:r>
        <w:rPr>
          <w:rFonts w:ascii="Book Antiqua" w:hAnsi="Book Antiqua" w:cs="Times New Roman"/>
          <w:noProof/>
          <w:sz w:val="20"/>
          <w:szCs w:val="20"/>
        </w:rPr>
        <w:t>Adityandani &amp; Haryono</w:t>
      </w:r>
      <w:r w:rsidRPr="00E47FB0">
        <w:rPr>
          <w:rFonts w:ascii="Book Antiqua" w:hAnsi="Book Antiqua" w:cs="Times New Roman"/>
          <w:noProof/>
          <w:sz w:val="20"/>
          <w:szCs w:val="20"/>
        </w:rPr>
        <w:t xml:space="preserve"> </w:t>
      </w:r>
      <w:r>
        <w:rPr>
          <w:rFonts w:ascii="Book Antiqua" w:hAnsi="Book Antiqua" w:cs="Times New Roman"/>
          <w:noProof/>
          <w:sz w:val="20"/>
          <w:szCs w:val="20"/>
        </w:rPr>
        <w:t>(</w:t>
      </w:r>
      <w:r w:rsidRPr="00E47FB0">
        <w:rPr>
          <w:rFonts w:ascii="Book Antiqua" w:hAnsi="Book Antiqua" w:cs="Times New Roman"/>
          <w:noProof/>
          <w:sz w:val="20"/>
          <w:szCs w:val="20"/>
        </w:rPr>
        <w:t>2019)</w:t>
      </w:r>
      <w:r>
        <w:rPr>
          <w:rFonts w:ascii="Book Antiqua" w:hAnsi="Book Antiqua" w:cs="Times New Roman"/>
          <w:sz w:val="20"/>
          <w:szCs w:val="20"/>
        </w:rPr>
        <w:fldChar w:fldCharType="end"/>
      </w:r>
      <w:r>
        <w:rPr>
          <w:rFonts w:ascii="Book Antiqua" w:hAnsi="Book Antiqua" w:cs="Times New Roman"/>
          <w:sz w:val="20"/>
          <w:szCs w:val="20"/>
        </w:rPr>
        <w:t xml:space="preserve"> yang dapat digunakan untuk mengukur tingkat </w:t>
      </w:r>
      <w:r w:rsidRPr="00056010">
        <w:rPr>
          <w:rFonts w:ascii="Book Antiqua" w:hAnsi="Book Antiqua" w:cs="Times New Roman"/>
          <w:i/>
          <w:sz w:val="20"/>
          <w:szCs w:val="20"/>
        </w:rPr>
        <w:t>financial attitude</w:t>
      </w:r>
      <w:r>
        <w:rPr>
          <w:rFonts w:ascii="Book Antiqua" w:hAnsi="Book Antiqua" w:cs="Times New Roman"/>
          <w:sz w:val="20"/>
          <w:szCs w:val="20"/>
        </w:rPr>
        <w:t xml:space="preserve"> yang terdiri dari enam indiaktor, diantaranya: </w:t>
      </w:r>
    </w:p>
    <w:p w:rsidR="00D74839" w:rsidRDefault="00D74839" w:rsidP="00235C33">
      <w:pPr>
        <w:pStyle w:val="ListParagraph"/>
        <w:numPr>
          <w:ilvl w:val="0"/>
          <w:numId w:val="48"/>
        </w:numPr>
        <w:spacing w:after="0" w:line="276" w:lineRule="auto"/>
        <w:ind w:left="1134" w:hanging="283"/>
        <w:jc w:val="both"/>
        <w:rPr>
          <w:rFonts w:ascii="Book Antiqua" w:hAnsi="Book Antiqua" w:cs="Times New Roman"/>
          <w:sz w:val="20"/>
          <w:szCs w:val="20"/>
        </w:rPr>
      </w:pPr>
      <w:r>
        <w:rPr>
          <w:rFonts w:ascii="Book Antiqua" w:hAnsi="Book Antiqua" w:cs="Times New Roman"/>
          <w:sz w:val="20"/>
          <w:szCs w:val="20"/>
        </w:rPr>
        <w:t xml:space="preserve">Uang yang dapat diandalkan </w:t>
      </w:r>
    </w:p>
    <w:p w:rsidR="00D74839" w:rsidRDefault="00D74839" w:rsidP="00235C33">
      <w:pPr>
        <w:pStyle w:val="ListParagraph"/>
        <w:numPr>
          <w:ilvl w:val="0"/>
          <w:numId w:val="48"/>
        </w:numPr>
        <w:spacing w:after="0" w:line="276" w:lineRule="auto"/>
        <w:ind w:left="1134" w:hanging="283"/>
        <w:jc w:val="both"/>
        <w:rPr>
          <w:rFonts w:ascii="Book Antiqua" w:hAnsi="Book Antiqua" w:cs="Times New Roman"/>
          <w:sz w:val="20"/>
          <w:szCs w:val="20"/>
        </w:rPr>
      </w:pPr>
      <w:r w:rsidRPr="00D74839">
        <w:rPr>
          <w:rFonts w:ascii="Book Antiqua" w:hAnsi="Book Antiqua" w:cs="Times New Roman"/>
          <w:sz w:val="20"/>
          <w:szCs w:val="20"/>
        </w:rPr>
        <w:t xml:space="preserve">Penggunaan uang untuk pengendalian orang lain </w:t>
      </w:r>
    </w:p>
    <w:p w:rsidR="00D74839" w:rsidRDefault="00D74839" w:rsidP="00235C33">
      <w:pPr>
        <w:pStyle w:val="ListParagraph"/>
        <w:numPr>
          <w:ilvl w:val="0"/>
          <w:numId w:val="48"/>
        </w:numPr>
        <w:spacing w:after="0" w:line="276" w:lineRule="auto"/>
        <w:ind w:left="1134" w:hanging="283"/>
        <w:jc w:val="both"/>
        <w:rPr>
          <w:rFonts w:ascii="Book Antiqua" w:hAnsi="Book Antiqua" w:cs="Times New Roman"/>
          <w:sz w:val="20"/>
          <w:szCs w:val="20"/>
        </w:rPr>
      </w:pPr>
      <w:r w:rsidRPr="00D74839">
        <w:rPr>
          <w:rFonts w:ascii="Book Antiqua" w:hAnsi="Book Antiqua" w:cs="Times New Roman"/>
          <w:sz w:val="20"/>
          <w:szCs w:val="20"/>
        </w:rPr>
        <w:t xml:space="preserve">Penggunaan uang untuk penyelesaian masalah </w:t>
      </w:r>
    </w:p>
    <w:p w:rsidR="00D74839" w:rsidRDefault="00D74839" w:rsidP="00235C33">
      <w:pPr>
        <w:pStyle w:val="ListParagraph"/>
        <w:numPr>
          <w:ilvl w:val="0"/>
          <w:numId w:val="48"/>
        </w:numPr>
        <w:spacing w:after="0" w:line="276" w:lineRule="auto"/>
        <w:ind w:left="1134" w:hanging="283"/>
        <w:jc w:val="both"/>
        <w:rPr>
          <w:rFonts w:ascii="Book Antiqua" w:hAnsi="Book Antiqua" w:cs="Times New Roman"/>
          <w:sz w:val="20"/>
          <w:szCs w:val="20"/>
        </w:rPr>
      </w:pPr>
      <w:r w:rsidRPr="00D74839">
        <w:rPr>
          <w:rFonts w:ascii="Book Antiqua" w:hAnsi="Book Antiqua" w:cs="Times New Roman"/>
          <w:sz w:val="20"/>
          <w:szCs w:val="20"/>
        </w:rPr>
        <w:t xml:space="preserve">Cara menyikapi uang </w:t>
      </w:r>
    </w:p>
    <w:p w:rsidR="00D74839" w:rsidRDefault="00D74839" w:rsidP="00235C33">
      <w:pPr>
        <w:pStyle w:val="ListParagraph"/>
        <w:numPr>
          <w:ilvl w:val="0"/>
          <w:numId w:val="48"/>
        </w:numPr>
        <w:spacing w:after="0" w:line="276" w:lineRule="auto"/>
        <w:ind w:left="1134" w:hanging="283"/>
        <w:jc w:val="both"/>
        <w:rPr>
          <w:rFonts w:ascii="Book Antiqua" w:hAnsi="Book Antiqua" w:cs="Times New Roman"/>
          <w:sz w:val="20"/>
          <w:szCs w:val="20"/>
        </w:rPr>
      </w:pPr>
      <w:r w:rsidRPr="00D74839">
        <w:rPr>
          <w:rFonts w:ascii="Book Antiqua" w:hAnsi="Book Antiqua" w:cs="Times New Roman"/>
          <w:sz w:val="20"/>
          <w:szCs w:val="20"/>
        </w:rPr>
        <w:t xml:space="preserve">Penyimpanan uang </w:t>
      </w:r>
    </w:p>
    <w:p w:rsidR="00D74839" w:rsidRDefault="00D74839" w:rsidP="00235C33">
      <w:pPr>
        <w:pStyle w:val="ListParagraph"/>
        <w:numPr>
          <w:ilvl w:val="0"/>
          <w:numId w:val="48"/>
        </w:numPr>
        <w:spacing w:after="0" w:line="276" w:lineRule="auto"/>
        <w:ind w:left="1134" w:hanging="283"/>
        <w:jc w:val="both"/>
        <w:rPr>
          <w:rFonts w:ascii="Book Antiqua" w:hAnsi="Book Antiqua" w:cs="Times New Roman"/>
          <w:sz w:val="20"/>
          <w:szCs w:val="20"/>
        </w:rPr>
      </w:pPr>
      <w:r w:rsidRPr="00D74839">
        <w:rPr>
          <w:rFonts w:ascii="Book Antiqua" w:hAnsi="Book Antiqua" w:cs="Times New Roman"/>
          <w:sz w:val="20"/>
          <w:szCs w:val="20"/>
        </w:rPr>
        <w:t xml:space="preserve">Kebutuhan akan uang </w:t>
      </w:r>
    </w:p>
    <w:p w:rsidR="00D74839" w:rsidRPr="00D74839" w:rsidRDefault="00D74839" w:rsidP="00235C33">
      <w:pPr>
        <w:pStyle w:val="ListParagraph"/>
        <w:numPr>
          <w:ilvl w:val="0"/>
          <w:numId w:val="48"/>
        </w:numPr>
        <w:spacing w:after="0" w:line="276" w:lineRule="auto"/>
        <w:ind w:left="1134" w:hanging="283"/>
        <w:jc w:val="both"/>
        <w:rPr>
          <w:rFonts w:ascii="Book Antiqua" w:hAnsi="Book Antiqua" w:cs="Times New Roman"/>
          <w:sz w:val="20"/>
          <w:szCs w:val="20"/>
        </w:rPr>
      </w:pPr>
      <w:r w:rsidRPr="00D74839">
        <w:rPr>
          <w:rFonts w:ascii="Book Antiqua" w:hAnsi="Book Antiqua" w:cs="Times New Roman"/>
          <w:sz w:val="20"/>
          <w:szCs w:val="20"/>
        </w:rPr>
        <w:t xml:space="preserve">Pengontrolan terhadap uang </w:t>
      </w:r>
    </w:p>
    <w:p w:rsidR="00C27A26" w:rsidRPr="00403F60" w:rsidRDefault="00C27A26" w:rsidP="00403F60">
      <w:pPr>
        <w:spacing w:after="0" w:line="276" w:lineRule="auto"/>
        <w:jc w:val="both"/>
        <w:rPr>
          <w:rFonts w:ascii="Book Antiqua" w:hAnsi="Book Antiqua" w:cs="Times New Roman"/>
          <w:sz w:val="20"/>
          <w:szCs w:val="20"/>
        </w:rPr>
      </w:pPr>
    </w:p>
    <w:p w:rsidR="0051788A" w:rsidRDefault="0051788A" w:rsidP="00235C33">
      <w:pPr>
        <w:pStyle w:val="ListParagraph"/>
        <w:numPr>
          <w:ilvl w:val="0"/>
          <w:numId w:val="32"/>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Uang Saku</w:t>
      </w:r>
    </w:p>
    <w:p w:rsidR="00D74839" w:rsidRDefault="00AC67AC" w:rsidP="00D74839">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Uang saku adalah pendapatan yang diterima dari orang tua, hasil usaha, maupun dari beasiswa yang digunakan untuk mencukupi kebutuhan sehari – hari serta melatih bertanggungjawab dalam mengelola keuangan yang dimiliki agar tidak habis sebelum memperoleh pendapatan kembali dibulan yang akan </w:t>
      </w:r>
      <w:r>
        <w:rPr>
          <w:rFonts w:ascii="Book Antiqua" w:hAnsi="Book Antiqua" w:cs="Times New Roman"/>
          <w:sz w:val="20"/>
          <w:szCs w:val="20"/>
        </w:rPr>
        <w:lastRenderedPageBreak/>
        <w:t>datang tetapi dapat disisihkan untuk keperluan selanjutnya.</w:t>
      </w:r>
    </w:p>
    <w:p w:rsidR="00D74839" w:rsidRDefault="00D74839" w:rsidP="00D74839">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Dalam mengukur uang saku, indikator yang digunakan peneliti ialah mengadopsi penelitian dari Wijaya (dalam </w:t>
      </w:r>
      <w:r>
        <w:rPr>
          <w:rFonts w:ascii="Book Antiqua" w:hAnsi="Book Antiqua" w:cs="Times New Roman"/>
          <w:sz w:val="20"/>
          <w:szCs w:val="20"/>
        </w:rPr>
        <w:fldChar w:fldCharType="begin" w:fldLock="1"/>
      </w:r>
      <w:r>
        <w:rPr>
          <w:rFonts w:ascii="Book Antiqua" w:hAnsi="Book Antiqua" w:cs="Times New Roman"/>
          <w:sz w:val="20"/>
          <w:szCs w:val="20"/>
        </w:rPr>
        <w:instrText>ADDIN CSL_CITATION { "citationItems" : [ { "id" : "ITEM-1", "itemData" : { "author" : [ { "dropping-particle" : "", "family" : "Khasanah", "given" : "Nefi Uswatun", "non-dropping-particle" : "", "parse-names" : false, "suffix" : "" } ], "id" : "ITEM-1", "issued" : { "date-parts" : [ [ "2016" ] ] }, "title" : "Pengaruh Uang Saku, Lingkungan Tempat Tinggal, dan Teman Sebaya Tehadap Perilaku Konsumsi Mahasiswa S1 Pendidikan Ekonomi Angkatan 2014 Universitas Negeri Malang", "type" : "article-journal" }, "uris" : [ "http://www.mendeley.com/documents/?uuid=c4407c49-8ea8-4b45-bebc-db9a99ede89b" ] } ], "mendeley" : { "formattedCitation" : "(Khasanah, 2016)", "manualFormatting" : "Khasanah, 2016)", "plainTextFormattedCitation" : "(Khasanah, 2016)", "previouslyFormattedCitation" : "(Khasanah, 2016)" }, "properties" : {  }, "schema" : "https://github.com/citation-style-language/schema/raw/master/csl-citation.json" }</w:instrText>
      </w:r>
      <w:r>
        <w:rPr>
          <w:rFonts w:ascii="Book Antiqua" w:hAnsi="Book Antiqua" w:cs="Times New Roman"/>
          <w:sz w:val="20"/>
          <w:szCs w:val="20"/>
        </w:rPr>
        <w:fldChar w:fldCharType="separate"/>
      </w:r>
      <w:r w:rsidRPr="003B55BB">
        <w:rPr>
          <w:rFonts w:ascii="Book Antiqua" w:hAnsi="Book Antiqua" w:cs="Times New Roman"/>
          <w:noProof/>
          <w:sz w:val="20"/>
          <w:szCs w:val="20"/>
        </w:rPr>
        <w:t>Khasanah, 2016)</w:t>
      </w:r>
      <w:r>
        <w:rPr>
          <w:rFonts w:ascii="Book Antiqua" w:hAnsi="Book Antiqua" w:cs="Times New Roman"/>
          <w:sz w:val="20"/>
          <w:szCs w:val="20"/>
        </w:rPr>
        <w:fldChar w:fldCharType="end"/>
      </w:r>
      <w:r>
        <w:rPr>
          <w:rFonts w:ascii="Book Antiqua" w:hAnsi="Book Antiqua" w:cs="Times New Roman"/>
          <w:sz w:val="20"/>
          <w:szCs w:val="20"/>
        </w:rPr>
        <w:t xml:space="preserve"> dan </w:t>
      </w:r>
      <w:r>
        <w:rPr>
          <w:rFonts w:ascii="Book Antiqua" w:hAnsi="Book Antiqua" w:cs="Times New Roman"/>
          <w:sz w:val="20"/>
          <w:szCs w:val="20"/>
        </w:rPr>
        <w:fldChar w:fldCharType="begin" w:fldLock="1"/>
      </w:r>
      <w:r>
        <w:rPr>
          <w:rFonts w:ascii="Book Antiqua" w:hAnsi="Book Antiqua" w:cs="Times New Roman"/>
          <w:sz w:val="20"/>
          <w:szCs w:val="20"/>
        </w:rPr>
        <w:instrText>ADDIN CSL_CITATION { "citationItems" : [ { "id" : "ITEM-1", "itemData" : { "author" : [ { "dropping-particle" : "", "family" : "Wulandari", "given" : "Diah Ayu", "non-dropping-particle" : "", "parse-names" : false, "suffix" : "" }, { "dropping-particle" : "", "family" : "Susanti", "given" : "", "non-dropping-particle" : "", "parse-names" : false, "suffix" : "" } ], "container-title" : "Pendidikan Akuntansi", "id" : "ITEM-1", "issue" : "02", "issued" : { "date-parts" : [ [ "2019" ] ] }, "page" : "263-268", "title" : "Pengaruh Literasi Keuangan, Inklusi Keuangan, Uang Saku, dan Teman Sebaya Terhadap Perilaku Menabung Mahasiswa Pendidikan Akuntansi Fakultas Ekonomi Universitas Negeri Surabaya", "type" : "article-journal", "volume" : "07" }, "uris" : [ "http://www.mendeley.com/documents/?uuid=2350b003-864b-4d7a-8c6c-c4f6c27bccf3" ] } ], "mendeley" : { "formattedCitation" : "(D. A. Wulandari &amp; Susanti, 2019)", "manualFormatting" : "D. A. Wulandari &amp; Susanti (2019)", "plainTextFormattedCitation" : "(D. A. Wulandari &amp; Susanti, 2019)", "previouslyFormattedCitation" : "(D. A. Wulandari &amp; Susanti, 2019)" }, "properties" : {  }, "schema" : "https://github.com/citation-style-language/schema/raw/master/csl-citation.json" }</w:instrText>
      </w:r>
      <w:r>
        <w:rPr>
          <w:rFonts w:ascii="Book Antiqua" w:hAnsi="Book Antiqua" w:cs="Times New Roman"/>
          <w:sz w:val="20"/>
          <w:szCs w:val="20"/>
        </w:rPr>
        <w:fldChar w:fldCharType="separate"/>
      </w:r>
      <w:r>
        <w:rPr>
          <w:rFonts w:ascii="Book Antiqua" w:hAnsi="Book Antiqua" w:cs="Times New Roman"/>
          <w:noProof/>
          <w:sz w:val="20"/>
          <w:szCs w:val="20"/>
        </w:rPr>
        <w:t>D. A. Wulandari &amp; Susanti</w:t>
      </w:r>
      <w:r w:rsidRPr="00B402FE">
        <w:rPr>
          <w:rFonts w:ascii="Book Antiqua" w:hAnsi="Book Antiqua" w:cs="Times New Roman"/>
          <w:noProof/>
          <w:sz w:val="20"/>
          <w:szCs w:val="20"/>
        </w:rPr>
        <w:t xml:space="preserve"> </w:t>
      </w:r>
      <w:r>
        <w:rPr>
          <w:rFonts w:ascii="Book Antiqua" w:hAnsi="Book Antiqua" w:cs="Times New Roman"/>
          <w:noProof/>
          <w:sz w:val="20"/>
          <w:szCs w:val="20"/>
        </w:rPr>
        <w:t>(</w:t>
      </w:r>
      <w:r w:rsidRPr="00B402FE">
        <w:rPr>
          <w:rFonts w:ascii="Book Antiqua" w:hAnsi="Book Antiqua" w:cs="Times New Roman"/>
          <w:noProof/>
          <w:sz w:val="20"/>
          <w:szCs w:val="20"/>
        </w:rPr>
        <w:t>2019)</w:t>
      </w:r>
      <w:r>
        <w:rPr>
          <w:rFonts w:ascii="Book Antiqua" w:hAnsi="Book Antiqua" w:cs="Times New Roman"/>
          <w:sz w:val="20"/>
          <w:szCs w:val="20"/>
        </w:rPr>
        <w:fldChar w:fldCharType="end"/>
      </w:r>
      <w:r>
        <w:rPr>
          <w:rFonts w:ascii="Book Antiqua" w:hAnsi="Book Antiqua" w:cs="Times New Roman"/>
          <w:sz w:val="20"/>
          <w:szCs w:val="20"/>
        </w:rPr>
        <w:t>, diantaranya:</w:t>
      </w:r>
    </w:p>
    <w:p w:rsidR="00D74839" w:rsidRDefault="00D74839" w:rsidP="00235C33">
      <w:pPr>
        <w:pStyle w:val="ListParagraph"/>
        <w:numPr>
          <w:ilvl w:val="0"/>
          <w:numId w:val="49"/>
        </w:numPr>
        <w:spacing w:after="0" w:line="276" w:lineRule="auto"/>
        <w:jc w:val="both"/>
        <w:rPr>
          <w:rFonts w:ascii="Book Antiqua" w:hAnsi="Book Antiqua" w:cs="Times New Roman"/>
          <w:sz w:val="20"/>
          <w:szCs w:val="20"/>
        </w:rPr>
      </w:pPr>
      <w:r>
        <w:rPr>
          <w:rFonts w:ascii="Book Antiqua" w:hAnsi="Book Antiqua" w:cs="Times New Roman"/>
          <w:sz w:val="20"/>
          <w:szCs w:val="20"/>
        </w:rPr>
        <w:t>Jumlah uang saku yang diberikan</w:t>
      </w:r>
    </w:p>
    <w:p w:rsidR="00D74839" w:rsidRDefault="00D74839" w:rsidP="00235C33">
      <w:pPr>
        <w:pStyle w:val="ListParagraph"/>
        <w:numPr>
          <w:ilvl w:val="0"/>
          <w:numId w:val="49"/>
        </w:numPr>
        <w:spacing w:after="0" w:line="276" w:lineRule="auto"/>
        <w:jc w:val="both"/>
        <w:rPr>
          <w:rFonts w:ascii="Book Antiqua" w:hAnsi="Book Antiqua" w:cs="Times New Roman"/>
          <w:sz w:val="20"/>
          <w:szCs w:val="20"/>
        </w:rPr>
      </w:pPr>
      <w:r w:rsidRPr="00D74839">
        <w:rPr>
          <w:rFonts w:ascii="Book Antiqua" w:hAnsi="Book Antiqua" w:cs="Times New Roman"/>
          <w:sz w:val="20"/>
          <w:szCs w:val="20"/>
        </w:rPr>
        <w:t>Kebiasaan berhemat</w:t>
      </w:r>
    </w:p>
    <w:p w:rsidR="00D74839" w:rsidRDefault="00D74839" w:rsidP="00235C33">
      <w:pPr>
        <w:pStyle w:val="ListParagraph"/>
        <w:numPr>
          <w:ilvl w:val="0"/>
          <w:numId w:val="49"/>
        </w:numPr>
        <w:spacing w:after="0" w:line="276" w:lineRule="auto"/>
        <w:jc w:val="both"/>
        <w:rPr>
          <w:rFonts w:ascii="Book Antiqua" w:hAnsi="Book Antiqua" w:cs="Times New Roman"/>
          <w:sz w:val="20"/>
          <w:szCs w:val="20"/>
        </w:rPr>
      </w:pPr>
      <w:r w:rsidRPr="00D74839">
        <w:rPr>
          <w:rFonts w:ascii="Book Antiqua" w:hAnsi="Book Antiqua" w:cs="Times New Roman"/>
          <w:sz w:val="20"/>
          <w:szCs w:val="20"/>
        </w:rPr>
        <w:t>Berkonsumsi sesuai budget yang dimiliki</w:t>
      </w:r>
    </w:p>
    <w:p w:rsidR="00D74839" w:rsidRDefault="00D74839" w:rsidP="00235C33">
      <w:pPr>
        <w:pStyle w:val="ListParagraph"/>
        <w:numPr>
          <w:ilvl w:val="0"/>
          <w:numId w:val="49"/>
        </w:numPr>
        <w:spacing w:after="0" w:line="276" w:lineRule="auto"/>
        <w:jc w:val="both"/>
        <w:rPr>
          <w:rFonts w:ascii="Book Antiqua" w:hAnsi="Book Antiqua" w:cs="Times New Roman"/>
          <w:sz w:val="20"/>
          <w:szCs w:val="20"/>
        </w:rPr>
      </w:pPr>
      <w:r w:rsidRPr="00D74839">
        <w:rPr>
          <w:rFonts w:ascii="Book Antiqua" w:hAnsi="Book Antiqua" w:cs="Times New Roman"/>
          <w:sz w:val="20"/>
          <w:szCs w:val="20"/>
        </w:rPr>
        <w:t>Pengelolaan uang saku</w:t>
      </w:r>
    </w:p>
    <w:p w:rsidR="00D74839" w:rsidRPr="00D74839" w:rsidRDefault="00D74839" w:rsidP="00235C33">
      <w:pPr>
        <w:pStyle w:val="ListParagraph"/>
        <w:numPr>
          <w:ilvl w:val="0"/>
          <w:numId w:val="49"/>
        </w:numPr>
        <w:spacing w:after="0" w:line="276" w:lineRule="auto"/>
        <w:jc w:val="both"/>
        <w:rPr>
          <w:rFonts w:ascii="Book Antiqua" w:hAnsi="Book Antiqua" w:cs="Times New Roman"/>
          <w:sz w:val="20"/>
          <w:szCs w:val="20"/>
        </w:rPr>
      </w:pPr>
      <w:r w:rsidRPr="00D74839">
        <w:rPr>
          <w:rFonts w:ascii="Book Antiqua" w:hAnsi="Book Antiqua" w:cs="Times New Roman"/>
          <w:sz w:val="20"/>
          <w:szCs w:val="20"/>
        </w:rPr>
        <w:t>Perencanaan dalam penggunaan uang saku</w:t>
      </w:r>
    </w:p>
    <w:p w:rsidR="00DE16CE" w:rsidRDefault="00DE16CE" w:rsidP="00AC67AC">
      <w:pPr>
        <w:pStyle w:val="ListParagraph"/>
        <w:spacing w:after="0" w:line="276" w:lineRule="auto"/>
        <w:ind w:left="851"/>
        <w:jc w:val="both"/>
        <w:rPr>
          <w:rFonts w:ascii="Book Antiqua" w:hAnsi="Book Antiqua" w:cs="Times New Roman"/>
          <w:sz w:val="20"/>
          <w:szCs w:val="20"/>
        </w:rPr>
      </w:pPr>
    </w:p>
    <w:p w:rsidR="0051788A" w:rsidRDefault="0051788A" w:rsidP="00235C33">
      <w:pPr>
        <w:pStyle w:val="ListParagraph"/>
        <w:numPr>
          <w:ilvl w:val="0"/>
          <w:numId w:val="32"/>
        </w:numPr>
        <w:spacing w:after="0" w:line="276" w:lineRule="auto"/>
        <w:ind w:left="851" w:hanging="284"/>
        <w:jc w:val="both"/>
        <w:rPr>
          <w:rFonts w:ascii="Book Antiqua" w:hAnsi="Book Antiqua" w:cs="Times New Roman"/>
          <w:sz w:val="20"/>
          <w:szCs w:val="20"/>
        </w:rPr>
      </w:pPr>
      <w:r w:rsidRPr="0051788A">
        <w:rPr>
          <w:rFonts w:ascii="Book Antiqua" w:hAnsi="Book Antiqua" w:cs="Times New Roman"/>
          <w:i/>
          <w:sz w:val="20"/>
          <w:szCs w:val="20"/>
        </w:rPr>
        <w:t>Self Control</w:t>
      </w:r>
      <w:r>
        <w:rPr>
          <w:rFonts w:ascii="Book Antiqua" w:hAnsi="Book Antiqua" w:cs="Times New Roman"/>
          <w:sz w:val="20"/>
          <w:szCs w:val="20"/>
        </w:rPr>
        <w:t xml:space="preserve"> (Kontrol Diri)</w:t>
      </w:r>
    </w:p>
    <w:p w:rsidR="00081E5C" w:rsidRDefault="003C1E0B" w:rsidP="00081E5C">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w:t>
      </w:r>
      <w:r w:rsidRPr="00AC67AC">
        <w:rPr>
          <w:rFonts w:ascii="Book Antiqua" w:hAnsi="Book Antiqua" w:cs="Times New Roman"/>
          <w:i/>
          <w:sz w:val="20"/>
          <w:szCs w:val="20"/>
        </w:rPr>
        <w:t>Self control</w:t>
      </w:r>
      <w:r>
        <w:rPr>
          <w:rFonts w:ascii="Book Antiqua" w:hAnsi="Book Antiqua" w:cs="Times New Roman"/>
          <w:sz w:val="20"/>
          <w:szCs w:val="20"/>
        </w:rPr>
        <w:t xml:space="preserve"> (kontrol diri)</w:t>
      </w:r>
      <w:r w:rsidR="00AC67AC">
        <w:rPr>
          <w:rFonts w:ascii="Book Antiqua" w:hAnsi="Book Antiqua" w:cs="Times New Roman"/>
          <w:sz w:val="20"/>
          <w:szCs w:val="20"/>
        </w:rPr>
        <w:t xml:space="preserve"> merupakan</w:t>
      </w:r>
      <w:r>
        <w:rPr>
          <w:rFonts w:ascii="Book Antiqua" w:hAnsi="Book Antiqua" w:cs="Times New Roman"/>
          <w:sz w:val="20"/>
          <w:szCs w:val="20"/>
        </w:rPr>
        <w:t xml:space="preserve"> </w:t>
      </w:r>
      <w:r w:rsidR="00AC67AC">
        <w:rPr>
          <w:rFonts w:ascii="Book Antiqua" w:hAnsi="Book Antiqua" w:cs="Times New Roman"/>
          <w:sz w:val="20"/>
          <w:szCs w:val="20"/>
        </w:rPr>
        <w:t>strategi seseorang dalam mengendalikan emosi dan tingkah laku dengan merespon dan mempertimbangkan setiap hal sebelum melakukan suatu tindakan apakah dorongan dalam dirinya dapat memberikan manfaat atau kerugian, jika dihubungkan dalam keuangan ialah bagaimana individu tersebut terhindar dari pemborosan sehingga dapat megelola keuangannya dengan baik.</w:t>
      </w:r>
    </w:p>
    <w:p w:rsidR="00081E5C" w:rsidRDefault="00081E5C" w:rsidP="00081E5C">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Peneliti mengadopsi indikator dari </w:t>
      </w:r>
      <w:r>
        <w:rPr>
          <w:rFonts w:ascii="Book Antiqua" w:hAnsi="Book Antiqua" w:cs="Times New Roman"/>
          <w:sz w:val="20"/>
          <w:szCs w:val="20"/>
        </w:rPr>
        <w:fldChar w:fldCharType="begin" w:fldLock="1"/>
      </w:r>
      <w:r w:rsidR="00B026E7">
        <w:rPr>
          <w:rFonts w:ascii="Book Antiqua" w:hAnsi="Book Antiqua" w:cs="Times New Roman"/>
          <w:sz w:val="20"/>
          <w:szCs w:val="20"/>
        </w:rPr>
        <w:instrText>ADDIN CSL_CITATION { "citationItems" : [ { "id" : "ITEM-1", "itemData" : { "ISSN" : "12301485", "abstract" : "Count regression methods are the fundamental tool used for modeling the association between environmental pollution and hospital admissions. Data with many zeros are often encountered in count regression models. Failure to account for the extra zeros may result in biased parameter estimates and misleading inferences. Zero-inflated Poisson and zero-inflated negative binomial regression models have been proposed for situations where the data generating process results in too many zeros.", "author" : [ { "dropping-particle" : "", "family" : "Tangney", "given" : "June P", "non-dropping-particle" : "", "parse-names" : false, "suffix" : "" }, { "dropping-particle" : "", "family" : "Baumeister", "given" : "Roy F", "non-dropping-particle" : "", "parse-names" : false, "suffix" : "" }, { "dropping-particle" : "", "family" : "Boone", "given" : "Angie Luzio", "non-dropping-particle" : "", "parse-names" : false, "suffix" : "" } ], "container-title" : "Journal of Personality", "id" : "ITEM-1", "issue" : "2", "issued" : { "date-parts" : [ [ "2004" ] ] }, "page" : "271-322", "title" : "High Self-Control Predicts Good Adjustment, Less Pathology, Better Grades, and Interpersonal Success June", "type" : "article-journal", "volume" : "72" }, "uris" : [ "http://www.mendeley.com/documents/?uuid=7ed3f19b-4f60-4e36-ac55-e3900b212d79" ] } ], "mendeley" : { "formattedCitation" : "(Tangney et al., 2004)", "manualFormatting" : "Tangney, Baumeister, &amp; Boone (2004)", "plainTextFormattedCitation" : "(Tangney et al., 2004)", "previouslyFormattedCitation" : "(Tangney et al., 2004)" }, "properties" : {  }, "schema" : "https://github.com/citation-style-language/schema/raw/master/csl-citation.json" }</w:instrText>
      </w:r>
      <w:r>
        <w:rPr>
          <w:rFonts w:ascii="Book Antiqua" w:hAnsi="Book Antiqua" w:cs="Times New Roman"/>
          <w:sz w:val="20"/>
          <w:szCs w:val="20"/>
        </w:rPr>
        <w:fldChar w:fldCharType="separate"/>
      </w:r>
      <w:r w:rsidRPr="00F667D9">
        <w:rPr>
          <w:rFonts w:ascii="Book Antiqua" w:hAnsi="Book Antiqua" w:cs="Times New Roman"/>
          <w:noProof/>
          <w:sz w:val="20"/>
          <w:szCs w:val="20"/>
        </w:rPr>
        <w:t>Tangney,</w:t>
      </w:r>
      <w:r>
        <w:rPr>
          <w:rFonts w:ascii="Book Antiqua" w:hAnsi="Book Antiqua" w:cs="Times New Roman"/>
          <w:noProof/>
          <w:sz w:val="20"/>
          <w:szCs w:val="20"/>
        </w:rPr>
        <w:t xml:space="preserve"> Baumeister, &amp; Boone</w:t>
      </w:r>
      <w:r w:rsidRPr="00F667D9">
        <w:rPr>
          <w:rFonts w:ascii="Book Antiqua" w:hAnsi="Book Antiqua" w:cs="Times New Roman"/>
          <w:noProof/>
          <w:sz w:val="20"/>
          <w:szCs w:val="20"/>
        </w:rPr>
        <w:t xml:space="preserve"> </w:t>
      </w:r>
      <w:r>
        <w:rPr>
          <w:rFonts w:ascii="Book Antiqua" w:hAnsi="Book Antiqua" w:cs="Times New Roman"/>
          <w:noProof/>
          <w:sz w:val="20"/>
          <w:szCs w:val="20"/>
        </w:rPr>
        <w:t>(</w:t>
      </w:r>
      <w:r w:rsidRPr="00F667D9">
        <w:rPr>
          <w:rFonts w:ascii="Book Antiqua" w:hAnsi="Book Antiqua" w:cs="Times New Roman"/>
          <w:noProof/>
          <w:sz w:val="20"/>
          <w:szCs w:val="20"/>
        </w:rPr>
        <w:t>2004)</w:t>
      </w:r>
      <w:r>
        <w:rPr>
          <w:rFonts w:ascii="Book Antiqua" w:hAnsi="Book Antiqua" w:cs="Times New Roman"/>
          <w:sz w:val="20"/>
          <w:szCs w:val="20"/>
        </w:rPr>
        <w:fldChar w:fldCharType="end"/>
      </w:r>
      <w:r>
        <w:rPr>
          <w:rFonts w:ascii="Book Antiqua" w:hAnsi="Book Antiqua" w:cs="Times New Roman"/>
          <w:b/>
          <w:sz w:val="20"/>
          <w:szCs w:val="20"/>
        </w:rPr>
        <w:t xml:space="preserve"> </w:t>
      </w:r>
      <w:r>
        <w:rPr>
          <w:rFonts w:ascii="Book Antiqua" w:hAnsi="Book Antiqua" w:cs="Times New Roman"/>
          <w:sz w:val="20"/>
          <w:szCs w:val="20"/>
        </w:rPr>
        <w:t xml:space="preserve">dan </w:t>
      </w:r>
      <w:r>
        <w:rPr>
          <w:rFonts w:ascii="Book Antiqua" w:hAnsi="Book Antiqua" w:cs="Times New Roman"/>
          <w:sz w:val="20"/>
          <w:szCs w:val="20"/>
        </w:rPr>
        <w:fldChar w:fldCharType="begin" w:fldLock="1"/>
      </w:r>
      <w:r>
        <w:rPr>
          <w:rFonts w:ascii="Book Antiqua" w:hAnsi="Book Antiqua" w:cs="Times New Roman"/>
          <w:sz w:val="20"/>
          <w:szCs w:val="20"/>
        </w:rPr>
        <w:instrText>ADDIN CSL_CITATION { "citationItems" : [ { "id" : "ITEM-1", "itemData" : { "author" : [ { "dropping-particle" : "", "family" : "Wardani", "given" : "Putri Dyah", "non-dropping-particle" : "", "parse-names" : false, "suffix" : "" }, { "dropping-particle" : "", "family" : "Susanti", "given" : "", "non-dropping-particle" : "", "parse-names" : false, "suffix" : "" } ], "container-title" : "Pendidikan Akuntansi", "id" : "ITEM-1", "issue" : "02", "issued" : { "date-parts" : [ [ "2019" ] ] }, "page" : "189-196", "title" : "Pengaruh Kontrol Diri, Religiusitas, Literasi Keuangan, Inklusi Keuangan Terhadap Perilaku Menabung Di Bank Syariah Mahasiswa Universitas Islam Negeri Sunan Ampel Surabaya", "type" : "article-journal", "volume" : "07" }, "uris" : [ "http://www.mendeley.com/documents/?uuid=b70f8987-1c24-421a-af16-89353b5c473c" ] } ], "mendeley" : { "formattedCitation" : "(Wardani &amp; Susanti, 2019)", "manualFormatting" : "Wardani &amp; Susanti (2019)", "plainTextFormattedCitation" : "(Wardani &amp; Susanti, 2019)", "previouslyFormattedCitation" : "(Wardani &amp; Susanti, 2019)" }, "properties" : {  }, "schema" : "https://github.com/citation-style-language/schema/raw/master/csl-citation.json" }</w:instrText>
      </w:r>
      <w:r>
        <w:rPr>
          <w:rFonts w:ascii="Book Antiqua" w:hAnsi="Book Antiqua" w:cs="Times New Roman"/>
          <w:sz w:val="20"/>
          <w:szCs w:val="20"/>
        </w:rPr>
        <w:fldChar w:fldCharType="separate"/>
      </w:r>
      <w:r>
        <w:rPr>
          <w:rFonts w:ascii="Book Antiqua" w:hAnsi="Book Antiqua" w:cs="Times New Roman"/>
          <w:noProof/>
          <w:sz w:val="20"/>
          <w:szCs w:val="20"/>
        </w:rPr>
        <w:t>Wardani &amp; Susanti</w:t>
      </w:r>
      <w:r w:rsidRPr="00B76E1A">
        <w:rPr>
          <w:rFonts w:ascii="Book Antiqua" w:hAnsi="Book Antiqua" w:cs="Times New Roman"/>
          <w:noProof/>
          <w:sz w:val="20"/>
          <w:szCs w:val="20"/>
        </w:rPr>
        <w:t xml:space="preserve"> </w:t>
      </w:r>
      <w:r>
        <w:rPr>
          <w:rFonts w:ascii="Book Antiqua" w:hAnsi="Book Antiqua" w:cs="Times New Roman"/>
          <w:noProof/>
          <w:sz w:val="20"/>
          <w:szCs w:val="20"/>
        </w:rPr>
        <w:t>(</w:t>
      </w:r>
      <w:r w:rsidRPr="00B76E1A">
        <w:rPr>
          <w:rFonts w:ascii="Book Antiqua" w:hAnsi="Book Antiqua" w:cs="Times New Roman"/>
          <w:noProof/>
          <w:sz w:val="20"/>
          <w:szCs w:val="20"/>
        </w:rPr>
        <w:t>2019)</w:t>
      </w:r>
      <w:r>
        <w:rPr>
          <w:rFonts w:ascii="Book Antiqua" w:hAnsi="Book Antiqua" w:cs="Times New Roman"/>
          <w:sz w:val="20"/>
          <w:szCs w:val="20"/>
        </w:rPr>
        <w:fldChar w:fldCharType="end"/>
      </w:r>
      <w:r>
        <w:rPr>
          <w:rFonts w:ascii="Book Antiqua" w:hAnsi="Book Antiqua" w:cs="Times New Roman"/>
          <w:sz w:val="20"/>
          <w:szCs w:val="20"/>
        </w:rPr>
        <w:t xml:space="preserve"> untuk mengukur tingkat </w:t>
      </w:r>
      <w:r w:rsidRPr="004D016F">
        <w:rPr>
          <w:rFonts w:ascii="Book Antiqua" w:hAnsi="Book Antiqua" w:cs="Times New Roman"/>
          <w:i/>
          <w:sz w:val="20"/>
          <w:szCs w:val="20"/>
        </w:rPr>
        <w:t>self control</w:t>
      </w:r>
      <w:r>
        <w:rPr>
          <w:rFonts w:ascii="Book Antiqua" w:hAnsi="Book Antiqua" w:cs="Times New Roman"/>
          <w:sz w:val="20"/>
          <w:szCs w:val="20"/>
        </w:rPr>
        <w:t xml:space="preserve">, berikut indikatornya: </w:t>
      </w:r>
    </w:p>
    <w:p w:rsidR="00081E5C" w:rsidRDefault="00081E5C" w:rsidP="00235C33">
      <w:pPr>
        <w:pStyle w:val="ListParagraph"/>
        <w:numPr>
          <w:ilvl w:val="0"/>
          <w:numId w:val="50"/>
        </w:numPr>
        <w:spacing w:after="0" w:line="276" w:lineRule="auto"/>
        <w:ind w:left="1134" w:hanging="283"/>
        <w:jc w:val="both"/>
        <w:rPr>
          <w:rFonts w:ascii="Book Antiqua" w:hAnsi="Book Antiqua" w:cs="Times New Roman"/>
          <w:sz w:val="20"/>
          <w:szCs w:val="20"/>
        </w:rPr>
      </w:pPr>
      <w:r>
        <w:rPr>
          <w:rFonts w:ascii="Book Antiqua" w:hAnsi="Book Antiqua" w:cs="Times New Roman"/>
          <w:sz w:val="20"/>
          <w:szCs w:val="20"/>
        </w:rPr>
        <w:t xml:space="preserve">Disiplin diri </w:t>
      </w:r>
    </w:p>
    <w:p w:rsidR="00081E5C" w:rsidRDefault="00081E5C" w:rsidP="00235C33">
      <w:pPr>
        <w:pStyle w:val="ListParagraph"/>
        <w:numPr>
          <w:ilvl w:val="0"/>
          <w:numId w:val="50"/>
        </w:numPr>
        <w:spacing w:after="0" w:line="276" w:lineRule="auto"/>
        <w:ind w:left="1134" w:hanging="283"/>
        <w:jc w:val="both"/>
        <w:rPr>
          <w:rFonts w:ascii="Book Antiqua" w:hAnsi="Book Antiqua" w:cs="Times New Roman"/>
          <w:sz w:val="20"/>
          <w:szCs w:val="20"/>
        </w:rPr>
      </w:pPr>
      <w:r w:rsidRPr="00081E5C">
        <w:rPr>
          <w:rFonts w:ascii="Book Antiqua" w:hAnsi="Book Antiqua" w:cs="Times New Roman"/>
          <w:sz w:val="20"/>
          <w:szCs w:val="20"/>
        </w:rPr>
        <w:t>Tindakan atau aksi yang tidak impulsif</w:t>
      </w:r>
    </w:p>
    <w:p w:rsidR="00081E5C" w:rsidRDefault="00081E5C" w:rsidP="00235C33">
      <w:pPr>
        <w:pStyle w:val="ListParagraph"/>
        <w:numPr>
          <w:ilvl w:val="0"/>
          <w:numId w:val="50"/>
        </w:numPr>
        <w:spacing w:after="0" w:line="276" w:lineRule="auto"/>
        <w:ind w:left="1134" w:hanging="283"/>
        <w:jc w:val="both"/>
        <w:rPr>
          <w:rFonts w:ascii="Book Antiqua" w:hAnsi="Book Antiqua" w:cs="Times New Roman"/>
          <w:sz w:val="20"/>
          <w:szCs w:val="20"/>
        </w:rPr>
      </w:pPr>
      <w:r w:rsidRPr="00081E5C">
        <w:rPr>
          <w:rFonts w:ascii="Book Antiqua" w:hAnsi="Book Antiqua" w:cs="Times New Roman"/>
          <w:sz w:val="20"/>
          <w:szCs w:val="20"/>
        </w:rPr>
        <w:t>Kebiasaan baik</w:t>
      </w:r>
    </w:p>
    <w:p w:rsidR="00081E5C" w:rsidRDefault="00081E5C" w:rsidP="00235C33">
      <w:pPr>
        <w:pStyle w:val="ListParagraph"/>
        <w:numPr>
          <w:ilvl w:val="0"/>
          <w:numId w:val="50"/>
        </w:numPr>
        <w:spacing w:after="0" w:line="276" w:lineRule="auto"/>
        <w:ind w:left="1134" w:hanging="283"/>
        <w:jc w:val="both"/>
        <w:rPr>
          <w:rFonts w:ascii="Book Antiqua" w:hAnsi="Book Antiqua" w:cs="Times New Roman"/>
          <w:sz w:val="20"/>
          <w:szCs w:val="20"/>
        </w:rPr>
      </w:pPr>
      <w:r w:rsidRPr="00081E5C">
        <w:rPr>
          <w:rFonts w:ascii="Book Antiqua" w:hAnsi="Book Antiqua" w:cs="Times New Roman"/>
          <w:sz w:val="20"/>
          <w:szCs w:val="20"/>
        </w:rPr>
        <w:t>Etika kerja</w:t>
      </w:r>
    </w:p>
    <w:p w:rsidR="00081E5C" w:rsidRPr="00081E5C" w:rsidRDefault="00081E5C" w:rsidP="00235C33">
      <w:pPr>
        <w:pStyle w:val="ListParagraph"/>
        <w:numPr>
          <w:ilvl w:val="0"/>
          <w:numId w:val="50"/>
        </w:numPr>
        <w:spacing w:after="0" w:line="276" w:lineRule="auto"/>
        <w:ind w:left="1134" w:hanging="283"/>
        <w:jc w:val="both"/>
        <w:rPr>
          <w:rFonts w:ascii="Book Antiqua" w:hAnsi="Book Antiqua" w:cs="Times New Roman"/>
          <w:sz w:val="20"/>
          <w:szCs w:val="20"/>
        </w:rPr>
        <w:sectPr w:rsidR="00081E5C" w:rsidRPr="00081E5C" w:rsidSect="00081E5C">
          <w:headerReference w:type="default" r:id="rId33"/>
          <w:footerReference w:type="default" r:id="rId34"/>
          <w:headerReference w:type="first" r:id="rId35"/>
          <w:footerReference w:type="first" r:id="rId36"/>
          <w:pgSz w:w="8392" w:h="11907"/>
          <w:pgMar w:top="1418" w:right="1134" w:bottom="1134" w:left="1418" w:header="709" w:footer="709" w:gutter="0"/>
          <w:pgNumType w:start="53"/>
          <w:cols w:space="708"/>
          <w:titlePg/>
          <w:docGrid w:linePitch="360"/>
        </w:sectPr>
      </w:pPr>
      <w:r w:rsidRPr="00081E5C">
        <w:rPr>
          <w:rFonts w:ascii="Book Antiqua" w:hAnsi="Book Antiqua" w:cs="Times New Roman"/>
          <w:sz w:val="20"/>
          <w:szCs w:val="20"/>
        </w:rPr>
        <w:t xml:space="preserve">Keterandalan </w:t>
      </w:r>
      <w:r>
        <w:rPr>
          <w:rFonts w:ascii="Book Antiqua" w:hAnsi="Book Antiqua" w:cs="Times New Roman"/>
          <w:sz w:val="20"/>
          <w:szCs w:val="20"/>
        </w:rPr>
        <w:t>atau keajegan</w:t>
      </w:r>
    </w:p>
    <w:p w:rsidR="0051788A" w:rsidRPr="00081E5C" w:rsidRDefault="0051788A" w:rsidP="00235C33">
      <w:pPr>
        <w:pStyle w:val="ListParagraph"/>
        <w:numPr>
          <w:ilvl w:val="0"/>
          <w:numId w:val="32"/>
        </w:numPr>
        <w:spacing w:after="0" w:line="276" w:lineRule="auto"/>
        <w:ind w:left="851" w:hanging="283"/>
        <w:jc w:val="both"/>
        <w:rPr>
          <w:rFonts w:ascii="Book Antiqua" w:hAnsi="Book Antiqua" w:cs="Times New Roman"/>
          <w:sz w:val="20"/>
          <w:szCs w:val="20"/>
        </w:rPr>
      </w:pPr>
      <w:r w:rsidRPr="00081E5C">
        <w:rPr>
          <w:rFonts w:ascii="Book Antiqua" w:hAnsi="Book Antiqua" w:cs="Times New Roman"/>
          <w:sz w:val="20"/>
          <w:szCs w:val="20"/>
        </w:rPr>
        <w:lastRenderedPageBreak/>
        <w:t>Perilaku Menabung</w:t>
      </w:r>
    </w:p>
    <w:p w:rsidR="00081E5C" w:rsidRDefault="003C1E0B" w:rsidP="00081E5C">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Perilaku menabung ialah tindakan nyata serta niat yang dimiliki oleh seseorang untuk mengelola, menyisihkan atau mengumpulkan sebagian uangnya untuk ditabungkan dengan maksut dapat memberikan manfaat bagi seseorang tersebut yang nantinya dapat digunakan sebagai kebutuhan dimasa yang akan datang.</w:t>
      </w:r>
    </w:p>
    <w:p w:rsidR="00081E5C" w:rsidRDefault="00081E5C" w:rsidP="00081E5C">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Dalam penelitian ini indikator yang digunakan untuk mengukur perilaku menabung ialah mengadopsi dari </w:t>
      </w:r>
      <w:r w:rsidRPr="002B1500">
        <w:rPr>
          <w:rFonts w:ascii="Book Antiqua" w:hAnsi="Book Antiqua" w:cs="Times New Roman"/>
          <w:sz w:val="20"/>
          <w:szCs w:val="20"/>
        </w:rPr>
        <w:t>Warneryd</w:t>
      </w:r>
      <w:r>
        <w:rPr>
          <w:rFonts w:ascii="Book Antiqua" w:hAnsi="Book Antiqua" w:cs="Times New Roman"/>
          <w:sz w:val="20"/>
          <w:szCs w:val="20"/>
        </w:rPr>
        <w:t xml:space="preserve"> dan </w:t>
      </w:r>
      <w:r>
        <w:rPr>
          <w:rFonts w:ascii="Book Antiqua" w:hAnsi="Book Antiqua" w:cs="Times New Roman"/>
          <w:sz w:val="20"/>
          <w:szCs w:val="20"/>
        </w:rPr>
        <w:fldChar w:fldCharType="begin" w:fldLock="1"/>
      </w:r>
      <w:r>
        <w:rPr>
          <w:rFonts w:ascii="Book Antiqua" w:hAnsi="Book Antiqua" w:cs="Times New Roman"/>
          <w:sz w:val="20"/>
          <w:szCs w:val="20"/>
        </w:rPr>
        <w:instrText>ADDIN CSL_CITATION { "citationItems" : [ { "id" : "ITEM-1", "itemData" : { "author" : [ { "dropping-particle" : "", "family" : "Wardani", "given" : "Putri Dyah", "non-dropping-particle" : "", "parse-names" : false, "suffix" : "" }, { "dropping-particle" : "", "family" : "Susanti", "given" : "", "non-dropping-particle" : "", "parse-names" : false, "suffix" : "" } ], "container-title" : "Pendidikan Akuntansi", "id" : "ITEM-1", "issue" : "02", "issued" : { "date-parts" : [ [ "2019" ] ] }, "page" : "189-196", "title" : "Pengaruh Kontrol Diri, Religiusitas, Literasi Keuangan, Inklusi Keuangan Terhadap Perilaku Menabung Di Bank Syariah Mahasiswa Universitas Islam Negeri Sunan Ampel Surabaya", "type" : "article-journal", "volume" : "07" }, "uris" : [ "http://www.mendeley.com/documents/?uuid=b70f8987-1c24-421a-af16-89353b5c473c" ] } ], "mendeley" : { "formattedCitation" : "(Wardani &amp; Susanti, 2019)", "manualFormatting" : "Wardani &amp; Susanti (2019)", "plainTextFormattedCitation" : "(Wardani &amp; Susanti, 2019)", "previouslyFormattedCitation" : "(Wardani &amp; Susanti, 2019)" }, "properties" : {  }, "schema" : "https://github.com/citation-style-language/schema/raw/master/csl-citation.json" }</w:instrText>
      </w:r>
      <w:r>
        <w:rPr>
          <w:rFonts w:ascii="Book Antiqua" w:hAnsi="Book Antiqua" w:cs="Times New Roman"/>
          <w:sz w:val="20"/>
          <w:szCs w:val="20"/>
        </w:rPr>
        <w:fldChar w:fldCharType="separate"/>
      </w:r>
      <w:r>
        <w:rPr>
          <w:rFonts w:ascii="Book Antiqua" w:hAnsi="Book Antiqua" w:cs="Times New Roman"/>
          <w:noProof/>
          <w:sz w:val="20"/>
          <w:szCs w:val="20"/>
        </w:rPr>
        <w:t>Wardani &amp; Susanti</w:t>
      </w:r>
      <w:r w:rsidRPr="001A724A">
        <w:rPr>
          <w:rFonts w:ascii="Book Antiqua" w:hAnsi="Book Antiqua" w:cs="Times New Roman"/>
          <w:noProof/>
          <w:sz w:val="20"/>
          <w:szCs w:val="20"/>
        </w:rPr>
        <w:t xml:space="preserve"> </w:t>
      </w:r>
      <w:r>
        <w:rPr>
          <w:rFonts w:ascii="Book Antiqua" w:hAnsi="Book Antiqua" w:cs="Times New Roman"/>
          <w:noProof/>
          <w:sz w:val="20"/>
          <w:szCs w:val="20"/>
        </w:rPr>
        <w:t>(</w:t>
      </w:r>
      <w:r w:rsidRPr="001A724A">
        <w:rPr>
          <w:rFonts w:ascii="Book Antiqua" w:hAnsi="Book Antiqua" w:cs="Times New Roman"/>
          <w:noProof/>
          <w:sz w:val="20"/>
          <w:szCs w:val="20"/>
        </w:rPr>
        <w:t>2019)</w:t>
      </w:r>
      <w:r>
        <w:rPr>
          <w:rFonts w:ascii="Book Antiqua" w:hAnsi="Book Antiqua" w:cs="Times New Roman"/>
          <w:sz w:val="20"/>
          <w:szCs w:val="20"/>
        </w:rPr>
        <w:fldChar w:fldCharType="end"/>
      </w:r>
      <w:r>
        <w:rPr>
          <w:rFonts w:ascii="Book Antiqua" w:hAnsi="Book Antiqua" w:cs="Times New Roman"/>
          <w:sz w:val="20"/>
          <w:szCs w:val="20"/>
        </w:rPr>
        <w:t>, yaitu:</w:t>
      </w:r>
    </w:p>
    <w:p w:rsidR="00081E5C" w:rsidRDefault="00081E5C" w:rsidP="00235C33">
      <w:pPr>
        <w:pStyle w:val="ListParagraph"/>
        <w:numPr>
          <w:ilvl w:val="0"/>
          <w:numId w:val="51"/>
        </w:numPr>
        <w:spacing w:after="0" w:line="276" w:lineRule="auto"/>
        <w:ind w:left="1134" w:hanging="283"/>
        <w:jc w:val="both"/>
        <w:rPr>
          <w:rFonts w:ascii="Book Antiqua" w:hAnsi="Book Antiqua" w:cs="Times New Roman"/>
          <w:sz w:val="20"/>
          <w:szCs w:val="20"/>
        </w:rPr>
      </w:pPr>
      <w:r>
        <w:rPr>
          <w:rFonts w:ascii="Book Antiqua" w:hAnsi="Book Antiqua" w:cs="Times New Roman"/>
          <w:sz w:val="20"/>
          <w:szCs w:val="20"/>
        </w:rPr>
        <w:t xml:space="preserve">Kebutuhan masa depan </w:t>
      </w:r>
    </w:p>
    <w:p w:rsidR="00081E5C" w:rsidRDefault="00081E5C" w:rsidP="00235C33">
      <w:pPr>
        <w:pStyle w:val="ListParagraph"/>
        <w:numPr>
          <w:ilvl w:val="0"/>
          <w:numId w:val="51"/>
        </w:numPr>
        <w:spacing w:after="0" w:line="276" w:lineRule="auto"/>
        <w:ind w:left="1134" w:hanging="283"/>
        <w:jc w:val="both"/>
        <w:rPr>
          <w:rFonts w:ascii="Book Antiqua" w:hAnsi="Book Antiqua" w:cs="Times New Roman"/>
          <w:sz w:val="20"/>
          <w:szCs w:val="20"/>
        </w:rPr>
      </w:pPr>
      <w:r w:rsidRPr="00081E5C">
        <w:rPr>
          <w:rFonts w:ascii="Book Antiqua" w:hAnsi="Book Antiqua" w:cs="Times New Roman"/>
          <w:sz w:val="20"/>
          <w:szCs w:val="20"/>
        </w:rPr>
        <w:t>Keputusan menabung</w:t>
      </w:r>
    </w:p>
    <w:p w:rsidR="00081E5C" w:rsidRPr="00081E5C" w:rsidRDefault="00081E5C" w:rsidP="00235C33">
      <w:pPr>
        <w:pStyle w:val="ListParagraph"/>
        <w:numPr>
          <w:ilvl w:val="0"/>
          <w:numId w:val="51"/>
        </w:numPr>
        <w:spacing w:after="0" w:line="276" w:lineRule="auto"/>
        <w:ind w:left="1134" w:hanging="283"/>
        <w:jc w:val="both"/>
        <w:rPr>
          <w:rFonts w:ascii="Book Antiqua" w:hAnsi="Book Antiqua" w:cs="Times New Roman"/>
          <w:sz w:val="20"/>
          <w:szCs w:val="20"/>
        </w:rPr>
      </w:pPr>
      <w:r w:rsidRPr="00081E5C">
        <w:rPr>
          <w:rFonts w:ascii="Book Antiqua" w:hAnsi="Book Antiqua" w:cs="Times New Roman"/>
          <w:sz w:val="20"/>
          <w:szCs w:val="20"/>
        </w:rPr>
        <w:t>Tindakan penghematan</w:t>
      </w:r>
    </w:p>
    <w:p w:rsidR="00120F35" w:rsidRPr="0051788A" w:rsidRDefault="00120F35" w:rsidP="003C1E0B">
      <w:pPr>
        <w:pStyle w:val="ListParagraph"/>
        <w:spacing w:after="0" w:line="276" w:lineRule="auto"/>
        <w:ind w:left="851"/>
        <w:jc w:val="both"/>
        <w:rPr>
          <w:rFonts w:ascii="Book Antiqua" w:hAnsi="Book Antiqua" w:cs="Times New Roman"/>
          <w:sz w:val="20"/>
          <w:szCs w:val="20"/>
        </w:rPr>
      </w:pPr>
    </w:p>
    <w:p w:rsidR="00F04E70" w:rsidRPr="009221EB" w:rsidRDefault="00F04E70" w:rsidP="00235C33">
      <w:pPr>
        <w:pStyle w:val="Heading2"/>
        <w:numPr>
          <w:ilvl w:val="0"/>
          <w:numId w:val="43"/>
        </w:numPr>
        <w:ind w:left="284" w:hanging="284"/>
        <w:rPr>
          <w:rFonts w:ascii="Book Antiqua" w:hAnsi="Book Antiqua"/>
          <w:b/>
          <w:color w:val="auto"/>
          <w:sz w:val="20"/>
        </w:rPr>
      </w:pPr>
      <w:bookmarkStart w:id="30" w:name="_Toc40338262"/>
      <w:r w:rsidRPr="009221EB">
        <w:rPr>
          <w:rFonts w:ascii="Book Antiqua" w:hAnsi="Book Antiqua"/>
          <w:b/>
          <w:color w:val="auto"/>
          <w:sz w:val="20"/>
        </w:rPr>
        <w:t>Teknik Pengumpulan Data</w:t>
      </w:r>
      <w:bookmarkEnd w:id="30"/>
      <w:r w:rsidRPr="009221EB">
        <w:rPr>
          <w:rFonts w:ascii="Book Antiqua" w:hAnsi="Book Antiqua"/>
          <w:b/>
          <w:color w:val="auto"/>
          <w:sz w:val="20"/>
        </w:rPr>
        <w:t xml:space="preserve"> </w:t>
      </w:r>
    </w:p>
    <w:p w:rsidR="00931245" w:rsidRPr="00403F60" w:rsidRDefault="00120F35" w:rsidP="00403F60">
      <w:pPr>
        <w:pStyle w:val="ListParagraph"/>
        <w:spacing w:after="0" w:line="276" w:lineRule="auto"/>
        <w:ind w:left="284"/>
        <w:jc w:val="both"/>
        <w:rPr>
          <w:rFonts w:ascii="Book Antiqua" w:hAnsi="Book Antiqua" w:cs="Times New Roman"/>
          <w:sz w:val="20"/>
          <w:szCs w:val="20"/>
        </w:rPr>
      </w:pPr>
      <w:r>
        <w:rPr>
          <w:rFonts w:ascii="Book Antiqua" w:hAnsi="Book Antiqua" w:cs="Times New Roman"/>
          <w:sz w:val="20"/>
          <w:szCs w:val="20"/>
        </w:rPr>
        <w:t xml:space="preserve">     Terknik pengumpulan data ialah langkah strategis dalam penelitian, dimana tujuannya yaitu mendapatkan data. Tanpa adanya teknik pengumpulan data, peneliti tidak akan mendapatkan data yang diinginkn serta memenuhi standar yang ditetapkan. Dalam pengumpulan data dapat dilakykan dengan berbagai cara, sumber, dan </w:t>
      </w:r>
      <w:r w:rsidRPr="00120F35">
        <w:rPr>
          <w:rFonts w:ascii="Book Antiqua" w:hAnsi="Book Antiqua" w:cs="Times New Roman"/>
          <w:i/>
          <w:sz w:val="20"/>
          <w:szCs w:val="20"/>
        </w:rPr>
        <w:t>setting</w:t>
      </w:r>
      <w:r w:rsidR="00403F60">
        <w:rPr>
          <w:rFonts w:ascii="Book Antiqua" w:hAnsi="Book Antiqua" w:cs="Times New Roman"/>
          <w:sz w:val="20"/>
          <w:szCs w:val="20"/>
        </w:rPr>
        <w:t xml:space="preserve"> </w:t>
      </w:r>
      <w:r w:rsidR="00403F60">
        <w:rPr>
          <w:rFonts w:ascii="Book Antiqua" w:hAnsi="Book Antiqua" w:cs="Times New Roman"/>
          <w:sz w:val="20"/>
          <w:szCs w:val="20"/>
        </w:rPr>
        <w:fldChar w:fldCharType="begin" w:fldLock="1"/>
      </w:r>
      <w:r w:rsidR="00403F60">
        <w:rPr>
          <w:rFonts w:ascii="Book Antiqua" w:hAnsi="Book Antiqua" w:cs="Times New Roman"/>
          <w:sz w:val="20"/>
          <w:szCs w:val="20"/>
        </w:rPr>
        <w:instrText>ADDIN CSL_CITATION { "citationItems" : [ { "id" : "ITEM-1", "itemData" : { "author" : [ { "dropping-particle" : "", "family" : "Sugiyono", "given" : "", "non-dropping-particle" : "", "parse-names" : false, "suffix" : "" } ], "id" : "ITEM-1", "issued" : { "date-parts" : [ [ "2017" ] ] }, "publisher" : "Bandung: Alfabeta", "title" : "Metode Penelitian Kuantitatif, Kualitatif, dan R&amp;D", "type" : "book" }, "uris" : [ "http://www.mendeley.com/documents/?uuid=d7150bc5-5500-45a1-869c-fd08f41fd79d" ] } ], "mendeley" : { "formattedCitation" : "(Sugiyono, 2017)", "manualFormatting" : "(Sugiyono, 2017:224)", "plainTextFormattedCitation" : "(Sugiyono, 2017)", "previouslyFormattedCitation" : "(Sugiyono, 2017)" }, "properties" : {  }, "schema" : "https://github.com/citation-style-language/schema/raw/master/csl-citation.json" }</w:instrText>
      </w:r>
      <w:r w:rsidR="00403F60">
        <w:rPr>
          <w:rFonts w:ascii="Book Antiqua" w:hAnsi="Book Antiqua" w:cs="Times New Roman"/>
          <w:sz w:val="20"/>
          <w:szCs w:val="20"/>
        </w:rPr>
        <w:fldChar w:fldCharType="separate"/>
      </w:r>
      <w:r w:rsidR="00403F60" w:rsidRPr="00403F60">
        <w:rPr>
          <w:rFonts w:ascii="Book Antiqua" w:hAnsi="Book Antiqua" w:cs="Times New Roman"/>
          <w:noProof/>
          <w:sz w:val="20"/>
          <w:szCs w:val="20"/>
        </w:rPr>
        <w:t>(Sugiyono, 2017</w:t>
      </w:r>
      <w:r w:rsidR="00403F60">
        <w:rPr>
          <w:rFonts w:ascii="Book Antiqua" w:hAnsi="Book Antiqua" w:cs="Times New Roman"/>
          <w:noProof/>
          <w:sz w:val="20"/>
          <w:szCs w:val="20"/>
        </w:rPr>
        <w:t>:224</w:t>
      </w:r>
      <w:r w:rsidR="00403F60" w:rsidRPr="00403F60">
        <w:rPr>
          <w:rFonts w:ascii="Book Antiqua" w:hAnsi="Book Antiqua" w:cs="Times New Roman"/>
          <w:noProof/>
          <w:sz w:val="20"/>
          <w:szCs w:val="20"/>
        </w:rPr>
        <w:t>)</w:t>
      </w:r>
      <w:r w:rsidR="00403F60">
        <w:rPr>
          <w:rFonts w:ascii="Book Antiqua" w:hAnsi="Book Antiqua" w:cs="Times New Roman"/>
          <w:sz w:val="20"/>
          <w:szCs w:val="20"/>
        </w:rPr>
        <w:fldChar w:fldCharType="end"/>
      </w:r>
      <w:r>
        <w:rPr>
          <w:rFonts w:ascii="Book Antiqua" w:hAnsi="Book Antiqua" w:cs="Times New Roman"/>
          <w:sz w:val="20"/>
          <w:szCs w:val="20"/>
        </w:rPr>
        <w:t>. Dalam penelitian ini, peneliti menggunakan dua cara tektik pengumpulan data, yaitu sebagi berikut:</w:t>
      </w:r>
    </w:p>
    <w:p w:rsidR="00D0577E" w:rsidRPr="00931245" w:rsidRDefault="00D0577E" w:rsidP="00235C33">
      <w:pPr>
        <w:pStyle w:val="ListParagraph"/>
        <w:numPr>
          <w:ilvl w:val="0"/>
          <w:numId w:val="33"/>
        </w:numPr>
        <w:spacing w:after="0" w:line="276" w:lineRule="auto"/>
        <w:ind w:left="567" w:hanging="283"/>
        <w:jc w:val="both"/>
        <w:rPr>
          <w:rFonts w:ascii="Book Antiqua" w:hAnsi="Book Antiqua" w:cs="Times New Roman"/>
          <w:b/>
          <w:sz w:val="20"/>
          <w:szCs w:val="20"/>
        </w:rPr>
      </w:pPr>
      <w:r w:rsidRPr="00931245">
        <w:rPr>
          <w:rFonts w:ascii="Book Antiqua" w:hAnsi="Book Antiqua" w:cs="Times New Roman"/>
          <w:b/>
          <w:sz w:val="20"/>
          <w:szCs w:val="20"/>
        </w:rPr>
        <w:t>Kuisioner</w:t>
      </w:r>
    </w:p>
    <w:p w:rsidR="00D0577E" w:rsidRDefault="00D0577E" w:rsidP="00D0577E">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Menurut </w:t>
      </w:r>
      <w:r w:rsidR="00585DAB">
        <w:rPr>
          <w:rFonts w:ascii="Book Antiqua" w:hAnsi="Book Antiqua" w:cs="Times New Roman"/>
          <w:sz w:val="20"/>
          <w:szCs w:val="20"/>
        </w:rPr>
        <w:fldChar w:fldCharType="begin" w:fldLock="1"/>
      </w:r>
      <w:r w:rsidR="00585DAB">
        <w:rPr>
          <w:rFonts w:ascii="Book Antiqua" w:hAnsi="Book Antiqua" w:cs="Times New Roman"/>
          <w:sz w:val="20"/>
          <w:szCs w:val="20"/>
        </w:rPr>
        <w:instrText>ADDIN CSL_CITATION { "citationItems" : [ { "id" : "ITEM-1", "itemData" : { "author" : [ { "dropping-particle" : "", "family" : "Sugiyono", "given" : "", "non-dropping-particle" : "", "parse-names" : false, "suffix" : "" } ], "id" : "ITEM-1", "issued" : { "date-parts" : [ [ "2017" ] ] }, "publisher" : "Bandung: Alfabeta", "title" : "Metode Penelitian Kuantitatif, Kualitatif, dan R&amp;D", "type" : "book" }, "uris" : [ "http://www.mendeley.com/documents/?uuid=d7150bc5-5500-45a1-869c-fd08f41fd79d" ] } ], "mendeley" : { "formattedCitation" : "(Sugiyono, 2017)", "manualFormatting" : "Sugiyono (2017:142)", "plainTextFormattedCitation" : "(Sugiyono, 2017)", "previouslyFormattedCitation" : "(Sugiyono, 2017)" }, "properties" : {  }, "schema" : "https://github.com/citation-style-language/schema/raw/master/csl-citation.json" }</w:instrText>
      </w:r>
      <w:r w:rsidR="00585DAB">
        <w:rPr>
          <w:rFonts w:ascii="Book Antiqua" w:hAnsi="Book Antiqua" w:cs="Times New Roman"/>
          <w:sz w:val="20"/>
          <w:szCs w:val="20"/>
        </w:rPr>
        <w:fldChar w:fldCharType="separate"/>
      </w:r>
      <w:r w:rsidR="00585DAB">
        <w:rPr>
          <w:rFonts w:ascii="Book Antiqua" w:hAnsi="Book Antiqua" w:cs="Times New Roman"/>
          <w:noProof/>
          <w:sz w:val="20"/>
          <w:szCs w:val="20"/>
        </w:rPr>
        <w:t>Sugiyono</w:t>
      </w:r>
      <w:r w:rsidR="00585DAB" w:rsidRPr="00585DAB">
        <w:rPr>
          <w:rFonts w:ascii="Book Antiqua" w:hAnsi="Book Antiqua" w:cs="Times New Roman"/>
          <w:noProof/>
          <w:sz w:val="20"/>
          <w:szCs w:val="20"/>
        </w:rPr>
        <w:t xml:space="preserve"> </w:t>
      </w:r>
      <w:r w:rsidR="00585DAB">
        <w:rPr>
          <w:rFonts w:ascii="Book Antiqua" w:hAnsi="Book Antiqua" w:cs="Times New Roman"/>
          <w:noProof/>
          <w:sz w:val="20"/>
          <w:szCs w:val="20"/>
        </w:rPr>
        <w:t>(</w:t>
      </w:r>
      <w:r w:rsidR="00585DAB" w:rsidRPr="00585DAB">
        <w:rPr>
          <w:rFonts w:ascii="Book Antiqua" w:hAnsi="Book Antiqua" w:cs="Times New Roman"/>
          <w:noProof/>
          <w:sz w:val="20"/>
          <w:szCs w:val="20"/>
        </w:rPr>
        <w:t>2017</w:t>
      </w:r>
      <w:r w:rsidR="00585DAB">
        <w:rPr>
          <w:rFonts w:ascii="Book Antiqua" w:hAnsi="Book Antiqua" w:cs="Times New Roman"/>
          <w:noProof/>
          <w:sz w:val="20"/>
          <w:szCs w:val="20"/>
        </w:rPr>
        <w:t>:142</w:t>
      </w:r>
      <w:r w:rsidR="00585DAB" w:rsidRPr="00585DAB">
        <w:rPr>
          <w:rFonts w:ascii="Book Antiqua" w:hAnsi="Book Antiqua" w:cs="Times New Roman"/>
          <w:noProof/>
          <w:sz w:val="20"/>
          <w:szCs w:val="20"/>
        </w:rPr>
        <w:t>)</w:t>
      </w:r>
      <w:r w:rsidR="00585DAB">
        <w:rPr>
          <w:rFonts w:ascii="Book Antiqua" w:hAnsi="Book Antiqua" w:cs="Times New Roman"/>
          <w:sz w:val="20"/>
          <w:szCs w:val="20"/>
        </w:rPr>
        <w:fldChar w:fldCharType="end"/>
      </w:r>
      <w:r w:rsidR="00585DAB">
        <w:rPr>
          <w:rFonts w:ascii="Book Antiqua" w:hAnsi="Book Antiqua" w:cs="Times New Roman"/>
          <w:sz w:val="20"/>
          <w:szCs w:val="20"/>
        </w:rPr>
        <w:t xml:space="preserve"> </w:t>
      </w:r>
      <w:r w:rsidR="003E0069">
        <w:rPr>
          <w:rFonts w:ascii="Book Antiqua" w:hAnsi="Book Antiqua" w:cs="Times New Roman"/>
          <w:sz w:val="20"/>
          <w:szCs w:val="20"/>
        </w:rPr>
        <w:t xml:space="preserve">kuisioner ialah teknik pengumpulan data dengan cara memberikan seperangkat pertanyaan atau pernyataan yang tertulis kepada responden untuk mendapatkan jawaban. Sedangkan menurut </w:t>
      </w:r>
      <w:r w:rsidR="00585DAB">
        <w:rPr>
          <w:rFonts w:ascii="Book Antiqua" w:hAnsi="Book Antiqua" w:cs="Times New Roman"/>
          <w:sz w:val="20"/>
          <w:szCs w:val="20"/>
        </w:rPr>
        <w:fldChar w:fldCharType="begin" w:fldLock="1"/>
      </w:r>
      <w:r w:rsidR="00585DAB">
        <w:rPr>
          <w:rFonts w:ascii="Book Antiqua" w:hAnsi="Book Antiqua" w:cs="Times New Roman"/>
          <w:sz w:val="20"/>
          <w:szCs w:val="20"/>
        </w:rPr>
        <w:instrText>ADDIN CSL_CITATION { "citationItems" : [ { "id" : "ITEM-1", "itemData" : { "author" : [ { "dropping-particle" : "", "family" : "Arikunto", "given" : "Suharsimi", "non-dropping-particle" : "", "parse-names" : false, "suffix" : "" } ], "id" : "ITEM-1", "issued" : { "date-parts" : [ [ "2013" ] ] }, "publisher" : "Jakarta: PT Rineka Cipta", "title" : "Prosedur Penelitian Suatu Pendekatan Praktik: Edisi 15", "type" : "book" }, "uris" : [ "http://www.mendeley.com/documents/?uuid=402c5786-97e1-4780-a293-9767b4ea1f32" ] } ], "mendeley" : { "formattedCitation" : "(Arikunto, 2013)", "manualFormatting" : "Arikunto (2013:268)", "plainTextFormattedCitation" : "(Arikunto, 2013)", "previouslyFormattedCitation" : "(Arikunto, 2013)" }, "properties" : {  }, "schema" : "https://github.com/citation-style-language/schema/raw/master/csl-citation.json" }</w:instrText>
      </w:r>
      <w:r w:rsidR="00585DAB">
        <w:rPr>
          <w:rFonts w:ascii="Book Antiqua" w:hAnsi="Book Antiqua" w:cs="Times New Roman"/>
          <w:sz w:val="20"/>
          <w:szCs w:val="20"/>
        </w:rPr>
        <w:fldChar w:fldCharType="separate"/>
      </w:r>
      <w:r w:rsidR="00585DAB">
        <w:rPr>
          <w:rFonts w:ascii="Book Antiqua" w:hAnsi="Book Antiqua" w:cs="Times New Roman"/>
          <w:noProof/>
          <w:sz w:val="20"/>
          <w:szCs w:val="20"/>
        </w:rPr>
        <w:t>Arikunto</w:t>
      </w:r>
      <w:r w:rsidR="00585DAB" w:rsidRPr="00585DAB">
        <w:rPr>
          <w:rFonts w:ascii="Book Antiqua" w:hAnsi="Book Antiqua" w:cs="Times New Roman"/>
          <w:noProof/>
          <w:sz w:val="20"/>
          <w:szCs w:val="20"/>
        </w:rPr>
        <w:t xml:space="preserve"> </w:t>
      </w:r>
      <w:r w:rsidR="00585DAB">
        <w:rPr>
          <w:rFonts w:ascii="Book Antiqua" w:hAnsi="Book Antiqua" w:cs="Times New Roman"/>
          <w:noProof/>
          <w:sz w:val="20"/>
          <w:szCs w:val="20"/>
        </w:rPr>
        <w:t>(</w:t>
      </w:r>
      <w:r w:rsidR="00585DAB" w:rsidRPr="00585DAB">
        <w:rPr>
          <w:rFonts w:ascii="Book Antiqua" w:hAnsi="Book Antiqua" w:cs="Times New Roman"/>
          <w:noProof/>
          <w:sz w:val="20"/>
          <w:szCs w:val="20"/>
        </w:rPr>
        <w:t>2013</w:t>
      </w:r>
      <w:r w:rsidR="00585DAB">
        <w:rPr>
          <w:rFonts w:ascii="Book Antiqua" w:hAnsi="Book Antiqua" w:cs="Times New Roman"/>
          <w:noProof/>
          <w:sz w:val="20"/>
          <w:szCs w:val="20"/>
        </w:rPr>
        <w:t>:268</w:t>
      </w:r>
      <w:r w:rsidR="00585DAB" w:rsidRPr="00585DAB">
        <w:rPr>
          <w:rFonts w:ascii="Book Antiqua" w:hAnsi="Book Antiqua" w:cs="Times New Roman"/>
          <w:noProof/>
          <w:sz w:val="20"/>
          <w:szCs w:val="20"/>
        </w:rPr>
        <w:t>)</w:t>
      </w:r>
      <w:r w:rsidR="00585DAB">
        <w:rPr>
          <w:rFonts w:ascii="Book Antiqua" w:hAnsi="Book Antiqua" w:cs="Times New Roman"/>
          <w:sz w:val="20"/>
          <w:szCs w:val="20"/>
        </w:rPr>
        <w:fldChar w:fldCharType="end"/>
      </w:r>
      <w:r w:rsidR="00585DAB">
        <w:rPr>
          <w:rFonts w:ascii="Book Antiqua" w:hAnsi="Book Antiqua" w:cs="Times New Roman"/>
          <w:sz w:val="20"/>
          <w:szCs w:val="20"/>
        </w:rPr>
        <w:t xml:space="preserve"> </w:t>
      </w:r>
      <w:r w:rsidR="003E0069">
        <w:rPr>
          <w:rFonts w:ascii="Book Antiqua" w:hAnsi="Book Antiqua" w:cs="Times New Roman"/>
          <w:sz w:val="20"/>
          <w:szCs w:val="20"/>
        </w:rPr>
        <w:t xml:space="preserve">berpendapat bahwa kuisioner ialah </w:t>
      </w:r>
      <w:r>
        <w:rPr>
          <w:rFonts w:ascii="Book Antiqua" w:hAnsi="Book Antiqua" w:cs="Times New Roman"/>
          <w:sz w:val="20"/>
          <w:szCs w:val="20"/>
        </w:rPr>
        <w:t xml:space="preserve"> </w:t>
      </w:r>
      <w:r w:rsidR="00931245">
        <w:rPr>
          <w:rFonts w:ascii="Book Antiqua" w:hAnsi="Book Antiqua" w:cs="Times New Roman"/>
          <w:sz w:val="20"/>
          <w:szCs w:val="20"/>
        </w:rPr>
        <w:t xml:space="preserve">pertanyaan tertulis yang diberikan kepada responden guna memperoleh informasi dalam artian laporan tentang hal – hal pribadi dan yang diketahui oleh responden. Dalam </w:t>
      </w:r>
      <w:r w:rsidR="00931245">
        <w:rPr>
          <w:rFonts w:ascii="Book Antiqua" w:hAnsi="Book Antiqua" w:cs="Times New Roman"/>
          <w:sz w:val="20"/>
          <w:szCs w:val="20"/>
        </w:rPr>
        <w:lastRenderedPageBreak/>
        <w:t xml:space="preserve">penelitian ini menggunakan kuisioner tertutup, dimana responden tinggal memilih dari pilihan jawaban yang telah disediakan oleh peneliti. Kuisioner dalam penelitian ini digunakan untuk mengukur variabel </w:t>
      </w:r>
      <w:r w:rsidR="00931245" w:rsidRPr="00585DAB">
        <w:rPr>
          <w:rFonts w:ascii="Book Antiqua" w:hAnsi="Book Antiqua" w:cs="Times New Roman"/>
          <w:i/>
          <w:sz w:val="20"/>
          <w:szCs w:val="20"/>
        </w:rPr>
        <w:t>financial attitude</w:t>
      </w:r>
      <w:r w:rsidR="00931245">
        <w:rPr>
          <w:rFonts w:ascii="Book Antiqua" w:hAnsi="Book Antiqua" w:cs="Times New Roman"/>
          <w:sz w:val="20"/>
          <w:szCs w:val="20"/>
        </w:rPr>
        <w:t xml:space="preserve">, uang saku, </w:t>
      </w:r>
      <w:r w:rsidR="00931245" w:rsidRPr="00585DAB">
        <w:rPr>
          <w:rFonts w:ascii="Book Antiqua" w:hAnsi="Book Antiqua" w:cs="Times New Roman"/>
          <w:i/>
          <w:sz w:val="20"/>
          <w:szCs w:val="20"/>
        </w:rPr>
        <w:t>self control</w:t>
      </w:r>
      <w:r w:rsidR="00931245">
        <w:rPr>
          <w:rFonts w:ascii="Book Antiqua" w:hAnsi="Book Antiqua" w:cs="Times New Roman"/>
          <w:sz w:val="20"/>
          <w:szCs w:val="20"/>
        </w:rPr>
        <w:t xml:space="preserve">, dan perilaku menabung. </w:t>
      </w:r>
    </w:p>
    <w:p w:rsidR="00931245" w:rsidRDefault="00931245" w:rsidP="00D0577E">
      <w:pPr>
        <w:pStyle w:val="ListParagraph"/>
        <w:spacing w:after="0" w:line="276" w:lineRule="auto"/>
        <w:ind w:left="567"/>
        <w:jc w:val="both"/>
        <w:rPr>
          <w:rFonts w:ascii="Book Antiqua" w:hAnsi="Book Antiqua" w:cs="Times New Roman"/>
          <w:sz w:val="20"/>
          <w:szCs w:val="20"/>
        </w:rPr>
      </w:pPr>
    </w:p>
    <w:p w:rsidR="00931245" w:rsidRPr="00931245" w:rsidRDefault="00D0577E" w:rsidP="00235C33">
      <w:pPr>
        <w:pStyle w:val="ListParagraph"/>
        <w:numPr>
          <w:ilvl w:val="0"/>
          <w:numId w:val="33"/>
        </w:numPr>
        <w:spacing w:after="0" w:line="276" w:lineRule="auto"/>
        <w:ind w:left="567" w:hanging="283"/>
        <w:jc w:val="both"/>
        <w:rPr>
          <w:rFonts w:ascii="Book Antiqua" w:hAnsi="Book Antiqua" w:cs="Times New Roman"/>
          <w:b/>
          <w:sz w:val="20"/>
          <w:szCs w:val="20"/>
        </w:rPr>
      </w:pPr>
      <w:r w:rsidRPr="00931245">
        <w:rPr>
          <w:rFonts w:ascii="Book Antiqua" w:hAnsi="Book Antiqua" w:cs="Times New Roman"/>
          <w:b/>
          <w:sz w:val="20"/>
          <w:szCs w:val="20"/>
        </w:rPr>
        <w:t xml:space="preserve">Tes </w:t>
      </w:r>
      <w:r w:rsidR="00120F35" w:rsidRPr="00931245">
        <w:rPr>
          <w:rFonts w:ascii="Book Antiqua" w:hAnsi="Book Antiqua" w:cs="Times New Roman"/>
          <w:b/>
          <w:sz w:val="20"/>
          <w:szCs w:val="20"/>
        </w:rPr>
        <w:t xml:space="preserve"> </w:t>
      </w:r>
    </w:p>
    <w:p w:rsidR="007174E1" w:rsidRDefault="00931245" w:rsidP="007174E1">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Tes ialah </w:t>
      </w:r>
      <w:r w:rsidR="00DD62FE">
        <w:rPr>
          <w:rFonts w:ascii="Book Antiqua" w:hAnsi="Book Antiqua" w:cs="Times New Roman"/>
          <w:sz w:val="20"/>
          <w:szCs w:val="20"/>
        </w:rPr>
        <w:t>beberapa pertanyaan atau latihan serta alat yang digunakan untuk mengukur kemampuan, keterampilan, pengetahuan intelegensi, maupun bakat yang dimiliki oleh setiap individu</w:t>
      </w:r>
      <w:r w:rsidR="000259CB">
        <w:rPr>
          <w:rFonts w:ascii="Book Antiqua" w:hAnsi="Book Antiqua" w:cs="Times New Roman"/>
          <w:sz w:val="20"/>
          <w:szCs w:val="20"/>
        </w:rPr>
        <w:t xml:space="preserve"> </w:t>
      </w:r>
      <w:r w:rsidR="000259CB">
        <w:rPr>
          <w:rFonts w:ascii="Book Antiqua" w:hAnsi="Book Antiqua" w:cs="Times New Roman"/>
          <w:sz w:val="20"/>
          <w:szCs w:val="20"/>
        </w:rPr>
        <w:fldChar w:fldCharType="begin" w:fldLock="1"/>
      </w:r>
      <w:r w:rsidR="000259CB">
        <w:rPr>
          <w:rFonts w:ascii="Book Antiqua" w:hAnsi="Book Antiqua" w:cs="Times New Roman"/>
          <w:sz w:val="20"/>
          <w:szCs w:val="20"/>
        </w:rPr>
        <w:instrText>ADDIN CSL_CITATION { "citationItems" : [ { "id" : "ITEM-1", "itemData" : { "author" : [ { "dropping-particle" : "", "family" : "Arikunto", "given" : "Suharsimi", "non-dropping-particle" : "", "parse-names" : false, "suffix" : "" } ], "id" : "ITEM-1", "issued" : { "date-parts" : [ [ "2013" ] ] }, "publisher" : "Jakarta: PT Rineka Cipta", "title" : "Prosedur Penelitian Suatu Pendekatan Praktik: Edisi 15", "type" : "book" }, "uris" : [ "http://www.mendeley.com/documents/?uuid=402c5786-97e1-4780-a293-9767b4ea1f32" ] } ], "mendeley" : { "formattedCitation" : "(Arikunto, 2013)", "manualFormatting" : "(Arikunto, 2013:193)", "plainTextFormattedCitation" : "(Arikunto, 2013)", "previouslyFormattedCitation" : "(Arikunto, 2013)" }, "properties" : {  }, "schema" : "https://github.com/citation-style-language/schema/raw/master/csl-citation.json" }</w:instrText>
      </w:r>
      <w:r w:rsidR="000259CB">
        <w:rPr>
          <w:rFonts w:ascii="Book Antiqua" w:hAnsi="Book Antiqua" w:cs="Times New Roman"/>
          <w:sz w:val="20"/>
          <w:szCs w:val="20"/>
        </w:rPr>
        <w:fldChar w:fldCharType="separate"/>
      </w:r>
      <w:r w:rsidR="000259CB" w:rsidRPr="000259CB">
        <w:rPr>
          <w:rFonts w:ascii="Book Antiqua" w:hAnsi="Book Antiqua" w:cs="Times New Roman"/>
          <w:noProof/>
          <w:sz w:val="20"/>
          <w:szCs w:val="20"/>
        </w:rPr>
        <w:t>(Arikunto, 2013</w:t>
      </w:r>
      <w:r w:rsidR="000259CB">
        <w:rPr>
          <w:rFonts w:ascii="Book Antiqua" w:hAnsi="Book Antiqua" w:cs="Times New Roman"/>
          <w:noProof/>
          <w:sz w:val="20"/>
          <w:szCs w:val="20"/>
        </w:rPr>
        <w:t>:193</w:t>
      </w:r>
      <w:r w:rsidR="000259CB" w:rsidRPr="000259CB">
        <w:rPr>
          <w:rFonts w:ascii="Book Antiqua" w:hAnsi="Book Antiqua" w:cs="Times New Roman"/>
          <w:noProof/>
          <w:sz w:val="20"/>
          <w:szCs w:val="20"/>
        </w:rPr>
        <w:t>)</w:t>
      </w:r>
      <w:r w:rsidR="000259CB">
        <w:rPr>
          <w:rFonts w:ascii="Book Antiqua" w:hAnsi="Book Antiqua" w:cs="Times New Roman"/>
          <w:sz w:val="20"/>
          <w:szCs w:val="20"/>
        </w:rPr>
        <w:fldChar w:fldCharType="end"/>
      </w:r>
      <w:r w:rsidR="00DD62FE">
        <w:rPr>
          <w:rFonts w:ascii="Book Antiqua" w:hAnsi="Book Antiqua" w:cs="Times New Roman"/>
          <w:sz w:val="20"/>
          <w:szCs w:val="20"/>
        </w:rPr>
        <w:t xml:space="preserve">. Digunakan tes yaitu untuk mengukur dan mengungkap fakta, pendapat, serta kemampuan ada atau tidaknya serta besarnya kemampuan obyek yang diteliti. Tes dalam penelitian ini digunakan untuk mengukur tingkap pengetahuan keuangan pada mahasiswa Pendidikan Akuntansi Fakultas Ekonomi Universitas Negeri Surabaya. Jumlah tes dalam penelitian ini adalah 25 </w:t>
      </w:r>
      <w:r w:rsidR="007174E1">
        <w:rPr>
          <w:rFonts w:ascii="Book Antiqua" w:hAnsi="Book Antiqua" w:cs="Times New Roman"/>
          <w:sz w:val="20"/>
          <w:szCs w:val="20"/>
        </w:rPr>
        <w:t xml:space="preserve">soal berupa pilihan ganda yang mencakup empat indikator yaitu pengetahuan umum keuangan pribadi, simpanan dan pinjaman, asuransi, dan investasi. </w:t>
      </w:r>
    </w:p>
    <w:p w:rsidR="007174E1" w:rsidRDefault="007174E1" w:rsidP="007174E1">
      <w:pPr>
        <w:spacing w:after="0" w:line="276" w:lineRule="auto"/>
        <w:ind w:left="284"/>
        <w:jc w:val="both"/>
        <w:rPr>
          <w:rFonts w:ascii="Book Antiqua" w:hAnsi="Book Antiqua" w:cs="Times New Roman"/>
          <w:sz w:val="20"/>
          <w:szCs w:val="20"/>
        </w:rPr>
      </w:pPr>
    </w:p>
    <w:p w:rsidR="007174E1" w:rsidRDefault="007174E1" w:rsidP="007174E1">
      <w:pPr>
        <w:spacing w:after="0" w:line="276" w:lineRule="auto"/>
        <w:ind w:left="284"/>
        <w:jc w:val="both"/>
        <w:rPr>
          <w:rFonts w:ascii="Book Antiqua" w:hAnsi="Book Antiqua" w:cs="Times New Roman"/>
          <w:sz w:val="20"/>
          <w:szCs w:val="20"/>
        </w:rPr>
      </w:pPr>
      <w:r>
        <w:rPr>
          <w:rFonts w:ascii="Book Antiqua" w:hAnsi="Book Antiqua" w:cs="Times New Roman"/>
          <w:sz w:val="20"/>
          <w:szCs w:val="20"/>
        </w:rPr>
        <w:t xml:space="preserve">     Peneliti menyusun kisi – kisi yang digunakan untuk menunju</w:t>
      </w:r>
      <w:r w:rsidR="004A79F3">
        <w:rPr>
          <w:rFonts w:ascii="Book Antiqua" w:hAnsi="Book Antiqua" w:cs="Times New Roman"/>
          <w:sz w:val="20"/>
          <w:szCs w:val="20"/>
        </w:rPr>
        <w:t>kkan keterkaitan variabel bebas terhadap</w:t>
      </w:r>
      <w:r>
        <w:rPr>
          <w:rFonts w:ascii="Book Antiqua" w:hAnsi="Book Antiqua" w:cs="Times New Roman"/>
          <w:sz w:val="20"/>
          <w:szCs w:val="20"/>
        </w:rPr>
        <w:t xml:space="preserve"> variabel terikat</w:t>
      </w:r>
      <w:r w:rsidR="004A79F3">
        <w:rPr>
          <w:rFonts w:ascii="Book Antiqua" w:hAnsi="Book Antiqua" w:cs="Times New Roman"/>
          <w:sz w:val="20"/>
          <w:szCs w:val="20"/>
        </w:rPr>
        <w:t xml:space="preserve"> dengan adanya variabel moderator, </w:t>
      </w:r>
      <w:r>
        <w:rPr>
          <w:rFonts w:ascii="Book Antiqua" w:hAnsi="Book Antiqua" w:cs="Times New Roman"/>
          <w:sz w:val="20"/>
          <w:szCs w:val="20"/>
        </w:rPr>
        <w:t xml:space="preserve">metode yang digunakan dalam penelitian, dan instrumen </w:t>
      </w:r>
      <w:r w:rsidR="00837A38">
        <w:rPr>
          <w:rFonts w:ascii="Book Antiqua" w:hAnsi="Book Antiqua" w:cs="Times New Roman"/>
          <w:sz w:val="20"/>
          <w:szCs w:val="20"/>
        </w:rPr>
        <w:t>yang disusun</w:t>
      </w:r>
      <w:r>
        <w:rPr>
          <w:rFonts w:ascii="Book Antiqua" w:hAnsi="Book Antiqua" w:cs="Times New Roman"/>
          <w:sz w:val="20"/>
          <w:szCs w:val="20"/>
        </w:rPr>
        <w:t>.</w:t>
      </w:r>
      <w:r w:rsidR="00837A38">
        <w:rPr>
          <w:rFonts w:ascii="Book Antiqua" w:hAnsi="Book Antiqua" w:cs="Times New Roman"/>
          <w:sz w:val="20"/>
          <w:szCs w:val="20"/>
        </w:rPr>
        <w:t xml:space="preserve"> Kisi – kisi merupakan tabel yang memperlihakan hubungan antara hal – hal yang disebutkan dalam baris terhadap hal – hal yang disebutkan dalam kolom</w:t>
      </w:r>
      <w:r w:rsidR="000259CB">
        <w:rPr>
          <w:rFonts w:ascii="Book Antiqua" w:hAnsi="Book Antiqua" w:cs="Times New Roman"/>
          <w:sz w:val="20"/>
          <w:szCs w:val="20"/>
        </w:rPr>
        <w:t xml:space="preserve"> </w:t>
      </w:r>
      <w:r w:rsidR="000259CB">
        <w:rPr>
          <w:rFonts w:ascii="Book Antiqua" w:hAnsi="Book Antiqua" w:cs="Times New Roman"/>
          <w:sz w:val="20"/>
          <w:szCs w:val="20"/>
        </w:rPr>
        <w:fldChar w:fldCharType="begin" w:fldLock="1"/>
      </w:r>
      <w:r w:rsidR="000259CB">
        <w:rPr>
          <w:rFonts w:ascii="Book Antiqua" w:hAnsi="Book Antiqua" w:cs="Times New Roman"/>
          <w:sz w:val="20"/>
          <w:szCs w:val="20"/>
        </w:rPr>
        <w:instrText>ADDIN CSL_CITATION { "citationItems" : [ { "id" : "ITEM-1", "itemData" : { "author" : [ { "dropping-particle" : "", "family" : "Arikunto", "given" : "Suharsimi", "non-dropping-particle" : "", "parse-names" : false, "suffix" : "" } ], "id" : "ITEM-1", "issued" : { "date-parts" : [ [ "2013" ] ] }, "publisher" : "Jakarta: PT Rineka Cipta", "title" : "Prosedur Penelitian Suatu Pendekatan Praktik: Edisi 15", "type" : "book" }, "uris" : [ "http://www.mendeley.com/documents/?uuid=402c5786-97e1-4780-a293-9767b4ea1f32" ] } ], "mendeley" : { "formattedCitation" : "(Arikunto, 2013)", "manualFormatting" : "(Arikunto, 2013:205)", "plainTextFormattedCitation" : "(Arikunto, 2013)", "previouslyFormattedCitation" : "(Arikunto, 2013)" }, "properties" : {  }, "schema" : "https://github.com/citation-style-language/schema/raw/master/csl-citation.json" }</w:instrText>
      </w:r>
      <w:r w:rsidR="000259CB">
        <w:rPr>
          <w:rFonts w:ascii="Book Antiqua" w:hAnsi="Book Antiqua" w:cs="Times New Roman"/>
          <w:sz w:val="20"/>
          <w:szCs w:val="20"/>
        </w:rPr>
        <w:fldChar w:fldCharType="separate"/>
      </w:r>
      <w:r w:rsidR="000259CB" w:rsidRPr="000259CB">
        <w:rPr>
          <w:rFonts w:ascii="Book Antiqua" w:hAnsi="Book Antiqua" w:cs="Times New Roman"/>
          <w:noProof/>
          <w:sz w:val="20"/>
          <w:szCs w:val="20"/>
        </w:rPr>
        <w:t>(Arikunto, 2013</w:t>
      </w:r>
      <w:r w:rsidR="000259CB">
        <w:rPr>
          <w:rFonts w:ascii="Book Antiqua" w:hAnsi="Book Antiqua" w:cs="Times New Roman"/>
          <w:noProof/>
          <w:sz w:val="20"/>
          <w:szCs w:val="20"/>
        </w:rPr>
        <w:t>:205</w:t>
      </w:r>
      <w:r w:rsidR="000259CB" w:rsidRPr="000259CB">
        <w:rPr>
          <w:rFonts w:ascii="Book Antiqua" w:hAnsi="Book Antiqua" w:cs="Times New Roman"/>
          <w:noProof/>
          <w:sz w:val="20"/>
          <w:szCs w:val="20"/>
        </w:rPr>
        <w:t>)</w:t>
      </w:r>
      <w:r w:rsidR="000259CB">
        <w:rPr>
          <w:rFonts w:ascii="Book Antiqua" w:hAnsi="Book Antiqua" w:cs="Times New Roman"/>
          <w:sz w:val="20"/>
          <w:szCs w:val="20"/>
        </w:rPr>
        <w:fldChar w:fldCharType="end"/>
      </w:r>
      <w:r w:rsidR="00DE16CE">
        <w:rPr>
          <w:rFonts w:ascii="Book Antiqua" w:hAnsi="Book Antiqua" w:cs="Times New Roman"/>
          <w:sz w:val="20"/>
          <w:szCs w:val="20"/>
        </w:rPr>
        <w:t>. Untuk menunjukkan apa yang akan diteliti maka dapat dilihat pada tabel berikut:</w:t>
      </w:r>
    </w:p>
    <w:p w:rsidR="002004CB" w:rsidRDefault="002004CB" w:rsidP="00F730F2">
      <w:pPr>
        <w:spacing w:after="0" w:line="276" w:lineRule="auto"/>
        <w:jc w:val="both"/>
        <w:rPr>
          <w:rFonts w:ascii="Book Antiqua" w:hAnsi="Book Antiqua" w:cs="Times New Roman"/>
          <w:sz w:val="20"/>
          <w:szCs w:val="20"/>
        </w:rPr>
      </w:pPr>
    </w:p>
    <w:p w:rsidR="00DE16CE" w:rsidRPr="00DB5E18" w:rsidRDefault="00DB5E18" w:rsidP="00DB5E18">
      <w:pPr>
        <w:pStyle w:val="Caption"/>
        <w:pBdr>
          <w:between w:val="single" w:sz="4" w:space="1" w:color="auto"/>
        </w:pBdr>
        <w:jc w:val="center"/>
        <w:rPr>
          <w:rFonts w:ascii="Book Antiqua" w:hAnsi="Book Antiqua" w:cs="Times New Roman"/>
          <w:b/>
          <w:i w:val="0"/>
          <w:color w:val="auto"/>
          <w:sz w:val="22"/>
          <w:szCs w:val="20"/>
        </w:rPr>
      </w:pPr>
      <w:bookmarkStart w:id="31" w:name="_Toc33113884"/>
      <w:r w:rsidRPr="00DB5E18">
        <w:rPr>
          <w:rFonts w:ascii="Book Antiqua" w:hAnsi="Book Antiqua"/>
          <w:b/>
          <w:i w:val="0"/>
          <w:color w:val="auto"/>
          <w:sz w:val="20"/>
        </w:rPr>
        <w:lastRenderedPageBreak/>
        <w:t>Tabel 3.4 Kisi – Kisi Tes Pengetahuan Keuangan</w:t>
      </w:r>
      <w:bookmarkEnd w:id="31"/>
    </w:p>
    <w:tbl>
      <w:tblPr>
        <w:tblStyle w:val="PlainTable2"/>
        <w:tblW w:w="5998" w:type="dxa"/>
        <w:tblBorders>
          <w:top w:val="single" w:sz="12" w:space="0" w:color="auto"/>
          <w:bottom w:val="single" w:sz="12" w:space="0" w:color="auto"/>
          <w:insideH w:val="single" w:sz="4" w:space="0" w:color="auto"/>
        </w:tblBorders>
        <w:tblLook w:val="04A0" w:firstRow="1" w:lastRow="0" w:firstColumn="1" w:lastColumn="0" w:noHBand="0" w:noVBand="1"/>
      </w:tblPr>
      <w:tblGrid>
        <w:gridCol w:w="1150"/>
        <w:gridCol w:w="1417"/>
        <w:gridCol w:w="2815"/>
        <w:gridCol w:w="616"/>
      </w:tblGrid>
      <w:tr w:rsidR="00592F21" w:rsidTr="002004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0" w:type="dxa"/>
            <w:tcBorders>
              <w:top w:val="single" w:sz="4" w:space="0" w:color="auto"/>
            </w:tcBorders>
          </w:tcPr>
          <w:p w:rsidR="00592F21" w:rsidRPr="00DE27C4" w:rsidRDefault="005D475A" w:rsidP="005D475A">
            <w:pPr>
              <w:spacing w:line="276" w:lineRule="auto"/>
              <w:jc w:val="center"/>
              <w:rPr>
                <w:rFonts w:ascii="Book Antiqua" w:hAnsi="Book Antiqua" w:cs="Times New Roman"/>
                <w:sz w:val="20"/>
                <w:szCs w:val="20"/>
              </w:rPr>
            </w:pPr>
            <w:r w:rsidRPr="00DE27C4">
              <w:rPr>
                <w:rFonts w:ascii="Book Antiqua" w:hAnsi="Book Antiqua" w:cs="Times New Roman"/>
                <w:sz w:val="20"/>
                <w:szCs w:val="20"/>
              </w:rPr>
              <w:t>Variabel</w:t>
            </w:r>
          </w:p>
        </w:tc>
        <w:tc>
          <w:tcPr>
            <w:tcW w:w="1417" w:type="dxa"/>
            <w:tcBorders>
              <w:top w:val="single" w:sz="4" w:space="0" w:color="auto"/>
            </w:tcBorders>
          </w:tcPr>
          <w:p w:rsidR="00592F21" w:rsidRPr="00DE27C4" w:rsidRDefault="005D475A" w:rsidP="005D475A">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E27C4">
              <w:rPr>
                <w:rFonts w:ascii="Book Antiqua" w:hAnsi="Book Antiqua" w:cs="Times New Roman"/>
                <w:sz w:val="20"/>
                <w:szCs w:val="20"/>
              </w:rPr>
              <w:t>Indikator</w:t>
            </w:r>
          </w:p>
        </w:tc>
        <w:tc>
          <w:tcPr>
            <w:tcW w:w="2815" w:type="dxa"/>
            <w:tcBorders>
              <w:top w:val="single" w:sz="4" w:space="0" w:color="auto"/>
            </w:tcBorders>
          </w:tcPr>
          <w:p w:rsidR="00592F21" w:rsidRPr="00DE27C4" w:rsidRDefault="005D475A" w:rsidP="005D475A">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E27C4">
              <w:rPr>
                <w:rFonts w:ascii="Book Antiqua" w:hAnsi="Book Antiqua" w:cs="Times New Roman"/>
                <w:sz w:val="20"/>
                <w:szCs w:val="20"/>
              </w:rPr>
              <w:t>Sub Indikator</w:t>
            </w:r>
          </w:p>
        </w:tc>
        <w:tc>
          <w:tcPr>
            <w:tcW w:w="616" w:type="dxa"/>
            <w:tcBorders>
              <w:top w:val="single" w:sz="4" w:space="0" w:color="auto"/>
            </w:tcBorders>
          </w:tcPr>
          <w:p w:rsidR="00592F21" w:rsidRPr="00DE27C4" w:rsidRDefault="005D475A" w:rsidP="005D475A">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E27C4">
              <w:rPr>
                <w:rFonts w:ascii="Book Antiqua" w:hAnsi="Book Antiqua" w:cs="Times New Roman"/>
                <w:sz w:val="20"/>
                <w:szCs w:val="20"/>
              </w:rPr>
              <w:t>No. Soal</w:t>
            </w:r>
          </w:p>
        </w:tc>
      </w:tr>
      <w:tr w:rsidR="00AE5C9F" w:rsidTr="00DB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vMerge w:val="restart"/>
          </w:tcPr>
          <w:p w:rsidR="00AE5C9F" w:rsidRPr="00DE27C4" w:rsidRDefault="00AE5C9F" w:rsidP="00592F21">
            <w:pPr>
              <w:spacing w:line="276" w:lineRule="auto"/>
              <w:jc w:val="both"/>
              <w:rPr>
                <w:rFonts w:ascii="Book Antiqua" w:hAnsi="Book Antiqua" w:cs="Times New Roman"/>
                <w:b w:val="0"/>
                <w:sz w:val="20"/>
                <w:szCs w:val="20"/>
              </w:rPr>
            </w:pPr>
            <w:r w:rsidRPr="00DE27C4">
              <w:rPr>
                <w:rFonts w:ascii="Book Antiqua" w:hAnsi="Book Antiqua" w:cs="Times New Roman"/>
                <w:b w:val="0"/>
                <w:sz w:val="20"/>
                <w:szCs w:val="20"/>
              </w:rPr>
              <w:t>Literasi Keuangan</w:t>
            </w:r>
          </w:p>
        </w:tc>
        <w:tc>
          <w:tcPr>
            <w:tcW w:w="1417" w:type="dxa"/>
            <w:vMerge w:val="restart"/>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Pengetahuan Umum Keuangan Pribadi</w:t>
            </w:r>
          </w:p>
        </w:tc>
        <w:tc>
          <w:tcPr>
            <w:tcW w:w="2815" w:type="dxa"/>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Manfaat pengetahuan keuangan</w:t>
            </w:r>
          </w:p>
        </w:tc>
        <w:tc>
          <w:tcPr>
            <w:tcW w:w="616" w:type="dxa"/>
          </w:tcPr>
          <w:p w:rsidR="00AE5C9F" w:rsidRDefault="00AE5C9F" w:rsidP="00DE27C4">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w:t>
            </w:r>
          </w:p>
        </w:tc>
      </w:tr>
      <w:tr w:rsidR="00AE5C9F" w:rsidTr="00DB5E18">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815" w:type="dxa"/>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Likuiditas uang pribadi</w:t>
            </w:r>
          </w:p>
        </w:tc>
        <w:tc>
          <w:tcPr>
            <w:tcW w:w="616" w:type="dxa"/>
          </w:tcPr>
          <w:p w:rsidR="00AE5C9F" w:rsidRDefault="00AE5C9F" w:rsidP="00DE27C4">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w:t>
            </w:r>
          </w:p>
        </w:tc>
      </w:tr>
      <w:tr w:rsidR="00AE5C9F" w:rsidTr="00DB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2815" w:type="dxa"/>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Pengetahuan tentang evaluasi keuangan pribadi</w:t>
            </w:r>
          </w:p>
        </w:tc>
        <w:tc>
          <w:tcPr>
            <w:tcW w:w="616" w:type="dxa"/>
          </w:tcPr>
          <w:p w:rsidR="00AE5C9F" w:rsidRDefault="00AE5C9F" w:rsidP="00DE27C4">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w:t>
            </w:r>
          </w:p>
        </w:tc>
      </w:tr>
      <w:tr w:rsidR="00AE5C9F" w:rsidTr="00DB5E18">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815" w:type="dxa"/>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Pengetahuan tentang asset bersih</w:t>
            </w:r>
          </w:p>
        </w:tc>
        <w:tc>
          <w:tcPr>
            <w:tcW w:w="616" w:type="dxa"/>
          </w:tcPr>
          <w:p w:rsidR="00AE5C9F" w:rsidRDefault="00AE5C9F" w:rsidP="00DE27C4">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w:t>
            </w:r>
          </w:p>
        </w:tc>
      </w:tr>
      <w:tr w:rsidR="00AE5C9F" w:rsidTr="00DB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2815" w:type="dxa"/>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Solvabilitas keuangan pribadi</w:t>
            </w:r>
          </w:p>
        </w:tc>
        <w:tc>
          <w:tcPr>
            <w:tcW w:w="616" w:type="dxa"/>
          </w:tcPr>
          <w:p w:rsidR="00AE5C9F" w:rsidRDefault="00AE5C9F" w:rsidP="00DE27C4">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w:t>
            </w:r>
          </w:p>
        </w:tc>
      </w:tr>
      <w:tr w:rsidR="00AE5C9F" w:rsidTr="00DB5E18">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val="restart"/>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Simpanan dan Pinjaman </w:t>
            </w:r>
          </w:p>
        </w:tc>
        <w:tc>
          <w:tcPr>
            <w:tcW w:w="2815" w:type="dxa"/>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Pengetahuan tentang kegiatan menabung</w:t>
            </w:r>
          </w:p>
        </w:tc>
        <w:tc>
          <w:tcPr>
            <w:tcW w:w="616" w:type="dxa"/>
          </w:tcPr>
          <w:p w:rsidR="00AE5C9F" w:rsidRDefault="00AE5C9F" w:rsidP="00DE27C4">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w:t>
            </w:r>
          </w:p>
        </w:tc>
      </w:tr>
      <w:tr w:rsidR="00AE5C9F" w:rsidTr="00DB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2815" w:type="dxa"/>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Pengetahuan tentang penggunaan ATM</w:t>
            </w:r>
          </w:p>
        </w:tc>
        <w:tc>
          <w:tcPr>
            <w:tcW w:w="616" w:type="dxa"/>
          </w:tcPr>
          <w:p w:rsidR="00AE5C9F" w:rsidRDefault="00AE5C9F" w:rsidP="00DE27C4">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w:t>
            </w:r>
          </w:p>
        </w:tc>
      </w:tr>
      <w:tr w:rsidR="00AE5C9F" w:rsidTr="00DB5E18">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815" w:type="dxa"/>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Perhitungan tingkat bunga sederhana</w:t>
            </w:r>
          </w:p>
        </w:tc>
        <w:tc>
          <w:tcPr>
            <w:tcW w:w="616" w:type="dxa"/>
          </w:tcPr>
          <w:p w:rsidR="00AE5C9F" w:rsidRDefault="00AE5C9F" w:rsidP="00DE27C4">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8</w:t>
            </w:r>
          </w:p>
        </w:tc>
      </w:tr>
      <w:tr w:rsidR="00AE5C9F" w:rsidTr="00DB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2815" w:type="dxa"/>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Perhitungan tingkat bunga majemuk</w:t>
            </w:r>
          </w:p>
        </w:tc>
        <w:tc>
          <w:tcPr>
            <w:tcW w:w="616" w:type="dxa"/>
          </w:tcPr>
          <w:p w:rsidR="00AE5C9F" w:rsidRDefault="00AE5C9F" w:rsidP="00DE27C4">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9</w:t>
            </w:r>
          </w:p>
        </w:tc>
      </w:tr>
      <w:tr w:rsidR="00AE5C9F" w:rsidTr="00DB5E18">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815" w:type="dxa"/>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Karakteristik deposito</w:t>
            </w:r>
          </w:p>
        </w:tc>
        <w:tc>
          <w:tcPr>
            <w:tcW w:w="616" w:type="dxa"/>
          </w:tcPr>
          <w:p w:rsidR="00AE5C9F" w:rsidRDefault="00AE5C9F" w:rsidP="00DE27C4">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10</w:t>
            </w:r>
          </w:p>
        </w:tc>
      </w:tr>
      <w:tr w:rsidR="00AE5C9F" w:rsidTr="00DB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2815" w:type="dxa"/>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Penerbitan sertifikat deposito</w:t>
            </w:r>
          </w:p>
        </w:tc>
        <w:tc>
          <w:tcPr>
            <w:tcW w:w="616" w:type="dxa"/>
          </w:tcPr>
          <w:p w:rsidR="00AE5C9F" w:rsidRDefault="00AE5C9F" w:rsidP="00DE27C4">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11</w:t>
            </w:r>
          </w:p>
        </w:tc>
      </w:tr>
      <w:tr w:rsidR="00AE5C9F" w:rsidTr="00AE5C9F">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815" w:type="dxa"/>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Pengetahuan tentang produk – produk perbankan pemerintah</w:t>
            </w:r>
          </w:p>
        </w:tc>
        <w:tc>
          <w:tcPr>
            <w:tcW w:w="616" w:type="dxa"/>
          </w:tcPr>
          <w:p w:rsidR="00AE5C9F" w:rsidRDefault="00AE5C9F" w:rsidP="00DE27C4">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12</w:t>
            </w:r>
          </w:p>
        </w:tc>
      </w:tr>
      <w:tr w:rsidR="00AE5C9F" w:rsidTr="00AE5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2815" w:type="dxa"/>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Pengetahuan tentang keputusan melakukan pinjaman</w:t>
            </w:r>
          </w:p>
        </w:tc>
        <w:tc>
          <w:tcPr>
            <w:tcW w:w="616" w:type="dxa"/>
          </w:tcPr>
          <w:p w:rsidR="00AE5C9F" w:rsidRDefault="00AE5C9F" w:rsidP="00DE27C4">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13</w:t>
            </w:r>
          </w:p>
        </w:tc>
      </w:tr>
      <w:tr w:rsidR="00AE5C9F" w:rsidTr="00AE5C9F">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815" w:type="dxa"/>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Faktor yang mempengaruhi kelayakan pemberian kredit</w:t>
            </w:r>
          </w:p>
        </w:tc>
        <w:tc>
          <w:tcPr>
            <w:tcW w:w="616" w:type="dxa"/>
          </w:tcPr>
          <w:p w:rsidR="00AE5C9F" w:rsidRDefault="00AE5C9F" w:rsidP="00DE27C4">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14</w:t>
            </w:r>
          </w:p>
        </w:tc>
      </w:tr>
      <w:tr w:rsidR="00AE5C9F" w:rsidTr="00AE5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2815" w:type="dxa"/>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Manfaat kartu kredit</w:t>
            </w:r>
          </w:p>
        </w:tc>
        <w:tc>
          <w:tcPr>
            <w:tcW w:w="616" w:type="dxa"/>
          </w:tcPr>
          <w:p w:rsidR="00AE5C9F" w:rsidRDefault="00AE5C9F" w:rsidP="00DE27C4">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15</w:t>
            </w:r>
          </w:p>
        </w:tc>
      </w:tr>
      <w:tr w:rsidR="00AE5C9F" w:rsidTr="00AE5C9F">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815" w:type="dxa"/>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Pengetahuan tentang obligasi dan deposito</w:t>
            </w:r>
          </w:p>
        </w:tc>
        <w:tc>
          <w:tcPr>
            <w:tcW w:w="616" w:type="dxa"/>
          </w:tcPr>
          <w:p w:rsidR="00AE5C9F" w:rsidRDefault="00AE5C9F" w:rsidP="00DE27C4">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16</w:t>
            </w:r>
          </w:p>
        </w:tc>
      </w:tr>
      <w:tr w:rsidR="00AE5C9F" w:rsidTr="00AE5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val="restart"/>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Asuransi</w:t>
            </w:r>
          </w:p>
        </w:tc>
        <w:tc>
          <w:tcPr>
            <w:tcW w:w="2815" w:type="dxa"/>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Tujuan utama memiliki asuransi</w:t>
            </w:r>
          </w:p>
        </w:tc>
        <w:tc>
          <w:tcPr>
            <w:tcW w:w="616" w:type="dxa"/>
          </w:tcPr>
          <w:p w:rsidR="00AE5C9F" w:rsidRDefault="00AE5C9F" w:rsidP="00DE27C4">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17</w:t>
            </w:r>
          </w:p>
        </w:tc>
      </w:tr>
      <w:tr w:rsidR="00AE5C9F" w:rsidTr="00AE5C9F">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815" w:type="dxa"/>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Pengetahuan asuransi jiwa tradisional</w:t>
            </w:r>
          </w:p>
        </w:tc>
        <w:tc>
          <w:tcPr>
            <w:tcW w:w="616" w:type="dxa"/>
          </w:tcPr>
          <w:p w:rsidR="00AE5C9F" w:rsidRDefault="00AE5C9F" w:rsidP="00DE27C4">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18</w:t>
            </w:r>
          </w:p>
        </w:tc>
      </w:tr>
      <w:tr w:rsidR="00AE5C9F" w:rsidTr="00AE5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2815" w:type="dxa"/>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Pengetahuan asurandir </w:t>
            </w:r>
          </w:p>
        </w:tc>
        <w:tc>
          <w:tcPr>
            <w:tcW w:w="616" w:type="dxa"/>
          </w:tcPr>
          <w:p w:rsidR="00AE5C9F" w:rsidRDefault="00AE5C9F" w:rsidP="00DE27C4">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19</w:t>
            </w:r>
          </w:p>
        </w:tc>
      </w:tr>
      <w:tr w:rsidR="00AE5C9F" w:rsidTr="00AE5C9F">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815" w:type="dxa"/>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Kelompok masyarakat yang memiliki resiko paling besar</w:t>
            </w:r>
          </w:p>
        </w:tc>
        <w:tc>
          <w:tcPr>
            <w:tcW w:w="616" w:type="dxa"/>
          </w:tcPr>
          <w:p w:rsidR="00AE5C9F" w:rsidRDefault="00AE5C9F" w:rsidP="00DE27C4">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20</w:t>
            </w:r>
          </w:p>
        </w:tc>
      </w:tr>
      <w:tr w:rsidR="00AE5C9F" w:rsidTr="00AE5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val="restart"/>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Investasi </w:t>
            </w:r>
          </w:p>
        </w:tc>
        <w:tc>
          <w:tcPr>
            <w:tcW w:w="2815" w:type="dxa"/>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Pengetahuan tentang kegiatan investasi</w:t>
            </w:r>
          </w:p>
        </w:tc>
        <w:tc>
          <w:tcPr>
            <w:tcW w:w="616" w:type="dxa"/>
          </w:tcPr>
          <w:p w:rsidR="00AE5C9F" w:rsidRDefault="00AE5C9F" w:rsidP="00DE27C4">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21</w:t>
            </w:r>
          </w:p>
        </w:tc>
      </w:tr>
      <w:tr w:rsidR="00AE5C9F" w:rsidTr="00AE5C9F">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815" w:type="dxa"/>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Pengetahuan tentang saham</w:t>
            </w:r>
          </w:p>
        </w:tc>
        <w:tc>
          <w:tcPr>
            <w:tcW w:w="616" w:type="dxa"/>
          </w:tcPr>
          <w:p w:rsidR="00AE5C9F" w:rsidRDefault="00AE5C9F" w:rsidP="00DE27C4">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22</w:t>
            </w:r>
          </w:p>
        </w:tc>
      </w:tr>
      <w:tr w:rsidR="00AE5C9F" w:rsidTr="00AE5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2815" w:type="dxa"/>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Pengetahuan tentang investasi property</w:t>
            </w:r>
          </w:p>
        </w:tc>
        <w:tc>
          <w:tcPr>
            <w:tcW w:w="616" w:type="dxa"/>
          </w:tcPr>
          <w:p w:rsidR="00AE5C9F" w:rsidRDefault="00AE5C9F" w:rsidP="00DE27C4">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23</w:t>
            </w:r>
          </w:p>
        </w:tc>
      </w:tr>
      <w:tr w:rsidR="00AE5C9F" w:rsidTr="00AE5C9F">
        <w:tc>
          <w:tcPr>
            <w:cnfStyle w:val="001000000000" w:firstRow="0" w:lastRow="0" w:firstColumn="1" w:lastColumn="0" w:oddVBand="0" w:evenVBand="0" w:oddHBand="0" w:evenHBand="0" w:firstRowFirstColumn="0" w:firstRowLastColumn="0" w:lastRowFirstColumn="0" w:lastRowLastColumn="0"/>
            <w:tcW w:w="1150" w:type="dxa"/>
            <w:vMerge/>
          </w:tcPr>
          <w:p w:rsidR="00AE5C9F" w:rsidRDefault="00AE5C9F" w:rsidP="00592F21">
            <w:pPr>
              <w:spacing w:line="276" w:lineRule="auto"/>
              <w:jc w:val="both"/>
              <w:rPr>
                <w:rFonts w:ascii="Book Antiqua" w:hAnsi="Book Antiqua" w:cs="Times New Roman"/>
                <w:sz w:val="20"/>
                <w:szCs w:val="20"/>
              </w:rPr>
            </w:pPr>
          </w:p>
        </w:tc>
        <w:tc>
          <w:tcPr>
            <w:tcW w:w="1417" w:type="dxa"/>
            <w:vMerge/>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815" w:type="dxa"/>
          </w:tcPr>
          <w:p w:rsidR="00AE5C9F" w:rsidRDefault="00AE5C9F"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Pengetahuan tentang resiko investasi</w:t>
            </w:r>
          </w:p>
        </w:tc>
        <w:tc>
          <w:tcPr>
            <w:tcW w:w="616" w:type="dxa"/>
          </w:tcPr>
          <w:p w:rsidR="00AE5C9F" w:rsidRDefault="00AE5C9F" w:rsidP="00DE27C4">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24</w:t>
            </w:r>
          </w:p>
        </w:tc>
      </w:tr>
      <w:tr w:rsidR="00AE5C9F" w:rsidTr="00AE5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vMerge/>
            <w:tcBorders>
              <w:bottom w:val="single" w:sz="4" w:space="0" w:color="auto"/>
            </w:tcBorders>
          </w:tcPr>
          <w:p w:rsidR="00AE5C9F" w:rsidRDefault="00AE5C9F" w:rsidP="00592F21">
            <w:pPr>
              <w:spacing w:line="276" w:lineRule="auto"/>
              <w:jc w:val="both"/>
              <w:rPr>
                <w:rFonts w:ascii="Book Antiqua" w:hAnsi="Book Antiqua" w:cs="Times New Roman"/>
                <w:sz w:val="20"/>
                <w:szCs w:val="20"/>
              </w:rPr>
            </w:pPr>
          </w:p>
        </w:tc>
        <w:tc>
          <w:tcPr>
            <w:tcW w:w="1417" w:type="dxa"/>
            <w:vMerge/>
            <w:tcBorders>
              <w:bottom w:val="single" w:sz="4" w:space="0" w:color="auto"/>
            </w:tcBorders>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2815" w:type="dxa"/>
            <w:tcBorders>
              <w:bottom w:val="single" w:sz="4" w:space="0" w:color="auto"/>
            </w:tcBorders>
          </w:tcPr>
          <w:p w:rsidR="00AE5C9F" w:rsidRDefault="00AE5C9F"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Strategi investasi</w:t>
            </w:r>
          </w:p>
        </w:tc>
        <w:tc>
          <w:tcPr>
            <w:tcW w:w="616" w:type="dxa"/>
            <w:tcBorders>
              <w:bottom w:val="single" w:sz="4" w:space="0" w:color="auto"/>
            </w:tcBorders>
          </w:tcPr>
          <w:p w:rsidR="00AE5C9F" w:rsidRDefault="00AE5C9F" w:rsidP="00DE27C4">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25</w:t>
            </w:r>
          </w:p>
        </w:tc>
      </w:tr>
    </w:tbl>
    <w:p w:rsidR="00081E5C" w:rsidRDefault="00DE27C4" w:rsidP="00081E5C">
      <w:pPr>
        <w:spacing w:after="0" w:line="276" w:lineRule="auto"/>
        <w:jc w:val="both"/>
        <w:rPr>
          <w:rFonts w:ascii="Book Antiqua" w:hAnsi="Book Antiqua" w:cs="Times New Roman"/>
          <w:sz w:val="20"/>
          <w:szCs w:val="20"/>
        </w:rPr>
      </w:pPr>
      <w:r>
        <w:rPr>
          <w:rFonts w:ascii="Book Antiqua" w:hAnsi="Book Antiqua" w:cs="Times New Roman"/>
          <w:sz w:val="20"/>
          <w:szCs w:val="20"/>
        </w:rPr>
        <w:t xml:space="preserve">Sumber: </w:t>
      </w:r>
      <w:r w:rsidR="009B3EF7">
        <w:rPr>
          <w:rFonts w:ascii="Book Antiqua" w:hAnsi="Book Antiqua" w:cs="Times New Roman"/>
          <w:sz w:val="20"/>
          <w:szCs w:val="20"/>
        </w:rPr>
        <w:fldChar w:fldCharType="begin" w:fldLock="1"/>
      </w:r>
      <w:r w:rsidR="009B3EF7">
        <w:rPr>
          <w:rFonts w:ascii="Book Antiqua" w:hAnsi="Book Antiqua" w:cs="Times New Roman"/>
          <w:sz w:val="20"/>
          <w:szCs w:val="20"/>
        </w:rPr>
        <w:instrText>ADDIN CSL_CITATION { "citationItems" : [ { "id" : "ITEM-1", "itemData" : { "DOI" : "10.3788/CJL201643.0811001", "ISSN" : "02587025", "abstract" : "In order to acquire the full Stokes parameters in the new hyper-spectropolarimetric imaging system quickly and accurately, which is filtered by the acousto-optic tunable filter (AOTF) and modulated by the liquid crystal variable retarder (LCVR), we propose a new measurement method that two LCVRs are controlled by one driving signal source, and we take four fixed driving voltages in turn when the LCVR phase modulation is carried out under different wavelengths. The full Stokes parameters about incident light via the corresponding mathematical calculation are obtained. In order to verify the accuracy of this method, we take three polaroids with the polarization directions of 0\u00b0, 90\u00b0, and 45\u00b0 respectively and a quarter-wave plate as the target, with a sheet of frosted glass as the background. Images of all the Stokes parameters are obtained by the imaging system. The results show that the proposed method can obtain all Stokes parameters with high imaging quality. In addition, we further verify the feasibility of the system and the accuracy of the method with the aid of hyper-spectropolarimetric imaging of true leaves and false leaves with different colors. The factors that influence the measurement accuracy of Stokes parameters are analyzed theoretically, providing a theoretical basis for further improving measurement accuracy.", "author" : [ { "dropping-particle" : "", "family" : "Chen", "given" : "Haiyang", "non-dropping-particle" : "", "parse-names" : false, "suffix" : "" }, { "dropping-particle" : "", "family" : "Volpe", "given" : "Ronald P", "non-dropping-particle" : "", "parse-names" : false, "suffix" : "" } ], "container-title" : "Financial Services Riview", "id" : "ITEM-1", "issue" : "2", "issued" : { "date-parts" : [ [ "1998" ] ] }, "page" : "107-128", "title" : "An Analysis of Personal Financial Literacy Among College Students", "type" : "article-journal", "volume" : "7" }, "uris" : [ "http://www.mendeley.com/documents/?uuid=476bf446-55ce-4122-8682-b4ba0e502f78" ] } ], "mendeley" : { "formattedCitation" : "(Chen &amp; Volpe, 1998)", "manualFormatting" : "Chen &amp; Volpe, (1998)", "plainTextFormattedCitation" : "(Chen &amp; Volpe, 1998)", "previouslyFormattedCitation" : "(Chen &amp; Volpe, 1998)" }, "properties" : {  }, "schema" : "https://github.com/citation-style-language/schema/raw/master/csl-citation.json" }</w:instrText>
      </w:r>
      <w:r w:rsidR="009B3EF7">
        <w:rPr>
          <w:rFonts w:ascii="Book Antiqua" w:hAnsi="Book Antiqua" w:cs="Times New Roman"/>
          <w:sz w:val="20"/>
          <w:szCs w:val="20"/>
        </w:rPr>
        <w:fldChar w:fldCharType="separate"/>
      </w:r>
      <w:r w:rsidR="009B3EF7" w:rsidRPr="009B3EF7">
        <w:rPr>
          <w:rFonts w:ascii="Book Antiqua" w:hAnsi="Book Antiqua" w:cs="Times New Roman"/>
          <w:noProof/>
          <w:sz w:val="20"/>
          <w:szCs w:val="20"/>
        </w:rPr>
        <w:t xml:space="preserve">Chen &amp; Volpe, </w:t>
      </w:r>
      <w:r w:rsidR="009B3EF7">
        <w:rPr>
          <w:rFonts w:ascii="Book Antiqua" w:hAnsi="Book Antiqua" w:cs="Times New Roman"/>
          <w:noProof/>
          <w:sz w:val="20"/>
          <w:szCs w:val="20"/>
        </w:rPr>
        <w:t>(</w:t>
      </w:r>
      <w:r w:rsidR="009B3EF7" w:rsidRPr="009B3EF7">
        <w:rPr>
          <w:rFonts w:ascii="Book Antiqua" w:hAnsi="Book Antiqua" w:cs="Times New Roman"/>
          <w:noProof/>
          <w:sz w:val="20"/>
          <w:szCs w:val="20"/>
        </w:rPr>
        <w:t>1998)</w:t>
      </w:r>
      <w:r w:rsidR="009B3EF7">
        <w:rPr>
          <w:rFonts w:ascii="Book Antiqua" w:hAnsi="Book Antiqua" w:cs="Times New Roman"/>
          <w:sz w:val="20"/>
          <w:szCs w:val="20"/>
        </w:rPr>
        <w:fldChar w:fldCharType="end"/>
      </w:r>
      <w:r w:rsidR="009B3EF7">
        <w:rPr>
          <w:rFonts w:ascii="Book Antiqua" w:hAnsi="Book Antiqua" w:cs="Times New Roman"/>
          <w:sz w:val="20"/>
          <w:szCs w:val="20"/>
        </w:rPr>
        <w:t xml:space="preserve"> </w:t>
      </w:r>
      <w:r>
        <w:rPr>
          <w:rFonts w:ascii="Book Antiqua" w:hAnsi="Book Antiqua" w:cs="Times New Roman"/>
          <w:sz w:val="20"/>
          <w:szCs w:val="20"/>
        </w:rPr>
        <w:t xml:space="preserve">dan </w:t>
      </w:r>
      <w:r w:rsidR="000259CB">
        <w:rPr>
          <w:rFonts w:ascii="Book Antiqua" w:hAnsi="Book Antiqua" w:cs="Times New Roman"/>
          <w:sz w:val="20"/>
          <w:szCs w:val="20"/>
        </w:rPr>
        <w:fldChar w:fldCharType="begin" w:fldLock="1"/>
      </w:r>
      <w:r w:rsidR="000259CB">
        <w:rPr>
          <w:rFonts w:ascii="Book Antiqua" w:hAnsi="Book Antiqua" w:cs="Times New Roman"/>
          <w:sz w:val="20"/>
          <w:szCs w:val="20"/>
        </w:rPr>
        <w:instrText>ADDIN CSL_CITATION { "citationItems" : [ { "id" : "ITEM-1", "itemData" : { "author" : [ { "dropping-particle" : "", "family" : "Wulandari", "given" : "Diah Ayu", "non-dropping-particle" : "", "parse-names" : false, "suffix" : "" }, { "dropping-particle" : "", "family" : "Susanti", "given" : "", "non-dropping-particle" : "", "parse-names" : false, "suffix" : "" } ], "container-title" : "Pendidikan Akuntansi", "id" : "ITEM-1", "issue" : "02", "issued" : { "date-parts" : [ [ "2019" ] ] }, "page" : "263-268", "title" : "Pengaruh Literasi Keuangan, Inklusi Keuangan, Uang Saku, dan Teman Sebaya Terhadap Perilaku Menabung Mahasiswa Pendidikan Akuntansi Fakultas Ekonomi Universitas Negeri Surabaya", "type" : "article-journal", "volume" : "07" }, "uris" : [ "http://www.mendeley.com/documents/?uuid=2350b003-864b-4d7a-8c6c-c4f6c27bccf3" ] } ], "mendeley" : { "formattedCitation" : "(D. A. Wulandari &amp; Susanti, 2019)", "manualFormatting" : "D. A. Wulandari &amp; Susanti (2019)", "plainTextFormattedCitation" : "(D. A. Wulandari &amp; Susanti, 2019)", "previouslyFormattedCitation" : "(D. A. Wulandari &amp; Susanti, 2019)" }, "properties" : {  }, "schema" : "https://github.com/citation-style-language/schema/raw/master/csl-citation.json" }</w:instrText>
      </w:r>
      <w:r w:rsidR="000259CB">
        <w:rPr>
          <w:rFonts w:ascii="Book Antiqua" w:hAnsi="Book Antiqua" w:cs="Times New Roman"/>
          <w:sz w:val="20"/>
          <w:szCs w:val="20"/>
        </w:rPr>
        <w:fldChar w:fldCharType="separate"/>
      </w:r>
      <w:r w:rsidR="000259CB">
        <w:rPr>
          <w:rFonts w:ascii="Book Antiqua" w:hAnsi="Book Antiqua" w:cs="Times New Roman"/>
          <w:noProof/>
          <w:sz w:val="20"/>
          <w:szCs w:val="20"/>
        </w:rPr>
        <w:t>D. A. Wulandari &amp; Susanti</w:t>
      </w:r>
      <w:r w:rsidR="000259CB" w:rsidRPr="000259CB">
        <w:rPr>
          <w:rFonts w:ascii="Book Antiqua" w:hAnsi="Book Antiqua" w:cs="Times New Roman"/>
          <w:noProof/>
          <w:sz w:val="20"/>
          <w:szCs w:val="20"/>
        </w:rPr>
        <w:t xml:space="preserve"> </w:t>
      </w:r>
      <w:r w:rsidR="000259CB">
        <w:rPr>
          <w:rFonts w:ascii="Book Antiqua" w:hAnsi="Book Antiqua" w:cs="Times New Roman"/>
          <w:noProof/>
          <w:sz w:val="20"/>
          <w:szCs w:val="20"/>
        </w:rPr>
        <w:t>(</w:t>
      </w:r>
      <w:r w:rsidR="000259CB" w:rsidRPr="000259CB">
        <w:rPr>
          <w:rFonts w:ascii="Book Antiqua" w:hAnsi="Book Antiqua" w:cs="Times New Roman"/>
          <w:noProof/>
          <w:sz w:val="20"/>
          <w:szCs w:val="20"/>
        </w:rPr>
        <w:t>2019)</w:t>
      </w:r>
      <w:r w:rsidR="000259CB">
        <w:rPr>
          <w:rFonts w:ascii="Book Antiqua" w:hAnsi="Book Antiqua" w:cs="Times New Roman"/>
          <w:sz w:val="20"/>
          <w:szCs w:val="20"/>
        </w:rPr>
        <w:fldChar w:fldCharType="end"/>
      </w:r>
    </w:p>
    <w:p w:rsidR="002004CB" w:rsidRPr="00081E5C" w:rsidRDefault="00081E5C" w:rsidP="002004CB">
      <w:pPr>
        <w:rPr>
          <w:rFonts w:ascii="Book Antiqua" w:hAnsi="Book Antiqua" w:cs="Times New Roman"/>
          <w:sz w:val="20"/>
          <w:szCs w:val="20"/>
        </w:rPr>
      </w:pPr>
      <w:r>
        <w:rPr>
          <w:rFonts w:ascii="Book Antiqua" w:hAnsi="Book Antiqua" w:cs="Times New Roman"/>
          <w:sz w:val="20"/>
          <w:szCs w:val="20"/>
        </w:rPr>
        <w:br w:type="page"/>
      </w:r>
    </w:p>
    <w:p w:rsidR="00BC6B15" w:rsidRPr="00DB5E18" w:rsidRDefault="00DB5E18" w:rsidP="00DB5E18">
      <w:pPr>
        <w:pStyle w:val="Caption"/>
        <w:jc w:val="center"/>
        <w:rPr>
          <w:rFonts w:ascii="Book Antiqua" w:hAnsi="Book Antiqua" w:cs="Times New Roman"/>
          <w:b/>
          <w:i w:val="0"/>
          <w:color w:val="auto"/>
          <w:sz w:val="22"/>
          <w:szCs w:val="20"/>
        </w:rPr>
      </w:pPr>
      <w:bookmarkStart w:id="32" w:name="_Toc33113885"/>
      <w:r w:rsidRPr="00DB5E18">
        <w:rPr>
          <w:rFonts w:ascii="Book Antiqua" w:hAnsi="Book Antiqua"/>
          <w:b/>
          <w:i w:val="0"/>
          <w:color w:val="auto"/>
          <w:sz w:val="20"/>
        </w:rPr>
        <w:lastRenderedPageBreak/>
        <w:t>Tabel 3.5 Kisi – Kisi Kuisioner Financial Attitude (Sikap Keuangan)</w:t>
      </w:r>
      <w:bookmarkEnd w:id="32"/>
    </w:p>
    <w:tbl>
      <w:tblPr>
        <w:tblStyle w:val="PlainTable2"/>
        <w:tblW w:w="5998" w:type="dxa"/>
        <w:tblBorders>
          <w:top w:val="single" w:sz="4" w:space="0" w:color="auto"/>
          <w:bottom w:val="single" w:sz="4" w:space="0" w:color="auto"/>
          <w:insideH w:val="single" w:sz="4" w:space="0" w:color="auto"/>
        </w:tblBorders>
        <w:tblLook w:val="04A0" w:firstRow="1" w:lastRow="0" w:firstColumn="1" w:lastColumn="0" w:noHBand="0" w:noVBand="1"/>
      </w:tblPr>
      <w:tblGrid>
        <w:gridCol w:w="1124"/>
        <w:gridCol w:w="1706"/>
        <w:gridCol w:w="2552"/>
        <w:gridCol w:w="616"/>
      </w:tblGrid>
      <w:tr w:rsidR="00BC6B15" w:rsidRPr="000D0B6E" w:rsidTr="002B4C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4" w:type="dxa"/>
          </w:tcPr>
          <w:p w:rsidR="00BC6B15" w:rsidRPr="000D0B6E" w:rsidRDefault="00BC6B15" w:rsidP="00BC6B15">
            <w:pPr>
              <w:spacing w:line="276" w:lineRule="auto"/>
              <w:jc w:val="center"/>
              <w:rPr>
                <w:rFonts w:ascii="Book Antiqua" w:hAnsi="Book Antiqua" w:cs="Times New Roman"/>
                <w:sz w:val="20"/>
                <w:szCs w:val="20"/>
              </w:rPr>
            </w:pPr>
            <w:r w:rsidRPr="000D0B6E">
              <w:rPr>
                <w:rFonts w:ascii="Book Antiqua" w:hAnsi="Book Antiqua" w:cs="Times New Roman"/>
                <w:sz w:val="20"/>
                <w:szCs w:val="20"/>
              </w:rPr>
              <w:t>Variabel</w:t>
            </w:r>
          </w:p>
        </w:tc>
        <w:tc>
          <w:tcPr>
            <w:tcW w:w="1706" w:type="dxa"/>
          </w:tcPr>
          <w:p w:rsidR="00BC6B15" w:rsidRPr="000D0B6E" w:rsidRDefault="00BC6B15" w:rsidP="00BC6B15">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0D0B6E">
              <w:rPr>
                <w:rFonts w:ascii="Book Antiqua" w:hAnsi="Book Antiqua" w:cs="Times New Roman"/>
                <w:sz w:val="20"/>
                <w:szCs w:val="20"/>
              </w:rPr>
              <w:t>Indikator</w:t>
            </w:r>
          </w:p>
        </w:tc>
        <w:tc>
          <w:tcPr>
            <w:tcW w:w="2552" w:type="dxa"/>
          </w:tcPr>
          <w:p w:rsidR="00BC6B15" w:rsidRPr="000D0B6E" w:rsidRDefault="00BC6B15" w:rsidP="00BC6B15">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0D0B6E">
              <w:rPr>
                <w:rFonts w:ascii="Book Antiqua" w:hAnsi="Book Antiqua" w:cs="Times New Roman"/>
                <w:sz w:val="20"/>
                <w:szCs w:val="20"/>
              </w:rPr>
              <w:t>Sub Indikator</w:t>
            </w:r>
          </w:p>
        </w:tc>
        <w:tc>
          <w:tcPr>
            <w:tcW w:w="616" w:type="dxa"/>
          </w:tcPr>
          <w:p w:rsidR="00BC6B15" w:rsidRPr="000D0B6E" w:rsidRDefault="00BC6B15" w:rsidP="00BC6B15">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0D0B6E">
              <w:rPr>
                <w:rFonts w:ascii="Book Antiqua" w:hAnsi="Book Antiqua" w:cs="Times New Roman"/>
                <w:sz w:val="20"/>
                <w:szCs w:val="20"/>
              </w:rPr>
              <w:t>No. Soal</w:t>
            </w:r>
          </w:p>
        </w:tc>
      </w:tr>
      <w:tr w:rsidR="00BC6B15" w:rsidTr="00DB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vMerge w:val="restart"/>
          </w:tcPr>
          <w:p w:rsidR="00BC6B15" w:rsidRPr="000D0B6E" w:rsidRDefault="00BC6B15" w:rsidP="00592F21">
            <w:pPr>
              <w:spacing w:line="276" w:lineRule="auto"/>
              <w:jc w:val="both"/>
              <w:rPr>
                <w:rFonts w:ascii="Book Antiqua" w:hAnsi="Book Antiqua" w:cs="Times New Roman"/>
                <w:b w:val="0"/>
                <w:i/>
                <w:sz w:val="20"/>
                <w:szCs w:val="20"/>
              </w:rPr>
            </w:pPr>
            <w:r w:rsidRPr="000D0B6E">
              <w:rPr>
                <w:rFonts w:ascii="Book Antiqua" w:hAnsi="Book Antiqua" w:cs="Times New Roman"/>
                <w:b w:val="0"/>
                <w:i/>
                <w:sz w:val="20"/>
                <w:szCs w:val="20"/>
              </w:rPr>
              <w:t xml:space="preserve">Financial Attitude </w:t>
            </w:r>
          </w:p>
        </w:tc>
        <w:tc>
          <w:tcPr>
            <w:tcW w:w="1706" w:type="dxa"/>
          </w:tcPr>
          <w:p w:rsidR="00BC6B15" w:rsidRDefault="000D0B6E"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Uang dapat diandalkan</w:t>
            </w:r>
          </w:p>
        </w:tc>
        <w:tc>
          <w:tcPr>
            <w:tcW w:w="2552" w:type="dxa"/>
          </w:tcPr>
          <w:p w:rsidR="00BC6B15" w:rsidRDefault="005C6325"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Merasa bahwa uang adalah satu – satunya yang dapat diandalkan</w:t>
            </w:r>
          </w:p>
        </w:tc>
        <w:tc>
          <w:tcPr>
            <w:tcW w:w="616" w:type="dxa"/>
          </w:tcPr>
          <w:p w:rsidR="00BC6B15" w:rsidRDefault="005C6325" w:rsidP="000D0B6E">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w:t>
            </w:r>
          </w:p>
        </w:tc>
      </w:tr>
      <w:tr w:rsidR="00BC6B15" w:rsidTr="00DB5E18">
        <w:tc>
          <w:tcPr>
            <w:cnfStyle w:val="001000000000" w:firstRow="0" w:lastRow="0" w:firstColumn="1" w:lastColumn="0" w:oddVBand="0" w:evenVBand="0" w:oddHBand="0" w:evenHBand="0" w:firstRowFirstColumn="0" w:firstRowLastColumn="0" w:lastRowFirstColumn="0" w:lastRowLastColumn="0"/>
            <w:tcW w:w="1124" w:type="dxa"/>
            <w:vMerge/>
          </w:tcPr>
          <w:p w:rsidR="00BC6B15" w:rsidRDefault="00BC6B15" w:rsidP="00592F21">
            <w:pPr>
              <w:spacing w:line="276" w:lineRule="auto"/>
              <w:jc w:val="both"/>
              <w:rPr>
                <w:rFonts w:ascii="Book Antiqua" w:hAnsi="Book Antiqua" w:cs="Times New Roman"/>
                <w:sz w:val="20"/>
                <w:szCs w:val="20"/>
              </w:rPr>
            </w:pPr>
          </w:p>
        </w:tc>
        <w:tc>
          <w:tcPr>
            <w:tcW w:w="1706" w:type="dxa"/>
          </w:tcPr>
          <w:p w:rsidR="00BC6B15" w:rsidRDefault="000D0B6E"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Uang digunakan sebagai alat pengendalian orang lain</w:t>
            </w:r>
          </w:p>
        </w:tc>
        <w:tc>
          <w:tcPr>
            <w:tcW w:w="2552" w:type="dxa"/>
          </w:tcPr>
          <w:p w:rsidR="00BC6B15" w:rsidRDefault="005C6325"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membuat orang lain terkesan dengan membeli sesuatu yang tidak dibutuhkan</w:t>
            </w:r>
          </w:p>
        </w:tc>
        <w:tc>
          <w:tcPr>
            <w:tcW w:w="616" w:type="dxa"/>
          </w:tcPr>
          <w:p w:rsidR="00BC6B15" w:rsidRDefault="005C6325" w:rsidP="000D0B6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w:t>
            </w:r>
          </w:p>
        </w:tc>
      </w:tr>
      <w:tr w:rsidR="00BC6B15" w:rsidTr="00DB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vMerge/>
          </w:tcPr>
          <w:p w:rsidR="00BC6B15" w:rsidRDefault="00BC6B15" w:rsidP="00592F21">
            <w:pPr>
              <w:spacing w:line="276" w:lineRule="auto"/>
              <w:jc w:val="both"/>
              <w:rPr>
                <w:rFonts w:ascii="Book Antiqua" w:hAnsi="Book Antiqua" w:cs="Times New Roman"/>
                <w:sz w:val="20"/>
                <w:szCs w:val="20"/>
              </w:rPr>
            </w:pPr>
          </w:p>
        </w:tc>
        <w:tc>
          <w:tcPr>
            <w:tcW w:w="1706" w:type="dxa"/>
          </w:tcPr>
          <w:p w:rsidR="00BC6B15" w:rsidRDefault="000D0B6E"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Menggunakan uang sebagai penyelesaian</w:t>
            </w:r>
          </w:p>
        </w:tc>
        <w:tc>
          <w:tcPr>
            <w:tcW w:w="2552" w:type="dxa"/>
          </w:tcPr>
          <w:p w:rsidR="00BC6B15" w:rsidRDefault="005C6325"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Membelanjakan uang ketika keadaan diri sedang stres</w:t>
            </w:r>
          </w:p>
        </w:tc>
        <w:tc>
          <w:tcPr>
            <w:tcW w:w="616" w:type="dxa"/>
          </w:tcPr>
          <w:p w:rsidR="00BC6B15" w:rsidRDefault="005C6325" w:rsidP="000D0B6E">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w:t>
            </w:r>
          </w:p>
        </w:tc>
      </w:tr>
      <w:tr w:rsidR="000D0B6E" w:rsidTr="00DB5E18">
        <w:tc>
          <w:tcPr>
            <w:cnfStyle w:val="001000000000" w:firstRow="0" w:lastRow="0" w:firstColumn="1" w:lastColumn="0" w:oddVBand="0" w:evenVBand="0" w:oddHBand="0" w:evenHBand="0" w:firstRowFirstColumn="0" w:firstRowLastColumn="0" w:lastRowFirstColumn="0" w:lastRowLastColumn="0"/>
            <w:tcW w:w="1124" w:type="dxa"/>
            <w:vMerge/>
          </w:tcPr>
          <w:p w:rsidR="000D0B6E" w:rsidRDefault="000D0B6E" w:rsidP="00592F21">
            <w:pPr>
              <w:spacing w:line="276" w:lineRule="auto"/>
              <w:jc w:val="both"/>
              <w:rPr>
                <w:rFonts w:ascii="Book Antiqua" w:hAnsi="Book Antiqua" w:cs="Times New Roman"/>
                <w:sz w:val="20"/>
                <w:szCs w:val="20"/>
              </w:rPr>
            </w:pPr>
          </w:p>
        </w:tc>
        <w:tc>
          <w:tcPr>
            <w:tcW w:w="1706" w:type="dxa"/>
            <w:vMerge w:val="restart"/>
          </w:tcPr>
          <w:p w:rsidR="000D0B6E" w:rsidRDefault="000D0B6E"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Cara menyikapi uang</w:t>
            </w:r>
          </w:p>
        </w:tc>
        <w:tc>
          <w:tcPr>
            <w:tcW w:w="2552" w:type="dxa"/>
          </w:tcPr>
          <w:p w:rsidR="000D0B6E" w:rsidRDefault="000D0B6E"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Memilih membelanjakan uang daripada menyimpan uang</w:t>
            </w:r>
          </w:p>
        </w:tc>
        <w:tc>
          <w:tcPr>
            <w:tcW w:w="616" w:type="dxa"/>
          </w:tcPr>
          <w:p w:rsidR="000D0B6E" w:rsidRDefault="000D0B6E" w:rsidP="000D0B6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w:t>
            </w:r>
          </w:p>
        </w:tc>
      </w:tr>
      <w:tr w:rsidR="000D0B6E" w:rsidTr="00DB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vMerge/>
          </w:tcPr>
          <w:p w:rsidR="000D0B6E" w:rsidRDefault="000D0B6E" w:rsidP="00592F21">
            <w:pPr>
              <w:spacing w:line="276" w:lineRule="auto"/>
              <w:jc w:val="both"/>
              <w:rPr>
                <w:rFonts w:ascii="Book Antiqua" w:hAnsi="Book Antiqua" w:cs="Times New Roman"/>
                <w:sz w:val="20"/>
                <w:szCs w:val="20"/>
              </w:rPr>
            </w:pPr>
          </w:p>
        </w:tc>
        <w:tc>
          <w:tcPr>
            <w:tcW w:w="1706" w:type="dxa"/>
            <w:vMerge/>
          </w:tcPr>
          <w:p w:rsidR="000D0B6E" w:rsidRDefault="000D0B6E"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2552" w:type="dxa"/>
          </w:tcPr>
          <w:p w:rsidR="000D0B6E" w:rsidRDefault="000D0B6E"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Uang hanya ada untuk dibelanjakan</w:t>
            </w:r>
          </w:p>
        </w:tc>
        <w:tc>
          <w:tcPr>
            <w:tcW w:w="616" w:type="dxa"/>
          </w:tcPr>
          <w:p w:rsidR="000D0B6E" w:rsidRDefault="000D0B6E" w:rsidP="000D0B6E">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w:t>
            </w:r>
          </w:p>
        </w:tc>
      </w:tr>
      <w:tr w:rsidR="00BC6B15" w:rsidTr="00DB5E18">
        <w:tc>
          <w:tcPr>
            <w:cnfStyle w:val="001000000000" w:firstRow="0" w:lastRow="0" w:firstColumn="1" w:lastColumn="0" w:oddVBand="0" w:evenVBand="0" w:oddHBand="0" w:evenHBand="0" w:firstRowFirstColumn="0" w:firstRowLastColumn="0" w:lastRowFirstColumn="0" w:lastRowLastColumn="0"/>
            <w:tcW w:w="1124" w:type="dxa"/>
            <w:vMerge/>
          </w:tcPr>
          <w:p w:rsidR="00BC6B15" w:rsidRDefault="00BC6B15" w:rsidP="00592F21">
            <w:pPr>
              <w:spacing w:line="276" w:lineRule="auto"/>
              <w:jc w:val="both"/>
              <w:rPr>
                <w:rFonts w:ascii="Book Antiqua" w:hAnsi="Book Antiqua" w:cs="Times New Roman"/>
                <w:sz w:val="20"/>
                <w:szCs w:val="20"/>
              </w:rPr>
            </w:pPr>
          </w:p>
        </w:tc>
        <w:tc>
          <w:tcPr>
            <w:tcW w:w="1706" w:type="dxa"/>
          </w:tcPr>
          <w:p w:rsidR="00BC6B15" w:rsidRDefault="000D0B6E"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Menimpan uang</w:t>
            </w:r>
          </w:p>
        </w:tc>
        <w:tc>
          <w:tcPr>
            <w:tcW w:w="2552" w:type="dxa"/>
          </w:tcPr>
          <w:p w:rsidR="00BC6B15" w:rsidRDefault="000D0B6E"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Memilih menyimpan uang di dompet daripada di rekening bank</w:t>
            </w:r>
          </w:p>
        </w:tc>
        <w:tc>
          <w:tcPr>
            <w:tcW w:w="616" w:type="dxa"/>
          </w:tcPr>
          <w:p w:rsidR="00BC6B15" w:rsidRDefault="005C6325" w:rsidP="000D0B6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w:t>
            </w:r>
          </w:p>
        </w:tc>
      </w:tr>
      <w:tr w:rsidR="00BC6B15" w:rsidTr="00DB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vMerge/>
          </w:tcPr>
          <w:p w:rsidR="00BC6B15" w:rsidRDefault="00BC6B15" w:rsidP="00592F21">
            <w:pPr>
              <w:spacing w:line="276" w:lineRule="auto"/>
              <w:jc w:val="both"/>
              <w:rPr>
                <w:rFonts w:ascii="Book Antiqua" w:hAnsi="Book Antiqua" w:cs="Times New Roman"/>
                <w:sz w:val="20"/>
                <w:szCs w:val="20"/>
              </w:rPr>
            </w:pPr>
          </w:p>
        </w:tc>
        <w:tc>
          <w:tcPr>
            <w:tcW w:w="1706" w:type="dxa"/>
          </w:tcPr>
          <w:p w:rsidR="00BC6B15" w:rsidRDefault="000D0B6E"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Kebutuhan terhadap uang</w:t>
            </w:r>
          </w:p>
        </w:tc>
        <w:tc>
          <w:tcPr>
            <w:tcW w:w="2552" w:type="dxa"/>
          </w:tcPr>
          <w:p w:rsidR="00BC6B15" w:rsidRDefault="000D0B6E" w:rsidP="00592F21">
            <w:pPr>
              <w:spacing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Merasa bahwa uang yang dimiliki tidak pernah cukup</w:t>
            </w:r>
          </w:p>
        </w:tc>
        <w:tc>
          <w:tcPr>
            <w:tcW w:w="616" w:type="dxa"/>
          </w:tcPr>
          <w:p w:rsidR="00BC6B15" w:rsidRDefault="005C6325" w:rsidP="000D0B6E">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w:t>
            </w:r>
          </w:p>
        </w:tc>
      </w:tr>
      <w:tr w:rsidR="00BC6B15" w:rsidTr="00DB5E18">
        <w:tc>
          <w:tcPr>
            <w:cnfStyle w:val="001000000000" w:firstRow="0" w:lastRow="0" w:firstColumn="1" w:lastColumn="0" w:oddVBand="0" w:evenVBand="0" w:oddHBand="0" w:evenHBand="0" w:firstRowFirstColumn="0" w:firstRowLastColumn="0" w:lastRowFirstColumn="0" w:lastRowLastColumn="0"/>
            <w:tcW w:w="1124" w:type="dxa"/>
            <w:vMerge/>
          </w:tcPr>
          <w:p w:rsidR="00BC6B15" w:rsidRDefault="00BC6B15" w:rsidP="00592F21">
            <w:pPr>
              <w:spacing w:line="276" w:lineRule="auto"/>
              <w:jc w:val="both"/>
              <w:rPr>
                <w:rFonts w:ascii="Book Antiqua" w:hAnsi="Book Antiqua" w:cs="Times New Roman"/>
                <w:sz w:val="20"/>
                <w:szCs w:val="20"/>
              </w:rPr>
            </w:pPr>
          </w:p>
        </w:tc>
        <w:tc>
          <w:tcPr>
            <w:tcW w:w="1706" w:type="dxa"/>
          </w:tcPr>
          <w:p w:rsidR="00BC6B15" w:rsidRDefault="000D0B6E"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Kontrol pada keuangan</w:t>
            </w:r>
          </w:p>
        </w:tc>
        <w:tc>
          <w:tcPr>
            <w:tcW w:w="2552" w:type="dxa"/>
          </w:tcPr>
          <w:p w:rsidR="00BC6B15" w:rsidRDefault="000D0B6E" w:rsidP="00592F21">
            <w:pPr>
              <w:spacing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Tidak bisa mengontrol situasi keuangan</w:t>
            </w:r>
          </w:p>
        </w:tc>
        <w:tc>
          <w:tcPr>
            <w:tcW w:w="616" w:type="dxa"/>
          </w:tcPr>
          <w:p w:rsidR="00BC6B15" w:rsidRDefault="005C6325" w:rsidP="000D0B6E">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8</w:t>
            </w:r>
          </w:p>
        </w:tc>
      </w:tr>
    </w:tbl>
    <w:p w:rsidR="002004CB" w:rsidRDefault="000259CB" w:rsidP="00592F21">
      <w:pPr>
        <w:spacing w:after="0" w:line="276" w:lineRule="auto"/>
        <w:jc w:val="both"/>
        <w:rPr>
          <w:rFonts w:ascii="Book Antiqua" w:hAnsi="Book Antiqua" w:cs="Times New Roman"/>
          <w:sz w:val="20"/>
          <w:szCs w:val="20"/>
        </w:rPr>
      </w:pPr>
      <w:r>
        <w:rPr>
          <w:rFonts w:ascii="Book Antiqua" w:hAnsi="Book Antiqua" w:cs="Times New Roman"/>
          <w:sz w:val="20"/>
          <w:szCs w:val="20"/>
        </w:rPr>
        <w:t xml:space="preserve">Sumber: </w:t>
      </w:r>
      <w:r>
        <w:rPr>
          <w:rFonts w:ascii="Book Antiqua" w:hAnsi="Book Antiqua" w:cs="Times New Roman"/>
          <w:sz w:val="20"/>
          <w:szCs w:val="20"/>
        </w:rPr>
        <w:fldChar w:fldCharType="begin" w:fldLock="1"/>
      </w:r>
      <w:r>
        <w:rPr>
          <w:rFonts w:ascii="Book Antiqua" w:hAnsi="Book Antiqua" w:cs="Times New Roman"/>
          <w:sz w:val="20"/>
          <w:szCs w:val="20"/>
        </w:rPr>
        <w:instrText>ADDIN CSL_CITATION { "citationItems" : [ { "id" : "ITEM-1", "itemData" : { "abstract" : "The aim of this research is to obtain the knowledge regarding the influence of Financial Attitude, Financial Knowledge, and Parental Income toward Financial Management Behavior. This research conducted in Merauke, border area of Indonesia. Questionnaire is used to collect the data.The sample 382 respondents. Correspondence analysis and chi-square are used to analyze.The result of this research show that Financial Attitude has influence toward Financial Management Behavior while Financial Knowledge and Parental Income have no influence toward Financial Management Behavior.This research has two implications, (1) attitude is an important factor in supporting financial behavior, where the attitude is generally influenced by environment and social interaction and (2) the financial knowledge has no influence on the financial behavior because financial education is less effective in low-medium income countries or regions.", "author" : [ { "dropping-particle" : "", "family" : "Herdjiono", "given" : "Irine", "non-dropping-particle" : "", "parse-names" : false, "suffix" : "" }, { "dropping-particle" : "", "family" : "Damanik", "given" : "Lady Angela", "non-dropping-particle" : "", "parse-names" : false, "suffix" : "" } ], "container-title" : "manajemen teori dan terapan", "id" : "ITEM-1", "issue" : "3", "issued" : { "date-parts" : [ [ "2016" ] ] }, "page" : "226-241", "title" : "Pengaruh Financial Atitude, Financial Knowladge , Parental Income Terhadap Financial Management", "type" : "article-journal", "volume" : "9" }, "uris" : [ "http://www.mendeley.com/documents/?uuid=667f94c5-210c-4479-a7f6-2caf33296239" ] } ], "mendeley" : { "formattedCitation" : "(Herdjiono &amp; Damanik, 2016)", "manualFormatting" : "Herdjiono &amp; Damanik (2016)", "plainTextFormattedCitation" : "(Herdjiono &amp; Damanik, 2016)", "previouslyFormattedCitation" : "(Herdjiono &amp; Damanik, 2016)" }, "properties" : {  }, "schema" : "https://github.com/citation-style-language/schema/raw/master/csl-citation.json" }</w:instrText>
      </w:r>
      <w:r>
        <w:rPr>
          <w:rFonts w:ascii="Book Antiqua" w:hAnsi="Book Antiqua" w:cs="Times New Roman"/>
          <w:sz w:val="20"/>
          <w:szCs w:val="20"/>
        </w:rPr>
        <w:fldChar w:fldCharType="separate"/>
      </w:r>
      <w:r w:rsidRPr="000259CB">
        <w:rPr>
          <w:rFonts w:ascii="Book Antiqua" w:hAnsi="Book Antiqua" w:cs="Times New Roman"/>
          <w:noProof/>
          <w:sz w:val="20"/>
          <w:szCs w:val="20"/>
        </w:rPr>
        <w:t>Herdjiono &amp;</w:t>
      </w:r>
      <w:r>
        <w:rPr>
          <w:rFonts w:ascii="Book Antiqua" w:hAnsi="Book Antiqua" w:cs="Times New Roman"/>
          <w:noProof/>
          <w:sz w:val="20"/>
          <w:szCs w:val="20"/>
        </w:rPr>
        <w:t xml:space="preserve"> Damanik</w:t>
      </w:r>
      <w:r w:rsidRPr="000259CB">
        <w:rPr>
          <w:rFonts w:ascii="Book Antiqua" w:hAnsi="Book Antiqua" w:cs="Times New Roman"/>
          <w:noProof/>
          <w:sz w:val="20"/>
          <w:szCs w:val="20"/>
        </w:rPr>
        <w:t xml:space="preserve"> </w:t>
      </w:r>
      <w:r>
        <w:rPr>
          <w:rFonts w:ascii="Book Antiqua" w:hAnsi="Book Antiqua" w:cs="Times New Roman"/>
          <w:noProof/>
          <w:sz w:val="20"/>
          <w:szCs w:val="20"/>
        </w:rPr>
        <w:t>(</w:t>
      </w:r>
      <w:r w:rsidRPr="000259CB">
        <w:rPr>
          <w:rFonts w:ascii="Book Antiqua" w:hAnsi="Book Antiqua" w:cs="Times New Roman"/>
          <w:noProof/>
          <w:sz w:val="20"/>
          <w:szCs w:val="20"/>
        </w:rPr>
        <w:t>2016)</w:t>
      </w:r>
      <w:r>
        <w:rPr>
          <w:rFonts w:ascii="Book Antiqua" w:hAnsi="Book Antiqua" w:cs="Times New Roman"/>
          <w:sz w:val="20"/>
          <w:szCs w:val="20"/>
        </w:rPr>
        <w:fldChar w:fldCharType="end"/>
      </w:r>
      <w:r w:rsidR="000D0B6E">
        <w:rPr>
          <w:rFonts w:ascii="Book Antiqua" w:hAnsi="Book Antiqua" w:cs="Times New Roman"/>
          <w:sz w:val="20"/>
          <w:szCs w:val="20"/>
        </w:rPr>
        <w:t xml:space="preserve">, dan </w:t>
      </w:r>
      <w:r>
        <w:rPr>
          <w:rFonts w:ascii="Book Antiqua" w:hAnsi="Book Antiqua" w:cs="Times New Roman"/>
          <w:sz w:val="20"/>
          <w:szCs w:val="20"/>
        </w:rPr>
        <w:fldChar w:fldCharType="begin" w:fldLock="1"/>
      </w:r>
      <w:r>
        <w:rPr>
          <w:rFonts w:ascii="Book Antiqua" w:hAnsi="Book Antiqua" w:cs="Times New Roman"/>
          <w:sz w:val="20"/>
          <w:szCs w:val="20"/>
        </w:rPr>
        <w:instrText>ADDIN CSL_CITATION { "citationItems" : [ { "id" : "ITEM-1", "itemData" : { "ISSN" : "2549-192X", "abstract" : "Savings is one of the driving forces of a country's economy, because the higher the level of public savings in a country means the higher the level of funds used for investment. This study aims to know the effect between variable age, gender, income, education level, financial attitude, financial knowledge, and interest rate towards savings behavior. Sample used in this study are 220 respondents which taken from citizens of Surabaya City. Data analysis technique used is multiple linear regression and using software IBM SPSS version of 24. The result shows that age has no effect since as long as the person have income whether they are young or old they had the same chance to manage their financial well, gender has no effect because a person ability to savings is not determined by gender and whether man or woman both had the same chance to manage their financial, income has no effect because each respondents have different income and needed, education has no effect because savings is a necessity and not seeing one's level of education, financial attitude has no effect because between one respondent and others has different attitude or view about savings, while financial knowledge has effect because someone who has better knowledge tend to be wiser, and interest rate has effect towards savings behavior because the higher someone's level of savings interest rate or savings interest rate perception, the higher their savings interest.", "author" : [ { "dropping-particle" : "", "family" : "Adityandani", "given" : "Welldan", "non-dropping-particle" : "", "parse-names" : false, "suffix" : "" }, { "dropping-particle" : "", "family" : "Haryono", "given" : "Nadia Asandimitra", "non-dropping-particle" : "", "parse-names" : false, "suffix" : "" } ], "container-title" : "Jurnal Ilmu Manajemen (JIM)", "id" : "ITEM-1", "issue" : "2", "issued" : { "date-parts" : [ [ "2019" ] ] }, "page" : "316-326", "title" : "Pengaruh Demografi, Financial Attitude, Financial Knowledge, Dan Suku Bunga Terhadap Perilaku Menabung Masyarakat Kota Surabaya", "type" : "article-journal", "volume" : "7" }, "uris" : [ "http://www.mendeley.com/documents/?uuid=7f4e7e6b-0b4b-4bcc-a06e-fa5c671990f9" ] } ], "mendeley" : { "formattedCitation" : "(Adityandani &amp; Haryono, 2019)", "manualFormatting" : "Adityandani &amp; Haryono (2019)", "plainTextFormattedCitation" : "(Adityandani &amp; Haryono, 2019)", "previouslyFormattedCitation" : "(Adityandani &amp; Haryono, 2019)" }, "properties" : {  }, "schema" : "https://github.com/citation-style-language/schema/raw/master/csl-citation.json" }</w:instrText>
      </w:r>
      <w:r>
        <w:rPr>
          <w:rFonts w:ascii="Book Antiqua" w:hAnsi="Book Antiqua" w:cs="Times New Roman"/>
          <w:sz w:val="20"/>
          <w:szCs w:val="20"/>
        </w:rPr>
        <w:fldChar w:fldCharType="separate"/>
      </w:r>
      <w:r w:rsidRPr="000259CB">
        <w:rPr>
          <w:rFonts w:ascii="Book Antiqua" w:hAnsi="Book Antiqua" w:cs="Times New Roman"/>
          <w:noProof/>
          <w:sz w:val="20"/>
          <w:szCs w:val="20"/>
        </w:rPr>
        <w:t>Adity</w:t>
      </w:r>
      <w:r>
        <w:rPr>
          <w:rFonts w:ascii="Book Antiqua" w:hAnsi="Book Antiqua" w:cs="Times New Roman"/>
          <w:noProof/>
          <w:sz w:val="20"/>
          <w:szCs w:val="20"/>
        </w:rPr>
        <w:t>andani &amp; Haryono</w:t>
      </w:r>
      <w:r w:rsidRPr="000259CB">
        <w:rPr>
          <w:rFonts w:ascii="Book Antiqua" w:hAnsi="Book Antiqua" w:cs="Times New Roman"/>
          <w:noProof/>
          <w:sz w:val="20"/>
          <w:szCs w:val="20"/>
        </w:rPr>
        <w:t xml:space="preserve"> </w:t>
      </w:r>
      <w:r>
        <w:rPr>
          <w:rFonts w:ascii="Book Antiqua" w:hAnsi="Book Antiqua" w:cs="Times New Roman"/>
          <w:noProof/>
          <w:sz w:val="20"/>
          <w:szCs w:val="20"/>
        </w:rPr>
        <w:t>(</w:t>
      </w:r>
      <w:r w:rsidRPr="000259CB">
        <w:rPr>
          <w:rFonts w:ascii="Book Antiqua" w:hAnsi="Book Antiqua" w:cs="Times New Roman"/>
          <w:noProof/>
          <w:sz w:val="20"/>
          <w:szCs w:val="20"/>
        </w:rPr>
        <w:t>2019)</w:t>
      </w:r>
      <w:r>
        <w:rPr>
          <w:rFonts w:ascii="Book Antiqua" w:hAnsi="Book Antiqua" w:cs="Times New Roman"/>
          <w:sz w:val="20"/>
          <w:szCs w:val="20"/>
        </w:rPr>
        <w:fldChar w:fldCharType="end"/>
      </w:r>
    </w:p>
    <w:p w:rsidR="000259CB" w:rsidRDefault="000259CB" w:rsidP="002004CB">
      <w:pPr>
        <w:spacing w:after="0" w:line="276" w:lineRule="auto"/>
        <w:rPr>
          <w:rFonts w:ascii="Book Antiqua" w:hAnsi="Book Antiqua" w:cs="Times New Roman"/>
          <w:b/>
          <w:sz w:val="20"/>
          <w:szCs w:val="20"/>
        </w:rPr>
      </w:pPr>
    </w:p>
    <w:p w:rsidR="00081E5C" w:rsidRDefault="00081E5C" w:rsidP="00DB5E18">
      <w:pPr>
        <w:pStyle w:val="Caption"/>
        <w:jc w:val="center"/>
        <w:rPr>
          <w:rFonts w:ascii="Book Antiqua" w:hAnsi="Book Antiqua"/>
          <w:b/>
          <w:i w:val="0"/>
          <w:color w:val="auto"/>
          <w:sz w:val="20"/>
        </w:rPr>
      </w:pPr>
      <w:bookmarkStart w:id="33" w:name="_Toc33113886"/>
    </w:p>
    <w:p w:rsidR="000D0B6E" w:rsidRPr="00DB5E18" w:rsidRDefault="00DB5E18" w:rsidP="00DB5E18">
      <w:pPr>
        <w:pStyle w:val="Caption"/>
        <w:jc w:val="center"/>
        <w:rPr>
          <w:rFonts w:ascii="Book Antiqua" w:hAnsi="Book Antiqua" w:cs="Times New Roman"/>
          <w:b/>
          <w:i w:val="0"/>
          <w:color w:val="auto"/>
          <w:sz w:val="22"/>
          <w:szCs w:val="20"/>
        </w:rPr>
      </w:pPr>
      <w:r w:rsidRPr="00DB5E18">
        <w:rPr>
          <w:rFonts w:ascii="Book Antiqua" w:hAnsi="Book Antiqua"/>
          <w:b/>
          <w:i w:val="0"/>
          <w:color w:val="auto"/>
          <w:sz w:val="20"/>
        </w:rPr>
        <w:lastRenderedPageBreak/>
        <w:t>Tabel 3.6 Kisi – Kisi Kuisioner Uang Saku</w:t>
      </w:r>
      <w:bookmarkEnd w:id="33"/>
    </w:p>
    <w:tbl>
      <w:tblPr>
        <w:tblStyle w:val="PlainTable2"/>
        <w:tblW w:w="5971" w:type="dxa"/>
        <w:tblBorders>
          <w:top w:val="single" w:sz="4" w:space="0" w:color="auto"/>
          <w:bottom w:val="single" w:sz="4" w:space="0" w:color="auto"/>
          <w:insideH w:val="single" w:sz="4" w:space="0" w:color="auto"/>
        </w:tblBorders>
        <w:tblLook w:val="04A0" w:firstRow="1" w:lastRow="0" w:firstColumn="1" w:lastColumn="0" w:noHBand="0" w:noVBand="1"/>
      </w:tblPr>
      <w:tblGrid>
        <w:gridCol w:w="1267"/>
        <w:gridCol w:w="1453"/>
        <w:gridCol w:w="2635"/>
        <w:gridCol w:w="616"/>
      </w:tblGrid>
      <w:tr w:rsidR="00BD77F8" w:rsidTr="002B4C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67" w:type="dxa"/>
          </w:tcPr>
          <w:p w:rsidR="00BD77F8" w:rsidRPr="009F0644" w:rsidRDefault="00BD77F8" w:rsidP="00BD77F8">
            <w:pPr>
              <w:spacing w:line="276" w:lineRule="auto"/>
              <w:jc w:val="center"/>
              <w:rPr>
                <w:rFonts w:ascii="Book Antiqua" w:hAnsi="Book Antiqua" w:cs="Times New Roman"/>
                <w:sz w:val="20"/>
                <w:szCs w:val="20"/>
              </w:rPr>
            </w:pPr>
            <w:r w:rsidRPr="009F0644">
              <w:rPr>
                <w:rFonts w:ascii="Book Antiqua" w:hAnsi="Book Antiqua" w:cs="Times New Roman"/>
                <w:sz w:val="20"/>
                <w:szCs w:val="20"/>
              </w:rPr>
              <w:t>Variabel</w:t>
            </w:r>
          </w:p>
        </w:tc>
        <w:tc>
          <w:tcPr>
            <w:tcW w:w="1453" w:type="dxa"/>
          </w:tcPr>
          <w:p w:rsidR="00BD77F8" w:rsidRPr="009F0644" w:rsidRDefault="00BD77F8" w:rsidP="00BD77F8">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9F0644">
              <w:rPr>
                <w:rFonts w:ascii="Book Antiqua" w:hAnsi="Book Antiqua" w:cs="Times New Roman"/>
                <w:sz w:val="20"/>
                <w:szCs w:val="20"/>
              </w:rPr>
              <w:t>Indiktor</w:t>
            </w:r>
          </w:p>
        </w:tc>
        <w:tc>
          <w:tcPr>
            <w:tcW w:w="2635" w:type="dxa"/>
          </w:tcPr>
          <w:p w:rsidR="00BD77F8" w:rsidRPr="009F0644" w:rsidRDefault="00BD77F8" w:rsidP="00BD77F8">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9F0644">
              <w:rPr>
                <w:rFonts w:ascii="Book Antiqua" w:hAnsi="Book Antiqua" w:cs="Times New Roman"/>
                <w:sz w:val="20"/>
                <w:szCs w:val="20"/>
              </w:rPr>
              <w:t>Sub Indikator</w:t>
            </w:r>
          </w:p>
        </w:tc>
        <w:tc>
          <w:tcPr>
            <w:tcW w:w="616" w:type="dxa"/>
          </w:tcPr>
          <w:p w:rsidR="00BD77F8" w:rsidRPr="009F0644" w:rsidRDefault="00BD77F8" w:rsidP="00BD77F8">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9F0644">
              <w:rPr>
                <w:rFonts w:ascii="Book Antiqua" w:hAnsi="Book Antiqua" w:cs="Times New Roman"/>
                <w:sz w:val="20"/>
                <w:szCs w:val="20"/>
              </w:rPr>
              <w:t>No. Soal</w:t>
            </w:r>
          </w:p>
        </w:tc>
      </w:tr>
      <w:tr w:rsidR="009F0644" w:rsidTr="00DB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vMerge w:val="restart"/>
          </w:tcPr>
          <w:p w:rsidR="009F0644" w:rsidRPr="009F0644" w:rsidRDefault="009F0644" w:rsidP="00BD77F8">
            <w:pPr>
              <w:spacing w:line="276" w:lineRule="auto"/>
              <w:rPr>
                <w:rFonts w:ascii="Book Antiqua" w:hAnsi="Book Antiqua" w:cs="Times New Roman"/>
                <w:b w:val="0"/>
                <w:sz w:val="20"/>
                <w:szCs w:val="20"/>
              </w:rPr>
            </w:pPr>
            <w:r w:rsidRPr="009F0644">
              <w:rPr>
                <w:rFonts w:ascii="Book Antiqua" w:hAnsi="Book Antiqua" w:cs="Times New Roman"/>
                <w:b w:val="0"/>
                <w:sz w:val="20"/>
                <w:szCs w:val="20"/>
              </w:rPr>
              <w:t xml:space="preserve">Uang saku </w:t>
            </w:r>
          </w:p>
        </w:tc>
        <w:tc>
          <w:tcPr>
            <w:tcW w:w="1453" w:type="dxa"/>
            <w:vMerge w:val="restart"/>
          </w:tcPr>
          <w:p w:rsidR="009F0644" w:rsidRDefault="009F0644" w:rsidP="00BD77F8">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Jumlah uang saku yang diterima mahasiswa setiap bulan</w:t>
            </w:r>
          </w:p>
        </w:tc>
        <w:tc>
          <w:tcPr>
            <w:tcW w:w="2635" w:type="dxa"/>
          </w:tcPr>
          <w:p w:rsidR="009F0644" w:rsidRDefault="009F0644" w:rsidP="00BD77F8">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Jumlah uang saku yang diterima dari orang tua, beasiswa dan hasil bekerja setiap bulan</w:t>
            </w:r>
          </w:p>
        </w:tc>
        <w:tc>
          <w:tcPr>
            <w:tcW w:w="616" w:type="dxa"/>
          </w:tcPr>
          <w:p w:rsidR="009F0644" w:rsidRDefault="009F0644" w:rsidP="00BD77F8">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w:t>
            </w:r>
          </w:p>
        </w:tc>
      </w:tr>
      <w:tr w:rsidR="009F0644" w:rsidTr="00DB5E18">
        <w:tc>
          <w:tcPr>
            <w:cnfStyle w:val="001000000000" w:firstRow="0" w:lastRow="0" w:firstColumn="1" w:lastColumn="0" w:oddVBand="0" w:evenVBand="0" w:oddHBand="0" w:evenHBand="0" w:firstRowFirstColumn="0" w:firstRowLastColumn="0" w:lastRowFirstColumn="0" w:lastRowLastColumn="0"/>
            <w:tcW w:w="1267" w:type="dxa"/>
            <w:vMerge/>
          </w:tcPr>
          <w:p w:rsidR="009F0644" w:rsidRDefault="009F0644" w:rsidP="00BD77F8">
            <w:pPr>
              <w:spacing w:line="276" w:lineRule="auto"/>
              <w:rPr>
                <w:rFonts w:ascii="Book Antiqua" w:hAnsi="Book Antiqua" w:cs="Times New Roman"/>
                <w:sz w:val="20"/>
                <w:szCs w:val="20"/>
              </w:rPr>
            </w:pPr>
          </w:p>
        </w:tc>
        <w:tc>
          <w:tcPr>
            <w:tcW w:w="1453" w:type="dxa"/>
            <w:vMerge/>
          </w:tcPr>
          <w:p w:rsidR="009F0644" w:rsidRDefault="009F0644" w:rsidP="00BD77F8">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635" w:type="dxa"/>
          </w:tcPr>
          <w:p w:rsidR="009F0644" w:rsidRDefault="009F0644" w:rsidP="00BD77F8">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Jumlah uang saku sudah mampu memenuhi kebutuhan setiap bulan</w:t>
            </w:r>
          </w:p>
        </w:tc>
        <w:tc>
          <w:tcPr>
            <w:tcW w:w="616" w:type="dxa"/>
          </w:tcPr>
          <w:p w:rsidR="009F0644" w:rsidRDefault="009F0644" w:rsidP="00BD77F8">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w:t>
            </w:r>
          </w:p>
        </w:tc>
      </w:tr>
      <w:tr w:rsidR="009F0644" w:rsidTr="00DB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vMerge/>
          </w:tcPr>
          <w:p w:rsidR="009F0644" w:rsidRDefault="009F0644" w:rsidP="00BD77F8">
            <w:pPr>
              <w:spacing w:line="276" w:lineRule="auto"/>
              <w:rPr>
                <w:rFonts w:ascii="Book Antiqua" w:hAnsi="Book Antiqua" w:cs="Times New Roman"/>
                <w:sz w:val="20"/>
                <w:szCs w:val="20"/>
              </w:rPr>
            </w:pPr>
          </w:p>
        </w:tc>
        <w:tc>
          <w:tcPr>
            <w:tcW w:w="1453" w:type="dxa"/>
          </w:tcPr>
          <w:p w:rsidR="009F0644" w:rsidRDefault="009F0644" w:rsidP="00BD77F8">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Kebiasaan dalam berhemat</w:t>
            </w:r>
          </w:p>
        </w:tc>
        <w:tc>
          <w:tcPr>
            <w:tcW w:w="2635" w:type="dxa"/>
          </w:tcPr>
          <w:p w:rsidR="009F0644" w:rsidRDefault="009F0644" w:rsidP="00BD77F8">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Menyisihkan uang saku untuk kebutuhan pokok</w:t>
            </w:r>
          </w:p>
        </w:tc>
        <w:tc>
          <w:tcPr>
            <w:tcW w:w="616" w:type="dxa"/>
          </w:tcPr>
          <w:p w:rsidR="009F0644" w:rsidRDefault="009F0644" w:rsidP="00BD77F8">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w:t>
            </w:r>
          </w:p>
        </w:tc>
      </w:tr>
      <w:tr w:rsidR="009F0644" w:rsidTr="00DB5E18">
        <w:tc>
          <w:tcPr>
            <w:cnfStyle w:val="001000000000" w:firstRow="0" w:lastRow="0" w:firstColumn="1" w:lastColumn="0" w:oddVBand="0" w:evenVBand="0" w:oddHBand="0" w:evenHBand="0" w:firstRowFirstColumn="0" w:firstRowLastColumn="0" w:lastRowFirstColumn="0" w:lastRowLastColumn="0"/>
            <w:tcW w:w="1267" w:type="dxa"/>
            <w:vMerge/>
          </w:tcPr>
          <w:p w:rsidR="009F0644" w:rsidRDefault="009F0644" w:rsidP="00BD77F8">
            <w:pPr>
              <w:spacing w:line="276" w:lineRule="auto"/>
              <w:rPr>
                <w:rFonts w:ascii="Book Antiqua" w:hAnsi="Book Antiqua" w:cs="Times New Roman"/>
                <w:sz w:val="20"/>
                <w:szCs w:val="20"/>
              </w:rPr>
            </w:pPr>
          </w:p>
        </w:tc>
        <w:tc>
          <w:tcPr>
            <w:tcW w:w="1453" w:type="dxa"/>
          </w:tcPr>
          <w:p w:rsidR="009F0644" w:rsidRDefault="009F0644" w:rsidP="00BD77F8">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Berkonsumsi seseuai dengan budged yang dimiliki</w:t>
            </w:r>
          </w:p>
        </w:tc>
        <w:tc>
          <w:tcPr>
            <w:tcW w:w="2635" w:type="dxa"/>
          </w:tcPr>
          <w:p w:rsidR="009F0644" w:rsidRDefault="009F0644" w:rsidP="00BD77F8">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Membeli barang yang diinginkan seseuai dengan budged</w:t>
            </w:r>
          </w:p>
        </w:tc>
        <w:tc>
          <w:tcPr>
            <w:tcW w:w="616" w:type="dxa"/>
          </w:tcPr>
          <w:p w:rsidR="009F0644" w:rsidRDefault="009F0644" w:rsidP="00BD77F8">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w:t>
            </w:r>
          </w:p>
        </w:tc>
      </w:tr>
      <w:tr w:rsidR="009F0644" w:rsidTr="00DB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vMerge/>
          </w:tcPr>
          <w:p w:rsidR="009F0644" w:rsidRDefault="009F0644" w:rsidP="00BD77F8">
            <w:pPr>
              <w:spacing w:line="276" w:lineRule="auto"/>
              <w:rPr>
                <w:rFonts w:ascii="Book Antiqua" w:hAnsi="Book Antiqua" w:cs="Times New Roman"/>
                <w:sz w:val="20"/>
                <w:szCs w:val="20"/>
              </w:rPr>
            </w:pPr>
          </w:p>
        </w:tc>
        <w:tc>
          <w:tcPr>
            <w:tcW w:w="1453" w:type="dxa"/>
            <w:vMerge w:val="restart"/>
          </w:tcPr>
          <w:p w:rsidR="009F0644" w:rsidRDefault="009F0644" w:rsidP="00BD77F8">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Pegelolaan uang saku</w:t>
            </w:r>
          </w:p>
        </w:tc>
        <w:tc>
          <w:tcPr>
            <w:tcW w:w="2635" w:type="dxa"/>
          </w:tcPr>
          <w:p w:rsidR="009F0644" w:rsidRDefault="009F0644" w:rsidP="00BD77F8">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Mampu memanajemen uang saku dengan baik</w:t>
            </w:r>
          </w:p>
        </w:tc>
        <w:tc>
          <w:tcPr>
            <w:tcW w:w="616" w:type="dxa"/>
          </w:tcPr>
          <w:p w:rsidR="009F0644" w:rsidRDefault="009F0644" w:rsidP="00BD77F8">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w:t>
            </w:r>
          </w:p>
        </w:tc>
      </w:tr>
      <w:tr w:rsidR="009F0644" w:rsidTr="00DB5E18">
        <w:tc>
          <w:tcPr>
            <w:cnfStyle w:val="001000000000" w:firstRow="0" w:lastRow="0" w:firstColumn="1" w:lastColumn="0" w:oddVBand="0" w:evenVBand="0" w:oddHBand="0" w:evenHBand="0" w:firstRowFirstColumn="0" w:firstRowLastColumn="0" w:lastRowFirstColumn="0" w:lastRowLastColumn="0"/>
            <w:tcW w:w="1267" w:type="dxa"/>
            <w:vMerge/>
          </w:tcPr>
          <w:p w:rsidR="009F0644" w:rsidRDefault="009F0644" w:rsidP="00BD77F8">
            <w:pPr>
              <w:spacing w:line="276" w:lineRule="auto"/>
              <w:rPr>
                <w:rFonts w:ascii="Book Antiqua" w:hAnsi="Book Antiqua" w:cs="Times New Roman"/>
                <w:sz w:val="20"/>
                <w:szCs w:val="20"/>
              </w:rPr>
            </w:pPr>
          </w:p>
        </w:tc>
        <w:tc>
          <w:tcPr>
            <w:tcW w:w="1453" w:type="dxa"/>
            <w:vMerge/>
          </w:tcPr>
          <w:p w:rsidR="009F0644" w:rsidRDefault="009F0644" w:rsidP="00BD77F8">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635" w:type="dxa"/>
          </w:tcPr>
          <w:p w:rsidR="009F0644" w:rsidRDefault="009F0644" w:rsidP="00BD77F8">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Mampu mengatur pengeluaran dan pemasukan</w:t>
            </w:r>
          </w:p>
        </w:tc>
        <w:tc>
          <w:tcPr>
            <w:tcW w:w="616" w:type="dxa"/>
          </w:tcPr>
          <w:p w:rsidR="009F0644" w:rsidRDefault="009F0644" w:rsidP="00BD77F8">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w:t>
            </w:r>
          </w:p>
        </w:tc>
      </w:tr>
      <w:tr w:rsidR="009F0644" w:rsidTr="00DB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vMerge/>
          </w:tcPr>
          <w:p w:rsidR="009F0644" w:rsidRDefault="009F0644" w:rsidP="00BD77F8">
            <w:pPr>
              <w:spacing w:line="276" w:lineRule="auto"/>
              <w:rPr>
                <w:rFonts w:ascii="Book Antiqua" w:hAnsi="Book Antiqua" w:cs="Times New Roman"/>
                <w:sz w:val="20"/>
                <w:szCs w:val="20"/>
              </w:rPr>
            </w:pPr>
          </w:p>
        </w:tc>
        <w:tc>
          <w:tcPr>
            <w:tcW w:w="1453" w:type="dxa"/>
            <w:vMerge/>
          </w:tcPr>
          <w:p w:rsidR="009F0644" w:rsidRDefault="009F0644" w:rsidP="00BD77F8">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2635" w:type="dxa"/>
          </w:tcPr>
          <w:p w:rsidR="009F0644" w:rsidRDefault="009F0644" w:rsidP="00BD77F8">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Membelanjakan uang saku sesuai dengan kebutuhan</w:t>
            </w:r>
          </w:p>
        </w:tc>
        <w:tc>
          <w:tcPr>
            <w:tcW w:w="616" w:type="dxa"/>
          </w:tcPr>
          <w:p w:rsidR="009F0644" w:rsidRDefault="009F0644" w:rsidP="00BD77F8">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w:t>
            </w:r>
          </w:p>
        </w:tc>
      </w:tr>
      <w:tr w:rsidR="009F0644" w:rsidTr="00DB5E18">
        <w:tc>
          <w:tcPr>
            <w:cnfStyle w:val="001000000000" w:firstRow="0" w:lastRow="0" w:firstColumn="1" w:lastColumn="0" w:oddVBand="0" w:evenVBand="0" w:oddHBand="0" w:evenHBand="0" w:firstRowFirstColumn="0" w:firstRowLastColumn="0" w:lastRowFirstColumn="0" w:lastRowLastColumn="0"/>
            <w:tcW w:w="1267" w:type="dxa"/>
            <w:vMerge/>
          </w:tcPr>
          <w:p w:rsidR="009F0644" w:rsidRDefault="009F0644" w:rsidP="00BD77F8">
            <w:pPr>
              <w:spacing w:line="276" w:lineRule="auto"/>
              <w:rPr>
                <w:rFonts w:ascii="Book Antiqua" w:hAnsi="Book Antiqua" w:cs="Times New Roman"/>
                <w:sz w:val="20"/>
                <w:szCs w:val="20"/>
              </w:rPr>
            </w:pPr>
          </w:p>
        </w:tc>
        <w:tc>
          <w:tcPr>
            <w:tcW w:w="1453" w:type="dxa"/>
          </w:tcPr>
          <w:p w:rsidR="009F0644" w:rsidRDefault="009F0644" w:rsidP="00BD77F8">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Perencanaan dalam penggunaan</w:t>
            </w:r>
          </w:p>
        </w:tc>
        <w:tc>
          <w:tcPr>
            <w:tcW w:w="2635" w:type="dxa"/>
          </w:tcPr>
          <w:p w:rsidR="009F0644" w:rsidRDefault="009F0644" w:rsidP="00BD77F8">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Membuat perencanaan pembelanjaan uang</w:t>
            </w:r>
          </w:p>
        </w:tc>
        <w:tc>
          <w:tcPr>
            <w:tcW w:w="616" w:type="dxa"/>
          </w:tcPr>
          <w:p w:rsidR="009F0644" w:rsidRDefault="009F0644" w:rsidP="00BD77F8">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8</w:t>
            </w:r>
          </w:p>
        </w:tc>
      </w:tr>
    </w:tbl>
    <w:p w:rsidR="00BD77F8" w:rsidRDefault="009F0644" w:rsidP="00BD77F8">
      <w:pPr>
        <w:spacing w:after="0" w:line="276" w:lineRule="auto"/>
        <w:rPr>
          <w:rFonts w:ascii="Book Antiqua" w:hAnsi="Book Antiqua" w:cs="Times New Roman"/>
          <w:sz w:val="20"/>
          <w:szCs w:val="20"/>
        </w:rPr>
      </w:pPr>
      <w:r>
        <w:rPr>
          <w:rFonts w:ascii="Book Antiqua" w:hAnsi="Book Antiqua" w:cs="Times New Roman"/>
          <w:sz w:val="20"/>
          <w:szCs w:val="20"/>
        </w:rPr>
        <w:t xml:space="preserve">Sumber: </w:t>
      </w:r>
      <w:r w:rsidRPr="00C0064A">
        <w:rPr>
          <w:rFonts w:ascii="Book Antiqua" w:hAnsi="Book Antiqua" w:cs="Times New Roman"/>
          <w:sz w:val="20"/>
          <w:szCs w:val="20"/>
        </w:rPr>
        <w:t>Wijaya (</w:t>
      </w:r>
      <w:r w:rsidR="00C0064A" w:rsidRPr="00C0064A">
        <w:rPr>
          <w:rFonts w:ascii="Book Antiqua" w:hAnsi="Book Antiqua" w:cs="Times New Roman"/>
          <w:sz w:val="20"/>
          <w:szCs w:val="20"/>
        </w:rPr>
        <w:t>dalam</w:t>
      </w:r>
      <w:r w:rsidR="00C0064A">
        <w:rPr>
          <w:rFonts w:ascii="Book Antiqua" w:hAnsi="Book Antiqua" w:cs="Times New Roman"/>
          <w:sz w:val="20"/>
          <w:szCs w:val="20"/>
        </w:rPr>
        <w:t xml:space="preserve"> </w:t>
      </w:r>
      <w:r w:rsidR="00C0064A">
        <w:rPr>
          <w:rFonts w:ascii="Book Antiqua" w:hAnsi="Book Antiqua" w:cs="Times New Roman"/>
          <w:sz w:val="20"/>
          <w:szCs w:val="20"/>
        </w:rPr>
        <w:fldChar w:fldCharType="begin" w:fldLock="1"/>
      </w:r>
      <w:r w:rsidR="00C0064A">
        <w:rPr>
          <w:rFonts w:ascii="Book Antiqua" w:hAnsi="Book Antiqua" w:cs="Times New Roman"/>
          <w:sz w:val="20"/>
          <w:szCs w:val="20"/>
        </w:rPr>
        <w:instrText>ADDIN CSL_CITATION { "citationItems" : [ { "id" : "ITEM-1", "itemData" : { "author" : [ { "dropping-particle" : "", "family" : "Khasanah", "given" : "Nefi Uswatun", "non-dropping-particle" : "", "parse-names" : false, "suffix" : "" } ], "id" : "ITEM-1", "issued" : { "date-parts" : [ [ "2016" ] ] }, "title" : "Pengaruh Uang Saku, Lingkungan Tempat Tinggal, dan Teman Sebaya Tehadap Perilaku Konsumsi Mahasiswa S1 Pendidikan Ekonomi Angkatan 2014 Universitas Negeri Malang", "type" : "article-journal" }, "uris" : [ "http://www.mendeley.com/documents/?uuid=c4407c49-8ea8-4b45-bebc-db9a99ede89b" ] } ], "mendeley" : { "formattedCitation" : "(Khasanah, 2016)", "manualFormatting" : "Khasanah, 2016)", "plainTextFormattedCitation" : "(Khasanah, 2016)", "previouslyFormattedCitation" : "(Khasanah, 2016)" }, "properties" : {  }, "schema" : "https://github.com/citation-style-language/schema/raw/master/csl-citation.json" }</w:instrText>
      </w:r>
      <w:r w:rsidR="00C0064A">
        <w:rPr>
          <w:rFonts w:ascii="Book Antiqua" w:hAnsi="Book Antiqua" w:cs="Times New Roman"/>
          <w:sz w:val="20"/>
          <w:szCs w:val="20"/>
        </w:rPr>
        <w:fldChar w:fldCharType="separate"/>
      </w:r>
      <w:r w:rsidR="00C0064A" w:rsidRPr="00C0064A">
        <w:rPr>
          <w:rFonts w:ascii="Book Antiqua" w:hAnsi="Book Antiqua" w:cs="Times New Roman"/>
          <w:noProof/>
          <w:sz w:val="20"/>
          <w:szCs w:val="20"/>
        </w:rPr>
        <w:t>Khasanah, 2016)</w:t>
      </w:r>
      <w:r w:rsidR="00C0064A">
        <w:rPr>
          <w:rFonts w:ascii="Book Antiqua" w:hAnsi="Book Antiqua" w:cs="Times New Roman"/>
          <w:sz w:val="20"/>
          <w:szCs w:val="20"/>
        </w:rPr>
        <w:fldChar w:fldCharType="end"/>
      </w:r>
      <w:r w:rsidR="00C0064A" w:rsidRPr="00C0064A">
        <w:rPr>
          <w:rFonts w:ascii="Book Antiqua" w:hAnsi="Book Antiqua" w:cs="Times New Roman"/>
          <w:sz w:val="20"/>
          <w:szCs w:val="20"/>
        </w:rPr>
        <w:t xml:space="preserve"> </w:t>
      </w:r>
      <w:r>
        <w:rPr>
          <w:rFonts w:ascii="Book Antiqua" w:hAnsi="Book Antiqua" w:cs="Times New Roman"/>
          <w:sz w:val="20"/>
          <w:szCs w:val="20"/>
        </w:rPr>
        <w:t xml:space="preserve">, dan </w:t>
      </w:r>
      <w:r w:rsidR="000259CB">
        <w:rPr>
          <w:rFonts w:ascii="Book Antiqua" w:hAnsi="Book Antiqua" w:cs="Times New Roman"/>
          <w:sz w:val="20"/>
          <w:szCs w:val="20"/>
        </w:rPr>
        <w:fldChar w:fldCharType="begin" w:fldLock="1"/>
      </w:r>
      <w:r w:rsidR="000259CB">
        <w:rPr>
          <w:rFonts w:ascii="Book Antiqua" w:hAnsi="Book Antiqua" w:cs="Times New Roman"/>
          <w:sz w:val="20"/>
          <w:szCs w:val="20"/>
        </w:rPr>
        <w:instrText>ADDIN CSL_CITATION { "citationItems" : [ { "id" : "ITEM-1", "itemData" : { "author" : [ { "dropping-particle" : "", "family" : "Wulandari", "given" : "Diah Ayu", "non-dropping-particle" : "", "parse-names" : false, "suffix" : "" }, { "dropping-particle" : "", "family" : "Susanti", "given" : "", "non-dropping-particle" : "", "parse-names" : false, "suffix" : "" } ], "container-title" : "Pendidikan Akuntansi", "id" : "ITEM-1", "issue" : "02", "issued" : { "date-parts" : [ [ "2019" ] ] }, "page" : "263-268", "title" : "Pengaruh Literasi Keuangan, Inklusi Keuangan, Uang Saku, dan Teman Sebaya Terhadap Perilaku Menabung Mahasiswa Pendidikan Akuntansi Fakultas Ekonomi Universitas Negeri Surabaya", "type" : "article-journal", "volume" : "07" }, "uris" : [ "http://www.mendeley.com/documents/?uuid=2350b003-864b-4d7a-8c6c-c4f6c27bccf3" ] } ], "mendeley" : { "formattedCitation" : "(D. A. Wulandari &amp; Susanti, 2019)", "manualFormatting" : "D. A. Wulandari &amp; Susanti (2019)", "plainTextFormattedCitation" : "(D. A. Wulandari &amp; Susanti, 2019)", "previouslyFormattedCitation" : "(D. A. Wulandari &amp; Susanti, 2019)" }, "properties" : {  }, "schema" : "https://github.com/citation-style-language/schema/raw/master/csl-citation.json" }</w:instrText>
      </w:r>
      <w:r w:rsidR="000259CB">
        <w:rPr>
          <w:rFonts w:ascii="Book Antiqua" w:hAnsi="Book Antiqua" w:cs="Times New Roman"/>
          <w:sz w:val="20"/>
          <w:szCs w:val="20"/>
        </w:rPr>
        <w:fldChar w:fldCharType="separate"/>
      </w:r>
      <w:r w:rsidR="000259CB">
        <w:rPr>
          <w:rFonts w:ascii="Book Antiqua" w:hAnsi="Book Antiqua" w:cs="Times New Roman"/>
          <w:noProof/>
          <w:sz w:val="20"/>
          <w:szCs w:val="20"/>
        </w:rPr>
        <w:t>D. A. Wulandari &amp; Susanti</w:t>
      </w:r>
      <w:r w:rsidR="000259CB" w:rsidRPr="000259CB">
        <w:rPr>
          <w:rFonts w:ascii="Book Antiqua" w:hAnsi="Book Antiqua" w:cs="Times New Roman"/>
          <w:noProof/>
          <w:sz w:val="20"/>
          <w:szCs w:val="20"/>
        </w:rPr>
        <w:t xml:space="preserve"> </w:t>
      </w:r>
      <w:r w:rsidR="000259CB">
        <w:rPr>
          <w:rFonts w:ascii="Book Antiqua" w:hAnsi="Book Antiqua" w:cs="Times New Roman"/>
          <w:noProof/>
          <w:sz w:val="20"/>
          <w:szCs w:val="20"/>
        </w:rPr>
        <w:t>(</w:t>
      </w:r>
      <w:r w:rsidR="000259CB" w:rsidRPr="000259CB">
        <w:rPr>
          <w:rFonts w:ascii="Book Antiqua" w:hAnsi="Book Antiqua" w:cs="Times New Roman"/>
          <w:noProof/>
          <w:sz w:val="20"/>
          <w:szCs w:val="20"/>
        </w:rPr>
        <w:t>2019)</w:t>
      </w:r>
      <w:r w:rsidR="000259CB">
        <w:rPr>
          <w:rFonts w:ascii="Book Antiqua" w:hAnsi="Book Antiqua" w:cs="Times New Roman"/>
          <w:sz w:val="20"/>
          <w:szCs w:val="20"/>
        </w:rPr>
        <w:fldChar w:fldCharType="end"/>
      </w:r>
    </w:p>
    <w:p w:rsidR="000259CB" w:rsidRDefault="000259CB" w:rsidP="00E71707">
      <w:pPr>
        <w:spacing w:after="0" w:line="276" w:lineRule="auto"/>
        <w:rPr>
          <w:rFonts w:ascii="Book Antiqua" w:hAnsi="Book Antiqua" w:cs="Times New Roman"/>
          <w:b/>
          <w:sz w:val="20"/>
          <w:szCs w:val="20"/>
        </w:rPr>
      </w:pPr>
    </w:p>
    <w:p w:rsidR="00906601" w:rsidRPr="003011BB" w:rsidRDefault="003011BB" w:rsidP="003011BB">
      <w:pPr>
        <w:pStyle w:val="Caption"/>
        <w:jc w:val="center"/>
        <w:rPr>
          <w:rFonts w:ascii="Book Antiqua" w:hAnsi="Book Antiqua" w:cs="Times New Roman"/>
          <w:b/>
          <w:i w:val="0"/>
          <w:color w:val="auto"/>
          <w:sz w:val="22"/>
          <w:szCs w:val="20"/>
        </w:rPr>
      </w:pPr>
      <w:bookmarkStart w:id="34" w:name="_Toc33113887"/>
      <w:r w:rsidRPr="003011BB">
        <w:rPr>
          <w:rFonts w:ascii="Book Antiqua" w:hAnsi="Book Antiqua"/>
          <w:b/>
          <w:i w:val="0"/>
          <w:color w:val="auto"/>
          <w:sz w:val="20"/>
        </w:rPr>
        <w:lastRenderedPageBreak/>
        <w:t xml:space="preserve">Tabel 3.7 Kisi – Kisi Kuisioner </w:t>
      </w:r>
      <w:r w:rsidRPr="003011BB">
        <w:rPr>
          <w:rFonts w:ascii="Book Antiqua" w:hAnsi="Book Antiqua"/>
          <w:b/>
          <w:color w:val="auto"/>
          <w:sz w:val="20"/>
        </w:rPr>
        <w:t>Self Control</w:t>
      </w:r>
      <w:r w:rsidRPr="003011BB">
        <w:rPr>
          <w:rFonts w:ascii="Book Antiqua" w:hAnsi="Book Antiqua"/>
          <w:b/>
          <w:i w:val="0"/>
          <w:color w:val="auto"/>
          <w:sz w:val="20"/>
        </w:rPr>
        <w:t xml:space="preserve"> (Kontrol Diri)</w:t>
      </w:r>
      <w:bookmarkEnd w:id="34"/>
    </w:p>
    <w:tbl>
      <w:tblPr>
        <w:tblStyle w:val="PlainTable2"/>
        <w:tblW w:w="6047" w:type="dxa"/>
        <w:tblBorders>
          <w:top w:val="single" w:sz="4" w:space="0" w:color="auto"/>
          <w:bottom w:val="none" w:sz="0" w:space="0" w:color="auto"/>
          <w:insideH w:val="single" w:sz="4" w:space="0" w:color="auto"/>
        </w:tblBorders>
        <w:tblLook w:val="04A0" w:firstRow="1" w:lastRow="0" w:firstColumn="1" w:lastColumn="0" w:noHBand="0" w:noVBand="1"/>
      </w:tblPr>
      <w:tblGrid>
        <w:gridCol w:w="1129"/>
        <w:gridCol w:w="1560"/>
        <w:gridCol w:w="2742"/>
        <w:gridCol w:w="616"/>
      </w:tblGrid>
      <w:tr w:rsidR="00BA5972" w:rsidTr="002B4C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9" w:type="dxa"/>
          </w:tcPr>
          <w:p w:rsidR="00BA5972" w:rsidRPr="002B4C89" w:rsidRDefault="00BA5972" w:rsidP="00BA5972">
            <w:pPr>
              <w:spacing w:line="276" w:lineRule="auto"/>
              <w:jc w:val="center"/>
              <w:rPr>
                <w:rFonts w:ascii="Book Antiqua" w:hAnsi="Book Antiqua" w:cs="Times New Roman"/>
                <w:sz w:val="20"/>
                <w:szCs w:val="20"/>
              </w:rPr>
            </w:pPr>
            <w:r w:rsidRPr="002B4C89">
              <w:rPr>
                <w:rFonts w:ascii="Book Antiqua" w:hAnsi="Book Antiqua" w:cs="Times New Roman"/>
                <w:sz w:val="20"/>
                <w:szCs w:val="20"/>
              </w:rPr>
              <w:t>Variabel</w:t>
            </w:r>
          </w:p>
        </w:tc>
        <w:tc>
          <w:tcPr>
            <w:tcW w:w="1560" w:type="dxa"/>
          </w:tcPr>
          <w:p w:rsidR="00BA5972" w:rsidRPr="002B4C89" w:rsidRDefault="00BA5972" w:rsidP="00BA5972">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2B4C89">
              <w:rPr>
                <w:rFonts w:ascii="Book Antiqua" w:hAnsi="Book Antiqua" w:cs="Times New Roman"/>
                <w:sz w:val="20"/>
                <w:szCs w:val="20"/>
              </w:rPr>
              <w:t>Indikator</w:t>
            </w:r>
          </w:p>
        </w:tc>
        <w:tc>
          <w:tcPr>
            <w:tcW w:w="2742" w:type="dxa"/>
          </w:tcPr>
          <w:p w:rsidR="00BA5972" w:rsidRPr="002B4C89" w:rsidRDefault="00BA5972" w:rsidP="00BA5972">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2B4C89">
              <w:rPr>
                <w:rFonts w:ascii="Book Antiqua" w:hAnsi="Book Antiqua" w:cs="Times New Roman"/>
                <w:sz w:val="20"/>
                <w:szCs w:val="20"/>
              </w:rPr>
              <w:t>Sub Indikator</w:t>
            </w:r>
          </w:p>
        </w:tc>
        <w:tc>
          <w:tcPr>
            <w:tcW w:w="616" w:type="dxa"/>
          </w:tcPr>
          <w:p w:rsidR="00BA5972" w:rsidRPr="002B4C89" w:rsidRDefault="00BA5972" w:rsidP="00BA5972">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2B4C89">
              <w:rPr>
                <w:rFonts w:ascii="Book Antiqua" w:hAnsi="Book Antiqua" w:cs="Times New Roman"/>
                <w:sz w:val="20"/>
                <w:szCs w:val="20"/>
              </w:rPr>
              <w:t>No. Soal</w:t>
            </w:r>
          </w:p>
        </w:tc>
      </w:tr>
      <w:tr w:rsidR="00BA5972" w:rsidTr="00301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val="restart"/>
          </w:tcPr>
          <w:p w:rsidR="00BA5972" w:rsidRDefault="00BA5972" w:rsidP="00906601">
            <w:pPr>
              <w:spacing w:line="276" w:lineRule="auto"/>
              <w:rPr>
                <w:rFonts w:ascii="Book Antiqua" w:hAnsi="Book Antiqua" w:cs="Times New Roman"/>
                <w:b w:val="0"/>
                <w:sz w:val="20"/>
                <w:szCs w:val="20"/>
              </w:rPr>
            </w:pPr>
            <w:r>
              <w:rPr>
                <w:rFonts w:ascii="Book Antiqua" w:hAnsi="Book Antiqua" w:cs="Times New Roman"/>
                <w:b w:val="0"/>
                <w:sz w:val="20"/>
                <w:szCs w:val="20"/>
              </w:rPr>
              <w:t>Self Control</w:t>
            </w:r>
          </w:p>
        </w:tc>
        <w:tc>
          <w:tcPr>
            <w:tcW w:w="1560" w:type="dxa"/>
            <w:vMerge w:val="restart"/>
          </w:tcPr>
          <w:p w:rsidR="00BA5972" w:rsidRPr="00BA5972" w:rsidRDefault="00BA5972" w:rsidP="00906601">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Disiplin diri</w:t>
            </w:r>
          </w:p>
        </w:tc>
        <w:tc>
          <w:tcPr>
            <w:tcW w:w="2742" w:type="dxa"/>
          </w:tcPr>
          <w:p w:rsidR="00BA5972" w:rsidRPr="006804EA" w:rsidRDefault="00BA5972" w:rsidP="00906601">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6804EA">
              <w:rPr>
                <w:rFonts w:ascii="Book Antiqua" w:hAnsi="Book Antiqua" w:cs="Times New Roman"/>
                <w:sz w:val="20"/>
                <w:szCs w:val="20"/>
              </w:rPr>
              <w:t xml:space="preserve">Kesulitan menghentikan kebiasaan buruk </w:t>
            </w:r>
          </w:p>
        </w:tc>
        <w:tc>
          <w:tcPr>
            <w:tcW w:w="616" w:type="dxa"/>
          </w:tcPr>
          <w:p w:rsidR="00BA5972" w:rsidRPr="00BA5972" w:rsidRDefault="00BA5972" w:rsidP="00BA5972">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1</w:t>
            </w:r>
          </w:p>
        </w:tc>
      </w:tr>
      <w:tr w:rsidR="00BA5972" w:rsidTr="003011BB">
        <w:tc>
          <w:tcPr>
            <w:cnfStyle w:val="001000000000" w:firstRow="0" w:lastRow="0" w:firstColumn="1" w:lastColumn="0" w:oddVBand="0" w:evenVBand="0" w:oddHBand="0" w:evenHBand="0" w:firstRowFirstColumn="0" w:firstRowLastColumn="0" w:lastRowFirstColumn="0" w:lastRowLastColumn="0"/>
            <w:tcW w:w="1129" w:type="dxa"/>
            <w:vMerge/>
          </w:tcPr>
          <w:p w:rsidR="00BA5972" w:rsidRDefault="00BA5972" w:rsidP="00906601">
            <w:pPr>
              <w:spacing w:line="276" w:lineRule="auto"/>
              <w:rPr>
                <w:rFonts w:ascii="Book Antiqua" w:hAnsi="Book Antiqua" w:cs="Times New Roman"/>
                <w:b w:val="0"/>
                <w:sz w:val="20"/>
                <w:szCs w:val="20"/>
              </w:rPr>
            </w:pPr>
          </w:p>
        </w:tc>
        <w:tc>
          <w:tcPr>
            <w:tcW w:w="1560" w:type="dxa"/>
            <w:vMerge/>
          </w:tcPr>
          <w:p w:rsidR="00BA5972" w:rsidRPr="00BA5972" w:rsidRDefault="00BA5972" w:rsidP="00906601">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742" w:type="dxa"/>
          </w:tcPr>
          <w:p w:rsidR="00BA5972" w:rsidRPr="006804EA" w:rsidRDefault="00BA5972" w:rsidP="00906601">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6804EA">
              <w:rPr>
                <w:rFonts w:ascii="Book Antiqua" w:hAnsi="Book Antiqua" w:cs="Times New Roman"/>
                <w:sz w:val="20"/>
                <w:szCs w:val="20"/>
              </w:rPr>
              <w:t>Tidak pernah membiarkan dirinya kehilangan kendali</w:t>
            </w:r>
          </w:p>
        </w:tc>
        <w:tc>
          <w:tcPr>
            <w:tcW w:w="616" w:type="dxa"/>
          </w:tcPr>
          <w:p w:rsidR="00BA5972" w:rsidRPr="00BA5972" w:rsidRDefault="00BA5972" w:rsidP="00BA5972">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2</w:t>
            </w:r>
          </w:p>
        </w:tc>
      </w:tr>
      <w:tr w:rsidR="00BA5972" w:rsidTr="00301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rsidR="00BA5972" w:rsidRDefault="00BA5972" w:rsidP="00906601">
            <w:pPr>
              <w:spacing w:line="276" w:lineRule="auto"/>
              <w:rPr>
                <w:rFonts w:ascii="Book Antiqua" w:hAnsi="Book Antiqua" w:cs="Times New Roman"/>
                <w:b w:val="0"/>
                <w:sz w:val="20"/>
                <w:szCs w:val="20"/>
              </w:rPr>
            </w:pPr>
          </w:p>
        </w:tc>
        <w:tc>
          <w:tcPr>
            <w:tcW w:w="1560" w:type="dxa"/>
            <w:vMerge/>
          </w:tcPr>
          <w:p w:rsidR="00BA5972" w:rsidRPr="00BA5972" w:rsidRDefault="00BA5972" w:rsidP="00906601">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2742" w:type="dxa"/>
          </w:tcPr>
          <w:p w:rsidR="00BA5972" w:rsidRPr="006804EA" w:rsidRDefault="00BA5972" w:rsidP="00906601">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6804EA">
              <w:rPr>
                <w:rFonts w:ascii="Book Antiqua" w:hAnsi="Book Antiqua" w:cs="Times New Roman"/>
                <w:sz w:val="20"/>
                <w:szCs w:val="20"/>
              </w:rPr>
              <w:t>Sulit menolak</w:t>
            </w:r>
          </w:p>
        </w:tc>
        <w:tc>
          <w:tcPr>
            <w:tcW w:w="616" w:type="dxa"/>
          </w:tcPr>
          <w:p w:rsidR="00BA5972" w:rsidRPr="00BA5972" w:rsidRDefault="00BA5972" w:rsidP="00BA5972">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3</w:t>
            </w:r>
          </w:p>
        </w:tc>
      </w:tr>
      <w:tr w:rsidR="00BA5972" w:rsidTr="003011BB">
        <w:tc>
          <w:tcPr>
            <w:cnfStyle w:val="001000000000" w:firstRow="0" w:lastRow="0" w:firstColumn="1" w:lastColumn="0" w:oddVBand="0" w:evenVBand="0" w:oddHBand="0" w:evenHBand="0" w:firstRowFirstColumn="0" w:firstRowLastColumn="0" w:lastRowFirstColumn="0" w:lastRowLastColumn="0"/>
            <w:tcW w:w="1129" w:type="dxa"/>
            <w:vMerge/>
          </w:tcPr>
          <w:p w:rsidR="00BA5972" w:rsidRDefault="00BA5972" w:rsidP="00906601">
            <w:pPr>
              <w:spacing w:line="276" w:lineRule="auto"/>
              <w:rPr>
                <w:rFonts w:ascii="Book Antiqua" w:hAnsi="Book Antiqua" w:cs="Times New Roman"/>
                <w:b w:val="0"/>
                <w:sz w:val="20"/>
                <w:szCs w:val="20"/>
              </w:rPr>
            </w:pPr>
          </w:p>
        </w:tc>
        <w:tc>
          <w:tcPr>
            <w:tcW w:w="1560" w:type="dxa"/>
            <w:vMerge/>
          </w:tcPr>
          <w:p w:rsidR="00BA5972" w:rsidRPr="00BA5972" w:rsidRDefault="00BA5972" w:rsidP="00906601">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742" w:type="dxa"/>
          </w:tcPr>
          <w:p w:rsidR="00BA5972" w:rsidRPr="006804EA" w:rsidRDefault="00BA5972" w:rsidP="00906601">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6804EA">
              <w:rPr>
                <w:rFonts w:ascii="Book Antiqua" w:hAnsi="Book Antiqua" w:cs="Times New Roman"/>
                <w:sz w:val="20"/>
                <w:szCs w:val="20"/>
              </w:rPr>
              <w:t>Menolak hal buruk</w:t>
            </w:r>
          </w:p>
        </w:tc>
        <w:tc>
          <w:tcPr>
            <w:tcW w:w="616" w:type="dxa"/>
          </w:tcPr>
          <w:p w:rsidR="00BA5972" w:rsidRPr="00BA5972" w:rsidRDefault="00BA5972" w:rsidP="00BA5972">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4</w:t>
            </w:r>
          </w:p>
        </w:tc>
      </w:tr>
      <w:tr w:rsidR="00BA5972" w:rsidTr="00301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rsidR="00BA5972" w:rsidRDefault="00BA5972" w:rsidP="00906601">
            <w:pPr>
              <w:spacing w:line="276" w:lineRule="auto"/>
              <w:rPr>
                <w:rFonts w:ascii="Book Antiqua" w:hAnsi="Book Antiqua" w:cs="Times New Roman"/>
                <w:b w:val="0"/>
                <w:sz w:val="20"/>
                <w:szCs w:val="20"/>
              </w:rPr>
            </w:pPr>
          </w:p>
        </w:tc>
        <w:tc>
          <w:tcPr>
            <w:tcW w:w="1560" w:type="dxa"/>
            <w:vMerge/>
          </w:tcPr>
          <w:p w:rsidR="00BA5972" w:rsidRPr="00BA5972" w:rsidRDefault="00BA5972" w:rsidP="00906601">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2742" w:type="dxa"/>
          </w:tcPr>
          <w:p w:rsidR="00BA5972" w:rsidRPr="006804EA" w:rsidRDefault="00BA5972" w:rsidP="00906601">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6804EA">
              <w:rPr>
                <w:rFonts w:ascii="Book Antiqua" w:hAnsi="Book Antiqua" w:cs="Times New Roman"/>
                <w:sz w:val="20"/>
                <w:szCs w:val="20"/>
              </w:rPr>
              <w:t>Memanjakan diri</w:t>
            </w:r>
          </w:p>
        </w:tc>
        <w:tc>
          <w:tcPr>
            <w:tcW w:w="616" w:type="dxa"/>
          </w:tcPr>
          <w:p w:rsidR="00BA5972" w:rsidRPr="00BA5972" w:rsidRDefault="00BA5972" w:rsidP="00BA5972">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5</w:t>
            </w:r>
          </w:p>
        </w:tc>
      </w:tr>
      <w:tr w:rsidR="00BA5972" w:rsidTr="003011BB">
        <w:tc>
          <w:tcPr>
            <w:cnfStyle w:val="001000000000" w:firstRow="0" w:lastRow="0" w:firstColumn="1" w:lastColumn="0" w:oddVBand="0" w:evenVBand="0" w:oddHBand="0" w:evenHBand="0" w:firstRowFirstColumn="0" w:firstRowLastColumn="0" w:lastRowFirstColumn="0" w:lastRowLastColumn="0"/>
            <w:tcW w:w="1129" w:type="dxa"/>
            <w:vMerge/>
          </w:tcPr>
          <w:p w:rsidR="00BA5972" w:rsidRDefault="00BA5972" w:rsidP="00906601">
            <w:pPr>
              <w:spacing w:line="276" w:lineRule="auto"/>
              <w:rPr>
                <w:rFonts w:ascii="Book Antiqua" w:hAnsi="Book Antiqua" w:cs="Times New Roman"/>
                <w:b w:val="0"/>
                <w:sz w:val="20"/>
                <w:szCs w:val="20"/>
              </w:rPr>
            </w:pPr>
          </w:p>
        </w:tc>
        <w:tc>
          <w:tcPr>
            <w:tcW w:w="1560" w:type="dxa"/>
            <w:vMerge/>
          </w:tcPr>
          <w:p w:rsidR="00BA5972" w:rsidRPr="00BA5972" w:rsidRDefault="00BA5972" w:rsidP="00906601">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742" w:type="dxa"/>
          </w:tcPr>
          <w:p w:rsidR="00BA5972" w:rsidRPr="006804EA" w:rsidRDefault="00BA5972" w:rsidP="00906601">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6804EA">
              <w:rPr>
                <w:rFonts w:ascii="Book Antiqua" w:hAnsi="Book Antiqua" w:cs="Times New Roman"/>
                <w:sz w:val="20"/>
                <w:szCs w:val="20"/>
              </w:rPr>
              <w:t>Kepercayaan diri terhadap kedisiplinan</w:t>
            </w:r>
          </w:p>
        </w:tc>
        <w:tc>
          <w:tcPr>
            <w:tcW w:w="616" w:type="dxa"/>
          </w:tcPr>
          <w:p w:rsidR="00BA5972" w:rsidRPr="00BA5972" w:rsidRDefault="00BA5972" w:rsidP="00BA5972">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6</w:t>
            </w:r>
          </w:p>
        </w:tc>
      </w:tr>
      <w:tr w:rsidR="00BA5972" w:rsidTr="00301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rsidR="00BA5972" w:rsidRDefault="00BA5972" w:rsidP="00906601">
            <w:pPr>
              <w:spacing w:line="276" w:lineRule="auto"/>
              <w:rPr>
                <w:rFonts w:ascii="Book Antiqua" w:hAnsi="Book Antiqua" w:cs="Times New Roman"/>
                <w:b w:val="0"/>
                <w:sz w:val="20"/>
                <w:szCs w:val="20"/>
              </w:rPr>
            </w:pPr>
          </w:p>
        </w:tc>
        <w:tc>
          <w:tcPr>
            <w:tcW w:w="1560" w:type="dxa"/>
            <w:vMerge/>
          </w:tcPr>
          <w:p w:rsidR="00BA5972" w:rsidRPr="00BA5972" w:rsidRDefault="00BA5972" w:rsidP="00906601">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2742" w:type="dxa"/>
          </w:tcPr>
          <w:p w:rsidR="00BA5972" w:rsidRPr="006804EA" w:rsidRDefault="00BA5972" w:rsidP="00906601">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6804EA">
              <w:rPr>
                <w:rFonts w:ascii="Book Antiqua" w:hAnsi="Book Antiqua" w:cs="Times New Roman"/>
                <w:sz w:val="20"/>
                <w:szCs w:val="20"/>
              </w:rPr>
              <w:t>Tidak mudah putus asa</w:t>
            </w:r>
          </w:p>
        </w:tc>
        <w:tc>
          <w:tcPr>
            <w:tcW w:w="616" w:type="dxa"/>
          </w:tcPr>
          <w:p w:rsidR="00BA5972" w:rsidRPr="00BA5972" w:rsidRDefault="00BA5972" w:rsidP="00BA5972">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7</w:t>
            </w:r>
          </w:p>
        </w:tc>
      </w:tr>
      <w:tr w:rsidR="00BA5972" w:rsidTr="003011BB">
        <w:tc>
          <w:tcPr>
            <w:cnfStyle w:val="001000000000" w:firstRow="0" w:lastRow="0" w:firstColumn="1" w:lastColumn="0" w:oddVBand="0" w:evenVBand="0" w:oddHBand="0" w:evenHBand="0" w:firstRowFirstColumn="0" w:firstRowLastColumn="0" w:lastRowFirstColumn="0" w:lastRowLastColumn="0"/>
            <w:tcW w:w="1129" w:type="dxa"/>
            <w:vMerge/>
          </w:tcPr>
          <w:p w:rsidR="00BA5972" w:rsidRDefault="00BA5972" w:rsidP="00906601">
            <w:pPr>
              <w:spacing w:line="276" w:lineRule="auto"/>
              <w:rPr>
                <w:rFonts w:ascii="Book Antiqua" w:hAnsi="Book Antiqua" w:cs="Times New Roman"/>
                <w:b w:val="0"/>
                <w:sz w:val="20"/>
                <w:szCs w:val="20"/>
              </w:rPr>
            </w:pPr>
          </w:p>
        </w:tc>
        <w:tc>
          <w:tcPr>
            <w:tcW w:w="1560" w:type="dxa"/>
            <w:vMerge w:val="restart"/>
          </w:tcPr>
          <w:p w:rsidR="00BA5972" w:rsidRPr="00BA5972" w:rsidRDefault="00BA5972" w:rsidP="002004CB">
            <w:pP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Tindakan atau aksi yang tidak implusif</w:t>
            </w:r>
          </w:p>
        </w:tc>
        <w:tc>
          <w:tcPr>
            <w:tcW w:w="2742" w:type="dxa"/>
          </w:tcPr>
          <w:p w:rsidR="00BA5972" w:rsidRPr="006804EA" w:rsidRDefault="00BA5972" w:rsidP="002004CB">
            <w:pP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6804EA">
              <w:rPr>
                <w:rFonts w:ascii="Book Antiqua" w:hAnsi="Book Antiqua" w:cs="Times New Roman"/>
                <w:sz w:val="20"/>
                <w:szCs w:val="20"/>
              </w:rPr>
              <w:t>Menuruti kata hati</w:t>
            </w:r>
          </w:p>
        </w:tc>
        <w:tc>
          <w:tcPr>
            <w:tcW w:w="616" w:type="dxa"/>
          </w:tcPr>
          <w:p w:rsidR="00BA5972" w:rsidRPr="00BA5972" w:rsidRDefault="00BA5972" w:rsidP="00BA5972">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8</w:t>
            </w:r>
          </w:p>
        </w:tc>
      </w:tr>
      <w:tr w:rsidR="00BA5972" w:rsidTr="00301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rsidR="00BA5972" w:rsidRDefault="00BA5972" w:rsidP="00906601">
            <w:pPr>
              <w:spacing w:line="276" w:lineRule="auto"/>
              <w:rPr>
                <w:rFonts w:ascii="Book Antiqua" w:hAnsi="Book Antiqua" w:cs="Times New Roman"/>
                <w:b w:val="0"/>
                <w:sz w:val="20"/>
                <w:szCs w:val="20"/>
              </w:rPr>
            </w:pPr>
          </w:p>
        </w:tc>
        <w:tc>
          <w:tcPr>
            <w:tcW w:w="1560" w:type="dxa"/>
            <w:vMerge/>
          </w:tcPr>
          <w:p w:rsidR="00BA5972" w:rsidRPr="00BA5972" w:rsidRDefault="00BA5972" w:rsidP="002004CB">
            <w:pP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2742" w:type="dxa"/>
          </w:tcPr>
          <w:p w:rsidR="00BA5972" w:rsidRPr="006804EA" w:rsidRDefault="00BA5972" w:rsidP="002004CB">
            <w:pP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6804EA">
              <w:rPr>
                <w:rFonts w:ascii="Book Antiqua" w:hAnsi="Book Antiqua" w:cs="Times New Roman"/>
                <w:sz w:val="20"/>
                <w:szCs w:val="20"/>
              </w:rPr>
              <w:t>Boros dalam menggunakan uang</w:t>
            </w:r>
          </w:p>
        </w:tc>
        <w:tc>
          <w:tcPr>
            <w:tcW w:w="616" w:type="dxa"/>
          </w:tcPr>
          <w:p w:rsidR="00BA5972" w:rsidRPr="00BA5972" w:rsidRDefault="00BA5972" w:rsidP="00BA5972">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9</w:t>
            </w:r>
          </w:p>
        </w:tc>
      </w:tr>
      <w:tr w:rsidR="00BA5972" w:rsidTr="003011BB">
        <w:tc>
          <w:tcPr>
            <w:cnfStyle w:val="001000000000" w:firstRow="0" w:lastRow="0" w:firstColumn="1" w:lastColumn="0" w:oddVBand="0" w:evenVBand="0" w:oddHBand="0" w:evenHBand="0" w:firstRowFirstColumn="0" w:firstRowLastColumn="0" w:lastRowFirstColumn="0" w:lastRowLastColumn="0"/>
            <w:tcW w:w="1129" w:type="dxa"/>
            <w:vMerge/>
          </w:tcPr>
          <w:p w:rsidR="00BA5972" w:rsidRDefault="00BA5972" w:rsidP="00906601">
            <w:pPr>
              <w:spacing w:line="276" w:lineRule="auto"/>
              <w:rPr>
                <w:rFonts w:ascii="Book Antiqua" w:hAnsi="Book Antiqua" w:cs="Times New Roman"/>
                <w:b w:val="0"/>
                <w:sz w:val="20"/>
                <w:szCs w:val="20"/>
              </w:rPr>
            </w:pPr>
          </w:p>
        </w:tc>
        <w:tc>
          <w:tcPr>
            <w:tcW w:w="1560" w:type="dxa"/>
            <w:vMerge/>
          </w:tcPr>
          <w:p w:rsidR="00BA5972" w:rsidRPr="00BA5972" w:rsidRDefault="00BA5972" w:rsidP="002004CB">
            <w:pP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742" w:type="dxa"/>
          </w:tcPr>
          <w:p w:rsidR="00BA5972" w:rsidRPr="006804EA" w:rsidRDefault="00BA5972" w:rsidP="002004CB">
            <w:pP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6804EA">
              <w:rPr>
                <w:rFonts w:ascii="Book Antiqua" w:hAnsi="Book Antiqua" w:cs="Times New Roman"/>
                <w:sz w:val="20"/>
                <w:szCs w:val="20"/>
              </w:rPr>
              <w:t>Bertindak tanpa berpikir terlebih dahulu</w:t>
            </w:r>
          </w:p>
        </w:tc>
        <w:tc>
          <w:tcPr>
            <w:tcW w:w="616" w:type="dxa"/>
          </w:tcPr>
          <w:p w:rsidR="00BA5972" w:rsidRPr="00BA5972" w:rsidRDefault="00BA5972" w:rsidP="00BA5972">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10</w:t>
            </w:r>
          </w:p>
        </w:tc>
      </w:tr>
      <w:tr w:rsidR="00BA5972" w:rsidTr="00301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rsidR="00BA5972" w:rsidRDefault="00BA5972" w:rsidP="00906601">
            <w:pPr>
              <w:spacing w:line="276" w:lineRule="auto"/>
              <w:rPr>
                <w:rFonts w:ascii="Book Antiqua" w:hAnsi="Book Antiqua" w:cs="Times New Roman"/>
                <w:b w:val="0"/>
                <w:sz w:val="20"/>
                <w:szCs w:val="20"/>
              </w:rPr>
            </w:pPr>
          </w:p>
        </w:tc>
        <w:tc>
          <w:tcPr>
            <w:tcW w:w="1560" w:type="dxa"/>
            <w:vMerge/>
          </w:tcPr>
          <w:p w:rsidR="00BA5972" w:rsidRPr="00BA5972" w:rsidRDefault="00BA5972" w:rsidP="002004CB">
            <w:pP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2742" w:type="dxa"/>
          </w:tcPr>
          <w:p w:rsidR="00BA5972" w:rsidRPr="006804EA" w:rsidRDefault="00BA5972" w:rsidP="002004CB">
            <w:pP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6804EA">
              <w:rPr>
                <w:rFonts w:ascii="Book Antiqua" w:hAnsi="Book Antiqua" w:cs="Times New Roman"/>
                <w:sz w:val="20"/>
                <w:szCs w:val="20"/>
              </w:rPr>
              <w:t>Tidk bisa menghentikan diri dalam melakukan seseuatu</w:t>
            </w:r>
          </w:p>
        </w:tc>
        <w:tc>
          <w:tcPr>
            <w:tcW w:w="616" w:type="dxa"/>
          </w:tcPr>
          <w:p w:rsidR="00BA5972" w:rsidRPr="00BA5972" w:rsidRDefault="00BA5972" w:rsidP="00BA5972">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11</w:t>
            </w:r>
          </w:p>
        </w:tc>
      </w:tr>
      <w:tr w:rsidR="00BA5972" w:rsidTr="003011BB">
        <w:tc>
          <w:tcPr>
            <w:cnfStyle w:val="001000000000" w:firstRow="0" w:lastRow="0" w:firstColumn="1" w:lastColumn="0" w:oddVBand="0" w:evenVBand="0" w:oddHBand="0" w:evenHBand="0" w:firstRowFirstColumn="0" w:firstRowLastColumn="0" w:lastRowFirstColumn="0" w:lastRowLastColumn="0"/>
            <w:tcW w:w="1129" w:type="dxa"/>
            <w:vMerge/>
          </w:tcPr>
          <w:p w:rsidR="00BA5972" w:rsidRDefault="00BA5972" w:rsidP="00906601">
            <w:pPr>
              <w:spacing w:line="276" w:lineRule="auto"/>
              <w:rPr>
                <w:rFonts w:ascii="Book Antiqua" w:hAnsi="Book Antiqua" w:cs="Times New Roman"/>
                <w:b w:val="0"/>
                <w:sz w:val="20"/>
                <w:szCs w:val="20"/>
              </w:rPr>
            </w:pPr>
          </w:p>
        </w:tc>
        <w:tc>
          <w:tcPr>
            <w:tcW w:w="1560" w:type="dxa"/>
            <w:vMerge/>
          </w:tcPr>
          <w:p w:rsidR="00BA5972" w:rsidRPr="00BA5972" w:rsidRDefault="00BA5972" w:rsidP="002004CB">
            <w:pP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742" w:type="dxa"/>
          </w:tcPr>
          <w:p w:rsidR="00BA5972" w:rsidRPr="006804EA" w:rsidRDefault="00BA5972" w:rsidP="002004CB">
            <w:pP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6804EA">
              <w:rPr>
                <w:rFonts w:ascii="Book Antiqua" w:hAnsi="Book Antiqua" w:cs="Times New Roman"/>
                <w:sz w:val="20"/>
                <w:szCs w:val="20"/>
              </w:rPr>
              <w:t>Bertindak tanpa memikirkan alternatifnya</w:t>
            </w:r>
          </w:p>
        </w:tc>
        <w:tc>
          <w:tcPr>
            <w:tcW w:w="616" w:type="dxa"/>
          </w:tcPr>
          <w:p w:rsidR="00BA5972" w:rsidRPr="00BA5972" w:rsidRDefault="00BA5972" w:rsidP="00BA5972">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12</w:t>
            </w:r>
          </w:p>
        </w:tc>
      </w:tr>
      <w:tr w:rsidR="00BA5972" w:rsidTr="00301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rsidR="00BA5972" w:rsidRDefault="00BA5972" w:rsidP="00906601">
            <w:pPr>
              <w:spacing w:line="276" w:lineRule="auto"/>
              <w:rPr>
                <w:rFonts w:ascii="Book Antiqua" w:hAnsi="Book Antiqua" w:cs="Times New Roman"/>
                <w:b w:val="0"/>
                <w:sz w:val="20"/>
                <w:szCs w:val="20"/>
              </w:rPr>
            </w:pPr>
          </w:p>
        </w:tc>
        <w:tc>
          <w:tcPr>
            <w:tcW w:w="1560" w:type="dxa"/>
            <w:vMerge w:val="restart"/>
          </w:tcPr>
          <w:p w:rsidR="00BA5972" w:rsidRPr="00BA5972" w:rsidRDefault="00BA5972" w:rsidP="002004CB">
            <w:pP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Kebiasaan baik</w:t>
            </w:r>
          </w:p>
        </w:tc>
        <w:tc>
          <w:tcPr>
            <w:tcW w:w="2742" w:type="dxa"/>
          </w:tcPr>
          <w:p w:rsidR="00BA5972" w:rsidRPr="006804EA" w:rsidRDefault="00BA5972" w:rsidP="002004CB">
            <w:pP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6804EA">
              <w:rPr>
                <w:rFonts w:ascii="Book Antiqua" w:hAnsi="Book Antiqua" w:cs="Times New Roman"/>
                <w:sz w:val="20"/>
                <w:szCs w:val="20"/>
              </w:rPr>
              <w:t>Pandai menahan godaan</w:t>
            </w:r>
          </w:p>
        </w:tc>
        <w:tc>
          <w:tcPr>
            <w:tcW w:w="616" w:type="dxa"/>
          </w:tcPr>
          <w:p w:rsidR="00BA5972" w:rsidRPr="00BA5972" w:rsidRDefault="00BA5972" w:rsidP="00BA5972">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13</w:t>
            </w:r>
          </w:p>
        </w:tc>
      </w:tr>
      <w:tr w:rsidR="00BA5972" w:rsidTr="003011BB">
        <w:tc>
          <w:tcPr>
            <w:cnfStyle w:val="001000000000" w:firstRow="0" w:lastRow="0" w:firstColumn="1" w:lastColumn="0" w:oddVBand="0" w:evenVBand="0" w:oddHBand="0" w:evenHBand="0" w:firstRowFirstColumn="0" w:firstRowLastColumn="0" w:lastRowFirstColumn="0" w:lastRowLastColumn="0"/>
            <w:tcW w:w="1129" w:type="dxa"/>
            <w:vMerge/>
          </w:tcPr>
          <w:p w:rsidR="00BA5972" w:rsidRDefault="00BA5972" w:rsidP="00906601">
            <w:pPr>
              <w:spacing w:line="276" w:lineRule="auto"/>
              <w:rPr>
                <w:rFonts w:ascii="Book Antiqua" w:hAnsi="Book Antiqua" w:cs="Times New Roman"/>
                <w:b w:val="0"/>
                <w:sz w:val="20"/>
                <w:szCs w:val="20"/>
              </w:rPr>
            </w:pPr>
          </w:p>
        </w:tc>
        <w:tc>
          <w:tcPr>
            <w:tcW w:w="1560" w:type="dxa"/>
            <w:vMerge/>
          </w:tcPr>
          <w:p w:rsidR="00BA5972" w:rsidRPr="00BA5972" w:rsidRDefault="00BA5972" w:rsidP="002004CB">
            <w:pP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742" w:type="dxa"/>
          </w:tcPr>
          <w:p w:rsidR="00BA5972" w:rsidRPr="006804EA" w:rsidRDefault="006804EA" w:rsidP="002004CB">
            <w:pP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6804EA">
              <w:rPr>
                <w:rFonts w:ascii="Book Antiqua" w:hAnsi="Book Antiqua" w:cs="Times New Roman"/>
                <w:sz w:val="20"/>
                <w:szCs w:val="20"/>
              </w:rPr>
              <w:t>Melakukan hal buruk yang menyenangkan</w:t>
            </w:r>
          </w:p>
        </w:tc>
        <w:tc>
          <w:tcPr>
            <w:tcW w:w="616" w:type="dxa"/>
          </w:tcPr>
          <w:p w:rsidR="00BA5972" w:rsidRPr="00BA5972" w:rsidRDefault="00BA5972" w:rsidP="00BA5972">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14</w:t>
            </w:r>
          </w:p>
        </w:tc>
      </w:tr>
      <w:tr w:rsidR="00BA5972" w:rsidTr="00301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rsidR="00BA5972" w:rsidRDefault="00BA5972" w:rsidP="00906601">
            <w:pPr>
              <w:spacing w:line="276" w:lineRule="auto"/>
              <w:rPr>
                <w:rFonts w:ascii="Book Antiqua" w:hAnsi="Book Antiqua" w:cs="Times New Roman"/>
                <w:b w:val="0"/>
                <w:sz w:val="20"/>
                <w:szCs w:val="20"/>
              </w:rPr>
            </w:pPr>
          </w:p>
        </w:tc>
        <w:tc>
          <w:tcPr>
            <w:tcW w:w="1560" w:type="dxa"/>
            <w:vMerge w:val="restart"/>
          </w:tcPr>
          <w:p w:rsidR="00BA5972" w:rsidRPr="00BA5972" w:rsidRDefault="00BA5972" w:rsidP="002004CB">
            <w:pP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Etika kerja</w:t>
            </w:r>
          </w:p>
        </w:tc>
        <w:tc>
          <w:tcPr>
            <w:tcW w:w="2742" w:type="dxa"/>
          </w:tcPr>
          <w:p w:rsidR="00BA5972" w:rsidRPr="006804EA" w:rsidRDefault="006804EA" w:rsidP="002004CB">
            <w:pP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6804EA">
              <w:rPr>
                <w:rFonts w:ascii="Book Antiqua" w:hAnsi="Book Antiqua" w:cs="Times New Roman"/>
                <w:sz w:val="20"/>
                <w:szCs w:val="20"/>
              </w:rPr>
              <w:t xml:space="preserve">Terlena atas kesenangan </w:t>
            </w:r>
          </w:p>
        </w:tc>
        <w:tc>
          <w:tcPr>
            <w:tcW w:w="616" w:type="dxa"/>
          </w:tcPr>
          <w:p w:rsidR="00BA5972" w:rsidRPr="00BA5972" w:rsidRDefault="00BA5972" w:rsidP="00BA5972">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15</w:t>
            </w:r>
          </w:p>
        </w:tc>
      </w:tr>
      <w:tr w:rsidR="00BA5972" w:rsidTr="003011BB">
        <w:tc>
          <w:tcPr>
            <w:cnfStyle w:val="001000000000" w:firstRow="0" w:lastRow="0" w:firstColumn="1" w:lastColumn="0" w:oddVBand="0" w:evenVBand="0" w:oddHBand="0" w:evenHBand="0" w:firstRowFirstColumn="0" w:firstRowLastColumn="0" w:lastRowFirstColumn="0" w:lastRowLastColumn="0"/>
            <w:tcW w:w="1129" w:type="dxa"/>
            <w:vMerge/>
          </w:tcPr>
          <w:p w:rsidR="00BA5972" w:rsidRDefault="00BA5972" w:rsidP="00906601">
            <w:pPr>
              <w:spacing w:line="276" w:lineRule="auto"/>
              <w:rPr>
                <w:rFonts w:ascii="Book Antiqua" w:hAnsi="Book Antiqua" w:cs="Times New Roman"/>
                <w:b w:val="0"/>
                <w:sz w:val="20"/>
                <w:szCs w:val="20"/>
              </w:rPr>
            </w:pPr>
          </w:p>
        </w:tc>
        <w:tc>
          <w:tcPr>
            <w:tcW w:w="1560" w:type="dxa"/>
            <w:vMerge/>
          </w:tcPr>
          <w:p w:rsidR="00BA5972" w:rsidRPr="00BA5972" w:rsidRDefault="00BA5972" w:rsidP="002004CB">
            <w:pP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742" w:type="dxa"/>
          </w:tcPr>
          <w:p w:rsidR="00BA5972" w:rsidRPr="006804EA" w:rsidRDefault="006804EA" w:rsidP="002004CB">
            <w:pP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6804EA">
              <w:rPr>
                <w:rFonts w:ascii="Book Antiqua" w:hAnsi="Book Antiqua" w:cs="Times New Roman"/>
                <w:sz w:val="20"/>
                <w:szCs w:val="20"/>
              </w:rPr>
              <w:t>Kesungguhan dalam berusaha</w:t>
            </w:r>
          </w:p>
        </w:tc>
        <w:tc>
          <w:tcPr>
            <w:tcW w:w="616" w:type="dxa"/>
          </w:tcPr>
          <w:p w:rsidR="00BA5972" w:rsidRPr="00BA5972" w:rsidRDefault="00BA5972" w:rsidP="00BA5972">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16</w:t>
            </w:r>
          </w:p>
        </w:tc>
      </w:tr>
      <w:tr w:rsidR="00BA5972" w:rsidTr="00301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rsidR="00BA5972" w:rsidRDefault="00BA5972" w:rsidP="00906601">
            <w:pPr>
              <w:spacing w:line="276" w:lineRule="auto"/>
              <w:rPr>
                <w:rFonts w:ascii="Book Antiqua" w:hAnsi="Book Antiqua" w:cs="Times New Roman"/>
                <w:b w:val="0"/>
                <w:sz w:val="20"/>
                <w:szCs w:val="20"/>
              </w:rPr>
            </w:pPr>
          </w:p>
        </w:tc>
        <w:tc>
          <w:tcPr>
            <w:tcW w:w="1560" w:type="dxa"/>
            <w:vMerge w:val="restart"/>
          </w:tcPr>
          <w:p w:rsidR="00BA5972" w:rsidRPr="00BA5972" w:rsidRDefault="00BA5972" w:rsidP="002004CB">
            <w:pP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Keteradalan atau keajegan</w:t>
            </w:r>
          </w:p>
        </w:tc>
        <w:tc>
          <w:tcPr>
            <w:tcW w:w="2742" w:type="dxa"/>
          </w:tcPr>
          <w:p w:rsidR="00BA5972" w:rsidRPr="006804EA" w:rsidRDefault="006804EA" w:rsidP="002004CB">
            <w:pP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6804EA">
              <w:rPr>
                <w:rFonts w:ascii="Book Antiqua" w:hAnsi="Book Antiqua" w:cs="Times New Roman"/>
                <w:sz w:val="20"/>
                <w:szCs w:val="20"/>
              </w:rPr>
              <w:t>Melakukan seseuatu seseuai rencana</w:t>
            </w:r>
          </w:p>
        </w:tc>
        <w:tc>
          <w:tcPr>
            <w:tcW w:w="616" w:type="dxa"/>
          </w:tcPr>
          <w:p w:rsidR="00BA5972" w:rsidRPr="00BA5972" w:rsidRDefault="00BA5972" w:rsidP="00BA5972">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17</w:t>
            </w:r>
          </w:p>
        </w:tc>
      </w:tr>
      <w:tr w:rsidR="00BA5972" w:rsidTr="002004CB">
        <w:tc>
          <w:tcPr>
            <w:cnfStyle w:val="001000000000" w:firstRow="0" w:lastRow="0" w:firstColumn="1" w:lastColumn="0" w:oddVBand="0" w:evenVBand="0" w:oddHBand="0" w:evenHBand="0" w:firstRowFirstColumn="0" w:firstRowLastColumn="0" w:lastRowFirstColumn="0" w:lastRowLastColumn="0"/>
            <w:tcW w:w="1129" w:type="dxa"/>
            <w:vMerge/>
            <w:tcBorders>
              <w:bottom w:val="single" w:sz="4" w:space="0" w:color="auto"/>
            </w:tcBorders>
          </w:tcPr>
          <w:p w:rsidR="00BA5972" w:rsidRDefault="00BA5972" w:rsidP="00906601">
            <w:pPr>
              <w:spacing w:line="276" w:lineRule="auto"/>
              <w:rPr>
                <w:rFonts w:ascii="Book Antiqua" w:hAnsi="Book Antiqua" w:cs="Times New Roman"/>
                <w:b w:val="0"/>
                <w:sz w:val="20"/>
                <w:szCs w:val="20"/>
              </w:rPr>
            </w:pPr>
          </w:p>
        </w:tc>
        <w:tc>
          <w:tcPr>
            <w:tcW w:w="1560" w:type="dxa"/>
            <w:vMerge/>
            <w:tcBorders>
              <w:bottom w:val="single" w:sz="4" w:space="0" w:color="auto"/>
            </w:tcBorders>
          </w:tcPr>
          <w:p w:rsidR="00BA5972" w:rsidRDefault="00BA5972" w:rsidP="002004CB">
            <w:pPr>
              <w:cnfStyle w:val="000000000000" w:firstRow="0" w:lastRow="0" w:firstColumn="0" w:lastColumn="0" w:oddVBand="0" w:evenVBand="0" w:oddHBand="0" w:evenHBand="0" w:firstRowFirstColumn="0" w:firstRowLastColumn="0" w:lastRowFirstColumn="0" w:lastRowLastColumn="0"/>
              <w:rPr>
                <w:rFonts w:ascii="Book Antiqua" w:hAnsi="Book Antiqua" w:cs="Times New Roman"/>
                <w:b/>
                <w:sz w:val="20"/>
                <w:szCs w:val="20"/>
              </w:rPr>
            </w:pPr>
          </w:p>
        </w:tc>
        <w:tc>
          <w:tcPr>
            <w:tcW w:w="2742" w:type="dxa"/>
            <w:tcBorders>
              <w:bottom w:val="single" w:sz="4" w:space="0" w:color="auto"/>
            </w:tcBorders>
          </w:tcPr>
          <w:p w:rsidR="00BA5972" w:rsidRPr="006804EA" w:rsidRDefault="006804EA" w:rsidP="002004CB">
            <w:pP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6804EA">
              <w:rPr>
                <w:rFonts w:ascii="Book Antiqua" w:hAnsi="Book Antiqua" w:cs="Times New Roman"/>
                <w:sz w:val="20"/>
                <w:szCs w:val="20"/>
              </w:rPr>
              <w:t xml:space="preserve">Sering berubah pikiran </w:t>
            </w:r>
          </w:p>
        </w:tc>
        <w:tc>
          <w:tcPr>
            <w:tcW w:w="616" w:type="dxa"/>
            <w:tcBorders>
              <w:bottom w:val="single" w:sz="4" w:space="0" w:color="auto"/>
            </w:tcBorders>
          </w:tcPr>
          <w:p w:rsidR="00BA5972" w:rsidRPr="00BA5972" w:rsidRDefault="00BA5972" w:rsidP="00BA5972">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A5972">
              <w:rPr>
                <w:rFonts w:ascii="Book Antiqua" w:hAnsi="Book Antiqua" w:cs="Times New Roman"/>
                <w:sz w:val="20"/>
                <w:szCs w:val="20"/>
              </w:rPr>
              <w:t>18</w:t>
            </w:r>
          </w:p>
        </w:tc>
      </w:tr>
    </w:tbl>
    <w:p w:rsidR="00906601" w:rsidRPr="006804EA" w:rsidRDefault="006804EA" w:rsidP="00906601">
      <w:pPr>
        <w:spacing w:after="0" w:line="276" w:lineRule="auto"/>
        <w:rPr>
          <w:rFonts w:ascii="Book Antiqua" w:hAnsi="Book Antiqua" w:cs="Times New Roman"/>
          <w:sz w:val="20"/>
          <w:szCs w:val="20"/>
        </w:rPr>
      </w:pPr>
      <w:r w:rsidRPr="006804EA">
        <w:rPr>
          <w:rFonts w:ascii="Book Antiqua" w:hAnsi="Book Antiqua" w:cs="Times New Roman"/>
          <w:sz w:val="20"/>
          <w:szCs w:val="20"/>
        </w:rPr>
        <w:t>Sumber:</w:t>
      </w:r>
      <w:r w:rsidR="001B66EA">
        <w:rPr>
          <w:rFonts w:ascii="Book Antiqua" w:hAnsi="Book Antiqua" w:cs="Times New Roman"/>
          <w:b/>
          <w:sz w:val="20"/>
          <w:szCs w:val="20"/>
        </w:rPr>
        <w:t xml:space="preserve"> </w:t>
      </w:r>
      <w:r w:rsidR="001B66EA">
        <w:rPr>
          <w:rFonts w:ascii="Book Antiqua" w:hAnsi="Book Antiqua" w:cs="Times New Roman"/>
          <w:b/>
          <w:sz w:val="20"/>
          <w:szCs w:val="20"/>
        </w:rPr>
        <w:fldChar w:fldCharType="begin" w:fldLock="1"/>
      </w:r>
      <w:r w:rsidR="001B66EA">
        <w:rPr>
          <w:rFonts w:ascii="Book Antiqua" w:hAnsi="Book Antiqua" w:cs="Times New Roman"/>
          <w:b/>
          <w:sz w:val="20"/>
          <w:szCs w:val="20"/>
        </w:rPr>
        <w:instrText>ADDIN CSL_CITATION { "citationItems" : [ { "id" : "ITEM-1", "itemData" : { "ISSN" : "12301485", "abstract" : "Count regression methods are the fundamental tool used for modeling the association between environmental pollution and hospital admissions. Data with many zeros are often encountered in count regression models. Failure to account for the extra zeros may result in biased parameter estimates and misleading inferences. Zero-inflated Poisson and zero-inflated negative binomial regression models have been proposed for situations where the data generating process results in too many zeros.", "author" : [ { "dropping-particle" : "", "family" : "Tangney", "given" : "June P", "non-dropping-particle" : "", "parse-names" : false, "suffix" : "" }, { "dropping-particle" : "", "family" : "Baumeister", "given" : "Roy F", "non-dropping-particle" : "", "parse-names" : false, "suffix" : "" }, { "dropping-particle" : "", "family" : "Boone", "given" : "Angie Luzio", "non-dropping-particle" : "", "parse-names" : false, "suffix" : "" } ], "container-title" : "Journal of Personality", "id" : "ITEM-1", "issue" : "2", "issued" : { "date-parts" : [ [ "2004" ] ] }, "page" : "271-322", "title" : "High Self-Control Predicts Good Adjustment, Less Pathology, Better Grades, and Interpersonal Success June", "type" : "article-journal", "volume" : "72" }, "uris" : [ "http://www.mendeley.com/documents/?uuid=7ed3f19b-4f60-4e36-ac55-e3900b212d79" ] } ], "mendeley" : { "formattedCitation" : "(Tangney et al., 2004)", "manualFormatting" : "Tangney et al., (2004)", "plainTextFormattedCitation" : "(Tangney et al., 2004)", "previouslyFormattedCitation" : "(Tangney et al., 2004)" }, "properties" : {  }, "schema" : "https://github.com/citation-style-language/schema/raw/master/csl-citation.json" }</w:instrText>
      </w:r>
      <w:r w:rsidR="001B66EA">
        <w:rPr>
          <w:rFonts w:ascii="Book Antiqua" w:hAnsi="Book Antiqua" w:cs="Times New Roman"/>
          <w:b/>
          <w:sz w:val="20"/>
          <w:szCs w:val="20"/>
        </w:rPr>
        <w:fldChar w:fldCharType="separate"/>
      </w:r>
      <w:r w:rsidR="001B66EA" w:rsidRPr="001B66EA">
        <w:rPr>
          <w:rFonts w:ascii="Book Antiqua" w:hAnsi="Book Antiqua" w:cs="Times New Roman"/>
          <w:noProof/>
          <w:sz w:val="20"/>
          <w:szCs w:val="20"/>
        </w:rPr>
        <w:t xml:space="preserve">Tangney et al., </w:t>
      </w:r>
      <w:r w:rsidR="001B66EA">
        <w:rPr>
          <w:rFonts w:ascii="Book Antiqua" w:hAnsi="Book Antiqua" w:cs="Times New Roman"/>
          <w:noProof/>
          <w:sz w:val="20"/>
          <w:szCs w:val="20"/>
        </w:rPr>
        <w:t>(</w:t>
      </w:r>
      <w:r w:rsidR="001B66EA" w:rsidRPr="001B66EA">
        <w:rPr>
          <w:rFonts w:ascii="Book Antiqua" w:hAnsi="Book Antiqua" w:cs="Times New Roman"/>
          <w:noProof/>
          <w:sz w:val="20"/>
          <w:szCs w:val="20"/>
        </w:rPr>
        <w:t>2004)</w:t>
      </w:r>
      <w:r w:rsidR="001B66EA">
        <w:rPr>
          <w:rFonts w:ascii="Book Antiqua" w:hAnsi="Book Antiqua" w:cs="Times New Roman"/>
          <w:b/>
          <w:sz w:val="20"/>
          <w:szCs w:val="20"/>
        </w:rPr>
        <w:fldChar w:fldCharType="end"/>
      </w:r>
      <w:r w:rsidRPr="006804EA">
        <w:rPr>
          <w:rFonts w:ascii="Book Antiqua" w:hAnsi="Book Antiqua" w:cs="Times New Roman"/>
          <w:sz w:val="20"/>
          <w:szCs w:val="20"/>
        </w:rPr>
        <w:t xml:space="preserve">, dan </w:t>
      </w:r>
      <w:r w:rsidR="000259CB">
        <w:rPr>
          <w:rFonts w:ascii="Book Antiqua" w:hAnsi="Book Antiqua" w:cs="Times New Roman"/>
          <w:sz w:val="20"/>
          <w:szCs w:val="20"/>
        </w:rPr>
        <w:fldChar w:fldCharType="begin" w:fldLock="1"/>
      </w:r>
      <w:r w:rsidR="00DD630B">
        <w:rPr>
          <w:rFonts w:ascii="Book Antiqua" w:hAnsi="Book Antiqua" w:cs="Times New Roman"/>
          <w:sz w:val="20"/>
          <w:szCs w:val="20"/>
        </w:rPr>
        <w:instrText>ADDIN CSL_CITATION { "citationItems" : [ { "id" : "ITEM-1", "itemData" : { "author" : [ { "dropping-particle" : "", "family" : "Wardani", "given" : "Putri Dyah", "non-dropping-particle" : "", "parse-names" : false, "suffix" : "" }, { "dropping-particle" : "", "family" : "Susanti", "given" : "", "non-dropping-particle" : "", "parse-names" : false, "suffix" : "" } ], "container-title" : "Pendidikan Akuntansi", "id" : "ITEM-1", "issue" : "02", "issued" : { "date-parts" : [ [ "2019" ] ] }, "page" : "189-196", "title" : "Pengaruh Kontrol Diri, Religiusitas, Literasi Keuangan, Inklusi Keuangan Terhadap Perilaku Menabung Di Bank Syariah Mahasiswa Universitas Islam Negeri Sunan Ampel Surabaya", "type" : "article-journal", "volume" : "07" }, "uris" : [ "http://www.mendeley.com/documents/?uuid=b70f8987-1c24-421a-af16-89353b5c473c" ] } ], "mendeley" : { "formattedCitation" : "(Wardani &amp; Susanti, 2019)", "manualFormatting" : "Wardani &amp; Susanti (2019)", "plainTextFormattedCitation" : "(Wardani &amp; Susanti, 2019)", "previouslyFormattedCitation" : "(Wardani &amp; Susanti, 2019)" }, "properties" : {  }, "schema" : "https://github.com/citation-style-language/schema/raw/master/csl-citation.json" }</w:instrText>
      </w:r>
      <w:r w:rsidR="000259CB">
        <w:rPr>
          <w:rFonts w:ascii="Book Antiqua" w:hAnsi="Book Antiqua" w:cs="Times New Roman"/>
          <w:sz w:val="20"/>
          <w:szCs w:val="20"/>
        </w:rPr>
        <w:fldChar w:fldCharType="separate"/>
      </w:r>
      <w:r w:rsidR="00DD630B">
        <w:rPr>
          <w:rFonts w:ascii="Book Antiqua" w:hAnsi="Book Antiqua" w:cs="Times New Roman"/>
          <w:noProof/>
          <w:sz w:val="20"/>
          <w:szCs w:val="20"/>
        </w:rPr>
        <w:t>Wardani &amp; Susanti</w:t>
      </w:r>
      <w:r w:rsidR="000259CB" w:rsidRPr="000259CB">
        <w:rPr>
          <w:rFonts w:ascii="Book Antiqua" w:hAnsi="Book Antiqua" w:cs="Times New Roman"/>
          <w:noProof/>
          <w:sz w:val="20"/>
          <w:szCs w:val="20"/>
        </w:rPr>
        <w:t xml:space="preserve"> </w:t>
      </w:r>
      <w:r w:rsidR="00DD630B">
        <w:rPr>
          <w:rFonts w:ascii="Book Antiqua" w:hAnsi="Book Antiqua" w:cs="Times New Roman"/>
          <w:noProof/>
          <w:sz w:val="20"/>
          <w:szCs w:val="20"/>
        </w:rPr>
        <w:t>(</w:t>
      </w:r>
      <w:r w:rsidR="000259CB" w:rsidRPr="000259CB">
        <w:rPr>
          <w:rFonts w:ascii="Book Antiqua" w:hAnsi="Book Antiqua" w:cs="Times New Roman"/>
          <w:noProof/>
          <w:sz w:val="20"/>
          <w:szCs w:val="20"/>
        </w:rPr>
        <w:t>2019)</w:t>
      </w:r>
      <w:r w:rsidR="000259CB">
        <w:rPr>
          <w:rFonts w:ascii="Book Antiqua" w:hAnsi="Book Antiqua" w:cs="Times New Roman"/>
          <w:sz w:val="20"/>
          <w:szCs w:val="20"/>
        </w:rPr>
        <w:fldChar w:fldCharType="end"/>
      </w:r>
    </w:p>
    <w:p w:rsidR="006804EA" w:rsidRDefault="006804EA" w:rsidP="00906601">
      <w:pPr>
        <w:spacing w:after="0" w:line="276" w:lineRule="auto"/>
        <w:rPr>
          <w:rFonts w:ascii="Book Antiqua" w:hAnsi="Book Antiqua" w:cs="Times New Roman"/>
          <w:b/>
          <w:sz w:val="20"/>
          <w:szCs w:val="20"/>
        </w:rPr>
      </w:pPr>
    </w:p>
    <w:p w:rsidR="009F0644" w:rsidRPr="003011BB" w:rsidRDefault="003011BB" w:rsidP="003011BB">
      <w:pPr>
        <w:pStyle w:val="Caption"/>
        <w:jc w:val="center"/>
        <w:rPr>
          <w:rFonts w:ascii="Book Antiqua" w:hAnsi="Book Antiqua" w:cs="Times New Roman"/>
          <w:b/>
          <w:i w:val="0"/>
          <w:color w:val="auto"/>
          <w:sz w:val="22"/>
          <w:szCs w:val="20"/>
        </w:rPr>
      </w:pPr>
      <w:bookmarkStart w:id="35" w:name="_Toc33113888"/>
      <w:r w:rsidRPr="003011BB">
        <w:rPr>
          <w:rFonts w:ascii="Book Antiqua" w:hAnsi="Book Antiqua"/>
          <w:b/>
          <w:i w:val="0"/>
          <w:color w:val="auto"/>
          <w:sz w:val="20"/>
        </w:rPr>
        <w:lastRenderedPageBreak/>
        <w:t>Tabel 3.8 Kisi – Kisi Kuisioner Perilaku Menabung</w:t>
      </w:r>
      <w:bookmarkEnd w:id="35"/>
    </w:p>
    <w:tbl>
      <w:tblPr>
        <w:tblStyle w:val="PlainTable2"/>
        <w:tblW w:w="5967" w:type="dxa"/>
        <w:tblBorders>
          <w:top w:val="single" w:sz="4" w:space="0" w:color="auto"/>
          <w:bottom w:val="single" w:sz="4" w:space="0" w:color="auto"/>
          <w:insideH w:val="single" w:sz="4" w:space="0" w:color="auto"/>
        </w:tblBorders>
        <w:tblLook w:val="04A0" w:firstRow="1" w:lastRow="0" w:firstColumn="1" w:lastColumn="0" w:noHBand="0" w:noVBand="1"/>
      </w:tblPr>
      <w:tblGrid>
        <w:gridCol w:w="1263"/>
        <w:gridCol w:w="1431"/>
        <w:gridCol w:w="2657"/>
        <w:gridCol w:w="616"/>
      </w:tblGrid>
      <w:tr w:rsidR="009F0644" w:rsidTr="002B4C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63" w:type="dxa"/>
          </w:tcPr>
          <w:p w:rsidR="009F0644" w:rsidRPr="002B4C89" w:rsidRDefault="009F0644" w:rsidP="00906601">
            <w:pPr>
              <w:spacing w:line="276" w:lineRule="auto"/>
              <w:jc w:val="center"/>
              <w:rPr>
                <w:rFonts w:ascii="Book Antiqua" w:hAnsi="Book Antiqua" w:cs="Times New Roman"/>
                <w:sz w:val="20"/>
                <w:szCs w:val="20"/>
              </w:rPr>
            </w:pPr>
            <w:r w:rsidRPr="002B4C89">
              <w:rPr>
                <w:rFonts w:ascii="Book Antiqua" w:hAnsi="Book Antiqua" w:cs="Times New Roman"/>
                <w:sz w:val="20"/>
                <w:szCs w:val="20"/>
              </w:rPr>
              <w:t>Variabel</w:t>
            </w:r>
          </w:p>
        </w:tc>
        <w:tc>
          <w:tcPr>
            <w:tcW w:w="1431" w:type="dxa"/>
          </w:tcPr>
          <w:p w:rsidR="009F0644" w:rsidRPr="002B4C89" w:rsidRDefault="009F0644" w:rsidP="00906601">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2B4C89">
              <w:rPr>
                <w:rFonts w:ascii="Book Antiqua" w:hAnsi="Book Antiqua" w:cs="Times New Roman"/>
                <w:sz w:val="20"/>
                <w:szCs w:val="20"/>
              </w:rPr>
              <w:t>Indikator</w:t>
            </w:r>
          </w:p>
        </w:tc>
        <w:tc>
          <w:tcPr>
            <w:tcW w:w="2657" w:type="dxa"/>
          </w:tcPr>
          <w:p w:rsidR="009F0644" w:rsidRPr="002B4C89" w:rsidRDefault="00906601" w:rsidP="00906601">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2B4C89">
              <w:rPr>
                <w:rFonts w:ascii="Book Antiqua" w:hAnsi="Book Antiqua" w:cs="Times New Roman"/>
                <w:sz w:val="20"/>
                <w:szCs w:val="20"/>
              </w:rPr>
              <w:t>Sub Indikator</w:t>
            </w:r>
          </w:p>
        </w:tc>
        <w:tc>
          <w:tcPr>
            <w:tcW w:w="616" w:type="dxa"/>
          </w:tcPr>
          <w:p w:rsidR="009F0644" w:rsidRPr="002B4C89" w:rsidRDefault="00906601" w:rsidP="00906601">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2B4C89">
              <w:rPr>
                <w:rFonts w:ascii="Book Antiqua" w:hAnsi="Book Antiqua" w:cs="Times New Roman"/>
                <w:sz w:val="20"/>
                <w:szCs w:val="20"/>
              </w:rPr>
              <w:t>No. Soal</w:t>
            </w:r>
          </w:p>
        </w:tc>
      </w:tr>
      <w:tr w:rsidR="00906601" w:rsidTr="00301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3" w:type="dxa"/>
            <w:vMerge w:val="restart"/>
          </w:tcPr>
          <w:p w:rsidR="00906601" w:rsidRPr="00906601" w:rsidRDefault="00906601" w:rsidP="009F0644">
            <w:pPr>
              <w:spacing w:line="276" w:lineRule="auto"/>
              <w:rPr>
                <w:rFonts w:ascii="Book Antiqua" w:hAnsi="Book Antiqua" w:cs="Times New Roman"/>
                <w:b w:val="0"/>
                <w:sz w:val="20"/>
                <w:szCs w:val="20"/>
              </w:rPr>
            </w:pPr>
            <w:r w:rsidRPr="00906601">
              <w:rPr>
                <w:rFonts w:ascii="Book Antiqua" w:hAnsi="Book Antiqua" w:cs="Times New Roman"/>
                <w:b w:val="0"/>
                <w:sz w:val="20"/>
                <w:szCs w:val="20"/>
              </w:rPr>
              <w:t>Perilaku Menabung</w:t>
            </w:r>
          </w:p>
        </w:tc>
        <w:tc>
          <w:tcPr>
            <w:tcW w:w="1431" w:type="dxa"/>
            <w:vMerge w:val="restart"/>
          </w:tcPr>
          <w:p w:rsidR="00906601" w:rsidRDefault="00906601" w:rsidP="009F0644">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Kebutuhan masa depan</w:t>
            </w:r>
          </w:p>
        </w:tc>
        <w:tc>
          <w:tcPr>
            <w:tcW w:w="2657" w:type="dxa"/>
          </w:tcPr>
          <w:p w:rsidR="00906601" w:rsidRDefault="00906601" w:rsidP="009F0644">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Menabung untuk tujuan tertentu</w:t>
            </w:r>
          </w:p>
        </w:tc>
        <w:tc>
          <w:tcPr>
            <w:tcW w:w="616" w:type="dxa"/>
          </w:tcPr>
          <w:p w:rsidR="00906601" w:rsidRDefault="00906601" w:rsidP="00906601">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w:t>
            </w:r>
          </w:p>
        </w:tc>
      </w:tr>
      <w:tr w:rsidR="00906601" w:rsidTr="003011BB">
        <w:tc>
          <w:tcPr>
            <w:cnfStyle w:val="001000000000" w:firstRow="0" w:lastRow="0" w:firstColumn="1" w:lastColumn="0" w:oddVBand="0" w:evenVBand="0" w:oddHBand="0" w:evenHBand="0" w:firstRowFirstColumn="0" w:firstRowLastColumn="0" w:lastRowFirstColumn="0" w:lastRowLastColumn="0"/>
            <w:tcW w:w="1263" w:type="dxa"/>
            <w:vMerge/>
          </w:tcPr>
          <w:p w:rsidR="00906601" w:rsidRDefault="00906601" w:rsidP="009F0644">
            <w:pPr>
              <w:spacing w:line="276" w:lineRule="auto"/>
              <w:rPr>
                <w:rFonts w:ascii="Book Antiqua" w:hAnsi="Book Antiqua" w:cs="Times New Roman"/>
                <w:sz w:val="20"/>
                <w:szCs w:val="20"/>
              </w:rPr>
            </w:pPr>
          </w:p>
        </w:tc>
        <w:tc>
          <w:tcPr>
            <w:tcW w:w="1431" w:type="dxa"/>
            <w:vMerge/>
          </w:tcPr>
          <w:p w:rsidR="00906601" w:rsidRDefault="00906601" w:rsidP="009F0644">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657" w:type="dxa"/>
          </w:tcPr>
          <w:p w:rsidR="00906601" w:rsidRDefault="00906601" w:rsidP="009F0644">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Menabung karena ingin membeli barang yang diinginkan</w:t>
            </w:r>
          </w:p>
        </w:tc>
        <w:tc>
          <w:tcPr>
            <w:tcW w:w="616" w:type="dxa"/>
          </w:tcPr>
          <w:p w:rsidR="00906601" w:rsidRDefault="00906601" w:rsidP="00906601">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w:t>
            </w:r>
          </w:p>
        </w:tc>
      </w:tr>
      <w:tr w:rsidR="00906601" w:rsidTr="00301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3" w:type="dxa"/>
            <w:vMerge/>
          </w:tcPr>
          <w:p w:rsidR="00906601" w:rsidRDefault="00906601" w:rsidP="009F0644">
            <w:pPr>
              <w:spacing w:line="276" w:lineRule="auto"/>
              <w:rPr>
                <w:rFonts w:ascii="Book Antiqua" w:hAnsi="Book Antiqua" w:cs="Times New Roman"/>
                <w:sz w:val="20"/>
                <w:szCs w:val="20"/>
              </w:rPr>
            </w:pPr>
          </w:p>
        </w:tc>
        <w:tc>
          <w:tcPr>
            <w:tcW w:w="1431" w:type="dxa"/>
            <w:vMerge w:val="restart"/>
          </w:tcPr>
          <w:p w:rsidR="00906601" w:rsidRDefault="00906601" w:rsidP="009F0644">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Keputusan menabung</w:t>
            </w:r>
          </w:p>
        </w:tc>
        <w:tc>
          <w:tcPr>
            <w:tcW w:w="2657" w:type="dxa"/>
          </w:tcPr>
          <w:p w:rsidR="00906601" w:rsidRDefault="00906601" w:rsidP="009F0644">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Penyisihan uang secara teratur</w:t>
            </w:r>
          </w:p>
        </w:tc>
        <w:tc>
          <w:tcPr>
            <w:tcW w:w="616" w:type="dxa"/>
          </w:tcPr>
          <w:p w:rsidR="00906601" w:rsidRDefault="00906601" w:rsidP="00906601">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w:t>
            </w:r>
          </w:p>
        </w:tc>
      </w:tr>
      <w:tr w:rsidR="00906601" w:rsidTr="003011BB">
        <w:tc>
          <w:tcPr>
            <w:cnfStyle w:val="001000000000" w:firstRow="0" w:lastRow="0" w:firstColumn="1" w:lastColumn="0" w:oddVBand="0" w:evenVBand="0" w:oddHBand="0" w:evenHBand="0" w:firstRowFirstColumn="0" w:firstRowLastColumn="0" w:lastRowFirstColumn="0" w:lastRowLastColumn="0"/>
            <w:tcW w:w="1263" w:type="dxa"/>
            <w:vMerge/>
          </w:tcPr>
          <w:p w:rsidR="00906601" w:rsidRDefault="00906601" w:rsidP="009F0644">
            <w:pPr>
              <w:spacing w:line="276" w:lineRule="auto"/>
              <w:rPr>
                <w:rFonts w:ascii="Book Antiqua" w:hAnsi="Book Antiqua" w:cs="Times New Roman"/>
                <w:sz w:val="20"/>
                <w:szCs w:val="20"/>
              </w:rPr>
            </w:pPr>
          </w:p>
        </w:tc>
        <w:tc>
          <w:tcPr>
            <w:tcW w:w="1431" w:type="dxa"/>
            <w:vMerge/>
          </w:tcPr>
          <w:p w:rsidR="00906601" w:rsidRDefault="00906601" w:rsidP="009F0644">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657" w:type="dxa"/>
          </w:tcPr>
          <w:p w:rsidR="00906601" w:rsidRDefault="00906601" w:rsidP="009F0644">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Menabung setiap bulan</w:t>
            </w:r>
          </w:p>
        </w:tc>
        <w:tc>
          <w:tcPr>
            <w:tcW w:w="616" w:type="dxa"/>
          </w:tcPr>
          <w:p w:rsidR="00906601" w:rsidRDefault="00906601" w:rsidP="00906601">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w:t>
            </w:r>
          </w:p>
        </w:tc>
      </w:tr>
      <w:tr w:rsidR="00906601" w:rsidTr="00301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3" w:type="dxa"/>
            <w:vMerge/>
          </w:tcPr>
          <w:p w:rsidR="00906601" w:rsidRDefault="00906601" w:rsidP="009F0644">
            <w:pPr>
              <w:spacing w:line="276" w:lineRule="auto"/>
              <w:rPr>
                <w:rFonts w:ascii="Book Antiqua" w:hAnsi="Book Antiqua" w:cs="Times New Roman"/>
                <w:sz w:val="20"/>
                <w:szCs w:val="20"/>
              </w:rPr>
            </w:pPr>
          </w:p>
        </w:tc>
        <w:tc>
          <w:tcPr>
            <w:tcW w:w="1431" w:type="dxa"/>
            <w:vMerge/>
          </w:tcPr>
          <w:p w:rsidR="00906601" w:rsidRDefault="00906601" w:rsidP="009F0644">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2657" w:type="dxa"/>
          </w:tcPr>
          <w:p w:rsidR="00906601" w:rsidRDefault="00906601" w:rsidP="009F0644">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Bangga menyimpan uang dengan jumlah besar</w:t>
            </w:r>
          </w:p>
        </w:tc>
        <w:tc>
          <w:tcPr>
            <w:tcW w:w="616" w:type="dxa"/>
          </w:tcPr>
          <w:p w:rsidR="00906601" w:rsidRDefault="00906601" w:rsidP="00906601">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w:t>
            </w:r>
          </w:p>
        </w:tc>
      </w:tr>
      <w:tr w:rsidR="00906601" w:rsidTr="003011BB">
        <w:tc>
          <w:tcPr>
            <w:cnfStyle w:val="001000000000" w:firstRow="0" w:lastRow="0" w:firstColumn="1" w:lastColumn="0" w:oddVBand="0" w:evenVBand="0" w:oddHBand="0" w:evenHBand="0" w:firstRowFirstColumn="0" w:firstRowLastColumn="0" w:lastRowFirstColumn="0" w:lastRowLastColumn="0"/>
            <w:tcW w:w="1263" w:type="dxa"/>
            <w:vMerge/>
          </w:tcPr>
          <w:p w:rsidR="00906601" w:rsidRDefault="00906601" w:rsidP="009F0644">
            <w:pPr>
              <w:spacing w:line="276" w:lineRule="auto"/>
              <w:rPr>
                <w:rFonts w:ascii="Book Antiqua" w:hAnsi="Book Antiqua" w:cs="Times New Roman"/>
                <w:sz w:val="20"/>
                <w:szCs w:val="20"/>
              </w:rPr>
            </w:pPr>
          </w:p>
        </w:tc>
        <w:tc>
          <w:tcPr>
            <w:tcW w:w="1431" w:type="dxa"/>
            <w:vMerge w:val="restart"/>
          </w:tcPr>
          <w:p w:rsidR="00906601" w:rsidRDefault="00906601" w:rsidP="009F0644">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Tindakan penghematan</w:t>
            </w:r>
          </w:p>
        </w:tc>
        <w:tc>
          <w:tcPr>
            <w:tcW w:w="2657" w:type="dxa"/>
          </w:tcPr>
          <w:p w:rsidR="00906601" w:rsidRDefault="00906601" w:rsidP="009F0644">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Membandingkan harga sebelum membeli barang</w:t>
            </w:r>
          </w:p>
        </w:tc>
        <w:tc>
          <w:tcPr>
            <w:tcW w:w="616" w:type="dxa"/>
          </w:tcPr>
          <w:p w:rsidR="00906601" w:rsidRDefault="00906601" w:rsidP="00906601">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w:t>
            </w:r>
          </w:p>
        </w:tc>
      </w:tr>
      <w:tr w:rsidR="00906601" w:rsidTr="00301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3" w:type="dxa"/>
            <w:vMerge/>
          </w:tcPr>
          <w:p w:rsidR="00906601" w:rsidRDefault="00906601" w:rsidP="009F0644">
            <w:pPr>
              <w:spacing w:line="276" w:lineRule="auto"/>
              <w:rPr>
                <w:rFonts w:ascii="Book Antiqua" w:hAnsi="Book Antiqua" w:cs="Times New Roman"/>
                <w:sz w:val="20"/>
                <w:szCs w:val="20"/>
              </w:rPr>
            </w:pPr>
          </w:p>
        </w:tc>
        <w:tc>
          <w:tcPr>
            <w:tcW w:w="1431" w:type="dxa"/>
            <w:vMerge/>
          </w:tcPr>
          <w:p w:rsidR="00906601" w:rsidRDefault="00906601" w:rsidP="009F0644">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2657" w:type="dxa"/>
          </w:tcPr>
          <w:p w:rsidR="00906601" w:rsidRDefault="00906601" w:rsidP="009F0644">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Mempertimbangkan dan memastikan barang yang akan dibeli benar-benar dibutuhkan</w:t>
            </w:r>
          </w:p>
        </w:tc>
        <w:tc>
          <w:tcPr>
            <w:tcW w:w="616" w:type="dxa"/>
          </w:tcPr>
          <w:p w:rsidR="00906601" w:rsidRDefault="00906601" w:rsidP="00906601">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w:t>
            </w:r>
          </w:p>
        </w:tc>
      </w:tr>
      <w:tr w:rsidR="00906601" w:rsidTr="003011BB">
        <w:tc>
          <w:tcPr>
            <w:cnfStyle w:val="001000000000" w:firstRow="0" w:lastRow="0" w:firstColumn="1" w:lastColumn="0" w:oddVBand="0" w:evenVBand="0" w:oddHBand="0" w:evenHBand="0" w:firstRowFirstColumn="0" w:firstRowLastColumn="0" w:lastRowFirstColumn="0" w:lastRowLastColumn="0"/>
            <w:tcW w:w="1263" w:type="dxa"/>
            <w:vMerge/>
          </w:tcPr>
          <w:p w:rsidR="00906601" w:rsidRDefault="00906601" w:rsidP="009F0644">
            <w:pPr>
              <w:spacing w:line="276" w:lineRule="auto"/>
              <w:ind w:left="-414" w:firstLine="414"/>
              <w:rPr>
                <w:rFonts w:ascii="Book Antiqua" w:hAnsi="Book Antiqua" w:cs="Times New Roman"/>
                <w:sz w:val="20"/>
                <w:szCs w:val="20"/>
              </w:rPr>
            </w:pPr>
          </w:p>
        </w:tc>
        <w:tc>
          <w:tcPr>
            <w:tcW w:w="1431" w:type="dxa"/>
            <w:vMerge/>
          </w:tcPr>
          <w:p w:rsidR="00906601" w:rsidRDefault="00906601" w:rsidP="009F0644">
            <w:pPr>
              <w:spacing w:line="276" w:lineRule="auto"/>
              <w:ind w:left="-414" w:firstLine="414"/>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657" w:type="dxa"/>
          </w:tcPr>
          <w:p w:rsidR="00906601" w:rsidRDefault="00906601" w:rsidP="00906601">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Mengikuti seseuai anggaran bulanan </w:t>
            </w:r>
          </w:p>
        </w:tc>
        <w:tc>
          <w:tcPr>
            <w:tcW w:w="616" w:type="dxa"/>
          </w:tcPr>
          <w:p w:rsidR="00906601" w:rsidRDefault="00906601" w:rsidP="00906601">
            <w:pPr>
              <w:spacing w:line="276" w:lineRule="auto"/>
              <w:ind w:left="-414" w:firstLine="414"/>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8</w:t>
            </w:r>
          </w:p>
        </w:tc>
      </w:tr>
      <w:tr w:rsidR="00906601" w:rsidTr="00301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3" w:type="dxa"/>
            <w:vMerge/>
          </w:tcPr>
          <w:p w:rsidR="00906601" w:rsidRDefault="00906601" w:rsidP="009F0644">
            <w:pPr>
              <w:spacing w:line="276" w:lineRule="auto"/>
              <w:rPr>
                <w:rFonts w:ascii="Book Antiqua" w:hAnsi="Book Antiqua" w:cs="Times New Roman"/>
                <w:sz w:val="20"/>
                <w:szCs w:val="20"/>
              </w:rPr>
            </w:pPr>
          </w:p>
        </w:tc>
        <w:tc>
          <w:tcPr>
            <w:tcW w:w="1431" w:type="dxa"/>
            <w:vMerge/>
          </w:tcPr>
          <w:p w:rsidR="00906601" w:rsidRDefault="00906601" w:rsidP="009F0644">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2657" w:type="dxa"/>
          </w:tcPr>
          <w:p w:rsidR="00906601" w:rsidRDefault="00906601" w:rsidP="009F0644">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Selalu memiliki uang dalam keadaan darurat</w:t>
            </w:r>
          </w:p>
        </w:tc>
        <w:tc>
          <w:tcPr>
            <w:tcW w:w="616" w:type="dxa"/>
          </w:tcPr>
          <w:p w:rsidR="00906601" w:rsidRDefault="00906601" w:rsidP="00906601">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9</w:t>
            </w:r>
          </w:p>
        </w:tc>
      </w:tr>
      <w:tr w:rsidR="00906601" w:rsidTr="003011BB">
        <w:tc>
          <w:tcPr>
            <w:cnfStyle w:val="001000000000" w:firstRow="0" w:lastRow="0" w:firstColumn="1" w:lastColumn="0" w:oddVBand="0" w:evenVBand="0" w:oddHBand="0" w:evenHBand="0" w:firstRowFirstColumn="0" w:firstRowLastColumn="0" w:lastRowFirstColumn="0" w:lastRowLastColumn="0"/>
            <w:tcW w:w="1263" w:type="dxa"/>
            <w:vMerge/>
          </w:tcPr>
          <w:p w:rsidR="00906601" w:rsidRDefault="00906601" w:rsidP="009F0644">
            <w:pPr>
              <w:spacing w:line="276" w:lineRule="auto"/>
              <w:rPr>
                <w:rFonts w:ascii="Book Antiqua" w:hAnsi="Book Antiqua" w:cs="Times New Roman"/>
                <w:sz w:val="20"/>
                <w:szCs w:val="20"/>
              </w:rPr>
            </w:pPr>
          </w:p>
        </w:tc>
        <w:tc>
          <w:tcPr>
            <w:tcW w:w="1431" w:type="dxa"/>
            <w:vMerge/>
          </w:tcPr>
          <w:p w:rsidR="00906601" w:rsidRDefault="00906601" w:rsidP="009F0644">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p>
        </w:tc>
        <w:tc>
          <w:tcPr>
            <w:tcW w:w="2657" w:type="dxa"/>
          </w:tcPr>
          <w:p w:rsidR="00906601" w:rsidRDefault="00906601" w:rsidP="009F0644">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Memiliki rencana mengurangi pengeluaran</w:t>
            </w:r>
          </w:p>
        </w:tc>
        <w:tc>
          <w:tcPr>
            <w:tcW w:w="616" w:type="dxa"/>
          </w:tcPr>
          <w:p w:rsidR="00906601" w:rsidRDefault="00906601" w:rsidP="00906601">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10</w:t>
            </w:r>
          </w:p>
        </w:tc>
      </w:tr>
    </w:tbl>
    <w:p w:rsidR="00081E5C" w:rsidRDefault="00906601" w:rsidP="00081E5C">
      <w:pPr>
        <w:spacing w:after="0" w:line="276" w:lineRule="auto"/>
        <w:rPr>
          <w:rFonts w:ascii="Book Antiqua" w:hAnsi="Book Antiqua" w:cs="Times New Roman"/>
          <w:sz w:val="20"/>
          <w:szCs w:val="20"/>
        </w:rPr>
      </w:pPr>
      <w:r>
        <w:rPr>
          <w:rFonts w:ascii="Book Antiqua" w:hAnsi="Book Antiqua" w:cs="Times New Roman"/>
          <w:sz w:val="20"/>
          <w:szCs w:val="20"/>
        </w:rPr>
        <w:t>Sumber:</w:t>
      </w:r>
      <w:r w:rsidR="008330AC">
        <w:rPr>
          <w:rFonts w:ascii="Book Antiqua" w:hAnsi="Book Antiqua" w:cs="Times New Roman"/>
          <w:b/>
          <w:sz w:val="20"/>
          <w:szCs w:val="20"/>
        </w:rPr>
        <w:t xml:space="preserve"> </w:t>
      </w:r>
      <w:r w:rsidR="008330AC">
        <w:rPr>
          <w:rFonts w:ascii="Book Antiqua" w:hAnsi="Book Antiqua" w:cs="Times New Roman"/>
          <w:b/>
          <w:sz w:val="20"/>
          <w:szCs w:val="20"/>
        </w:rPr>
        <w:fldChar w:fldCharType="begin" w:fldLock="1"/>
      </w:r>
      <w:r w:rsidR="008330AC">
        <w:rPr>
          <w:rFonts w:ascii="Book Antiqua" w:hAnsi="Book Antiqua" w:cs="Times New Roman"/>
          <w:b/>
          <w:sz w:val="20"/>
          <w:szCs w:val="20"/>
        </w:rPr>
        <w:instrText>ADDIN CSL_CITATION { "citationItems" : [ { "id" : "ITEM-1", "itemData" : { "abstract" : "Over the years, numerous researchers have studied on the determinants of personal saving behaviour among the households and employees rather than young adults such as university students. Despite there are few studies focus on the financial behaviour of university students, most of the studies were not drove by theory and merely focused on single factors. Therefore, this research is aims to investigate whether financial literacy (FL), parental socialization (PS), peer influence (PI) and self-control (SC) have significant influence on the saving behaviour (SB) of university students in Malaysia by applying the Theory of Planned Behaviour (TPB). Primary data are collected using self-administered questionnaire. The samples comprised 420 students from four public universities (UM, UUM, USM, UPM) and two private universities (UTAR, MMU) in Malaysia. Meanwhile, Pearson Correlations and Multiple Regression Analysis are employed to identify whether the four factors have relationship with the saving behaviour of university students. The findings show that all the FL, PS, PI and SC have positive relationship with SB while PS has the greatest impact on SB among the four independent variables. This signifies that parents are playing important roles in ensuring their children to establish saving behaviour. In practical, this research can contribute to the retail banks in designing effective strategies to penetrate the young savers specifically university students. Besides, it also enlightens the policy makers to stimulate savings among the university students via raising their financial literacy. Last but not least, it also provides insights to the parents in ensuring their children to foster a sound saving behaviour.", "author" : [ { "dropping-particle" : "", "family" : "Thung", "given" : "Chai Ming", "non-dropping-particle" : "", "parse-names" : false, "suffix" : "" }, { "dropping-particle" : "", "family" : "Kai", "given" : "Chia Ying", "non-dropping-particle" : "", "parse-names" : false, "suffix" : "" }, { "dropping-particle" : "", "family" : "Chiun", "given" : "Lew Wan", "non-dropping-particle" : "", "parse-names" : false, "suffix" : "" }, { "dropping-particle" : "", "family" : "Tsen", "given" : "Tan Chang", "non-dropping-particle" : "", "parse-names" : false, "suffix" : "" } ], "container-title" : "Universiti Tunku Abdul Rahman", "id" : "ITEM-1", "issued" : { "date-parts" : [ [ "2012" ] ] }, "page" : "1-109", "title" : "Determinants of saving behaviour among the university students in Malaysia", "type" : "article-journal" }, "uris" : [ "http://www.mendeley.com/documents/?uuid=4bb78dd8-6b91-4aea-b620-a3393a25b1a9" ] } ], "mendeley" : { "formattedCitation" : "(Thung, Kai, Chiun, &amp; Tsen, 2012)", "manualFormatting" : "Thung, Kai, Chiun, &amp; Tsen (2012)", "plainTextFormattedCitation" : "(Thung, Kai, Chiun, &amp; Tsen, 2012)", "previouslyFormattedCitation" : "(Thung, Kai, Chiun, &amp; Tsen, 2012)" }, "properties" : {  }, "schema" : "https://github.com/citation-style-language/schema/raw/master/csl-citation.json" }</w:instrText>
      </w:r>
      <w:r w:rsidR="008330AC">
        <w:rPr>
          <w:rFonts w:ascii="Book Antiqua" w:hAnsi="Book Antiqua" w:cs="Times New Roman"/>
          <w:b/>
          <w:sz w:val="20"/>
          <w:szCs w:val="20"/>
        </w:rPr>
        <w:fldChar w:fldCharType="separate"/>
      </w:r>
      <w:r w:rsidR="008330AC" w:rsidRPr="008330AC">
        <w:rPr>
          <w:rFonts w:ascii="Book Antiqua" w:hAnsi="Book Antiqua" w:cs="Times New Roman"/>
          <w:noProof/>
          <w:sz w:val="20"/>
          <w:szCs w:val="20"/>
        </w:rPr>
        <w:t>Thung, Kai,</w:t>
      </w:r>
      <w:r w:rsidR="008330AC">
        <w:rPr>
          <w:rFonts w:ascii="Book Antiqua" w:hAnsi="Book Antiqua" w:cs="Times New Roman"/>
          <w:noProof/>
          <w:sz w:val="20"/>
          <w:szCs w:val="20"/>
        </w:rPr>
        <w:t xml:space="preserve"> Chiun, &amp; Tsen</w:t>
      </w:r>
      <w:r w:rsidR="008330AC" w:rsidRPr="008330AC">
        <w:rPr>
          <w:rFonts w:ascii="Book Antiqua" w:hAnsi="Book Antiqua" w:cs="Times New Roman"/>
          <w:noProof/>
          <w:sz w:val="20"/>
          <w:szCs w:val="20"/>
        </w:rPr>
        <w:t xml:space="preserve"> </w:t>
      </w:r>
      <w:r w:rsidR="008330AC">
        <w:rPr>
          <w:rFonts w:ascii="Book Antiqua" w:hAnsi="Book Antiqua" w:cs="Times New Roman"/>
          <w:noProof/>
          <w:sz w:val="20"/>
          <w:szCs w:val="20"/>
        </w:rPr>
        <w:t>(</w:t>
      </w:r>
      <w:r w:rsidR="008330AC" w:rsidRPr="008330AC">
        <w:rPr>
          <w:rFonts w:ascii="Book Antiqua" w:hAnsi="Book Antiqua" w:cs="Times New Roman"/>
          <w:noProof/>
          <w:sz w:val="20"/>
          <w:szCs w:val="20"/>
        </w:rPr>
        <w:t>2012)</w:t>
      </w:r>
      <w:r w:rsidR="008330AC">
        <w:rPr>
          <w:rFonts w:ascii="Book Antiqua" w:hAnsi="Book Antiqua" w:cs="Times New Roman"/>
          <w:b/>
          <w:sz w:val="20"/>
          <w:szCs w:val="20"/>
        </w:rPr>
        <w:fldChar w:fldCharType="end"/>
      </w:r>
      <w:r>
        <w:rPr>
          <w:rFonts w:ascii="Book Antiqua" w:hAnsi="Book Antiqua" w:cs="Times New Roman"/>
          <w:sz w:val="20"/>
          <w:szCs w:val="20"/>
        </w:rPr>
        <w:t xml:space="preserve">, dan </w:t>
      </w:r>
      <w:r w:rsidR="00DD630B">
        <w:rPr>
          <w:rFonts w:ascii="Book Antiqua" w:hAnsi="Book Antiqua" w:cs="Times New Roman"/>
          <w:sz w:val="20"/>
          <w:szCs w:val="20"/>
        </w:rPr>
        <w:fldChar w:fldCharType="begin" w:fldLock="1"/>
      </w:r>
      <w:r w:rsidR="00DD630B">
        <w:rPr>
          <w:rFonts w:ascii="Book Antiqua" w:hAnsi="Book Antiqua" w:cs="Times New Roman"/>
          <w:sz w:val="20"/>
          <w:szCs w:val="20"/>
        </w:rPr>
        <w:instrText>ADDIN CSL_CITATION { "citationItems" : [ { "id" : "ITEM-1", "itemData" : { "author" : [ { "dropping-particle" : "", "family" : "Wardani", "given" : "Putri Dyah", "non-dropping-particle" : "", "parse-names" : false, "suffix" : "" }, { "dropping-particle" : "", "family" : "Susanti", "given" : "", "non-dropping-particle" : "", "parse-names" : false, "suffix" : "" } ], "container-title" : "Pendidikan Akuntansi", "id" : "ITEM-1", "issue" : "02", "issued" : { "date-parts" : [ [ "2019" ] ] }, "page" : "189-196", "title" : "Pengaruh Kontrol Diri, Religiusitas, Literasi Keuangan, Inklusi Keuangan Terhadap Perilaku Menabung Di Bank Syariah Mahasiswa Universitas Islam Negeri Sunan Ampel Surabaya", "type" : "article-journal", "volume" : "07" }, "uris" : [ "http://www.mendeley.com/documents/?uuid=b70f8987-1c24-421a-af16-89353b5c473c" ] } ], "mendeley" : { "formattedCitation" : "(Wardani &amp; Susanti, 2019)", "manualFormatting" : "Wardani &amp; Susanti (2019)", "plainTextFormattedCitation" : "(Wardani &amp; Susanti, 2019)", "previouslyFormattedCitation" : "(Wardani &amp; Susanti, 2019)" }, "properties" : {  }, "schema" : "https://github.com/citation-style-language/schema/raw/master/csl-citation.json" }</w:instrText>
      </w:r>
      <w:r w:rsidR="00DD630B">
        <w:rPr>
          <w:rFonts w:ascii="Book Antiqua" w:hAnsi="Book Antiqua" w:cs="Times New Roman"/>
          <w:sz w:val="20"/>
          <w:szCs w:val="20"/>
        </w:rPr>
        <w:fldChar w:fldCharType="separate"/>
      </w:r>
      <w:r w:rsidR="00DD630B">
        <w:rPr>
          <w:rFonts w:ascii="Book Antiqua" w:hAnsi="Book Antiqua" w:cs="Times New Roman"/>
          <w:noProof/>
          <w:sz w:val="20"/>
          <w:szCs w:val="20"/>
        </w:rPr>
        <w:t>Wardani &amp; Susanti (</w:t>
      </w:r>
      <w:r w:rsidR="00DD630B" w:rsidRPr="00DD630B">
        <w:rPr>
          <w:rFonts w:ascii="Book Antiqua" w:hAnsi="Book Antiqua" w:cs="Times New Roman"/>
          <w:noProof/>
          <w:sz w:val="20"/>
          <w:szCs w:val="20"/>
        </w:rPr>
        <w:t>2019)</w:t>
      </w:r>
      <w:r w:rsidR="00DD630B">
        <w:rPr>
          <w:rFonts w:ascii="Book Antiqua" w:hAnsi="Book Antiqua" w:cs="Times New Roman"/>
          <w:sz w:val="20"/>
          <w:szCs w:val="20"/>
        </w:rPr>
        <w:fldChar w:fldCharType="end"/>
      </w:r>
    </w:p>
    <w:p w:rsidR="009F0644" w:rsidRDefault="009F0644" w:rsidP="007D1AC7">
      <w:pPr>
        <w:rPr>
          <w:rFonts w:ascii="Book Antiqua" w:hAnsi="Book Antiqua" w:cs="Times New Roman"/>
          <w:sz w:val="20"/>
          <w:szCs w:val="20"/>
        </w:rPr>
      </w:pPr>
    </w:p>
    <w:p w:rsidR="00906601" w:rsidRDefault="00906601" w:rsidP="009F0644">
      <w:pPr>
        <w:spacing w:after="0" w:line="276" w:lineRule="auto"/>
        <w:rPr>
          <w:rFonts w:ascii="Book Antiqua" w:hAnsi="Book Antiqua" w:cs="Times New Roman"/>
          <w:sz w:val="20"/>
          <w:szCs w:val="20"/>
        </w:rPr>
      </w:pPr>
      <w:r>
        <w:rPr>
          <w:rFonts w:ascii="Book Antiqua" w:hAnsi="Book Antiqua" w:cs="Times New Roman"/>
          <w:sz w:val="20"/>
          <w:szCs w:val="20"/>
        </w:rPr>
        <w:t xml:space="preserve"> </w:t>
      </w:r>
    </w:p>
    <w:p w:rsidR="00C6225F" w:rsidRDefault="004C6550" w:rsidP="00F46F76">
      <w:pPr>
        <w:spacing w:after="0" w:line="276" w:lineRule="auto"/>
        <w:ind w:left="284"/>
        <w:jc w:val="both"/>
        <w:rPr>
          <w:rFonts w:ascii="Book Antiqua" w:hAnsi="Book Antiqua" w:cs="Times New Roman"/>
          <w:sz w:val="20"/>
          <w:szCs w:val="20"/>
        </w:rPr>
      </w:pPr>
      <w:r>
        <w:rPr>
          <w:rFonts w:ascii="Book Antiqua" w:hAnsi="Book Antiqua" w:cs="Times New Roman"/>
          <w:sz w:val="20"/>
          <w:szCs w:val="20"/>
        </w:rPr>
        <w:lastRenderedPageBreak/>
        <w:t xml:space="preserve">     </w:t>
      </w:r>
      <w:r w:rsidR="00DA1BAB">
        <w:rPr>
          <w:rFonts w:ascii="Book Antiqua" w:hAnsi="Book Antiqua" w:cs="Times New Roman"/>
          <w:sz w:val="20"/>
          <w:szCs w:val="20"/>
        </w:rPr>
        <w:t>Dalam penelitian</w:t>
      </w:r>
      <w:r>
        <w:rPr>
          <w:rFonts w:ascii="Book Antiqua" w:hAnsi="Book Antiqua" w:cs="Times New Roman"/>
          <w:sz w:val="20"/>
          <w:szCs w:val="20"/>
        </w:rPr>
        <w:t xml:space="preserve"> </w:t>
      </w:r>
      <w:r w:rsidR="00DA1BAB">
        <w:rPr>
          <w:rFonts w:ascii="Book Antiqua" w:hAnsi="Book Antiqua" w:cs="Times New Roman"/>
          <w:sz w:val="20"/>
          <w:szCs w:val="20"/>
        </w:rPr>
        <w:t>untuk menghitung tes</w:t>
      </w:r>
      <w:r w:rsidR="00C6225F">
        <w:rPr>
          <w:rFonts w:ascii="Book Antiqua" w:hAnsi="Book Antiqua" w:cs="Times New Roman"/>
          <w:sz w:val="20"/>
          <w:szCs w:val="20"/>
        </w:rPr>
        <w:t xml:space="preserve"> pengetahuan keuangan digunakan cara menurut </w:t>
      </w:r>
      <w:r w:rsidR="009B3EF7">
        <w:rPr>
          <w:rFonts w:ascii="Book Antiqua" w:hAnsi="Book Antiqua" w:cs="Times New Roman"/>
          <w:sz w:val="20"/>
          <w:szCs w:val="20"/>
        </w:rPr>
        <w:fldChar w:fldCharType="begin" w:fldLock="1"/>
      </w:r>
      <w:r w:rsidR="009B3EF7">
        <w:rPr>
          <w:rFonts w:ascii="Book Antiqua" w:hAnsi="Book Antiqua" w:cs="Times New Roman"/>
          <w:sz w:val="20"/>
          <w:szCs w:val="20"/>
        </w:rPr>
        <w:instrText>ADDIN CSL_CITATION { "citationItems" : [ { "id" : "ITEM-1", "itemData" : { "DOI" : "10.3788/CJL201643.0811001", "ISSN" : "02587025", "abstract" : "In order to acquire the full Stokes parameters in the new hyper-spectropolarimetric imaging system quickly and accurately, which is filtered by the acousto-optic tunable filter (AOTF) and modulated by the liquid crystal variable retarder (LCVR), we propose a new measurement method that two LCVRs are controlled by one driving signal source, and we take four fixed driving voltages in turn when the LCVR phase modulation is carried out under different wavelengths. The full Stokes parameters about incident light via the corresponding mathematical calculation are obtained. In order to verify the accuracy of this method, we take three polaroids with the polarization directions of 0\u00b0, 90\u00b0, and 45\u00b0 respectively and a quarter-wave plate as the target, with a sheet of frosted glass as the background. Images of all the Stokes parameters are obtained by the imaging system. The results show that the proposed method can obtain all Stokes parameters with high imaging quality. In addition, we further verify the feasibility of the system and the accuracy of the method with the aid of hyper-spectropolarimetric imaging of true leaves and false leaves with different colors. The factors that influence the measurement accuracy of Stokes parameters are analyzed theoretically, providing a theoretical basis for further improving measurement accuracy.", "author" : [ { "dropping-particle" : "", "family" : "Chen", "given" : "Haiyang", "non-dropping-particle" : "", "parse-names" : false, "suffix" : "" }, { "dropping-particle" : "", "family" : "Volpe", "given" : "Ronald P", "non-dropping-particle" : "", "parse-names" : false, "suffix" : "" } ], "container-title" : "Financial Services Riview", "id" : "ITEM-1", "issue" : "2", "issued" : { "date-parts" : [ [ "1998" ] ] }, "page" : "107-128", "title" : "An Analysis of Personal Financial Literacy Among College Students", "type" : "article-journal", "volume" : "7" }, "uris" : [ "http://www.mendeley.com/documents/?uuid=476bf446-55ce-4122-8682-b4ba0e502f78" ] } ], "mendeley" : { "formattedCitation" : "(Chen &amp; Volpe, 1998)", "manualFormatting" : "Chen &amp; Volpe, (1998)", "plainTextFormattedCitation" : "(Chen &amp; Volpe, 1998)", "previouslyFormattedCitation" : "(Chen &amp; Volpe, 1998)" }, "properties" : {  }, "schema" : "https://github.com/citation-style-language/schema/raw/master/csl-citation.json" }</w:instrText>
      </w:r>
      <w:r w:rsidR="009B3EF7">
        <w:rPr>
          <w:rFonts w:ascii="Book Antiqua" w:hAnsi="Book Antiqua" w:cs="Times New Roman"/>
          <w:sz w:val="20"/>
          <w:szCs w:val="20"/>
        </w:rPr>
        <w:fldChar w:fldCharType="separate"/>
      </w:r>
      <w:r w:rsidR="009B3EF7" w:rsidRPr="009B3EF7">
        <w:rPr>
          <w:rFonts w:ascii="Book Antiqua" w:hAnsi="Book Antiqua" w:cs="Times New Roman"/>
          <w:noProof/>
          <w:sz w:val="20"/>
          <w:szCs w:val="20"/>
        </w:rPr>
        <w:t xml:space="preserve">Chen &amp; Volpe, </w:t>
      </w:r>
      <w:r w:rsidR="009B3EF7">
        <w:rPr>
          <w:rFonts w:ascii="Book Antiqua" w:hAnsi="Book Antiqua" w:cs="Times New Roman"/>
          <w:noProof/>
          <w:sz w:val="20"/>
          <w:szCs w:val="20"/>
        </w:rPr>
        <w:t>(</w:t>
      </w:r>
      <w:r w:rsidR="009B3EF7" w:rsidRPr="009B3EF7">
        <w:rPr>
          <w:rFonts w:ascii="Book Antiqua" w:hAnsi="Book Antiqua" w:cs="Times New Roman"/>
          <w:noProof/>
          <w:sz w:val="20"/>
          <w:szCs w:val="20"/>
        </w:rPr>
        <w:t>1998)</w:t>
      </w:r>
      <w:r w:rsidR="009B3EF7">
        <w:rPr>
          <w:rFonts w:ascii="Book Antiqua" w:hAnsi="Book Antiqua" w:cs="Times New Roman"/>
          <w:sz w:val="20"/>
          <w:szCs w:val="20"/>
        </w:rPr>
        <w:fldChar w:fldCharType="end"/>
      </w:r>
      <w:r w:rsidR="00C6225F">
        <w:rPr>
          <w:rFonts w:ascii="Book Antiqua" w:hAnsi="Book Antiqua" w:cs="Times New Roman"/>
          <w:sz w:val="20"/>
          <w:szCs w:val="20"/>
        </w:rPr>
        <w:t xml:space="preserve"> yaitu sebagai berikut:</w:t>
      </w:r>
    </w:p>
    <w:p w:rsidR="00C6225F" w:rsidRDefault="00C6225F" w:rsidP="00DA1BAB">
      <w:pPr>
        <w:spacing w:after="0" w:line="276" w:lineRule="auto"/>
        <w:ind w:left="284"/>
        <w:jc w:val="center"/>
        <w:rPr>
          <w:rFonts w:ascii="Book Antiqua" w:eastAsiaTheme="minorEastAsia" w:hAnsi="Book Antiqua" w:cs="Times New Roman"/>
          <w:sz w:val="20"/>
          <w:szCs w:val="20"/>
        </w:rPr>
      </w:pPr>
      <m:oMath>
        <m:r>
          <w:rPr>
            <w:rFonts w:ascii="Cambria Math" w:hAnsi="Cambria Math" w:cs="Times New Roman"/>
            <w:sz w:val="20"/>
            <w:szCs w:val="20"/>
          </w:rPr>
          <m:t>Nilai =</m:t>
        </m:r>
        <m:f>
          <m:fPr>
            <m:ctrlPr>
              <w:rPr>
                <w:rFonts w:ascii="Cambria Math" w:hAnsi="Cambria Math" w:cs="Times New Roman"/>
                <w:i/>
                <w:sz w:val="20"/>
                <w:szCs w:val="20"/>
              </w:rPr>
            </m:ctrlPr>
          </m:fPr>
          <m:num>
            <m:r>
              <w:rPr>
                <w:rFonts w:ascii="Cambria Math" w:hAnsi="Cambria Math" w:cs="Times New Roman"/>
                <w:sz w:val="20"/>
                <w:szCs w:val="20"/>
              </w:rPr>
              <m:t xml:space="preserve">jumlah jawaban benar </m:t>
            </m:r>
          </m:num>
          <m:den>
            <m:r>
              <w:rPr>
                <w:rFonts w:ascii="Cambria Math" w:hAnsi="Cambria Math" w:cs="Times New Roman"/>
                <w:sz w:val="20"/>
                <w:szCs w:val="20"/>
              </w:rPr>
              <m:t xml:space="preserve">jumlah soal </m:t>
            </m:r>
          </m:den>
        </m:f>
      </m:oMath>
      <w:r w:rsidR="00DA1BAB" w:rsidRPr="00DA1BAB">
        <w:rPr>
          <w:rFonts w:ascii="Book Antiqua" w:eastAsiaTheme="minorEastAsia" w:hAnsi="Book Antiqua" w:cs="Times New Roman"/>
          <w:sz w:val="20"/>
          <w:szCs w:val="20"/>
        </w:rPr>
        <w:t xml:space="preserve"> x 100%</w:t>
      </w:r>
    </w:p>
    <w:p w:rsidR="00DA1BAB" w:rsidRPr="00DA1BAB" w:rsidRDefault="00DA1BAB" w:rsidP="00DA1BAB">
      <w:pPr>
        <w:spacing w:after="0" w:line="276" w:lineRule="auto"/>
        <w:ind w:left="284"/>
        <w:jc w:val="center"/>
        <w:rPr>
          <w:rFonts w:ascii="Book Antiqua" w:hAnsi="Book Antiqua" w:cs="Times New Roman"/>
          <w:sz w:val="20"/>
          <w:szCs w:val="20"/>
        </w:rPr>
      </w:pPr>
    </w:p>
    <w:p w:rsidR="009B3EF7" w:rsidRDefault="009B3EF7" w:rsidP="00F46F76">
      <w:pPr>
        <w:spacing w:after="0" w:line="276" w:lineRule="auto"/>
        <w:ind w:left="284"/>
        <w:jc w:val="both"/>
        <w:rPr>
          <w:rFonts w:ascii="Book Antiqua" w:hAnsi="Book Antiqua" w:cs="Times New Roman"/>
          <w:sz w:val="20"/>
          <w:szCs w:val="20"/>
        </w:rPr>
      </w:pPr>
      <w:r>
        <w:rPr>
          <w:rFonts w:ascii="Book Antiqua" w:hAnsi="Book Antiqua" w:cs="Times New Roman"/>
          <w:sz w:val="20"/>
          <w:szCs w:val="20"/>
        </w:rPr>
        <w:t>Dari hasil tes pengetahuan keuangan yang telah dilakukan maka didapati kategori nilai diantaranya &gt;80 (tinggi), 60 – 79 (sedang/ cukup), dan &lt;60 (rendah.</w:t>
      </w:r>
    </w:p>
    <w:p w:rsidR="002B4C89" w:rsidRDefault="00DA1BAB" w:rsidP="008C4C27">
      <w:pPr>
        <w:spacing w:after="0" w:line="276" w:lineRule="auto"/>
        <w:ind w:left="284"/>
        <w:jc w:val="both"/>
        <w:rPr>
          <w:rFonts w:ascii="Book Antiqua" w:hAnsi="Book Antiqua" w:cs="Times New Roman"/>
          <w:sz w:val="20"/>
          <w:szCs w:val="20"/>
        </w:rPr>
      </w:pPr>
      <w:r>
        <w:rPr>
          <w:rFonts w:ascii="Book Antiqua" w:hAnsi="Book Antiqua" w:cs="Times New Roman"/>
          <w:sz w:val="20"/>
          <w:szCs w:val="20"/>
        </w:rPr>
        <w:t xml:space="preserve">     </w:t>
      </w:r>
      <w:r w:rsidR="00C6225F">
        <w:rPr>
          <w:rFonts w:ascii="Book Antiqua" w:hAnsi="Book Antiqua" w:cs="Times New Roman"/>
          <w:sz w:val="20"/>
          <w:szCs w:val="20"/>
        </w:rPr>
        <w:t xml:space="preserve">Penelitian ini juga </w:t>
      </w:r>
      <w:r w:rsidR="004C6550">
        <w:rPr>
          <w:rFonts w:ascii="Book Antiqua" w:hAnsi="Book Antiqua" w:cs="Times New Roman"/>
          <w:sz w:val="20"/>
          <w:szCs w:val="20"/>
        </w:rPr>
        <w:t>menggunakan skala likert untuk mengukur kuisioner tertutup</w:t>
      </w:r>
      <w:r>
        <w:rPr>
          <w:rFonts w:ascii="Book Antiqua" w:hAnsi="Book Antiqua" w:cs="Times New Roman"/>
          <w:sz w:val="20"/>
          <w:szCs w:val="20"/>
        </w:rPr>
        <w:t xml:space="preserve"> (</w:t>
      </w:r>
      <w:r w:rsidRPr="00DA1BAB">
        <w:rPr>
          <w:rFonts w:ascii="Book Antiqua" w:hAnsi="Book Antiqua" w:cs="Times New Roman"/>
          <w:i/>
          <w:sz w:val="20"/>
          <w:szCs w:val="20"/>
        </w:rPr>
        <w:t>financial attitude</w:t>
      </w:r>
      <w:r>
        <w:rPr>
          <w:rFonts w:ascii="Book Antiqua" w:hAnsi="Book Antiqua" w:cs="Times New Roman"/>
          <w:sz w:val="20"/>
          <w:szCs w:val="20"/>
        </w:rPr>
        <w:t xml:space="preserve">, uang saku, </w:t>
      </w:r>
      <w:r w:rsidRPr="00DA1BAB">
        <w:rPr>
          <w:rFonts w:ascii="Book Antiqua" w:hAnsi="Book Antiqua" w:cs="Times New Roman"/>
          <w:i/>
          <w:sz w:val="20"/>
          <w:szCs w:val="20"/>
        </w:rPr>
        <w:t>self control</w:t>
      </w:r>
      <w:r>
        <w:rPr>
          <w:rFonts w:ascii="Book Antiqua" w:hAnsi="Book Antiqua" w:cs="Times New Roman"/>
          <w:sz w:val="20"/>
          <w:szCs w:val="20"/>
        </w:rPr>
        <w:t>, dan perilaku menabung)</w:t>
      </w:r>
      <w:r w:rsidR="004C6550">
        <w:rPr>
          <w:rFonts w:ascii="Book Antiqua" w:hAnsi="Book Antiqua" w:cs="Times New Roman"/>
          <w:sz w:val="20"/>
          <w:szCs w:val="20"/>
        </w:rPr>
        <w:t xml:space="preserve">. </w:t>
      </w:r>
      <w:r w:rsidR="00F46F76">
        <w:rPr>
          <w:rFonts w:ascii="Book Antiqua" w:hAnsi="Book Antiqua" w:cs="Times New Roman"/>
          <w:sz w:val="20"/>
          <w:szCs w:val="20"/>
        </w:rPr>
        <w:t xml:space="preserve">Menurut </w:t>
      </w:r>
      <w:r w:rsidR="00DD630B">
        <w:rPr>
          <w:rFonts w:ascii="Book Antiqua" w:hAnsi="Book Antiqua" w:cs="Times New Roman"/>
          <w:sz w:val="20"/>
          <w:szCs w:val="20"/>
        </w:rPr>
        <w:fldChar w:fldCharType="begin" w:fldLock="1"/>
      </w:r>
      <w:r w:rsidR="00DD630B">
        <w:rPr>
          <w:rFonts w:ascii="Book Antiqua" w:hAnsi="Book Antiqua" w:cs="Times New Roman"/>
          <w:sz w:val="20"/>
          <w:szCs w:val="20"/>
        </w:rPr>
        <w:instrText>ADDIN CSL_CITATION { "citationItems" : [ { "id" : "ITEM-1", "itemData" : { "author" : [ { "dropping-particle" : "", "family" : "Sugiyono", "given" : "", "non-dropping-particle" : "", "parse-names" : false, "suffix" : "" } ], "id" : "ITEM-1", "issued" : { "date-parts" : [ [ "2017" ] ] }, "publisher" : "Bandung: Alfabeta", "title" : "Metode Penelitian Kuantitatif, Kualitatif, dan R&amp;D", "type" : "book" }, "uris" : [ "http://www.mendeley.com/documents/?uuid=d7150bc5-5500-45a1-869c-fd08f41fd79d" ] } ], "mendeley" : { "formattedCitation" : "(Sugiyono, 2017)", "manualFormatting" : "Sugiyono (2017:93)", "plainTextFormattedCitation" : "(Sugiyono, 2017)", "previouslyFormattedCitation" : "(Sugiyono, 2017)" }, "properties" : {  }, "schema" : "https://github.com/citation-style-language/schema/raw/master/csl-citation.json" }</w:instrText>
      </w:r>
      <w:r w:rsidR="00DD630B">
        <w:rPr>
          <w:rFonts w:ascii="Book Antiqua" w:hAnsi="Book Antiqua" w:cs="Times New Roman"/>
          <w:sz w:val="20"/>
          <w:szCs w:val="20"/>
        </w:rPr>
        <w:fldChar w:fldCharType="separate"/>
      </w:r>
      <w:r w:rsidR="00DD630B">
        <w:rPr>
          <w:rFonts w:ascii="Book Antiqua" w:hAnsi="Book Antiqua" w:cs="Times New Roman"/>
          <w:noProof/>
          <w:sz w:val="20"/>
          <w:szCs w:val="20"/>
        </w:rPr>
        <w:t>Sugiyono</w:t>
      </w:r>
      <w:r w:rsidR="00DD630B" w:rsidRPr="00DD630B">
        <w:rPr>
          <w:rFonts w:ascii="Book Antiqua" w:hAnsi="Book Antiqua" w:cs="Times New Roman"/>
          <w:noProof/>
          <w:sz w:val="20"/>
          <w:szCs w:val="20"/>
        </w:rPr>
        <w:t xml:space="preserve"> </w:t>
      </w:r>
      <w:r w:rsidR="00DD630B">
        <w:rPr>
          <w:rFonts w:ascii="Book Antiqua" w:hAnsi="Book Antiqua" w:cs="Times New Roman"/>
          <w:noProof/>
          <w:sz w:val="20"/>
          <w:szCs w:val="20"/>
        </w:rPr>
        <w:t>(</w:t>
      </w:r>
      <w:r w:rsidR="00DD630B" w:rsidRPr="00DD630B">
        <w:rPr>
          <w:rFonts w:ascii="Book Antiqua" w:hAnsi="Book Antiqua" w:cs="Times New Roman"/>
          <w:noProof/>
          <w:sz w:val="20"/>
          <w:szCs w:val="20"/>
        </w:rPr>
        <w:t>2017</w:t>
      </w:r>
      <w:r w:rsidR="00DD630B">
        <w:rPr>
          <w:rFonts w:ascii="Book Antiqua" w:hAnsi="Book Antiqua" w:cs="Times New Roman"/>
          <w:noProof/>
          <w:sz w:val="20"/>
          <w:szCs w:val="20"/>
        </w:rPr>
        <w:t>:93</w:t>
      </w:r>
      <w:r w:rsidR="00DD630B" w:rsidRPr="00DD630B">
        <w:rPr>
          <w:rFonts w:ascii="Book Antiqua" w:hAnsi="Book Antiqua" w:cs="Times New Roman"/>
          <w:noProof/>
          <w:sz w:val="20"/>
          <w:szCs w:val="20"/>
        </w:rPr>
        <w:t>)</w:t>
      </w:r>
      <w:r w:rsidR="00DD630B">
        <w:rPr>
          <w:rFonts w:ascii="Book Antiqua" w:hAnsi="Book Antiqua" w:cs="Times New Roman"/>
          <w:sz w:val="20"/>
          <w:szCs w:val="20"/>
        </w:rPr>
        <w:fldChar w:fldCharType="end"/>
      </w:r>
      <w:r w:rsidR="00DD630B">
        <w:rPr>
          <w:rFonts w:ascii="Book Antiqua" w:hAnsi="Book Antiqua" w:cs="Times New Roman"/>
          <w:sz w:val="20"/>
          <w:szCs w:val="20"/>
        </w:rPr>
        <w:t xml:space="preserve"> </w:t>
      </w:r>
      <w:r w:rsidR="00F46F76">
        <w:rPr>
          <w:rFonts w:ascii="Book Antiqua" w:hAnsi="Book Antiqua" w:cs="Times New Roman"/>
          <w:sz w:val="20"/>
          <w:szCs w:val="20"/>
        </w:rPr>
        <w:t>skala likert digunakan untuk mengukur sikap, pendapat, dan persepsi seseorang atau sekelompok orang tentang fenomena sosial. Ber</w:t>
      </w:r>
      <w:r w:rsidR="008C4C27">
        <w:rPr>
          <w:rFonts w:ascii="Book Antiqua" w:hAnsi="Book Antiqua" w:cs="Times New Roman"/>
          <w:sz w:val="20"/>
          <w:szCs w:val="20"/>
        </w:rPr>
        <w:t>ikut adalah tabel skala likert:</w:t>
      </w:r>
    </w:p>
    <w:p w:rsidR="00F46F76" w:rsidRDefault="00F46F76" w:rsidP="00F46F76">
      <w:pPr>
        <w:spacing w:after="0" w:line="276" w:lineRule="auto"/>
        <w:ind w:left="284"/>
        <w:jc w:val="both"/>
        <w:rPr>
          <w:rFonts w:ascii="Book Antiqua" w:hAnsi="Book Antiqua" w:cs="Times New Roman"/>
          <w:sz w:val="20"/>
          <w:szCs w:val="20"/>
        </w:rPr>
      </w:pPr>
    </w:p>
    <w:p w:rsidR="004C6550" w:rsidRPr="003011BB" w:rsidRDefault="003011BB" w:rsidP="003011BB">
      <w:pPr>
        <w:pStyle w:val="Caption"/>
        <w:jc w:val="center"/>
        <w:rPr>
          <w:rFonts w:ascii="Book Antiqua" w:hAnsi="Book Antiqua" w:cs="Times New Roman"/>
          <w:b/>
          <w:i w:val="0"/>
          <w:color w:val="auto"/>
          <w:sz w:val="22"/>
          <w:szCs w:val="20"/>
        </w:rPr>
      </w:pPr>
      <w:bookmarkStart w:id="36" w:name="_Toc33113889"/>
      <w:r w:rsidRPr="003011BB">
        <w:rPr>
          <w:rFonts w:ascii="Book Antiqua" w:hAnsi="Book Antiqua"/>
          <w:b/>
          <w:i w:val="0"/>
          <w:color w:val="auto"/>
          <w:sz w:val="20"/>
        </w:rPr>
        <w:t>Tabel 3.9 Skor Jawaban Angket Skala Likert</w:t>
      </w:r>
      <w:bookmarkEnd w:id="36"/>
    </w:p>
    <w:tbl>
      <w:tblPr>
        <w:tblStyle w:val="PlainTable2"/>
        <w:tblW w:w="5556" w:type="dxa"/>
        <w:tblInd w:w="284" w:type="dxa"/>
        <w:tblBorders>
          <w:top w:val="single" w:sz="4" w:space="0" w:color="auto"/>
          <w:bottom w:val="single" w:sz="4" w:space="0" w:color="auto"/>
          <w:insideH w:val="single" w:sz="4" w:space="0" w:color="auto"/>
        </w:tblBorders>
        <w:tblLook w:val="04A0" w:firstRow="1" w:lastRow="0" w:firstColumn="1" w:lastColumn="0" w:noHBand="0" w:noVBand="1"/>
      </w:tblPr>
      <w:tblGrid>
        <w:gridCol w:w="549"/>
        <w:gridCol w:w="3473"/>
        <w:gridCol w:w="810"/>
        <w:gridCol w:w="724"/>
      </w:tblGrid>
      <w:tr w:rsidR="003227F8" w:rsidTr="00FE7C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tcPr>
          <w:p w:rsidR="003227F8" w:rsidRPr="00A35A93" w:rsidRDefault="003227F8" w:rsidP="00F46F76">
            <w:pPr>
              <w:spacing w:line="276" w:lineRule="auto"/>
              <w:jc w:val="center"/>
              <w:rPr>
                <w:rFonts w:ascii="Book Antiqua" w:hAnsi="Book Antiqua" w:cs="Times New Roman"/>
                <w:sz w:val="20"/>
                <w:szCs w:val="20"/>
              </w:rPr>
            </w:pPr>
            <w:r w:rsidRPr="00A35A93">
              <w:rPr>
                <w:rFonts w:ascii="Book Antiqua" w:hAnsi="Book Antiqua" w:cs="Times New Roman"/>
                <w:sz w:val="20"/>
                <w:szCs w:val="20"/>
              </w:rPr>
              <w:t>No</w:t>
            </w:r>
          </w:p>
        </w:tc>
        <w:tc>
          <w:tcPr>
            <w:tcW w:w="3473" w:type="dxa"/>
          </w:tcPr>
          <w:p w:rsidR="003227F8" w:rsidRPr="00A35A93" w:rsidRDefault="003227F8" w:rsidP="00F46F76">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A35A93">
              <w:rPr>
                <w:rFonts w:ascii="Book Antiqua" w:hAnsi="Book Antiqua" w:cs="Times New Roman"/>
                <w:sz w:val="20"/>
                <w:szCs w:val="20"/>
              </w:rPr>
              <w:t>Kriteria</w:t>
            </w:r>
          </w:p>
        </w:tc>
        <w:tc>
          <w:tcPr>
            <w:tcW w:w="1534" w:type="dxa"/>
            <w:gridSpan w:val="2"/>
          </w:tcPr>
          <w:p w:rsidR="003227F8" w:rsidRPr="00A35A93" w:rsidRDefault="003227F8" w:rsidP="00F46F76">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A35A93">
              <w:rPr>
                <w:rFonts w:ascii="Book Antiqua" w:hAnsi="Book Antiqua" w:cs="Times New Roman"/>
                <w:sz w:val="20"/>
                <w:szCs w:val="20"/>
              </w:rPr>
              <w:t>Skor</w:t>
            </w:r>
          </w:p>
        </w:tc>
      </w:tr>
      <w:tr w:rsidR="003227F8" w:rsidTr="003227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tcPr>
          <w:p w:rsidR="003227F8" w:rsidRPr="00A35A93" w:rsidRDefault="003227F8" w:rsidP="00F46F76">
            <w:pPr>
              <w:spacing w:line="276" w:lineRule="auto"/>
              <w:jc w:val="center"/>
              <w:rPr>
                <w:rFonts w:ascii="Book Antiqua" w:hAnsi="Book Antiqua" w:cs="Times New Roman"/>
                <w:sz w:val="20"/>
                <w:szCs w:val="20"/>
              </w:rPr>
            </w:pPr>
          </w:p>
        </w:tc>
        <w:tc>
          <w:tcPr>
            <w:tcW w:w="3473" w:type="dxa"/>
          </w:tcPr>
          <w:p w:rsidR="003227F8" w:rsidRPr="00A35A93" w:rsidRDefault="003227F8" w:rsidP="00F46F76">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810" w:type="dxa"/>
          </w:tcPr>
          <w:p w:rsidR="003227F8" w:rsidRPr="00A35A93" w:rsidRDefault="003227F8" w:rsidP="00F46F76">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w:t>
            </w:r>
          </w:p>
        </w:tc>
        <w:tc>
          <w:tcPr>
            <w:tcW w:w="724" w:type="dxa"/>
          </w:tcPr>
          <w:p w:rsidR="003227F8" w:rsidRPr="00A35A93" w:rsidRDefault="003227F8" w:rsidP="00F46F76">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w:t>
            </w:r>
          </w:p>
        </w:tc>
      </w:tr>
      <w:tr w:rsidR="003227F8" w:rsidTr="003227F8">
        <w:tc>
          <w:tcPr>
            <w:cnfStyle w:val="001000000000" w:firstRow="0" w:lastRow="0" w:firstColumn="1" w:lastColumn="0" w:oddVBand="0" w:evenVBand="0" w:oddHBand="0" w:evenHBand="0" w:firstRowFirstColumn="0" w:firstRowLastColumn="0" w:lastRowFirstColumn="0" w:lastRowLastColumn="0"/>
            <w:tcW w:w="549" w:type="dxa"/>
          </w:tcPr>
          <w:p w:rsidR="003227F8" w:rsidRDefault="003227F8" w:rsidP="00A35A93">
            <w:pPr>
              <w:spacing w:line="276" w:lineRule="auto"/>
              <w:jc w:val="center"/>
              <w:rPr>
                <w:rFonts w:ascii="Book Antiqua" w:hAnsi="Book Antiqua" w:cs="Times New Roman"/>
                <w:sz w:val="20"/>
                <w:szCs w:val="20"/>
              </w:rPr>
            </w:pPr>
            <w:r>
              <w:rPr>
                <w:rFonts w:ascii="Book Antiqua" w:hAnsi="Book Antiqua" w:cs="Times New Roman"/>
                <w:sz w:val="20"/>
                <w:szCs w:val="20"/>
              </w:rPr>
              <w:t>1.</w:t>
            </w:r>
          </w:p>
        </w:tc>
        <w:tc>
          <w:tcPr>
            <w:tcW w:w="3473" w:type="dxa"/>
          </w:tcPr>
          <w:p w:rsidR="003227F8" w:rsidRDefault="003227F8" w:rsidP="00F46F76">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Selalu / Sangat Setuju </w:t>
            </w:r>
          </w:p>
        </w:tc>
        <w:tc>
          <w:tcPr>
            <w:tcW w:w="810" w:type="dxa"/>
          </w:tcPr>
          <w:p w:rsidR="003227F8" w:rsidRDefault="003227F8" w:rsidP="003011BB">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w:t>
            </w:r>
          </w:p>
        </w:tc>
        <w:tc>
          <w:tcPr>
            <w:tcW w:w="724" w:type="dxa"/>
          </w:tcPr>
          <w:p w:rsidR="003227F8" w:rsidRDefault="003227F8" w:rsidP="003011BB">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w:t>
            </w:r>
          </w:p>
        </w:tc>
      </w:tr>
      <w:tr w:rsidR="003227F8" w:rsidTr="003227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tcPr>
          <w:p w:rsidR="003227F8" w:rsidRDefault="003227F8" w:rsidP="00A35A93">
            <w:pPr>
              <w:spacing w:line="276" w:lineRule="auto"/>
              <w:jc w:val="center"/>
              <w:rPr>
                <w:rFonts w:ascii="Book Antiqua" w:hAnsi="Book Antiqua" w:cs="Times New Roman"/>
                <w:sz w:val="20"/>
                <w:szCs w:val="20"/>
              </w:rPr>
            </w:pPr>
            <w:r>
              <w:rPr>
                <w:rFonts w:ascii="Book Antiqua" w:hAnsi="Book Antiqua" w:cs="Times New Roman"/>
                <w:sz w:val="20"/>
                <w:szCs w:val="20"/>
              </w:rPr>
              <w:t>2.</w:t>
            </w:r>
          </w:p>
        </w:tc>
        <w:tc>
          <w:tcPr>
            <w:tcW w:w="3473" w:type="dxa"/>
          </w:tcPr>
          <w:p w:rsidR="003227F8" w:rsidRDefault="003227F8" w:rsidP="00F46F76">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Sering / Setuju</w:t>
            </w:r>
          </w:p>
        </w:tc>
        <w:tc>
          <w:tcPr>
            <w:tcW w:w="810" w:type="dxa"/>
          </w:tcPr>
          <w:p w:rsidR="003227F8" w:rsidRDefault="003227F8" w:rsidP="003011BB">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w:t>
            </w:r>
          </w:p>
        </w:tc>
        <w:tc>
          <w:tcPr>
            <w:tcW w:w="724" w:type="dxa"/>
          </w:tcPr>
          <w:p w:rsidR="003227F8" w:rsidRDefault="003227F8" w:rsidP="003011BB">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w:t>
            </w:r>
          </w:p>
        </w:tc>
      </w:tr>
      <w:tr w:rsidR="003227F8" w:rsidTr="003227F8">
        <w:tc>
          <w:tcPr>
            <w:cnfStyle w:val="001000000000" w:firstRow="0" w:lastRow="0" w:firstColumn="1" w:lastColumn="0" w:oddVBand="0" w:evenVBand="0" w:oddHBand="0" w:evenHBand="0" w:firstRowFirstColumn="0" w:firstRowLastColumn="0" w:lastRowFirstColumn="0" w:lastRowLastColumn="0"/>
            <w:tcW w:w="549" w:type="dxa"/>
          </w:tcPr>
          <w:p w:rsidR="003227F8" w:rsidRDefault="003227F8" w:rsidP="00A35A93">
            <w:pPr>
              <w:spacing w:line="276" w:lineRule="auto"/>
              <w:jc w:val="center"/>
              <w:rPr>
                <w:rFonts w:ascii="Book Antiqua" w:hAnsi="Book Antiqua" w:cs="Times New Roman"/>
                <w:sz w:val="20"/>
                <w:szCs w:val="20"/>
              </w:rPr>
            </w:pPr>
            <w:r>
              <w:rPr>
                <w:rFonts w:ascii="Book Antiqua" w:hAnsi="Book Antiqua" w:cs="Times New Roman"/>
                <w:sz w:val="20"/>
                <w:szCs w:val="20"/>
              </w:rPr>
              <w:t>3.</w:t>
            </w:r>
          </w:p>
        </w:tc>
        <w:tc>
          <w:tcPr>
            <w:tcW w:w="3473" w:type="dxa"/>
          </w:tcPr>
          <w:p w:rsidR="003227F8" w:rsidRDefault="003227F8" w:rsidP="00F46F76">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Kadang – Kadang / Ragu - Ragu</w:t>
            </w:r>
          </w:p>
        </w:tc>
        <w:tc>
          <w:tcPr>
            <w:tcW w:w="810" w:type="dxa"/>
          </w:tcPr>
          <w:p w:rsidR="003227F8" w:rsidRDefault="003227F8" w:rsidP="003011BB">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w:t>
            </w:r>
          </w:p>
        </w:tc>
        <w:tc>
          <w:tcPr>
            <w:tcW w:w="724" w:type="dxa"/>
          </w:tcPr>
          <w:p w:rsidR="003227F8" w:rsidRDefault="003227F8" w:rsidP="003011BB">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w:t>
            </w:r>
          </w:p>
        </w:tc>
      </w:tr>
      <w:tr w:rsidR="003227F8" w:rsidTr="003227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tcPr>
          <w:p w:rsidR="003227F8" w:rsidRDefault="003227F8" w:rsidP="00A35A93">
            <w:pPr>
              <w:spacing w:line="276" w:lineRule="auto"/>
              <w:jc w:val="center"/>
              <w:rPr>
                <w:rFonts w:ascii="Book Antiqua" w:hAnsi="Book Antiqua" w:cs="Times New Roman"/>
                <w:sz w:val="20"/>
                <w:szCs w:val="20"/>
              </w:rPr>
            </w:pPr>
            <w:r>
              <w:rPr>
                <w:rFonts w:ascii="Book Antiqua" w:hAnsi="Book Antiqua" w:cs="Times New Roman"/>
                <w:sz w:val="20"/>
                <w:szCs w:val="20"/>
              </w:rPr>
              <w:t>4.</w:t>
            </w:r>
          </w:p>
        </w:tc>
        <w:tc>
          <w:tcPr>
            <w:tcW w:w="3473" w:type="dxa"/>
          </w:tcPr>
          <w:p w:rsidR="003227F8" w:rsidRDefault="003227F8" w:rsidP="00F46F76">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Jarang / Tidak Setuju</w:t>
            </w:r>
          </w:p>
        </w:tc>
        <w:tc>
          <w:tcPr>
            <w:tcW w:w="810" w:type="dxa"/>
          </w:tcPr>
          <w:p w:rsidR="003227F8" w:rsidRDefault="003227F8" w:rsidP="003011BB">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w:t>
            </w:r>
          </w:p>
        </w:tc>
        <w:tc>
          <w:tcPr>
            <w:tcW w:w="724" w:type="dxa"/>
          </w:tcPr>
          <w:p w:rsidR="003227F8" w:rsidRDefault="003227F8" w:rsidP="003011BB">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w:t>
            </w:r>
          </w:p>
        </w:tc>
      </w:tr>
      <w:tr w:rsidR="003227F8" w:rsidTr="003227F8">
        <w:tc>
          <w:tcPr>
            <w:cnfStyle w:val="001000000000" w:firstRow="0" w:lastRow="0" w:firstColumn="1" w:lastColumn="0" w:oddVBand="0" w:evenVBand="0" w:oddHBand="0" w:evenHBand="0" w:firstRowFirstColumn="0" w:firstRowLastColumn="0" w:lastRowFirstColumn="0" w:lastRowLastColumn="0"/>
            <w:tcW w:w="549" w:type="dxa"/>
          </w:tcPr>
          <w:p w:rsidR="003227F8" w:rsidRDefault="003227F8" w:rsidP="00A35A93">
            <w:pPr>
              <w:spacing w:line="276" w:lineRule="auto"/>
              <w:jc w:val="center"/>
              <w:rPr>
                <w:rFonts w:ascii="Book Antiqua" w:hAnsi="Book Antiqua" w:cs="Times New Roman"/>
                <w:sz w:val="20"/>
                <w:szCs w:val="20"/>
              </w:rPr>
            </w:pPr>
            <w:r>
              <w:rPr>
                <w:rFonts w:ascii="Book Antiqua" w:hAnsi="Book Antiqua" w:cs="Times New Roman"/>
                <w:sz w:val="20"/>
                <w:szCs w:val="20"/>
              </w:rPr>
              <w:t>5.</w:t>
            </w:r>
          </w:p>
        </w:tc>
        <w:tc>
          <w:tcPr>
            <w:tcW w:w="3473" w:type="dxa"/>
          </w:tcPr>
          <w:p w:rsidR="003227F8" w:rsidRDefault="003227F8" w:rsidP="00F46F76">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Tidak Pernah / Sangat Tidak Setuju</w:t>
            </w:r>
          </w:p>
        </w:tc>
        <w:tc>
          <w:tcPr>
            <w:tcW w:w="810" w:type="dxa"/>
          </w:tcPr>
          <w:p w:rsidR="003227F8" w:rsidRDefault="003227F8" w:rsidP="003011BB">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w:t>
            </w:r>
          </w:p>
        </w:tc>
        <w:tc>
          <w:tcPr>
            <w:tcW w:w="724" w:type="dxa"/>
          </w:tcPr>
          <w:p w:rsidR="003227F8" w:rsidRDefault="003227F8" w:rsidP="003011BB">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w:t>
            </w:r>
          </w:p>
        </w:tc>
      </w:tr>
    </w:tbl>
    <w:p w:rsidR="00A35A93" w:rsidRDefault="005E1D5A" w:rsidP="00F730F2">
      <w:pPr>
        <w:spacing w:after="0" w:line="276" w:lineRule="auto"/>
        <w:ind w:left="284"/>
        <w:rPr>
          <w:rFonts w:ascii="Book Antiqua" w:hAnsi="Book Antiqua" w:cs="Times New Roman"/>
          <w:sz w:val="20"/>
          <w:szCs w:val="20"/>
        </w:rPr>
      </w:pPr>
      <w:r>
        <w:rPr>
          <w:rFonts w:ascii="Book Antiqua" w:hAnsi="Book Antiqua" w:cs="Times New Roman"/>
          <w:sz w:val="20"/>
          <w:szCs w:val="20"/>
        </w:rPr>
        <w:t xml:space="preserve">Suber: </w:t>
      </w:r>
      <w:r w:rsidR="00DD630B">
        <w:rPr>
          <w:rFonts w:ascii="Book Antiqua" w:hAnsi="Book Antiqua" w:cs="Times New Roman"/>
          <w:sz w:val="20"/>
          <w:szCs w:val="20"/>
        </w:rPr>
        <w:fldChar w:fldCharType="begin" w:fldLock="1"/>
      </w:r>
      <w:r w:rsidR="00DD630B">
        <w:rPr>
          <w:rFonts w:ascii="Book Antiqua" w:hAnsi="Book Antiqua" w:cs="Times New Roman"/>
          <w:sz w:val="20"/>
          <w:szCs w:val="20"/>
        </w:rPr>
        <w:instrText>ADDIN CSL_CITATION { "citationItems" : [ { "id" : "ITEM-1", "itemData" : { "author" : [ { "dropping-particle" : "", "family" : "Sugiyono", "given" : "", "non-dropping-particle" : "", "parse-names" : false, "suffix" : "" } ], "id" : "ITEM-1", "issued" : { "date-parts" : [ [ "2017" ] ] }, "publisher" : "Bandung: Alfabeta", "title" : "Metode Penelitian Kuantitatif, Kualitatif, dan R&amp;D", "type" : "book" }, "uris" : [ "http://www.mendeley.com/documents/?uuid=d7150bc5-5500-45a1-869c-fd08f41fd79d" ] } ], "mendeley" : { "formattedCitation" : "(Sugiyono, 2017)", "manualFormatting" : "Sugiyono (2017:93)", "plainTextFormattedCitation" : "(Sugiyono, 2017)", "previouslyFormattedCitation" : "(Sugiyono, 2017)" }, "properties" : {  }, "schema" : "https://github.com/citation-style-language/schema/raw/master/csl-citation.json" }</w:instrText>
      </w:r>
      <w:r w:rsidR="00DD630B">
        <w:rPr>
          <w:rFonts w:ascii="Book Antiqua" w:hAnsi="Book Antiqua" w:cs="Times New Roman"/>
          <w:sz w:val="20"/>
          <w:szCs w:val="20"/>
        </w:rPr>
        <w:fldChar w:fldCharType="separate"/>
      </w:r>
      <w:r w:rsidR="00DD630B">
        <w:rPr>
          <w:rFonts w:ascii="Book Antiqua" w:hAnsi="Book Antiqua" w:cs="Times New Roman"/>
          <w:noProof/>
          <w:sz w:val="20"/>
          <w:szCs w:val="20"/>
        </w:rPr>
        <w:t>Sugiyono</w:t>
      </w:r>
      <w:r w:rsidR="00DD630B" w:rsidRPr="00DD630B">
        <w:rPr>
          <w:rFonts w:ascii="Book Antiqua" w:hAnsi="Book Antiqua" w:cs="Times New Roman"/>
          <w:noProof/>
          <w:sz w:val="20"/>
          <w:szCs w:val="20"/>
        </w:rPr>
        <w:t xml:space="preserve"> </w:t>
      </w:r>
      <w:r w:rsidR="00DD630B">
        <w:rPr>
          <w:rFonts w:ascii="Book Antiqua" w:hAnsi="Book Antiqua" w:cs="Times New Roman"/>
          <w:noProof/>
          <w:sz w:val="20"/>
          <w:szCs w:val="20"/>
        </w:rPr>
        <w:t>(</w:t>
      </w:r>
      <w:r w:rsidR="00DD630B" w:rsidRPr="00DD630B">
        <w:rPr>
          <w:rFonts w:ascii="Book Antiqua" w:hAnsi="Book Antiqua" w:cs="Times New Roman"/>
          <w:noProof/>
          <w:sz w:val="20"/>
          <w:szCs w:val="20"/>
        </w:rPr>
        <w:t>2017</w:t>
      </w:r>
      <w:r w:rsidR="00DD630B">
        <w:rPr>
          <w:rFonts w:ascii="Book Antiqua" w:hAnsi="Book Antiqua" w:cs="Times New Roman"/>
          <w:noProof/>
          <w:sz w:val="20"/>
          <w:szCs w:val="20"/>
        </w:rPr>
        <w:t>:93</w:t>
      </w:r>
      <w:r w:rsidR="00DD630B" w:rsidRPr="00DD630B">
        <w:rPr>
          <w:rFonts w:ascii="Book Antiqua" w:hAnsi="Book Antiqua" w:cs="Times New Roman"/>
          <w:noProof/>
          <w:sz w:val="20"/>
          <w:szCs w:val="20"/>
        </w:rPr>
        <w:t>)</w:t>
      </w:r>
      <w:r w:rsidR="00DD630B">
        <w:rPr>
          <w:rFonts w:ascii="Book Antiqua" w:hAnsi="Book Antiqua" w:cs="Times New Roman"/>
          <w:sz w:val="20"/>
          <w:szCs w:val="20"/>
        </w:rPr>
        <w:fldChar w:fldCharType="end"/>
      </w:r>
    </w:p>
    <w:p w:rsidR="002B4C89" w:rsidRPr="00BD77F8" w:rsidRDefault="002B4C89" w:rsidP="00F730F2">
      <w:pPr>
        <w:spacing w:after="0" w:line="276" w:lineRule="auto"/>
        <w:ind w:left="284"/>
        <w:rPr>
          <w:rFonts w:ascii="Book Antiqua" w:hAnsi="Book Antiqua" w:cs="Times New Roman"/>
          <w:sz w:val="20"/>
          <w:szCs w:val="20"/>
        </w:rPr>
      </w:pPr>
    </w:p>
    <w:p w:rsidR="002E5AA0" w:rsidRPr="009221EB" w:rsidRDefault="000625BC" w:rsidP="00235C33">
      <w:pPr>
        <w:pStyle w:val="Heading2"/>
        <w:numPr>
          <w:ilvl w:val="0"/>
          <w:numId w:val="43"/>
        </w:numPr>
        <w:ind w:left="284" w:hanging="284"/>
        <w:rPr>
          <w:rFonts w:ascii="Book Antiqua" w:hAnsi="Book Antiqua"/>
          <w:b/>
          <w:color w:val="auto"/>
          <w:sz w:val="20"/>
        </w:rPr>
      </w:pPr>
      <w:bookmarkStart w:id="37" w:name="_Toc40338263"/>
      <w:r w:rsidRPr="009221EB">
        <w:rPr>
          <w:rFonts w:ascii="Book Antiqua" w:hAnsi="Book Antiqua"/>
          <w:b/>
          <w:color w:val="auto"/>
          <w:sz w:val="20"/>
        </w:rPr>
        <w:t>Uji Instrumen Penelitian</w:t>
      </w:r>
      <w:bookmarkEnd w:id="37"/>
    </w:p>
    <w:p w:rsidR="007A2732" w:rsidRDefault="002E5AA0" w:rsidP="00A962C9">
      <w:pPr>
        <w:pStyle w:val="ListParagraph"/>
        <w:spacing w:after="0" w:line="276" w:lineRule="auto"/>
        <w:ind w:left="284"/>
        <w:jc w:val="both"/>
        <w:rPr>
          <w:rFonts w:ascii="Book Antiqua" w:hAnsi="Book Antiqua" w:cs="Times New Roman"/>
          <w:sz w:val="20"/>
          <w:szCs w:val="20"/>
        </w:rPr>
      </w:pPr>
      <w:r>
        <w:rPr>
          <w:rFonts w:ascii="Book Antiqua" w:hAnsi="Book Antiqua" w:cs="Times New Roman"/>
          <w:b/>
          <w:sz w:val="20"/>
          <w:szCs w:val="20"/>
        </w:rPr>
        <w:t xml:space="preserve">     </w:t>
      </w:r>
      <w:r w:rsidRPr="00A35A93">
        <w:rPr>
          <w:rFonts w:ascii="Book Antiqua" w:hAnsi="Book Antiqua" w:cs="Times New Roman"/>
          <w:sz w:val="20"/>
          <w:szCs w:val="20"/>
        </w:rPr>
        <w:t xml:space="preserve">Uji </w:t>
      </w:r>
      <w:r w:rsidRPr="002E5AA0">
        <w:rPr>
          <w:rFonts w:ascii="Book Antiqua" w:hAnsi="Book Antiqua" w:cs="Times New Roman"/>
          <w:sz w:val="20"/>
          <w:szCs w:val="20"/>
        </w:rPr>
        <w:t xml:space="preserve">instrumen </w:t>
      </w:r>
      <w:r>
        <w:rPr>
          <w:rFonts w:ascii="Book Antiqua" w:hAnsi="Book Antiqua" w:cs="Times New Roman"/>
          <w:sz w:val="20"/>
          <w:szCs w:val="20"/>
        </w:rPr>
        <w:t xml:space="preserve">digunakan dalam penelitian ini </w:t>
      </w:r>
      <w:r w:rsidR="00A962C9">
        <w:rPr>
          <w:rFonts w:ascii="Book Antiqua" w:hAnsi="Book Antiqua" w:cs="Times New Roman"/>
          <w:sz w:val="20"/>
          <w:szCs w:val="20"/>
        </w:rPr>
        <w:t xml:space="preserve">ialah untuk menguji valid atau tidaknya kuisioner atau tes </w:t>
      </w:r>
      <w:r>
        <w:rPr>
          <w:rFonts w:ascii="Book Antiqua" w:hAnsi="Book Antiqua" w:cs="Times New Roman"/>
          <w:sz w:val="20"/>
          <w:szCs w:val="20"/>
        </w:rPr>
        <w:t xml:space="preserve">agar peneliti mendapatkan data yang </w:t>
      </w:r>
      <w:r w:rsidR="00A962C9">
        <w:rPr>
          <w:rFonts w:ascii="Book Antiqua" w:hAnsi="Book Antiqua" w:cs="Times New Roman"/>
          <w:sz w:val="20"/>
          <w:szCs w:val="20"/>
        </w:rPr>
        <w:t xml:space="preserve">akurat, valid, dan dapat dipertanggungjawabkan. Oleh sebab itu, benar atau tidaknya data </w:t>
      </w:r>
      <w:r w:rsidR="00F74D67">
        <w:rPr>
          <w:rFonts w:ascii="Book Antiqua" w:hAnsi="Book Antiqua" w:cs="Times New Roman"/>
          <w:sz w:val="20"/>
          <w:szCs w:val="20"/>
        </w:rPr>
        <w:t xml:space="preserve">sangat menentukan bermutu atau tidaknya hasil </w:t>
      </w:r>
      <w:r w:rsidR="00F74D67">
        <w:rPr>
          <w:rFonts w:ascii="Book Antiqua" w:hAnsi="Book Antiqua" w:cs="Times New Roman"/>
          <w:sz w:val="20"/>
          <w:szCs w:val="20"/>
        </w:rPr>
        <w:lastRenderedPageBreak/>
        <w:t xml:space="preserve">penelitian, dan benar atau tidaknya data tergantung dari baik atau tidaknya instrumen pengumpulan data. Instrumen yang baik harus memenuhi dua syarat penting yaitu valid dan reliabel. </w:t>
      </w:r>
      <w:r w:rsidR="007A2732">
        <w:rPr>
          <w:rFonts w:ascii="Book Antiqua" w:hAnsi="Book Antiqua" w:cs="Times New Roman"/>
          <w:sz w:val="20"/>
          <w:szCs w:val="20"/>
        </w:rPr>
        <w:t>Dalam penelitian ini uji insrumen digunakan untuk mengetahui validitas dan reliabilitas instrumen, supaya pada saat instrumen diberikan kepada responden memperlihatkan bahwa instrumen tersebut baik atau valid dan reliabel.</w:t>
      </w:r>
    </w:p>
    <w:p w:rsidR="00DD630B" w:rsidRPr="00A35A93" w:rsidRDefault="00DD630B" w:rsidP="00A35A93">
      <w:pPr>
        <w:spacing w:after="0" w:line="276" w:lineRule="auto"/>
        <w:jc w:val="both"/>
        <w:rPr>
          <w:rFonts w:ascii="Book Antiqua" w:hAnsi="Book Antiqua" w:cs="Times New Roman"/>
          <w:sz w:val="20"/>
          <w:szCs w:val="20"/>
        </w:rPr>
      </w:pPr>
    </w:p>
    <w:p w:rsidR="002E5AA0" w:rsidRPr="007A2732" w:rsidRDefault="007A2732" w:rsidP="00235C33">
      <w:pPr>
        <w:pStyle w:val="ListParagraph"/>
        <w:numPr>
          <w:ilvl w:val="0"/>
          <w:numId w:val="34"/>
        </w:numPr>
        <w:spacing w:after="0" w:line="276" w:lineRule="auto"/>
        <w:ind w:left="567" w:hanging="283"/>
        <w:jc w:val="both"/>
        <w:rPr>
          <w:rFonts w:ascii="Book Antiqua" w:hAnsi="Book Antiqua" w:cs="Times New Roman"/>
          <w:b/>
          <w:sz w:val="20"/>
          <w:szCs w:val="20"/>
        </w:rPr>
      </w:pPr>
      <w:r>
        <w:rPr>
          <w:rFonts w:ascii="Book Antiqua" w:hAnsi="Book Antiqua" w:cs="Times New Roman"/>
          <w:sz w:val="20"/>
          <w:szCs w:val="20"/>
        </w:rPr>
        <w:t xml:space="preserve">Uji Validitas  </w:t>
      </w:r>
    </w:p>
    <w:p w:rsidR="007A2732" w:rsidRDefault="007A2732" w:rsidP="007A2732">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00A94774">
        <w:rPr>
          <w:rFonts w:ascii="Book Antiqua" w:hAnsi="Book Antiqua" w:cs="Times New Roman"/>
          <w:sz w:val="20"/>
          <w:szCs w:val="20"/>
        </w:rPr>
        <w:t xml:space="preserve">Menurut </w:t>
      </w:r>
      <w:r w:rsidR="00DD630B">
        <w:rPr>
          <w:rFonts w:ascii="Book Antiqua" w:hAnsi="Book Antiqua" w:cs="Times New Roman"/>
          <w:sz w:val="20"/>
          <w:szCs w:val="20"/>
        </w:rPr>
        <w:fldChar w:fldCharType="begin" w:fldLock="1"/>
      </w:r>
      <w:r w:rsidR="00DD630B">
        <w:rPr>
          <w:rFonts w:ascii="Book Antiqua" w:hAnsi="Book Antiqua" w:cs="Times New Roman"/>
          <w:sz w:val="20"/>
          <w:szCs w:val="20"/>
        </w:rPr>
        <w:instrText>ADDIN CSL_CITATION { "citationItems" : [ { "id" : "ITEM-1", "itemData" : { "author" : [ { "dropping-particle" : "", "family" : "Sugiyono", "given" : "", "non-dropping-particle" : "", "parse-names" : false, "suffix" : "" } ], "id" : "ITEM-1", "issued" : { "date-parts" : [ [ "2017" ] ] }, "publisher" : "Bandung: Alfabeta", "title" : "Metode Penelitian Kuantitatif, Kualitatif, dan R&amp;D", "type" : "book" }, "uris" : [ "http://www.mendeley.com/documents/?uuid=d7150bc5-5500-45a1-869c-fd08f41fd79d" ] } ], "mendeley" : { "formattedCitation" : "(Sugiyono, 2017)", "manualFormatting" : "Sugiyono (2017:121)", "plainTextFormattedCitation" : "(Sugiyono, 2017)", "previouslyFormattedCitation" : "(Sugiyono, 2017)" }, "properties" : {  }, "schema" : "https://github.com/citation-style-language/schema/raw/master/csl-citation.json" }</w:instrText>
      </w:r>
      <w:r w:rsidR="00DD630B">
        <w:rPr>
          <w:rFonts w:ascii="Book Antiqua" w:hAnsi="Book Antiqua" w:cs="Times New Roman"/>
          <w:sz w:val="20"/>
          <w:szCs w:val="20"/>
        </w:rPr>
        <w:fldChar w:fldCharType="separate"/>
      </w:r>
      <w:r w:rsidR="00DD630B" w:rsidRPr="00DD630B">
        <w:rPr>
          <w:rFonts w:ascii="Book Antiqua" w:hAnsi="Book Antiqua" w:cs="Times New Roman"/>
          <w:noProof/>
          <w:sz w:val="20"/>
          <w:szCs w:val="20"/>
        </w:rPr>
        <w:t>Sugi</w:t>
      </w:r>
      <w:r w:rsidR="00DD630B">
        <w:rPr>
          <w:rFonts w:ascii="Book Antiqua" w:hAnsi="Book Antiqua" w:cs="Times New Roman"/>
          <w:noProof/>
          <w:sz w:val="20"/>
          <w:szCs w:val="20"/>
        </w:rPr>
        <w:t>yono</w:t>
      </w:r>
      <w:r w:rsidR="00DD630B" w:rsidRPr="00DD630B">
        <w:rPr>
          <w:rFonts w:ascii="Book Antiqua" w:hAnsi="Book Antiqua" w:cs="Times New Roman"/>
          <w:noProof/>
          <w:sz w:val="20"/>
          <w:szCs w:val="20"/>
        </w:rPr>
        <w:t xml:space="preserve"> </w:t>
      </w:r>
      <w:r w:rsidR="00DD630B">
        <w:rPr>
          <w:rFonts w:ascii="Book Antiqua" w:hAnsi="Book Antiqua" w:cs="Times New Roman"/>
          <w:noProof/>
          <w:sz w:val="20"/>
          <w:szCs w:val="20"/>
        </w:rPr>
        <w:t>(</w:t>
      </w:r>
      <w:r w:rsidR="00DD630B" w:rsidRPr="00DD630B">
        <w:rPr>
          <w:rFonts w:ascii="Book Antiqua" w:hAnsi="Book Antiqua" w:cs="Times New Roman"/>
          <w:noProof/>
          <w:sz w:val="20"/>
          <w:szCs w:val="20"/>
        </w:rPr>
        <w:t>2017</w:t>
      </w:r>
      <w:r w:rsidR="00DD630B">
        <w:rPr>
          <w:rFonts w:ascii="Book Antiqua" w:hAnsi="Book Antiqua" w:cs="Times New Roman"/>
          <w:noProof/>
          <w:sz w:val="20"/>
          <w:szCs w:val="20"/>
        </w:rPr>
        <w:t>:121</w:t>
      </w:r>
      <w:r w:rsidR="00DD630B" w:rsidRPr="00DD630B">
        <w:rPr>
          <w:rFonts w:ascii="Book Antiqua" w:hAnsi="Book Antiqua" w:cs="Times New Roman"/>
          <w:noProof/>
          <w:sz w:val="20"/>
          <w:szCs w:val="20"/>
        </w:rPr>
        <w:t>)</w:t>
      </w:r>
      <w:r w:rsidR="00DD630B">
        <w:rPr>
          <w:rFonts w:ascii="Book Antiqua" w:hAnsi="Book Antiqua" w:cs="Times New Roman"/>
          <w:sz w:val="20"/>
          <w:szCs w:val="20"/>
        </w:rPr>
        <w:fldChar w:fldCharType="end"/>
      </w:r>
      <w:r w:rsidR="00DD630B">
        <w:rPr>
          <w:rFonts w:ascii="Book Antiqua" w:hAnsi="Book Antiqua" w:cs="Times New Roman"/>
          <w:sz w:val="20"/>
          <w:szCs w:val="20"/>
        </w:rPr>
        <w:t xml:space="preserve"> </w:t>
      </w:r>
      <w:r w:rsidR="0042332E">
        <w:rPr>
          <w:rFonts w:ascii="Book Antiqua" w:hAnsi="Book Antiqua" w:cs="Times New Roman"/>
          <w:sz w:val="20"/>
          <w:szCs w:val="20"/>
        </w:rPr>
        <w:t xml:space="preserve">uji validitas ialah digunakan untuk mengukur valid atau tidaknya kuisioner atau tes supaya mendapatkan data dengan valid (sahih) atau instrumen tersebut dapat digunakan untuk mengukur apa yang seharusnya diukur (mampu mengukur apa yang diinginkan). </w:t>
      </w:r>
      <w:r w:rsidR="0042332E" w:rsidRPr="008330AC">
        <w:rPr>
          <w:rFonts w:ascii="Book Antiqua" w:hAnsi="Book Antiqua" w:cs="Times New Roman"/>
          <w:sz w:val="20"/>
          <w:szCs w:val="20"/>
        </w:rPr>
        <w:t>Menurut</w:t>
      </w:r>
      <w:r w:rsidR="0042332E" w:rsidRPr="00326B78">
        <w:rPr>
          <w:rFonts w:ascii="Book Antiqua" w:hAnsi="Book Antiqua" w:cs="Times New Roman"/>
          <w:b/>
          <w:sz w:val="20"/>
          <w:szCs w:val="20"/>
        </w:rPr>
        <w:t xml:space="preserve"> </w:t>
      </w:r>
      <w:r w:rsidR="008330AC">
        <w:rPr>
          <w:rFonts w:ascii="Book Antiqua" w:hAnsi="Book Antiqua" w:cs="Times New Roman"/>
          <w:b/>
          <w:sz w:val="20"/>
          <w:szCs w:val="20"/>
        </w:rPr>
        <w:fldChar w:fldCharType="begin" w:fldLock="1"/>
      </w:r>
      <w:r w:rsidR="008330AC">
        <w:rPr>
          <w:rFonts w:ascii="Book Antiqua" w:hAnsi="Book Antiqua" w:cs="Times New Roman"/>
          <w:b/>
          <w:sz w:val="20"/>
          <w:szCs w:val="20"/>
        </w:rPr>
        <w:instrText>ADDIN CSL_CITATION { "citationItems" : [ { "id" : "ITEM-1", "itemData" : { "author" : [ { "dropping-particle" : "", "family" : "Ghozali", "given" : "Imam", "non-dropping-particle" : "", "parse-names" : false, "suffix" : "" } ], "id" : "ITEM-1", "issued" : { "date-parts" : [ [ "2018" ] ] }, "publisher" : "Semarang: Badan Penerbit Universitas Diponegoro", "title" : "Aplikasi Analisis Multivariate dengan program IBM SPSS.25: edisi 9", "type" : "book" }, "uris" : [ "http://www.mendeley.com/documents/?uuid=367f3514-1990-4edb-bb78-a5d1259e7a1d" ] } ], "mendeley" : { "formattedCitation" : "(Ghozali, 2018)", "manualFormatting" : "Ghozali (2018:51)", "plainTextFormattedCitation" : "(Ghozali, 2018)", "previouslyFormattedCitation" : "(Ghozali, 2018)" }, "properties" : {  }, "schema" : "https://github.com/citation-style-language/schema/raw/master/csl-citation.json" }</w:instrText>
      </w:r>
      <w:r w:rsidR="008330AC">
        <w:rPr>
          <w:rFonts w:ascii="Book Antiqua" w:hAnsi="Book Antiqua" w:cs="Times New Roman"/>
          <w:b/>
          <w:sz w:val="20"/>
          <w:szCs w:val="20"/>
        </w:rPr>
        <w:fldChar w:fldCharType="separate"/>
      </w:r>
      <w:r w:rsidR="008330AC">
        <w:rPr>
          <w:rFonts w:ascii="Book Antiqua" w:hAnsi="Book Antiqua" w:cs="Times New Roman"/>
          <w:noProof/>
          <w:sz w:val="20"/>
          <w:szCs w:val="20"/>
        </w:rPr>
        <w:t>Ghozali</w:t>
      </w:r>
      <w:r w:rsidR="008330AC" w:rsidRPr="008330AC">
        <w:rPr>
          <w:rFonts w:ascii="Book Antiqua" w:hAnsi="Book Antiqua" w:cs="Times New Roman"/>
          <w:noProof/>
          <w:sz w:val="20"/>
          <w:szCs w:val="20"/>
        </w:rPr>
        <w:t xml:space="preserve"> </w:t>
      </w:r>
      <w:r w:rsidR="008330AC">
        <w:rPr>
          <w:rFonts w:ascii="Book Antiqua" w:hAnsi="Book Antiqua" w:cs="Times New Roman"/>
          <w:noProof/>
          <w:sz w:val="20"/>
          <w:szCs w:val="20"/>
        </w:rPr>
        <w:t>(</w:t>
      </w:r>
      <w:r w:rsidR="008330AC" w:rsidRPr="008330AC">
        <w:rPr>
          <w:rFonts w:ascii="Book Antiqua" w:hAnsi="Book Antiqua" w:cs="Times New Roman"/>
          <w:noProof/>
          <w:sz w:val="20"/>
          <w:szCs w:val="20"/>
        </w:rPr>
        <w:t>2018</w:t>
      </w:r>
      <w:r w:rsidR="008330AC">
        <w:rPr>
          <w:rFonts w:ascii="Book Antiqua" w:hAnsi="Book Antiqua" w:cs="Times New Roman"/>
          <w:noProof/>
          <w:sz w:val="20"/>
          <w:szCs w:val="20"/>
        </w:rPr>
        <w:t>:51</w:t>
      </w:r>
      <w:r w:rsidR="008330AC" w:rsidRPr="008330AC">
        <w:rPr>
          <w:rFonts w:ascii="Book Antiqua" w:hAnsi="Book Antiqua" w:cs="Times New Roman"/>
          <w:noProof/>
          <w:sz w:val="20"/>
          <w:szCs w:val="20"/>
        </w:rPr>
        <w:t>)</w:t>
      </w:r>
      <w:r w:rsidR="008330AC">
        <w:rPr>
          <w:rFonts w:ascii="Book Antiqua" w:hAnsi="Book Antiqua" w:cs="Times New Roman"/>
          <w:b/>
          <w:sz w:val="20"/>
          <w:szCs w:val="20"/>
        </w:rPr>
        <w:fldChar w:fldCharType="end"/>
      </w:r>
      <w:r w:rsidR="008330AC">
        <w:rPr>
          <w:rFonts w:ascii="Book Antiqua" w:hAnsi="Book Antiqua" w:cs="Times New Roman"/>
          <w:b/>
          <w:sz w:val="20"/>
          <w:szCs w:val="20"/>
        </w:rPr>
        <w:t xml:space="preserve"> </w:t>
      </w:r>
      <w:r w:rsidR="0042332E">
        <w:rPr>
          <w:rFonts w:ascii="Book Antiqua" w:hAnsi="Book Antiqua" w:cs="Times New Roman"/>
          <w:sz w:val="20"/>
          <w:szCs w:val="20"/>
        </w:rPr>
        <w:t xml:space="preserve">uji validitas digunakan sebagai alat ukur untuk mengetahui valid atau tidaknya suatu kuisioner atau tes sebelum diujikan kepada responden. Kuisioner dan tes dikatakan valid apabila pertanyaan maupun tes dapat mewakili atau mengungkap seseuatu yang akan diukur. Pada penelitian ini untuk </w:t>
      </w:r>
      <w:r w:rsidR="006C2B4B">
        <w:rPr>
          <w:rFonts w:ascii="Book Antiqua" w:hAnsi="Book Antiqua" w:cs="Times New Roman"/>
          <w:sz w:val="20"/>
          <w:szCs w:val="20"/>
        </w:rPr>
        <w:t>mengetahui</w:t>
      </w:r>
      <w:r w:rsidR="0042332E">
        <w:rPr>
          <w:rFonts w:ascii="Book Antiqua" w:hAnsi="Book Antiqua" w:cs="Times New Roman"/>
          <w:sz w:val="20"/>
          <w:szCs w:val="20"/>
        </w:rPr>
        <w:t xml:space="preserve"> validitas </w:t>
      </w:r>
      <w:r w:rsidR="006C2B4B">
        <w:rPr>
          <w:rFonts w:ascii="Book Antiqua" w:hAnsi="Book Antiqua" w:cs="Times New Roman"/>
          <w:sz w:val="20"/>
          <w:szCs w:val="20"/>
        </w:rPr>
        <w:t xml:space="preserve">kuisioner dan tes dilakukan dengan bantuan </w:t>
      </w:r>
      <w:r w:rsidR="006735EF" w:rsidRPr="006735EF">
        <w:rPr>
          <w:rFonts w:ascii="Book Antiqua" w:hAnsi="Book Antiqua" w:cs="Times New Roman"/>
          <w:i/>
          <w:sz w:val="20"/>
          <w:szCs w:val="20"/>
        </w:rPr>
        <w:t>software</w:t>
      </w:r>
      <w:r w:rsidR="006C2B4B">
        <w:rPr>
          <w:rFonts w:ascii="Book Antiqua" w:hAnsi="Book Antiqua" w:cs="Times New Roman"/>
          <w:sz w:val="20"/>
          <w:szCs w:val="20"/>
        </w:rPr>
        <w:t xml:space="preserve"> </w:t>
      </w:r>
      <w:r w:rsidR="006C2B4B" w:rsidRPr="006C2B4B">
        <w:rPr>
          <w:rFonts w:ascii="Book Antiqua" w:hAnsi="Book Antiqua" w:cs="Times New Roman"/>
          <w:i/>
          <w:sz w:val="20"/>
          <w:szCs w:val="20"/>
        </w:rPr>
        <w:t>SoldAnd</w:t>
      </w:r>
      <w:r w:rsidR="006C2B4B">
        <w:rPr>
          <w:rFonts w:ascii="Book Antiqua" w:hAnsi="Book Antiqua" w:cs="Times New Roman"/>
          <w:sz w:val="20"/>
          <w:szCs w:val="20"/>
        </w:rPr>
        <w:t>. Dari perhitungan koefisien kolerasi pada taraf signifikan 5% atau 0,05 mengetahui valid atau tidaknya instrumen penelitian dengan ketentuan sebagai berikut:</w:t>
      </w:r>
    </w:p>
    <w:p w:rsidR="006C2B4B" w:rsidRPr="006C2B4B" w:rsidRDefault="006C2B4B" w:rsidP="00235C33">
      <w:pPr>
        <w:pStyle w:val="ListParagraph"/>
        <w:numPr>
          <w:ilvl w:val="0"/>
          <w:numId w:val="35"/>
        </w:numPr>
        <w:spacing w:after="0" w:line="276" w:lineRule="auto"/>
        <w:ind w:left="851" w:hanging="284"/>
        <w:jc w:val="both"/>
        <w:rPr>
          <w:rFonts w:ascii="Book Antiqua" w:hAnsi="Book Antiqua" w:cs="Times New Roman"/>
          <w:b/>
          <w:sz w:val="20"/>
          <w:szCs w:val="20"/>
        </w:rPr>
      </w:pPr>
      <w:r>
        <w:rPr>
          <w:rFonts w:ascii="Book Antiqua" w:hAnsi="Book Antiqua" w:cs="Times New Roman"/>
          <w:sz w:val="20"/>
          <w:szCs w:val="20"/>
        </w:rPr>
        <w:t>Apabila r hitung &gt; r tabel maka butir dinyatakan valid</w:t>
      </w:r>
    </w:p>
    <w:p w:rsidR="006C2B4B" w:rsidRDefault="006C2B4B" w:rsidP="00235C33">
      <w:pPr>
        <w:pStyle w:val="ListParagraph"/>
        <w:numPr>
          <w:ilvl w:val="0"/>
          <w:numId w:val="35"/>
        </w:numPr>
        <w:spacing w:after="0" w:line="276" w:lineRule="auto"/>
        <w:ind w:left="851" w:hanging="284"/>
        <w:jc w:val="both"/>
        <w:rPr>
          <w:rFonts w:ascii="Book Antiqua" w:hAnsi="Book Antiqua" w:cs="Times New Roman"/>
          <w:sz w:val="20"/>
          <w:szCs w:val="20"/>
        </w:rPr>
      </w:pPr>
      <w:r w:rsidRPr="006C2B4B">
        <w:rPr>
          <w:rFonts w:ascii="Book Antiqua" w:hAnsi="Book Antiqua" w:cs="Times New Roman"/>
          <w:sz w:val="20"/>
          <w:szCs w:val="20"/>
        </w:rPr>
        <w:t>Apabila r hitung &lt; r tabel maka butir dinyatakan tidak valid</w:t>
      </w:r>
    </w:p>
    <w:p w:rsidR="006C2B4B" w:rsidRDefault="006C2B4B" w:rsidP="006C2B4B">
      <w:pPr>
        <w:spacing w:after="0" w:line="276" w:lineRule="auto"/>
        <w:ind w:left="567"/>
        <w:jc w:val="both"/>
        <w:rPr>
          <w:rFonts w:ascii="Book Antiqua" w:hAnsi="Book Antiqua" w:cs="Times New Roman"/>
          <w:sz w:val="20"/>
          <w:szCs w:val="20"/>
        </w:rPr>
      </w:pPr>
    </w:p>
    <w:p w:rsidR="006C2B4B" w:rsidRDefault="006C2B4B" w:rsidP="00235C33">
      <w:pPr>
        <w:pStyle w:val="ListParagraph"/>
        <w:numPr>
          <w:ilvl w:val="0"/>
          <w:numId w:val="34"/>
        </w:numPr>
        <w:spacing w:after="0" w:line="276" w:lineRule="auto"/>
        <w:ind w:left="567" w:hanging="283"/>
        <w:jc w:val="both"/>
        <w:rPr>
          <w:rFonts w:ascii="Book Antiqua" w:hAnsi="Book Antiqua" w:cs="Times New Roman"/>
          <w:sz w:val="20"/>
          <w:szCs w:val="20"/>
        </w:rPr>
      </w:pPr>
      <w:r>
        <w:rPr>
          <w:rFonts w:ascii="Book Antiqua" w:hAnsi="Book Antiqua" w:cs="Times New Roman"/>
          <w:sz w:val="20"/>
          <w:szCs w:val="20"/>
        </w:rPr>
        <w:t xml:space="preserve">Uji Reliabilitas </w:t>
      </w:r>
    </w:p>
    <w:p w:rsidR="006C2B4B" w:rsidRDefault="006C2B4B" w:rsidP="006C2B4B">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00A94774">
        <w:rPr>
          <w:rFonts w:ascii="Book Antiqua" w:hAnsi="Book Antiqua" w:cs="Times New Roman"/>
          <w:sz w:val="20"/>
          <w:szCs w:val="20"/>
        </w:rPr>
        <w:t>Menurut</w:t>
      </w:r>
      <w:r w:rsidR="00326B78">
        <w:rPr>
          <w:rFonts w:ascii="Book Antiqua" w:hAnsi="Book Antiqua" w:cs="Times New Roman"/>
          <w:sz w:val="20"/>
          <w:szCs w:val="20"/>
        </w:rPr>
        <w:t xml:space="preserve"> </w:t>
      </w:r>
      <w:r w:rsidR="00326B78">
        <w:rPr>
          <w:rFonts w:ascii="Book Antiqua" w:hAnsi="Book Antiqua" w:cs="Times New Roman"/>
          <w:sz w:val="20"/>
          <w:szCs w:val="20"/>
        </w:rPr>
        <w:fldChar w:fldCharType="begin" w:fldLock="1"/>
      </w:r>
      <w:r w:rsidR="00326B78">
        <w:rPr>
          <w:rFonts w:ascii="Book Antiqua" w:hAnsi="Book Antiqua" w:cs="Times New Roman"/>
          <w:sz w:val="20"/>
          <w:szCs w:val="20"/>
        </w:rPr>
        <w:instrText>ADDIN CSL_CITATION { "citationItems" : [ { "id" : "ITEM-1", "itemData" : { "author" : [ { "dropping-particle" : "", "family" : "Sugiyono", "given" : "", "non-dropping-particle" : "", "parse-names" : false, "suffix" : "" } ], "id" : "ITEM-1", "issued" : { "date-parts" : [ [ "2017" ] ] }, "publisher" : "Bandung: Alfabeta", "title" : "Metode Penelitian Kuantitatif, Kualitatif, dan R&amp;D", "type" : "book" }, "uris" : [ "http://www.mendeley.com/documents/?uuid=d7150bc5-5500-45a1-869c-fd08f41fd79d" ] } ], "mendeley" : { "formattedCitation" : "(Sugiyono, 2017)", "manualFormatting" : "Sugiyono (2017:121)", "plainTextFormattedCitation" : "(Sugiyono, 2017)", "previouslyFormattedCitation" : "(Sugiyono, 2017)" }, "properties" : {  }, "schema" : "https://github.com/citation-style-language/schema/raw/master/csl-citation.json" }</w:instrText>
      </w:r>
      <w:r w:rsidR="00326B78">
        <w:rPr>
          <w:rFonts w:ascii="Book Antiqua" w:hAnsi="Book Antiqua" w:cs="Times New Roman"/>
          <w:sz w:val="20"/>
          <w:szCs w:val="20"/>
        </w:rPr>
        <w:fldChar w:fldCharType="separate"/>
      </w:r>
      <w:r w:rsidR="00326B78">
        <w:rPr>
          <w:rFonts w:ascii="Book Antiqua" w:hAnsi="Book Antiqua" w:cs="Times New Roman"/>
          <w:noProof/>
          <w:sz w:val="20"/>
          <w:szCs w:val="20"/>
        </w:rPr>
        <w:t>Sugiyono</w:t>
      </w:r>
      <w:r w:rsidR="00326B78" w:rsidRPr="00326B78">
        <w:rPr>
          <w:rFonts w:ascii="Book Antiqua" w:hAnsi="Book Antiqua" w:cs="Times New Roman"/>
          <w:noProof/>
          <w:sz w:val="20"/>
          <w:szCs w:val="20"/>
        </w:rPr>
        <w:t xml:space="preserve"> </w:t>
      </w:r>
      <w:r w:rsidR="00326B78">
        <w:rPr>
          <w:rFonts w:ascii="Book Antiqua" w:hAnsi="Book Antiqua" w:cs="Times New Roman"/>
          <w:noProof/>
          <w:sz w:val="20"/>
          <w:szCs w:val="20"/>
        </w:rPr>
        <w:t>(</w:t>
      </w:r>
      <w:r w:rsidR="00326B78" w:rsidRPr="00326B78">
        <w:rPr>
          <w:rFonts w:ascii="Book Antiqua" w:hAnsi="Book Antiqua" w:cs="Times New Roman"/>
          <w:noProof/>
          <w:sz w:val="20"/>
          <w:szCs w:val="20"/>
        </w:rPr>
        <w:t>2017</w:t>
      </w:r>
      <w:r w:rsidR="00326B78">
        <w:rPr>
          <w:rFonts w:ascii="Book Antiqua" w:hAnsi="Book Antiqua" w:cs="Times New Roman"/>
          <w:noProof/>
          <w:sz w:val="20"/>
          <w:szCs w:val="20"/>
        </w:rPr>
        <w:t>:121</w:t>
      </w:r>
      <w:r w:rsidR="00326B78" w:rsidRPr="00326B78">
        <w:rPr>
          <w:rFonts w:ascii="Book Antiqua" w:hAnsi="Book Antiqua" w:cs="Times New Roman"/>
          <w:noProof/>
          <w:sz w:val="20"/>
          <w:szCs w:val="20"/>
        </w:rPr>
        <w:t>)</w:t>
      </w:r>
      <w:r w:rsidR="00326B78">
        <w:rPr>
          <w:rFonts w:ascii="Book Antiqua" w:hAnsi="Book Antiqua" w:cs="Times New Roman"/>
          <w:sz w:val="20"/>
          <w:szCs w:val="20"/>
        </w:rPr>
        <w:fldChar w:fldCharType="end"/>
      </w:r>
      <w:r w:rsidR="00A94774">
        <w:rPr>
          <w:rFonts w:ascii="Book Antiqua" w:hAnsi="Book Antiqua" w:cs="Times New Roman"/>
          <w:sz w:val="20"/>
          <w:szCs w:val="20"/>
        </w:rPr>
        <w:t xml:space="preserve"> </w:t>
      </w:r>
      <w:r w:rsidR="00326B78">
        <w:rPr>
          <w:rFonts w:ascii="Book Antiqua" w:hAnsi="Book Antiqua" w:cs="Times New Roman"/>
          <w:sz w:val="20"/>
          <w:szCs w:val="20"/>
        </w:rPr>
        <w:t>u</w:t>
      </w:r>
      <w:r>
        <w:rPr>
          <w:rFonts w:ascii="Book Antiqua" w:hAnsi="Book Antiqua" w:cs="Times New Roman"/>
          <w:sz w:val="20"/>
          <w:szCs w:val="20"/>
        </w:rPr>
        <w:t xml:space="preserve">ji reliabilitas ialah digunakan untuk mengukur obyek yang sama </w:t>
      </w:r>
      <w:r w:rsidR="00706201">
        <w:rPr>
          <w:rFonts w:ascii="Book Antiqua" w:hAnsi="Book Antiqua" w:cs="Times New Roman"/>
          <w:sz w:val="20"/>
          <w:szCs w:val="20"/>
        </w:rPr>
        <w:t xml:space="preserve">sehingga </w:t>
      </w:r>
      <w:r>
        <w:rPr>
          <w:rFonts w:ascii="Book Antiqua" w:hAnsi="Book Antiqua" w:cs="Times New Roman"/>
          <w:sz w:val="20"/>
          <w:szCs w:val="20"/>
        </w:rPr>
        <w:lastRenderedPageBreak/>
        <w:t>akan menghasilkan data yang sama</w:t>
      </w:r>
      <w:r w:rsidR="002C4C35">
        <w:rPr>
          <w:rFonts w:ascii="Book Antiqua" w:hAnsi="Book Antiqua" w:cs="Times New Roman"/>
          <w:sz w:val="20"/>
          <w:szCs w:val="20"/>
        </w:rPr>
        <w:t xml:space="preserve"> (dapat dipercaya). </w:t>
      </w:r>
      <w:r w:rsidR="00A94774">
        <w:rPr>
          <w:rFonts w:ascii="Book Antiqua" w:hAnsi="Book Antiqua" w:cs="Times New Roman"/>
          <w:sz w:val="20"/>
          <w:szCs w:val="20"/>
        </w:rPr>
        <w:t xml:space="preserve">Menurut </w:t>
      </w:r>
      <w:r w:rsidR="008330AC">
        <w:rPr>
          <w:rFonts w:ascii="Book Antiqua" w:hAnsi="Book Antiqua" w:cs="Times New Roman"/>
          <w:sz w:val="20"/>
          <w:szCs w:val="20"/>
        </w:rPr>
        <w:fldChar w:fldCharType="begin" w:fldLock="1"/>
      </w:r>
      <w:r w:rsidR="007745F8">
        <w:rPr>
          <w:rFonts w:ascii="Book Antiqua" w:hAnsi="Book Antiqua" w:cs="Times New Roman"/>
          <w:sz w:val="20"/>
          <w:szCs w:val="20"/>
        </w:rPr>
        <w:instrText>ADDIN CSL_CITATION { "citationItems" : [ { "id" : "ITEM-1", "itemData" : { "author" : [ { "dropping-particle" : "", "family" : "Ghozali", "given" : "Imam", "non-dropping-particle" : "", "parse-names" : false, "suffix" : "" } ], "id" : "ITEM-1", "issued" : { "date-parts" : [ [ "2018" ] ] }, "publisher" : "Semarang: Badan Penerbit Universitas Diponegoro", "title" : "Aplikasi Analisis Multivariate dengan program IBM SPSS.25: edisi 9", "type" : "book" }, "uris" : [ "http://www.mendeley.com/documents/?uuid=367f3514-1990-4edb-bb78-a5d1259e7a1d" ] } ], "mendeley" : { "formattedCitation" : "(Ghozali, 2018)", "manualFormatting" : "Ghozali (2018:46)", "plainTextFormattedCitation" : "(Ghozali, 2018)", "previouslyFormattedCitation" : "(Ghozali, 2018)" }, "properties" : {  }, "schema" : "https://github.com/citation-style-language/schema/raw/master/csl-citation.json" }</w:instrText>
      </w:r>
      <w:r w:rsidR="008330AC">
        <w:rPr>
          <w:rFonts w:ascii="Book Antiqua" w:hAnsi="Book Antiqua" w:cs="Times New Roman"/>
          <w:sz w:val="20"/>
          <w:szCs w:val="20"/>
        </w:rPr>
        <w:fldChar w:fldCharType="separate"/>
      </w:r>
      <w:r w:rsidR="007745F8">
        <w:rPr>
          <w:rFonts w:ascii="Book Antiqua" w:hAnsi="Book Antiqua" w:cs="Times New Roman"/>
          <w:noProof/>
          <w:sz w:val="20"/>
          <w:szCs w:val="20"/>
        </w:rPr>
        <w:t>Ghozali</w:t>
      </w:r>
      <w:r w:rsidR="008330AC" w:rsidRPr="008330AC">
        <w:rPr>
          <w:rFonts w:ascii="Book Antiqua" w:hAnsi="Book Antiqua" w:cs="Times New Roman"/>
          <w:noProof/>
          <w:sz w:val="20"/>
          <w:szCs w:val="20"/>
        </w:rPr>
        <w:t xml:space="preserve"> </w:t>
      </w:r>
      <w:r w:rsidR="007745F8">
        <w:rPr>
          <w:rFonts w:ascii="Book Antiqua" w:hAnsi="Book Antiqua" w:cs="Times New Roman"/>
          <w:noProof/>
          <w:sz w:val="20"/>
          <w:szCs w:val="20"/>
        </w:rPr>
        <w:t>(</w:t>
      </w:r>
      <w:r w:rsidR="008330AC" w:rsidRPr="008330AC">
        <w:rPr>
          <w:rFonts w:ascii="Book Antiqua" w:hAnsi="Book Antiqua" w:cs="Times New Roman"/>
          <w:noProof/>
          <w:sz w:val="20"/>
          <w:szCs w:val="20"/>
        </w:rPr>
        <w:t>2018</w:t>
      </w:r>
      <w:r w:rsidR="007745F8">
        <w:rPr>
          <w:rFonts w:ascii="Book Antiqua" w:hAnsi="Book Antiqua" w:cs="Times New Roman"/>
          <w:noProof/>
          <w:sz w:val="20"/>
          <w:szCs w:val="20"/>
        </w:rPr>
        <w:t>:46</w:t>
      </w:r>
      <w:r w:rsidR="008330AC" w:rsidRPr="008330AC">
        <w:rPr>
          <w:rFonts w:ascii="Book Antiqua" w:hAnsi="Book Antiqua" w:cs="Times New Roman"/>
          <w:noProof/>
          <w:sz w:val="20"/>
          <w:szCs w:val="20"/>
        </w:rPr>
        <w:t>)</w:t>
      </w:r>
      <w:r w:rsidR="008330AC">
        <w:rPr>
          <w:rFonts w:ascii="Book Antiqua" w:hAnsi="Book Antiqua" w:cs="Times New Roman"/>
          <w:sz w:val="20"/>
          <w:szCs w:val="20"/>
        </w:rPr>
        <w:fldChar w:fldCharType="end"/>
      </w:r>
      <w:r w:rsidR="008330AC">
        <w:rPr>
          <w:rFonts w:ascii="Book Antiqua" w:hAnsi="Book Antiqua" w:cs="Times New Roman"/>
          <w:b/>
          <w:sz w:val="20"/>
          <w:szCs w:val="20"/>
        </w:rPr>
        <w:t xml:space="preserve"> </w:t>
      </w:r>
      <w:r w:rsidR="00326B78">
        <w:rPr>
          <w:rFonts w:ascii="Book Antiqua" w:hAnsi="Book Antiqua" w:cs="Times New Roman"/>
          <w:sz w:val="20"/>
          <w:szCs w:val="20"/>
        </w:rPr>
        <w:t>u</w:t>
      </w:r>
      <w:r w:rsidR="00A94774">
        <w:rPr>
          <w:rFonts w:ascii="Book Antiqua" w:hAnsi="Book Antiqua" w:cs="Times New Roman"/>
          <w:sz w:val="20"/>
          <w:szCs w:val="20"/>
        </w:rPr>
        <w:t xml:space="preserve">ji relibilitas digunakan sebagai alat yang diperlukan untuk mengukur tes atau kuisioner yang merupakan indikator dari variabel. Kuisioner atau tes diktakan reliabel apabila jawaban seseorang terhadap pertanyaa yang diberikan tetap sama, konsisten, ataupun stabil dari waktu ke waktu. Pada penelitian ini untuk mengetahui reliabilitas kuisioner dan tes yaitu menggunakan </w:t>
      </w:r>
      <w:r w:rsidR="006735EF" w:rsidRPr="006735EF">
        <w:rPr>
          <w:rFonts w:ascii="Book Antiqua" w:hAnsi="Book Antiqua" w:cs="Times New Roman"/>
          <w:i/>
          <w:sz w:val="20"/>
          <w:szCs w:val="20"/>
        </w:rPr>
        <w:t>software</w:t>
      </w:r>
      <w:r w:rsidR="00A94774">
        <w:rPr>
          <w:rFonts w:ascii="Book Antiqua" w:hAnsi="Book Antiqua" w:cs="Times New Roman"/>
          <w:sz w:val="20"/>
          <w:szCs w:val="20"/>
        </w:rPr>
        <w:t xml:space="preserve"> </w:t>
      </w:r>
      <w:r w:rsidR="00A94774" w:rsidRPr="00A94774">
        <w:rPr>
          <w:rFonts w:ascii="Book Antiqua" w:hAnsi="Book Antiqua" w:cs="Times New Roman"/>
          <w:i/>
          <w:sz w:val="20"/>
          <w:szCs w:val="20"/>
        </w:rPr>
        <w:t>SoldAnd</w:t>
      </w:r>
      <w:r w:rsidR="00A94774">
        <w:rPr>
          <w:rFonts w:ascii="Book Antiqua" w:hAnsi="Book Antiqua" w:cs="Times New Roman"/>
          <w:sz w:val="20"/>
          <w:szCs w:val="20"/>
        </w:rPr>
        <w:t xml:space="preserve">. Menurut </w:t>
      </w:r>
      <w:r w:rsidR="007745F8">
        <w:rPr>
          <w:rFonts w:ascii="Book Antiqua" w:hAnsi="Book Antiqua" w:cs="Times New Roman"/>
          <w:sz w:val="20"/>
          <w:szCs w:val="20"/>
        </w:rPr>
        <w:fldChar w:fldCharType="begin" w:fldLock="1"/>
      </w:r>
      <w:r w:rsidR="007745F8">
        <w:rPr>
          <w:rFonts w:ascii="Book Antiqua" w:hAnsi="Book Antiqua" w:cs="Times New Roman"/>
          <w:sz w:val="20"/>
          <w:szCs w:val="20"/>
        </w:rPr>
        <w:instrText>ADDIN CSL_CITATION { "citationItems" : [ { "id" : "ITEM-1", "itemData" : { "author" : [ { "dropping-particle" : "", "family" : "Ghozali", "given" : "Imam", "non-dropping-particle" : "", "parse-names" : false, "suffix" : "" } ], "id" : "ITEM-1", "issued" : { "date-parts" : [ [ "2018" ] ] }, "publisher" : "Semarang: Badan Penerbit Universitas Diponegoro", "title" : "Aplikasi Analisis Multivariate dengan program IBM SPSS.25: edisi 9", "type" : "book" }, "uris" : [ "http://www.mendeley.com/documents/?uuid=367f3514-1990-4edb-bb78-a5d1259e7a1d" ] } ], "mendeley" : { "formattedCitation" : "(Ghozali, 2018)", "manualFormatting" : "Ghozali (2018:46)", "plainTextFormattedCitation" : "(Ghozali, 2018)", "previouslyFormattedCitation" : "(Ghozali, 2018)" }, "properties" : {  }, "schema" : "https://github.com/citation-style-language/schema/raw/master/csl-citation.json" }</w:instrText>
      </w:r>
      <w:r w:rsidR="007745F8">
        <w:rPr>
          <w:rFonts w:ascii="Book Antiqua" w:hAnsi="Book Antiqua" w:cs="Times New Roman"/>
          <w:sz w:val="20"/>
          <w:szCs w:val="20"/>
        </w:rPr>
        <w:fldChar w:fldCharType="separate"/>
      </w:r>
      <w:r w:rsidR="007745F8">
        <w:rPr>
          <w:rFonts w:ascii="Book Antiqua" w:hAnsi="Book Antiqua" w:cs="Times New Roman"/>
          <w:noProof/>
          <w:sz w:val="20"/>
          <w:szCs w:val="20"/>
        </w:rPr>
        <w:t>Ghozali</w:t>
      </w:r>
      <w:r w:rsidR="007745F8" w:rsidRPr="007745F8">
        <w:rPr>
          <w:rFonts w:ascii="Book Antiqua" w:hAnsi="Book Antiqua" w:cs="Times New Roman"/>
          <w:noProof/>
          <w:sz w:val="20"/>
          <w:szCs w:val="20"/>
        </w:rPr>
        <w:t xml:space="preserve"> </w:t>
      </w:r>
      <w:r w:rsidR="007745F8">
        <w:rPr>
          <w:rFonts w:ascii="Book Antiqua" w:hAnsi="Book Antiqua" w:cs="Times New Roman"/>
          <w:noProof/>
          <w:sz w:val="20"/>
          <w:szCs w:val="20"/>
        </w:rPr>
        <w:t>(</w:t>
      </w:r>
      <w:r w:rsidR="007745F8" w:rsidRPr="007745F8">
        <w:rPr>
          <w:rFonts w:ascii="Book Antiqua" w:hAnsi="Book Antiqua" w:cs="Times New Roman"/>
          <w:noProof/>
          <w:sz w:val="20"/>
          <w:szCs w:val="20"/>
        </w:rPr>
        <w:t>2018</w:t>
      </w:r>
      <w:r w:rsidR="007745F8">
        <w:rPr>
          <w:rFonts w:ascii="Book Antiqua" w:hAnsi="Book Antiqua" w:cs="Times New Roman"/>
          <w:noProof/>
          <w:sz w:val="20"/>
          <w:szCs w:val="20"/>
        </w:rPr>
        <w:t>:46</w:t>
      </w:r>
      <w:r w:rsidR="007745F8" w:rsidRPr="007745F8">
        <w:rPr>
          <w:rFonts w:ascii="Book Antiqua" w:hAnsi="Book Antiqua" w:cs="Times New Roman"/>
          <w:noProof/>
          <w:sz w:val="20"/>
          <w:szCs w:val="20"/>
        </w:rPr>
        <w:t>)</w:t>
      </w:r>
      <w:r w:rsidR="007745F8">
        <w:rPr>
          <w:rFonts w:ascii="Book Antiqua" w:hAnsi="Book Antiqua" w:cs="Times New Roman"/>
          <w:sz w:val="20"/>
          <w:szCs w:val="20"/>
        </w:rPr>
        <w:fldChar w:fldCharType="end"/>
      </w:r>
      <w:r w:rsidR="007745F8">
        <w:rPr>
          <w:rFonts w:ascii="Book Antiqua" w:hAnsi="Book Antiqua" w:cs="Times New Roman"/>
          <w:b/>
          <w:sz w:val="20"/>
          <w:szCs w:val="20"/>
        </w:rPr>
        <w:t xml:space="preserve"> </w:t>
      </w:r>
      <w:r w:rsidR="00F65C2A">
        <w:rPr>
          <w:rFonts w:ascii="Book Antiqua" w:hAnsi="Book Antiqua" w:cs="Times New Roman"/>
          <w:sz w:val="20"/>
          <w:szCs w:val="20"/>
        </w:rPr>
        <w:t>ketentuannya sebagai berikut:</w:t>
      </w:r>
    </w:p>
    <w:p w:rsidR="00F65C2A" w:rsidRDefault="00F65C2A" w:rsidP="00235C33">
      <w:pPr>
        <w:pStyle w:val="ListParagraph"/>
        <w:numPr>
          <w:ilvl w:val="0"/>
          <w:numId w:val="36"/>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Jika r alpha positif dan r alpha &gt; r kritis yaitu 0,70 maka butir atau data tersebut reliabel</w:t>
      </w:r>
    </w:p>
    <w:p w:rsidR="00F65C2A" w:rsidRDefault="00F65C2A" w:rsidP="00235C33">
      <w:pPr>
        <w:pStyle w:val="ListParagraph"/>
        <w:numPr>
          <w:ilvl w:val="0"/>
          <w:numId w:val="36"/>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Jika r alpha positif dan r alpha &lt; r kritis yaitu 0,70 maka butir atau data tersebut tidak reliabel</w:t>
      </w:r>
    </w:p>
    <w:p w:rsidR="00F65C2A" w:rsidRPr="006C2B4B" w:rsidRDefault="00F65C2A" w:rsidP="00F65C2A">
      <w:pPr>
        <w:pStyle w:val="ListParagraph"/>
        <w:spacing w:after="0" w:line="276" w:lineRule="auto"/>
        <w:ind w:left="851"/>
        <w:jc w:val="both"/>
        <w:rPr>
          <w:rFonts w:ascii="Book Antiqua" w:hAnsi="Book Antiqua" w:cs="Times New Roman"/>
          <w:sz w:val="20"/>
          <w:szCs w:val="20"/>
        </w:rPr>
      </w:pPr>
    </w:p>
    <w:p w:rsidR="003F5CA5" w:rsidRPr="009221EB" w:rsidRDefault="00F04E70" w:rsidP="00235C33">
      <w:pPr>
        <w:pStyle w:val="Heading2"/>
        <w:numPr>
          <w:ilvl w:val="0"/>
          <w:numId w:val="43"/>
        </w:numPr>
        <w:ind w:left="284" w:hanging="284"/>
        <w:rPr>
          <w:rFonts w:ascii="Book Antiqua" w:hAnsi="Book Antiqua"/>
          <w:b/>
          <w:color w:val="auto"/>
          <w:sz w:val="20"/>
        </w:rPr>
      </w:pPr>
      <w:bookmarkStart w:id="38" w:name="_Toc40338264"/>
      <w:r w:rsidRPr="009221EB">
        <w:rPr>
          <w:rFonts w:ascii="Book Antiqua" w:hAnsi="Book Antiqua"/>
          <w:b/>
          <w:color w:val="auto"/>
          <w:sz w:val="20"/>
        </w:rPr>
        <w:t>Teknik Analisis Data</w:t>
      </w:r>
      <w:bookmarkEnd w:id="38"/>
    </w:p>
    <w:p w:rsidR="00A530CE" w:rsidRDefault="006735EF" w:rsidP="00A530CE">
      <w:pPr>
        <w:pStyle w:val="ListParagraph"/>
        <w:spacing w:after="0" w:line="276" w:lineRule="auto"/>
        <w:ind w:left="284"/>
        <w:jc w:val="both"/>
        <w:rPr>
          <w:rFonts w:ascii="Book Antiqua" w:hAnsi="Book Antiqua" w:cs="Times New Roman"/>
          <w:sz w:val="20"/>
          <w:szCs w:val="20"/>
        </w:rPr>
      </w:pPr>
      <w:r>
        <w:rPr>
          <w:rFonts w:ascii="Book Antiqua" w:hAnsi="Book Antiqua" w:cs="Times New Roman"/>
          <w:sz w:val="20"/>
          <w:szCs w:val="20"/>
        </w:rPr>
        <w:t xml:space="preserve">     Teknik analisis data dan uji hipotesis dilakukan setelah data yang dibutuhkan dalam penelitian terkumpul. Dalam penelitian ini menggunakan teknis analisis data </w:t>
      </w:r>
      <w:r w:rsidRPr="007F2487">
        <w:rPr>
          <w:rFonts w:ascii="Book Antiqua" w:hAnsi="Book Antiqua" w:cs="Times New Roman"/>
          <w:i/>
          <w:sz w:val="20"/>
          <w:szCs w:val="20"/>
        </w:rPr>
        <w:t>software</w:t>
      </w:r>
      <w:r>
        <w:rPr>
          <w:rFonts w:ascii="Book Antiqua" w:hAnsi="Book Antiqua" w:cs="Times New Roman"/>
          <w:sz w:val="20"/>
          <w:szCs w:val="20"/>
        </w:rPr>
        <w:t xml:space="preserve"> Partil Least Square (PLS) dan perhitungan dilakukan dengan WarpPLS</w:t>
      </w:r>
      <w:r w:rsidR="00AE5C9F">
        <w:rPr>
          <w:rFonts w:ascii="Book Antiqua" w:hAnsi="Book Antiqua" w:cs="Times New Roman"/>
          <w:sz w:val="20"/>
          <w:szCs w:val="20"/>
        </w:rPr>
        <w:t xml:space="preserve"> 5.0</w:t>
      </w:r>
      <w:r>
        <w:rPr>
          <w:rFonts w:ascii="Book Antiqua" w:hAnsi="Book Antiqua" w:cs="Times New Roman"/>
          <w:sz w:val="20"/>
          <w:szCs w:val="20"/>
        </w:rPr>
        <w:t xml:space="preserve">. Analisis penelitian ini digunakan untuk mengetahui pengaruh pengetahuan keuangan, </w:t>
      </w:r>
      <w:r w:rsidRPr="006735EF">
        <w:rPr>
          <w:rFonts w:ascii="Book Antiqua" w:hAnsi="Book Antiqua" w:cs="Times New Roman"/>
          <w:i/>
          <w:sz w:val="20"/>
          <w:szCs w:val="20"/>
        </w:rPr>
        <w:t>financial attitude</w:t>
      </w:r>
      <w:r>
        <w:rPr>
          <w:rFonts w:ascii="Book Antiqua" w:hAnsi="Book Antiqua" w:cs="Times New Roman"/>
          <w:sz w:val="20"/>
          <w:szCs w:val="20"/>
        </w:rPr>
        <w:t xml:space="preserve">, dan uang saku terhadap perilaku menabung dengan </w:t>
      </w:r>
      <w:r w:rsidRPr="006735EF">
        <w:rPr>
          <w:rFonts w:ascii="Book Antiqua" w:hAnsi="Book Antiqua" w:cs="Times New Roman"/>
          <w:i/>
          <w:sz w:val="20"/>
          <w:szCs w:val="20"/>
        </w:rPr>
        <w:t>self control</w:t>
      </w:r>
      <w:r>
        <w:rPr>
          <w:rFonts w:ascii="Book Antiqua" w:hAnsi="Book Antiqua" w:cs="Times New Roman"/>
          <w:sz w:val="20"/>
          <w:szCs w:val="20"/>
        </w:rPr>
        <w:t xml:space="preserve"> sebagai variabel moderator. </w:t>
      </w:r>
    </w:p>
    <w:p w:rsidR="00A363D2" w:rsidRDefault="00A363D2" w:rsidP="00A530CE">
      <w:pPr>
        <w:pStyle w:val="ListParagraph"/>
        <w:spacing w:after="0" w:line="276" w:lineRule="auto"/>
        <w:ind w:left="284"/>
        <w:jc w:val="both"/>
        <w:rPr>
          <w:rFonts w:ascii="Book Antiqua" w:hAnsi="Book Antiqua" w:cs="Times New Roman"/>
          <w:sz w:val="20"/>
          <w:szCs w:val="20"/>
        </w:rPr>
      </w:pPr>
      <w:r>
        <w:rPr>
          <w:rFonts w:ascii="Book Antiqua" w:hAnsi="Book Antiqua" w:cs="Times New Roman"/>
          <w:sz w:val="20"/>
          <w:szCs w:val="20"/>
        </w:rPr>
        <w:t xml:space="preserve">     Berikut langkah – langkah pemodelan persamaan struktural dengan PLS:</w:t>
      </w:r>
    </w:p>
    <w:p w:rsidR="00A363D2" w:rsidRDefault="00A363D2" w:rsidP="00A530CE">
      <w:pPr>
        <w:pStyle w:val="ListParagraph"/>
        <w:spacing w:after="0" w:line="276" w:lineRule="auto"/>
        <w:ind w:left="284"/>
        <w:jc w:val="both"/>
        <w:rPr>
          <w:rFonts w:ascii="Book Antiqua" w:hAnsi="Book Antiqua" w:cs="Times New Roman"/>
          <w:sz w:val="20"/>
          <w:szCs w:val="20"/>
        </w:rPr>
      </w:pPr>
    </w:p>
    <w:p w:rsidR="00A363D2" w:rsidRPr="00E46FE1" w:rsidRDefault="00A363D2" w:rsidP="00235C33">
      <w:pPr>
        <w:pStyle w:val="ListParagraph"/>
        <w:numPr>
          <w:ilvl w:val="0"/>
          <w:numId w:val="37"/>
        </w:numPr>
        <w:spacing w:after="0" w:line="276" w:lineRule="auto"/>
        <w:ind w:left="567" w:hanging="283"/>
        <w:jc w:val="both"/>
        <w:rPr>
          <w:rFonts w:ascii="Book Antiqua" w:hAnsi="Book Antiqua" w:cs="Times New Roman"/>
          <w:b/>
          <w:sz w:val="20"/>
          <w:szCs w:val="20"/>
        </w:rPr>
      </w:pPr>
      <w:r w:rsidRPr="00E46FE1">
        <w:rPr>
          <w:rFonts w:ascii="Book Antiqua" w:hAnsi="Book Antiqua" w:cs="Times New Roman"/>
          <w:b/>
          <w:sz w:val="20"/>
          <w:szCs w:val="20"/>
        </w:rPr>
        <w:t>Merancang Model Struktural (</w:t>
      </w:r>
      <w:r w:rsidRPr="00E46FE1">
        <w:rPr>
          <w:rFonts w:ascii="Book Antiqua" w:hAnsi="Book Antiqua" w:cs="Times New Roman"/>
          <w:b/>
          <w:i/>
          <w:sz w:val="20"/>
          <w:szCs w:val="20"/>
        </w:rPr>
        <w:t>Inner Model</w:t>
      </w:r>
      <w:r w:rsidRPr="00E46FE1">
        <w:rPr>
          <w:rFonts w:ascii="Book Antiqua" w:hAnsi="Book Antiqua" w:cs="Times New Roman"/>
          <w:b/>
          <w:sz w:val="20"/>
          <w:szCs w:val="20"/>
        </w:rPr>
        <w:t>)</w:t>
      </w:r>
    </w:p>
    <w:p w:rsidR="00A363D2" w:rsidRDefault="00B225EF" w:rsidP="00A363D2">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Merancang </w:t>
      </w:r>
      <w:r w:rsidRPr="00D351E5">
        <w:rPr>
          <w:rFonts w:ascii="Book Antiqua" w:hAnsi="Book Antiqua" w:cs="Times New Roman"/>
          <w:i/>
          <w:sz w:val="20"/>
          <w:szCs w:val="20"/>
        </w:rPr>
        <w:t>inner model</w:t>
      </w:r>
      <w:r>
        <w:rPr>
          <w:rFonts w:ascii="Book Antiqua" w:hAnsi="Book Antiqua" w:cs="Times New Roman"/>
          <w:sz w:val="20"/>
          <w:szCs w:val="20"/>
        </w:rPr>
        <w:t xml:space="preserve"> dan membuat hubungan antar variabel merupakan salah satu bagian penting dalam analisis WarpPLS. Hal tersebut sudah tertuang dalam rumusan masalah dan hipotesis penelitian, maka dari itu </w:t>
      </w:r>
      <w:r>
        <w:rPr>
          <w:rFonts w:ascii="Book Antiqua" w:hAnsi="Book Antiqua" w:cs="Times New Roman"/>
          <w:sz w:val="20"/>
          <w:szCs w:val="20"/>
        </w:rPr>
        <w:lastRenderedPageBreak/>
        <w:t>dalam WarpPLS dimungkinkan hubungan – hubungan antar</w:t>
      </w:r>
      <w:r w:rsidR="00944913">
        <w:rPr>
          <w:rFonts w:ascii="Book Antiqua" w:hAnsi="Book Antiqua" w:cs="Times New Roman"/>
          <w:sz w:val="20"/>
          <w:szCs w:val="20"/>
        </w:rPr>
        <w:t xml:space="preserve"> </w:t>
      </w:r>
      <w:r>
        <w:rPr>
          <w:rFonts w:ascii="Book Antiqua" w:hAnsi="Book Antiqua" w:cs="Times New Roman"/>
          <w:sz w:val="20"/>
          <w:szCs w:val="20"/>
        </w:rPr>
        <w:t>variabel laten bisa berupa proporsi. Oleh karena itu analisis ini memungkinkan digunakan pada analisis eksplorasi hubungan.</w:t>
      </w:r>
    </w:p>
    <w:p w:rsidR="00604857" w:rsidRPr="008C4C27" w:rsidRDefault="00604857" w:rsidP="008C4C27">
      <w:pPr>
        <w:spacing w:after="0" w:line="276" w:lineRule="auto"/>
        <w:jc w:val="both"/>
        <w:rPr>
          <w:rFonts w:ascii="Book Antiqua" w:hAnsi="Book Antiqua" w:cs="Times New Roman"/>
          <w:sz w:val="20"/>
          <w:szCs w:val="20"/>
        </w:rPr>
      </w:pPr>
    </w:p>
    <w:p w:rsidR="00A363D2" w:rsidRPr="00E46FE1" w:rsidRDefault="00A363D2" w:rsidP="00235C33">
      <w:pPr>
        <w:pStyle w:val="ListParagraph"/>
        <w:numPr>
          <w:ilvl w:val="0"/>
          <w:numId w:val="37"/>
        </w:numPr>
        <w:spacing w:after="0" w:line="276" w:lineRule="auto"/>
        <w:ind w:left="567" w:hanging="283"/>
        <w:jc w:val="both"/>
        <w:rPr>
          <w:rFonts w:ascii="Book Antiqua" w:hAnsi="Book Antiqua" w:cs="Times New Roman"/>
          <w:b/>
          <w:sz w:val="20"/>
          <w:szCs w:val="20"/>
        </w:rPr>
      </w:pPr>
      <w:r w:rsidRPr="00E46FE1">
        <w:rPr>
          <w:rFonts w:ascii="Book Antiqua" w:hAnsi="Book Antiqua" w:cs="Times New Roman"/>
          <w:b/>
          <w:sz w:val="20"/>
          <w:szCs w:val="20"/>
        </w:rPr>
        <w:t>Merancang Model Pengukuran (</w:t>
      </w:r>
      <w:r w:rsidRPr="00E46FE1">
        <w:rPr>
          <w:rFonts w:ascii="Book Antiqua" w:hAnsi="Book Antiqua" w:cs="Times New Roman"/>
          <w:b/>
          <w:i/>
          <w:sz w:val="20"/>
          <w:szCs w:val="20"/>
        </w:rPr>
        <w:t>Outer Model</w:t>
      </w:r>
      <w:r w:rsidRPr="00E46FE1">
        <w:rPr>
          <w:rFonts w:ascii="Book Antiqua" w:hAnsi="Book Antiqua" w:cs="Times New Roman"/>
          <w:b/>
          <w:sz w:val="20"/>
          <w:szCs w:val="20"/>
        </w:rPr>
        <w:t>)</w:t>
      </w:r>
    </w:p>
    <w:p w:rsidR="00B225EF" w:rsidRDefault="00B225EF" w:rsidP="00B225EF">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00944913">
        <w:rPr>
          <w:rFonts w:ascii="Book Antiqua" w:hAnsi="Book Antiqua" w:cs="Times New Roman"/>
          <w:sz w:val="20"/>
          <w:szCs w:val="20"/>
        </w:rPr>
        <w:t>Hal kedua yang penting yaitu perancangan model pengukuran (</w:t>
      </w:r>
      <w:r w:rsidR="00944913" w:rsidRPr="00D351E5">
        <w:rPr>
          <w:rFonts w:ascii="Book Antiqua" w:hAnsi="Book Antiqua" w:cs="Times New Roman"/>
          <w:i/>
          <w:sz w:val="20"/>
          <w:szCs w:val="20"/>
        </w:rPr>
        <w:t>outer model</w:t>
      </w:r>
      <w:r w:rsidR="00944913">
        <w:rPr>
          <w:rFonts w:ascii="Book Antiqua" w:hAnsi="Book Antiqua" w:cs="Times New Roman"/>
          <w:sz w:val="20"/>
          <w:szCs w:val="20"/>
        </w:rPr>
        <w:t xml:space="preserve">) pada WarpPLS. Salah satu yang dimaksud merancang outer model ialah dengan penentuan apakah variabel memiliki indikator bersifat reflektif dan formatif. Dalam penelitian akan memperoleh hasil analisis yang salah jika pemilihan model pengukuran tidak tepat. </w:t>
      </w:r>
      <w:r w:rsidR="00D351E5">
        <w:rPr>
          <w:rFonts w:ascii="Book Antiqua" w:hAnsi="Book Antiqua" w:cs="Times New Roman"/>
          <w:sz w:val="20"/>
          <w:szCs w:val="20"/>
        </w:rPr>
        <w:t xml:space="preserve">Sama dengan perencanaan </w:t>
      </w:r>
      <w:r w:rsidR="00D351E5" w:rsidRPr="00D351E5">
        <w:rPr>
          <w:rFonts w:ascii="Book Antiqua" w:hAnsi="Book Antiqua" w:cs="Times New Roman"/>
          <w:i/>
          <w:sz w:val="20"/>
          <w:szCs w:val="20"/>
        </w:rPr>
        <w:t>inner model</w:t>
      </w:r>
      <w:r w:rsidR="00D351E5">
        <w:rPr>
          <w:rFonts w:ascii="Book Antiqua" w:hAnsi="Book Antiqua" w:cs="Times New Roman"/>
          <w:sz w:val="20"/>
          <w:szCs w:val="20"/>
        </w:rPr>
        <w:t xml:space="preserve"> dalam penentuan apakah suatu variabel memiliki model reflektif atau normatif. Teori, penelitian empiris sebelumnya, atau jika belum ada bisa berupa kondisi empiris, intuisi, dan rasional penelitian merupakan dasar dalam merancang </w:t>
      </w:r>
      <w:r w:rsidR="00D351E5" w:rsidRPr="00D351E5">
        <w:rPr>
          <w:rFonts w:ascii="Book Antiqua" w:hAnsi="Book Antiqua" w:cs="Times New Roman"/>
          <w:i/>
          <w:sz w:val="20"/>
          <w:szCs w:val="20"/>
        </w:rPr>
        <w:t>outer model</w:t>
      </w:r>
      <w:r w:rsidR="00D351E5">
        <w:rPr>
          <w:rFonts w:ascii="Book Antiqua" w:hAnsi="Book Antiqua" w:cs="Times New Roman"/>
          <w:sz w:val="20"/>
          <w:szCs w:val="20"/>
        </w:rPr>
        <w:t xml:space="preserve">. </w:t>
      </w:r>
    </w:p>
    <w:p w:rsidR="00D351E5" w:rsidRDefault="00D351E5" w:rsidP="00B225EF">
      <w:pPr>
        <w:pStyle w:val="ListParagraph"/>
        <w:spacing w:after="0" w:line="276" w:lineRule="auto"/>
        <w:ind w:left="567"/>
        <w:jc w:val="both"/>
        <w:rPr>
          <w:rFonts w:ascii="Book Antiqua" w:hAnsi="Book Antiqua" w:cs="Times New Roman"/>
          <w:sz w:val="20"/>
          <w:szCs w:val="20"/>
        </w:rPr>
      </w:pPr>
    </w:p>
    <w:p w:rsidR="00A363D2" w:rsidRPr="00E46FE1" w:rsidRDefault="00A363D2" w:rsidP="00235C33">
      <w:pPr>
        <w:pStyle w:val="ListParagraph"/>
        <w:numPr>
          <w:ilvl w:val="0"/>
          <w:numId w:val="37"/>
        </w:numPr>
        <w:spacing w:after="0" w:line="276" w:lineRule="auto"/>
        <w:ind w:left="567" w:hanging="283"/>
        <w:jc w:val="both"/>
        <w:rPr>
          <w:rFonts w:ascii="Book Antiqua" w:hAnsi="Book Antiqua" w:cs="Times New Roman"/>
          <w:b/>
          <w:sz w:val="20"/>
          <w:szCs w:val="20"/>
        </w:rPr>
      </w:pPr>
      <w:r w:rsidRPr="00E46FE1">
        <w:rPr>
          <w:rFonts w:ascii="Book Antiqua" w:hAnsi="Book Antiqua" w:cs="Times New Roman"/>
          <w:b/>
          <w:sz w:val="20"/>
          <w:szCs w:val="20"/>
        </w:rPr>
        <w:t>Mengkontruksi Diagram Jalur</w:t>
      </w:r>
    </w:p>
    <w:p w:rsidR="00A35A93" w:rsidRDefault="00D351E5" w:rsidP="002E671D">
      <w:pPr>
        <w:pStyle w:val="ListParagraph"/>
        <w:spacing w:after="0" w:line="276" w:lineRule="auto"/>
        <w:ind w:left="567"/>
        <w:jc w:val="both"/>
        <w:rPr>
          <w:rFonts w:ascii="Book Antiqua" w:hAnsi="Book Antiqua" w:cs="Times New Roman"/>
          <w:b/>
          <w:sz w:val="20"/>
          <w:szCs w:val="20"/>
        </w:rPr>
      </w:pPr>
      <w:r>
        <w:rPr>
          <w:rFonts w:ascii="Book Antiqua" w:hAnsi="Book Antiqua" w:cs="Times New Roman"/>
          <w:sz w:val="20"/>
          <w:szCs w:val="20"/>
        </w:rPr>
        <w:t xml:space="preserve">     Selanjutnya yaitu dinyatakan dalam bentuk jalur, hal ini dilakukan setelah langkah pertama dan kedua. Karena supaya hasil inner model dan outer moleh bisa lebih mudah untuk dipahami. </w:t>
      </w:r>
      <w:r w:rsidR="002E671D">
        <w:rPr>
          <w:rFonts w:ascii="Book Antiqua" w:hAnsi="Book Antiqua" w:cs="Times New Roman"/>
          <w:sz w:val="20"/>
          <w:szCs w:val="20"/>
        </w:rPr>
        <w:t>B</w:t>
      </w:r>
      <w:r>
        <w:rPr>
          <w:rFonts w:ascii="Book Antiqua" w:hAnsi="Book Antiqua" w:cs="Times New Roman"/>
          <w:sz w:val="20"/>
          <w:szCs w:val="20"/>
        </w:rPr>
        <w:t>entuk diagra</w:t>
      </w:r>
      <w:r w:rsidR="005E1D5A">
        <w:rPr>
          <w:rFonts w:ascii="Book Antiqua" w:hAnsi="Book Antiqua" w:cs="Times New Roman"/>
          <w:sz w:val="20"/>
          <w:szCs w:val="20"/>
        </w:rPr>
        <w:t xml:space="preserve">m jalur untuk analisis </w:t>
      </w:r>
      <w:r w:rsidR="002E671D">
        <w:rPr>
          <w:rFonts w:ascii="Book Antiqua" w:hAnsi="Book Antiqua" w:cs="Times New Roman"/>
          <w:sz w:val="20"/>
          <w:szCs w:val="20"/>
        </w:rPr>
        <w:t xml:space="preserve">WarpPLS ada pada </w:t>
      </w:r>
      <w:r w:rsidR="002E671D" w:rsidRPr="002E671D">
        <w:rPr>
          <w:rFonts w:ascii="Book Antiqua" w:hAnsi="Book Antiqua" w:cs="Times New Roman"/>
          <w:b/>
          <w:sz w:val="20"/>
          <w:szCs w:val="20"/>
        </w:rPr>
        <w:t>Gambar 3.1 Model Konseptual</w:t>
      </w:r>
      <w:r w:rsidR="002E671D">
        <w:rPr>
          <w:rFonts w:ascii="Book Antiqua" w:hAnsi="Book Antiqua" w:cs="Times New Roman"/>
          <w:b/>
          <w:sz w:val="20"/>
          <w:szCs w:val="20"/>
        </w:rPr>
        <w:t>.</w:t>
      </w:r>
    </w:p>
    <w:p w:rsidR="00C02E20" w:rsidRDefault="00C02E20" w:rsidP="002E671D">
      <w:pPr>
        <w:pStyle w:val="ListParagraph"/>
        <w:spacing w:after="0" w:line="276" w:lineRule="auto"/>
        <w:ind w:left="567"/>
        <w:jc w:val="both"/>
        <w:rPr>
          <w:rFonts w:ascii="Book Antiqua" w:hAnsi="Book Antiqua" w:cs="Times New Roman"/>
          <w:b/>
          <w:sz w:val="20"/>
          <w:szCs w:val="20"/>
        </w:rPr>
      </w:pPr>
    </w:p>
    <w:p w:rsidR="00C02E20" w:rsidRDefault="00C02E20" w:rsidP="00235C33">
      <w:pPr>
        <w:pStyle w:val="ListParagraph"/>
        <w:numPr>
          <w:ilvl w:val="0"/>
          <w:numId w:val="37"/>
        </w:numPr>
        <w:spacing w:after="0" w:line="276" w:lineRule="auto"/>
        <w:ind w:left="567" w:hanging="283"/>
        <w:jc w:val="both"/>
        <w:rPr>
          <w:rFonts w:ascii="Book Antiqua" w:hAnsi="Book Antiqua" w:cs="Times New Roman"/>
          <w:b/>
          <w:sz w:val="20"/>
          <w:szCs w:val="20"/>
        </w:rPr>
      </w:pPr>
      <w:r>
        <w:rPr>
          <w:rFonts w:ascii="Book Antiqua" w:hAnsi="Book Antiqua" w:cs="Times New Roman"/>
          <w:b/>
          <w:sz w:val="20"/>
          <w:szCs w:val="20"/>
        </w:rPr>
        <w:t xml:space="preserve">Konversi Diagram Jalur ke Dalam Sistem Persamaan </w:t>
      </w:r>
    </w:p>
    <w:p w:rsidR="002D4426" w:rsidRDefault="00C02E20" w:rsidP="00235C33">
      <w:pPr>
        <w:pStyle w:val="ListParagraph"/>
        <w:numPr>
          <w:ilvl w:val="0"/>
          <w:numId w:val="44"/>
        </w:numPr>
        <w:spacing w:after="0" w:line="276" w:lineRule="auto"/>
        <w:ind w:left="851" w:hanging="284"/>
        <w:jc w:val="both"/>
        <w:rPr>
          <w:rFonts w:ascii="Book Antiqua" w:hAnsi="Book Antiqua" w:cs="Times New Roman"/>
          <w:sz w:val="20"/>
          <w:szCs w:val="20"/>
        </w:rPr>
      </w:pPr>
      <w:r w:rsidRPr="00C02E20">
        <w:rPr>
          <w:rFonts w:ascii="Book Antiqua" w:hAnsi="Book Antiqua" w:cs="Times New Roman"/>
          <w:i/>
          <w:sz w:val="20"/>
          <w:szCs w:val="20"/>
        </w:rPr>
        <w:t>Outer Model</w:t>
      </w:r>
      <w:r>
        <w:rPr>
          <w:rFonts w:ascii="Book Antiqua" w:hAnsi="Book Antiqua" w:cs="Times New Roman"/>
          <w:sz w:val="20"/>
          <w:szCs w:val="20"/>
        </w:rPr>
        <w:t xml:space="preserve"> </w:t>
      </w:r>
    </w:p>
    <w:p w:rsidR="00C70F56" w:rsidRDefault="002D4426" w:rsidP="002D4426">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S</w:t>
      </w:r>
      <w:r w:rsidR="00C02E20">
        <w:rPr>
          <w:rFonts w:ascii="Book Antiqua" w:hAnsi="Book Antiqua" w:cs="Times New Roman"/>
          <w:sz w:val="20"/>
          <w:szCs w:val="20"/>
        </w:rPr>
        <w:t xml:space="preserve">pesifikasi hubungan antara variabel laten dengan indikator yang biasa disebut dengan </w:t>
      </w:r>
      <w:r w:rsidR="00C02E20" w:rsidRPr="00C02E20">
        <w:rPr>
          <w:rFonts w:ascii="Book Antiqua" w:hAnsi="Book Antiqua" w:cs="Times New Roman"/>
          <w:i/>
          <w:sz w:val="20"/>
          <w:szCs w:val="20"/>
        </w:rPr>
        <w:t>outer relation</w:t>
      </w:r>
      <w:r w:rsidR="00C02E20">
        <w:rPr>
          <w:rFonts w:ascii="Book Antiqua" w:hAnsi="Book Antiqua" w:cs="Times New Roman"/>
          <w:sz w:val="20"/>
          <w:szCs w:val="20"/>
        </w:rPr>
        <w:t xml:space="preserve"> atau measurement model yang mendefinisikan karakteristik variabel laten dengan indikatorny. Berikut persamaan indikator reflektif:</w:t>
      </w:r>
    </w:p>
    <w:p w:rsidR="00C02E20" w:rsidRPr="00352937" w:rsidRDefault="00C70F56" w:rsidP="00C70F56">
      <w:pPr>
        <w:spacing w:after="0" w:line="276" w:lineRule="auto"/>
        <w:ind w:left="851"/>
        <w:jc w:val="both"/>
        <w:rPr>
          <w:rFonts w:ascii="Book Antiqua" w:eastAsiaTheme="minorEastAsia" w:hAnsi="Book Antiqua" w:cs="Times New Roman"/>
          <w:bCs/>
          <w:sz w:val="20"/>
          <w:szCs w:val="20"/>
          <w:vertAlign w:val="subscript"/>
        </w:rPr>
      </w:pPr>
      <w:r w:rsidRPr="00352937">
        <w:rPr>
          <w:rFonts w:ascii="Book Antiqua" w:eastAsiaTheme="minorEastAsia" w:hAnsi="Book Antiqua" w:cs="Times New Roman"/>
          <w:bCs/>
          <w:sz w:val="20"/>
          <w:szCs w:val="20"/>
        </w:rPr>
        <w:lastRenderedPageBreak/>
        <w:t>x =</w:t>
      </w:r>
      <w:r w:rsidR="00352937" w:rsidRPr="00352937">
        <w:rPr>
          <w:rFonts w:ascii="Book Antiqua" w:eastAsiaTheme="minorEastAsia" w:hAnsi="Book Antiqua" w:cs="Times New Roman"/>
          <w:bCs/>
          <w:sz w:val="20"/>
          <w:szCs w:val="20"/>
        </w:rPr>
        <w:t xml:space="preserve"> Λ</w:t>
      </w:r>
      <w:r w:rsidR="00352937" w:rsidRPr="00352937">
        <w:rPr>
          <w:rFonts w:ascii="Book Antiqua" w:eastAsiaTheme="minorEastAsia" w:hAnsi="Book Antiqua" w:cs="Times New Roman"/>
          <w:bCs/>
          <w:sz w:val="20"/>
          <w:szCs w:val="20"/>
          <w:vertAlign w:val="subscript"/>
        </w:rPr>
        <w:t xml:space="preserve">x </w:t>
      </w:r>
      <w:r w:rsidR="00352937" w:rsidRPr="00352937">
        <w:rPr>
          <w:rFonts w:ascii="Book Antiqua" w:eastAsiaTheme="minorEastAsia" w:hAnsi="Book Antiqua" w:cs="Times New Roman"/>
          <w:bCs/>
          <w:sz w:val="20"/>
          <w:szCs w:val="20"/>
        </w:rPr>
        <w:t>ξ + ε</w:t>
      </w:r>
      <w:r w:rsidR="00352937" w:rsidRPr="00352937">
        <w:rPr>
          <w:rFonts w:ascii="Book Antiqua" w:eastAsiaTheme="minorEastAsia" w:hAnsi="Book Antiqua" w:cs="Times New Roman"/>
          <w:bCs/>
          <w:sz w:val="20"/>
          <w:szCs w:val="20"/>
          <w:vertAlign w:val="subscript"/>
        </w:rPr>
        <w:t>x</w:t>
      </w:r>
    </w:p>
    <w:p w:rsidR="00C70F56" w:rsidRPr="00352937" w:rsidRDefault="00352937" w:rsidP="00C70F56">
      <w:pPr>
        <w:spacing w:after="0" w:line="276" w:lineRule="auto"/>
        <w:ind w:left="851"/>
        <w:jc w:val="both"/>
        <w:rPr>
          <w:rFonts w:ascii="Book Antiqua" w:eastAsiaTheme="minorEastAsia" w:hAnsi="Book Antiqua" w:cs="Times New Roman"/>
          <w:bCs/>
          <w:sz w:val="20"/>
          <w:szCs w:val="20"/>
          <w:vertAlign w:val="subscript"/>
        </w:rPr>
      </w:pPr>
      <w:r w:rsidRPr="00352937">
        <w:rPr>
          <w:rFonts w:ascii="Book Antiqua" w:eastAsiaTheme="minorEastAsia" w:hAnsi="Book Antiqua" w:cs="Times New Roman"/>
          <w:bCs/>
          <w:sz w:val="20"/>
          <w:szCs w:val="20"/>
        </w:rPr>
        <w:t>y = Λ</w:t>
      </w:r>
      <w:r w:rsidRPr="00352937">
        <w:rPr>
          <w:rFonts w:ascii="Book Antiqua" w:eastAsiaTheme="minorEastAsia" w:hAnsi="Book Antiqua" w:cs="Times New Roman"/>
          <w:bCs/>
          <w:sz w:val="20"/>
          <w:szCs w:val="20"/>
          <w:vertAlign w:val="subscript"/>
        </w:rPr>
        <w:t xml:space="preserve">y </w:t>
      </w:r>
      <w:r>
        <w:rPr>
          <w:rFonts w:ascii="Book Antiqua" w:eastAsiaTheme="minorEastAsia" w:hAnsi="Book Antiqua" w:cs="Times New Roman"/>
          <w:bCs/>
          <w:sz w:val="20"/>
          <w:szCs w:val="20"/>
        </w:rPr>
        <w:t>η</w:t>
      </w:r>
      <w:r w:rsidRPr="00352937">
        <w:rPr>
          <w:rFonts w:ascii="Book Antiqua" w:eastAsiaTheme="minorEastAsia" w:hAnsi="Book Antiqua" w:cs="Times New Roman"/>
          <w:bCs/>
          <w:sz w:val="20"/>
          <w:szCs w:val="20"/>
        </w:rPr>
        <w:t xml:space="preserve"> + ε</w:t>
      </w:r>
      <w:r w:rsidRPr="00352937">
        <w:rPr>
          <w:rFonts w:ascii="Book Antiqua" w:eastAsiaTheme="minorEastAsia" w:hAnsi="Book Antiqua" w:cs="Times New Roman"/>
          <w:bCs/>
          <w:sz w:val="20"/>
          <w:szCs w:val="20"/>
          <w:vertAlign w:val="subscript"/>
        </w:rPr>
        <w:t>y</w:t>
      </w:r>
    </w:p>
    <w:p w:rsidR="00352937" w:rsidRDefault="00352937" w:rsidP="00C70F56">
      <w:pPr>
        <w:spacing w:after="0" w:line="276" w:lineRule="auto"/>
        <w:ind w:left="851"/>
        <w:jc w:val="both"/>
        <w:rPr>
          <w:rFonts w:ascii="Book Antiqua" w:hAnsi="Book Antiqua" w:cs="Times New Roman"/>
          <w:sz w:val="20"/>
          <w:szCs w:val="20"/>
          <w:vertAlign w:val="subscript"/>
        </w:rPr>
      </w:pPr>
      <w:r>
        <w:rPr>
          <w:rFonts w:ascii="Book Antiqua" w:hAnsi="Book Antiqua" w:cs="Times New Roman"/>
          <w:sz w:val="20"/>
          <w:szCs w:val="20"/>
        </w:rPr>
        <w:t>Sebagai variabel laten eksogen (ξ) dan endogen (η) dimana X dan Y merupakan indikator. Λ</w:t>
      </w:r>
      <w:r>
        <w:rPr>
          <w:rFonts w:ascii="Book Antiqua" w:hAnsi="Book Antiqua" w:cs="Times New Roman"/>
          <w:sz w:val="20"/>
          <w:szCs w:val="20"/>
          <w:vertAlign w:val="subscript"/>
        </w:rPr>
        <w:t>x</w:t>
      </w:r>
      <w:r>
        <w:rPr>
          <w:rFonts w:ascii="Book Antiqua" w:hAnsi="Book Antiqua" w:cs="Times New Roman"/>
          <w:sz w:val="20"/>
          <w:szCs w:val="20"/>
        </w:rPr>
        <w:t xml:space="preserve"> dan Λ</w:t>
      </w:r>
      <w:r>
        <w:rPr>
          <w:rFonts w:ascii="Book Antiqua" w:hAnsi="Book Antiqua" w:cs="Times New Roman"/>
          <w:sz w:val="20"/>
          <w:szCs w:val="20"/>
          <w:vertAlign w:val="subscript"/>
        </w:rPr>
        <w:t>y</w:t>
      </w:r>
      <w:r>
        <w:rPr>
          <w:rFonts w:ascii="Book Antiqua" w:hAnsi="Book Antiqua" w:cs="Times New Roman"/>
          <w:sz w:val="20"/>
          <w:szCs w:val="20"/>
        </w:rPr>
        <w:t xml:space="preserve"> ialah matriks loading yang menggambarkan seperti koefisien regresi sederhana y</w:t>
      </w:r>
      <w:r w:rsidR="00F36C29">
        <w:rPr>
          <w:rFonts w:ascii="Book Antiqua" w:hAnsi="Book Antiqua" w:cs="Times New Roman"/>
          <w:sz w:val="20"/>
          <w:szCs w:val="20"/>
        </w:rPr>
        <w:t>a</w:t>
      </w:r>
      <w:r>
        <w:rPr>
          <w:rFonts w:ascii="Book Antiqua" w:hAnsi="Book Antiqua" w:cs="Times New Roman"/>
          <w:sz w:val="20"/>
          <w:szCs w:val="20"/>
        </w:rPr>
        <w:t>ng menguhungkan variabel laten dengan indikator. Sebagai kesalahan pengukuran atau noise dapat menginterpretasikan residual yang diukur dengan ε</w:t>
      </w:r>
      <w:r>
        <w:rPr>
          <w:rFonts w:ascii="Book Antiqua" w:hAnsi="Book Antiqua" w:cs="Times New Roman"/>
          <w:sz w:val="20"/>
          <w:szCs w:val="20"/>
          <w:vertAlign w:val="subscript"/>
        </w:rPr>
        <w:t>x</w:t>
      </w:r>
      <w:r>
        <w:rPr>
          <w:rFonts w:ascii="Book Antiqua" w:hAnsi="Book Antiqua" w:cs="Times New Roman"/>
          <w:sz w:val="20"/>
          <w:szCs w:val="20"/>
        </w:rPr>
        <w:t xml:space="preserve"> dan ε</w:t>
      </w:r>
      <w:r>
        <w:rPr>
          <w:rFonts w:ascii="Book Antiqua" w:hAnsi="Book Antiqua" w:cs="Times New Roman"/>
          <w:sz w:val="20"/>
          <w:szCs w:val="20"/>
          <w:vertAlign w:val="subscript"/>
        </w:rPr>
        <w:t>y.</w:t>
      </w:r>
    </w:p>
    <w:p w:rsidR="00352937" w:rsidRDefault="00352937" w:rsidP="00C70F56">
      <w:pPr>
        <w:spacing w:after="0" w:line="276" w:lineRule="auto"/>
        <w:ind w:left="851"/>
        <w:jc w:val="both"/>
        <w:rPr>
          <w:rFonts w:ascii="Book Antiqua" w:hAnsi="Book Antiqua" w:cs="Times New Roman"/>
          <w:sz w:val="20"/>
          <w:szCs w:val="20"/>
        </w:rPr>
      </w:pPr>
      <w:r>
        <w:rPr>
          <w:rFonts w:ascii="Book Antiqua" w:hAnsi="Book Antiqua" w:cs="Times New Roman"/>
          <w:sz w:val="20"/>
          <w:szCs w:val="20"/>
        </w:rPr>
        <w:t>Model indikator formatif persamaannya dapat ditulis sebagai berikut:</w:t>
      </w:r>
    </w:p>
    <w:p w:rsidR="00352937" w:rsidRDefault="00FD393A" w:rsidP="00C70F56">
      <w:pPr>
        <w:spacing w:after="0" w:line="276" w:lineRule="auto"/>
        <w:ind w:left="851"/>
        <w:jc w:val="both"/>
        <w:rPr>
          <w:rFonts w:ascii="Book Antiqua" w:hAnsi="Book Antiqua" w:cs="Times New Roman"/>
          <w:sz w:val="20"/>
          <w:szCs w:val="20"/>
          <w:vertAlign w:val="subscript"/>
        </w:rPr>
      </w:pPr>
      <w:r>
        <w:rPr>
          <w:rFonts w:ascii="Book Antiqua" w:hAnsi="Book Antiqua" w:cs="Times New Roman"/>
          <w:sz w:val="20"/>
          <w:szCs w:val="20"/>
        </w:rPr>
        <w:t>ξ = П</w:t>
      </w:r>
      <w:r w:rsidRPr="00FD393A">
        <w:rPr>
          <w:rFonts w:ascii="Book Antiqua" w:hAnsi="Book Antiqua" w:cs="Times New Roman"/>
          <w:sz w:val="14"/>
          <w:szCs w:val="20"/>
        </w:rPr>
        <w:t>ξ</w:t>
      </w:r>
      <w:r>
        <w:rPr>
          <w:rFonts w:ascii="Book Antiqua" w:hAnsi="Book Antiqua" w:cs="Times New Roman"/>
          <w:sz w:val="14"/>
          <w:szCs w:val="20"/>
        </w:rPr>
        <w:t xml:space="preserve"> </w:t>
      </w:r>
      <w:r>
        <w:rPr>
          <w:rFonts w:ascii="Book Antiqua" w:hAnsi="Book Antiqua" w:cs="Times New Roman"/>
          <w:sz w:val="20"/>
          <w:szCs w:val="20"/>
        </w:rPr>
        <w:t>X</w:t>
      </w:r>
      <w:r>
        <w:rPr>
          <w:rFonts w:ascii="Book Antiqua" w:hAnsi="Book Antiqua" w:cs="Times New Roman"/>
          <w:sz w:val="20"/>
          <w:szCs w:val="20"/>
          <w:vertAlign w:val="subscript"/>
        </w:rPr>
        <w:t xml:space="preserve">i </w:t>
      </w:r>
      <w:r>
        <w:rPr>
          <w:rFonts w:ascii="Book Antiqua" w:hAnsi="Book Antiqua" w:cs="Times New Roman"/>
          <w:sz w:val="20"/>
          <w:szCs w:val="20"/>
        </w:rPr>
        <w:t>+ δ</w:t>
      </w:r>
      <w:r>
        <w:rPr>
          <w:rFonts w:ascii="Book Antiqua" w:hAnsi="Book Antiqua" w:cs="Times New Roman"/>
          <w:sz w:val="20"/>
          <w:szCs w:val="20"/>
          <w:vertAlign w:val="subscript"/>
        </w:rPr>
        <w:t>x</w:t>
      </w:r>
    </w:p>
    <w:p w:rsidR="00FD393A" w:rsidRDefault="00FD393A" w:rsidP="00FD393A">
      <w:pPr>
        <w:spacing w:after="0" w:line="276" w:lineRule="auto"/>
        <w:ind w:left="851"/>
        <w:jc w:val="both"/>
        <w:rPr>
          <w:rFonts w:ascii="Book Antiqua" w:hAnsi="Book Antiqua" w:cs="Times New Roman"/>
          <w:sz w:val="20"/>
          <w:szCs w:val="20"/>
          <w:vertAlign w:val="subscript"/>
        </w:rPr>
      </w:pPr>
      <w:r>
        <w:rPr>
          <w:rFonts w:ascii="Book Antiqua" w:hAnsi="Book Antiqua" w:cs="Times New Roman"/>
          <w:sz w:val="20"/>
          <w:szCs w:val="20"/>
        </w:rPr>
        <w:t>η = П</w:t>
      </w:r>
      <w:r>
        <w:rPr>
          <w:rFonts w:ascii="Book Antiqua" w:hAnsi="Book Antiqua" w:cs="Times New Roman"/>
          <w:sz w:val="14"/>
          <w:szCs w:val="20"/>
        </w:rPr>
        <w:t xml:space="preserve">η </w:t>
      </w:r>
      <w:r>
        <w:rPr>
          <w:rFonts w:ascii="Book Antiqua" w:hAnsi="Book Antiqua" w:cs="Times New Roman"/>
          <w:sz w:val="20"/>
          <w:szCs w:val="20"/>
        </w:rPr>
        <w:t>Y</w:t>
      </w:r>
      <w:r>
        <w:rPr>
          <w:rFonts w:ascii="Book Antiqua" w:hAnsi="Book Antiqua" w:cs="Times New Roman"/>
          <w:sz w:val="20"/>
          <w:szCs w:val="20"/>
          <w:vertAlign w:val="subscript"/>
        </w:rPr>
        <w:t xml:space="preserve">i </w:t>
      </w:r>
      <w:r>
        <w:rPr>
          <w:rFonts w:ascii="Book Antiqua" w:hAnsi="Book Antiqua" w:cs="Times New Roman"/>
          <w:sz w:val="20"/>
          <w:szCs w:val="20"/>
        </w:rPr>
        <w:t>+ δ</w:t>
      </w:r>
      <w:r>
        <w:rPr>
          <w:rFonts w:ascii="Book Antiqua" w:hAnsi="Book Antiqua" w:cs="Times New Roman"/>
          <w:sz w:val="20"/>
          <w:szCs w:val="20"/>
          <w:vertAlign w:val="subscript"/>
        </w:rPr>
        <w:t>y</w:t>
      </w:r>
    </w:p>
    <w:p w:rsidR="00FD393A" w:rsidRDefault="00F36C29" w:rsidP="00FD393A">
      <w:pPr>
        <w:spacing w:after="0" w:line="276" w:lineRule="auto"/>
        <w:ind w:left="851"/>
        <w:jc w:val="both"/>
        <w:rPr>
          <w:rFonts w:ascii="Book Antiqua" w:hAnsi="Book Antiqua" w:cs="Times New Roman"/>
          <w:b/>
          <w:sz w:val="20"/>
          <w:szCs w:val="20"/>
        </w:rPr>
      </w:pPr>
      <w:r>
        <w:rPr>
          <w:rFonts w:ascii="Book Antiqua" w:hAnsi="Book Antiqua" w:cs="Times New Roman"/>
          <w:sz w:val="20"/>
          <w:szCs w:val="20"/>
        </w:rPr>
        <w:t>dari variabel laten terhadap indikator dimana koefisien regresi berganda ialah Пx dan Пy. Dan residual dari regresi ialah δ</w:t>
      </w:r>
      <w:r>
        <w:rPr>
          <w:rFonts w:ascii="Book Antiqua" w:hAnsi="Book Antiqua" w:cs="Times New Roman"/>
          <w:sz w:val="20"/>
          <w:szCs w:val="20"/>
          <w:vertAlign w:val="subscript"/>
        </w:rPr>
        <w:t>x</w:t>
      </w:r>
      <w:r>
        <w:rPr>
          <w:rFonts w:ascii="Book Antiqua" w:hAnsi="Book Antiqua" w:cs="Times New Roman"/>
          <w:sz w:val="20"/>
          <w:szCs w:val="20"/>
        </w:rPr>
        <w:t xml:space="preserve"> dan δ</w:t>
      </w:r>
      <w:r>
        <w:rPr>
          <w:rFonts w:ascii="Book Antiqua" w:hAnsi="Book Antiqua" w:cs="Times New Roman"/>
          <w:sz w:val="20"/>
          <w:szCs w:val="20"/>
          <w:vertAlign w:val="subscript"/>
        </w:rPr>
        <w:t>y</w:t>
      </w:r>
      <w:r w:rsidR="009B3EF7">
        <w:rPr>
          <w:rFonts w:ascii="Book Antiqua" w:hAnsi="Book Antiqua" w:cs="Times New Roman"/>
          <w:b/>
          <w:sz w:val="20"/>
          <w:szCs w:val="20"/>
        </w:rPr>
        <w:t xml:space="preserve"> </w:t>
      </w:r>
      <w:r w:rsidR="009B3EF7">
        <w:rPr>
          <w:rFonts w:ascii="Book Antiqua" w:hAnsi="Book Antiqua" w:cs="Times New Roman"/>
          <w:b/>
          <w:sz w:val="20"/>
          <w:szCs w:val="20"/>
        </w:rPr>
        <w:fldChar w:fldCharType="begin" w:fldLock="1"/>
      </w:r>
      <w:r w:rsidR="00F0008E">
        <w:rPr>
          <w:rFonts w:ascii="Book Antiqua" w:hAnsi="Book Antiqua" w:cs="Times New Roman"/>
          <w:b/>
          <w:sz w:val="20"/>
          <w:szCs w:val="20"/>
        </w:rPr>
        <w:instrText>ADDIN CSL_CITATION { "citationItems" : [ { "id" : "ITEM-1", "itemData" : { "author" : [ { "dropping-particle" : "", "family" : "Solimun", "given" : "", "non-dropping-particle" : "", "parse-names" : false, "suffix" : "" }, { "dropping-particle" : "", "family" : "Fernandes", "given" : "Adji Achmad", "non-dropping-particle" : "", "parse-names" : false, "suffix" : "" }, { "dropping-particle" : "", "family" : "Nurjanah", "given" : "", "non-dropping-particle" : "", "parse-names" : false, "suffix" : "" } ], "id" : "ITEM-1", "issued" : { "date-parts" : [ [ "2017" ] ] }, "publisher" : "Malang: UB Press", "title" : "Metode Statistika Multivariant - Pemodelan Persamaan Struktural: Pendekatan WarpPLS", "type" : "book" }, "uris" : [ "http://www.mendeley.com/documents/?uuid=30473b9a-d05f-4fde-b337-2cd0a8b5f6e5" ] } ], "mendeley" : { "formattedCitation" : "(Solimun et al., 2017)", "manualFormatting" : "(Solimun et al., 2017:112)", "plainTextFormattedCitation" : "(Solimun et al., 2017)", "previouslyFormattedCitation" : "(Solimun et al., 2017)" }, "properties" : {  }, "schema" : "https://github.com/citation-style-language/schema/raw/master/csl-citation.json" }</w:instrText>
      </w:r>
      <w:r w:rsidR="009B3EF7">
        <w:rPr>
          <w:rFonts w:ascii="Book Antiqua" w:hAnsi="Book Antiqua" w:cs="Times New Roman"/>
          <w:b/>
          <w:sz w:val="20"/>
          <w:szCs w:val="20"/>
        </w:rPr>
        <w:fldChar w:fldCharType="separate"/>
      </w:r>
      <w:r w:rsidR="009B3EF7" w:rsidRPr="009B3EF7">
        <w:rPr>
          <w:rFonts w:ascii="Book Antiqua" w:hAnsi="Book Antiqua" w:cs="Times New Roman"/>
          <w:noProof/>
          <w:sz w:val="20"/>
          <w:szCs w:val="20"/>
        </w:rPr>
        <w:t>(Solimun et al., 2017</w:t>
      </w:r>
      <w:r w:rsidR="00F0008E">
        <w:rPr>
          <w:rFonts w:ascii="Book Antiqua" w:hAnsi="Book Antiqua" w:cs="Times New Roman"/>
          <w:noProof/>
          <w:sz w:val="20"/>
          <w:szCs w:val="20"/>
        </w:rPr>
        <w:t>:112</w:t>
      </w:r>
      <w:r w:rsidR="009B3EF7" w:rsidRPr="009B3EF7">
        <w:rPr>
          <w:rFonts w:ascii="Book Antiqua" w:hAnsi="Book Antiqua" w:cs="Times New Roman"/>
          <w:noProof/>
          <w:sz w:val="20"/>
          <w:szCs w:val="20"/>
        </w:rPr>
        <w:t>)</w:t>
      </w:r>
      <w:r w:rsidR="009B3EF7">
        <w:rPr>
          <w:rFonts w:ascii="Book Antiqua" w:hAnsi="Book Antiqua" w:cs="Times New Roman"/>
          <w:b/>
          <w:sz w:val="20"/>
          <w:szCs w:val="20"/>
        </w:rPr>
        <w:fldChar w:fldCharType="end"/>
      </w:r>
      <w:r w:rsidR="004137CD" w:rsidRPr="004137CD">
        <w:rPr>
          <w:rFonts w:ascii="Book Antiqua" w:hAnsi="Book Antiqua" w:cs="Times New Roman"/>
          <w:b/>
          <w:sz w:val="20"/>
          <w:szCs w:val="20"/>
        </w:rPr>
        <w:t>.</w:t>
      </w:r>
    </w:p>
    <w:p w:rsidR="002D4426" w:rsidRDefault="002D4426" w:rsidP="00FD393A">
      <w:pPr>
        <w:spacing w:after="0" w:line="276" w:lineRule="auto"/>
        <w:ind w:left="851"/>
        <w:jc w:val="both"/>
        <w:rPr>
          <w:rFonts w:ascii="Book Antiqua" w:hAnsi="Book Antiqua" w:cs="Times New Roman"/>
          <w:b/>
          <w:sz w:val="20"/>
          <w:szCs w:val="20"/>
        </w:rPr>
      </w:pPr>
    </w:p>
    <w:p w:rsidR="002D4426" w:rsidRPr="002D4426" w:rsidRDefault="004137CD" w:rsidP="00235C33">
      <w:pPr>
        <w:pStyle w:val="ListParagraph"/>
        <w:numPr>
          <w:ilvl w:val="0"/>
          <w:numId w:val="44"/>
        </w:numPr>
        <w:spacing w:after="0" w:line="276" w:lineRule="auto"/>
        <w:ind w:left="851" w:hanging="284"/>
        <w:jc w:val="both"/>
        <w:rPr>
          <w:rFonts w:ascii="Book Antiqua" w:hAnsi="Book Antiqua" w:cs="Times New Roman"/>
          <w:i/>
          <w:sz w:val="20"/>
          <w:szCs w:val="20"/>
        </w:rPr>
      </w:pPr>
      <w:r w:rsidRPr="002D4426">
        <w:rPr>
          <w:rFonts w:ascii="Book Antiqua" w:hAnsi="Book Antiqua" w:cs="Times New Roman"/>
          <w:i/>
          <w:sz w:val="20"/>
          <w:szCs w:val="20"/>
        </w:rPr>
        <w:t xml:space="preserve">Inner Model </w:t>
      </w:r>
    </w:p>
    <w:p w:rsidR="004137CD" w:rsidRPr="004137CD" w:rsidRDefault="002D4426" w:rsidP="002D4426">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S</w:t>
      </w:r>
      <w:r w:rsidR="004137CD">
        <w:rPr>
          <w:rFonts w:ascii="Book Antiqua" w:hAnsi="Book Antiqua" w:cs="Times New Roman"/>
          <w:sz w:val="20"/>
          <w:szCs w:val="20"/>
        </w:rPr>
        <w:t>pesifikasi hubungan antar variabel laten (structural model), biasa disebut juga sebagai inner relation yang berdasarkan teori subtansif penelitian digambarkan hubungan antar variabel laten. Diasumsikan bahwa variabel laten dan indikator atau variabel manifest diskala zero means dan unit varian sama dengan satu agar tidak kehilangan sifat umumnya, sehingga parameter lokasi (parameter kostanta) dapat dihilangkan dari model. Berikut model persamaannya:</w:t>
      </w:r>
    </w:p>
    <w:p w:rsidR="004137CD" w:rsidRDefault="004137CD" w:rsidP="004137CD">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η = βη + Гξ + ζ</w:t>
      </w:r>
    </w:p>
    <w:p w:rsidR="002D4426" w:rsidRDefault="004137CD" w:rsidP="004137CD">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Dimana vektor variabel endogen (dependen) digambarkan dengan η</w:t>
      </w:r>
      <w:r w:rsidR="00BC6583">
        <w:rPr>
          <w:rFonts w:ascii="Book Antiqua" w:hAnsi="Book Antiqua" w:cs="Times New Roman"/>
          <w:sz w:val="20"/>
          <w:szCs w:val="20"/>
        </w:rPr>
        <w:t>, vektor variabel laten eksogen digambarkan dengan ξ dan vektor residual  (</w:t>
      </w:r>
      <w:r w:rsidR="00BC6583" w:rsidRPr="00BC6583">
        <w:rPr>
          <w:rFonts w:ascii="Book Antiqua" w:hAnsi="Book Antiqua" w:cs="Times New Roman"/>
          <w:i/>
          <w:sz w:val="20"/>
          <w:szCs w:val="20"/>
        </w:rPr>
        <w:t>unexplained variance</w:t>
      </w:r>
      <w:r w:rsidR="00BC6583">
        <w:rPr>
          <w:rFonts w:ascii="Book Antiqua" w:hAnsi="Book Antiqua" w:cs="Times New Roman"/>
          <w:sz w:val="20"/>
          <w:szCs w:val="20"/>
        </w:rPr>
        <w:t xml:space="preserve">) digambarkan dengan ζ. </w:t>
      </w:r>
      <w:r w:rsidR="002D4426">
        <w:rPr>
          <w:rFonts w:ascii="Book Antiqua" w:hAnsi="Book Antiqua" w:cs="Times New Roman"/>
          <w:sz w:val="20"/>
          <w:szCs w:val="20"/>
        </w:rPr>
        <w:t xml:space="preserve">Dan β sebagai koefisien </w:t>
      </w:r>
      <w:r w:rsidR="002D4426">
        <w:rPr>
          <w:rFonts w:ascii="Book Antiqua" w:hAnsi="Book Antiqua" w:cs="Times New Roman"/>
          <w:sz w:val="20"/>
          <w:szCs w:val="20"/>
        </w:rPr>
        <w:lastRenderedPageBreak/>
        <w:t>jalur yang menguhubungkan variabel laten endogen dengan endogen, sedangkan Г sebagai koefisien jalur yang mebhubungkan variabel endogen (η) dengan eksogen (ξ).</w:t>
      </w:r>
    </w:p>
    <w:p w:rsidR="004137CD" w:rsidRDefault="002D4426" w:rsidP="004137CD">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w:t>
      </w:r>
      <w:r w:rsidR="00BC6583">
        <w:rPr>
          <w:rFonts w:ascii="Book Antiqua" w:hAnsi="Book Antiqua" w:cs="Times New Roman"/>
          <w:sz w:val="20"/>
          <w:szCs w:val="20"/>
        </w:rPr>
        <w:t>Oleh karena itu untuk model rekursif yang didesain oleh PLS, maka hubungan antar variabel laten, berlaku bahwa setiap variabel laten dependen η atau yang sering disebut dengn clausal chain system dari variabel laten dapat dispesifikasikan sebagai berikut:</w:t>
      </w:r>
    </w:p>
    <w:p w:rsidR="00BC6583" w:rsidRDefault="00BC6583" w:rsidP="004137CD">
      <w:pPr>
        <w:pStyle w:val="ListParagraph"/>
        <w:spacing w:after="0" w:line="276" w:lineRule="auto"/>
        <w:ind w:left="851"/>
        <w:jc w:val="both"/>
        <w:rPr>
          <w:rFonts w:ascii="Book Antiqua" w:hAnsi="Book Antiqua" w:cs="Times New Roman"/>
          <w:sz w:val="20"/>
          <w:szCs w:val="20"/>
          <w:vertAlign w:val="subscript"/>
        </w:rPr>
      </w:pPr>
      <w:r>
        <w:rPr>
          <w:rFonts w:ascii="Book Antiqua" w:hAnsi="Book Antiqua" w:cs="Times New Roman"/>
          <w:sz w:val="20"/>
          <w:szCs w:val="20"/>
        </w:rPr>
        <w:t>η</w:t>
      </w:r>
      <w:r>
        <w:rPr>
          <w:rFonts w:ascii="Book Antiqua" w:hAnsi="Book Antiqua" w:cs="Times New Roman"/>
          <w:sz w:val="20"/>
          <w:szCs w:val="20"/>
          <w:vertAlign w:val="subscript"/>
        </w:rPr>
        <w:t>j</w:t>
      </w:r>
      <w:r>
        <w:rPr>
          <w:rFonts w:ascii="Book Antiqua" w:hAnsi="Book Antiqua" w:cs="Times New Roman"/>
          <w:sz w:val="20"/>
          <w:szCs w:val="20"/>
        </w:rPr>
        <w:t xml:space="preserve"> = Σ</w:t>
      </w:r>
      <w:r>
        <w:rPr>
          <w:rFonts w:ascii="Book Antiqua" w:hAnsi="Book Antiqua" w:cs="Times New Roman"/>
          <w:sz w:val="20"/>
          <w:szCs w:val="20"/>
          <w:vertAlign w:val="subscript"/>
        </w:rPr>
        <w:t xml:space="preserve">j </w:t>
      </w:r>
      <w:r>
        <w:rPr>
          <w:rFonts w:ascii="Book Antiqua" w:hAnsi="Book Antiqua" w:cs="Times New Roman"/>
          <w:sz w:val="20"/>
          <w:szCs w:val="20"/>
        </w:rPr>
        <w:t>β</w:t>
      </w:r>
      <w:r>
        <w:rPr>
          <w:rFonts w:ascii="Book Antiqua" w:hAnsi="Book Antiqua" w:cs="Times New Roman"/>
          <w:sz w:val="20"/>
          <w:szCs w:val="20"/>
          <w:vertAlign w:val="subscript"/>
        </w:rPr>
        <w:t>ji</w:t>
      </w:r>
      <w:r>
        <w:rPr>
          <w:rFonts w:ascii="Book Antiqua" w:hAnsi="Book Antiqua" w:cs="Times New Roman"/>
          <w:sz w:val="20"/>
          <w:szCs w:val="20"/>
        </w:rPr>
        <w:t xml:space="preserve"> η</w:t>
      </w:r>
      <w:r>
        <w:rPr>
          <w:rFonts w:ascii="Book Antiqua" w:hAnsi="Book Antiqua" w:cs="Times New Roman"/>
          <w:sz w:val="20"/>
          <w:szCs w:val="20"/>
          <w:vertAlign w:val="subscript"/>
        </w:rPr>
        <w:t>i</w:t>
      </w:r>
      <w:r>
        <w:rPr>
          <w:rFonts w:ascii="Book Antiqua" w:hAnsi="Book Antiqua" w:cs="Times New Roman"/>
          <w:sz w:val="20"/>
          <w:szCs w:val="20"/>
        </w:rPr>
        <w:t xml:space="preserve"> + Σ</w:t>
      </w:r>
      <w:r>
        <w:rPr>
          <w:rFonts w:ascii="Book Antiqua" w:hAnsi="Book Antiqua" w:cs="Times New Roman"/>
          <w:sz w:val="20"/>
          <w:szCs w:val="20"/>
          <w:vertAlign w:val="subscript"/>
        </w:rPr>
        <w:t>i</w:t>
      </w:r>
      <w:r>
        <w:rPr>
          <w:rFonts w:ascii="Book Antiqua" w:hAnsi="Book Antiqua" w:cs="Times New Roman"/>
          <w:sz w:val="20"/>
          <w:szCs w:val="20"/>
        </w:rPr>
        <w:t xml:space="preserve"> γ</w:t>
      </w:r>
      <w:r>
        <w:rPr>
          <w:rFonts w:ascii="Book Antiqua" w:hAnsi="Book Antiqua" w:cs="Times New Roman"/>
          <w:sz w:val="20"/>
          <w:szCs w:val="20"/>
          <w:vertAlign w:val="subscript"/>
        </w:rPr>
        <w:t>jb</w:t>
      </w:r>
      <w:r>
        <w:rPr>
          <w:rFonts w:ascii="Book Antiqua" w:hAnsi="Book Antiqua" w:cs="Times New Roman"/>
          <w:sz w:val="20"/>
          <w:szCs w:val="20"/>
        </w:rPr>
        <w:t xml:space="preserve"> ξ</w:t>
      </w:r>
      <w:r>
        <w:rPr>
          <w:rFonts w:ascii="Book Antiqua" w:hAnsi="Book Antiqua" w:cs="Times New Roman"/>
          <w:sz w:val="20"/>
          <w:szCs w:val="20"/>
          <w:vertAlign w:val="subscript"/>
        </w:rPr>
        <w:t xml:space="preserve">b </w:t>
      </w:r>
      <w:r>
        <w:rPr>
          <w:rFonts w:ascii="Book Antiqua" w:hAnsi="Book Antiqua" w:cs="Times New Roman"/>
          <w:sz w:val="20"/>
          <w:szCs w:val="20"/>
        </w:rPr>
        <w:t>+ ζ</w:t>
      </w:r>
      <w:r>
        <w:rPr>
          <w:rFonts w:ascii="Book Antiqua" w:hAnsi="Book Antiqua" w:cs="Times New Roman"/>
          <w:sz w:val="20"/>
          <w:szCs w:val="20"/>
          <w:vertAlign w:val="subscript"/>
        </w:rPr>
        <w:t>j</w:t>
      </w:r>
    </w:p>
    <w:p w:rsidR="00877CAD" w:rsidRDefault="002D4426" w:rsidP="004137CD">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Dimana γ</w:t>
      </w:r>
      <w:r>
        <w:rPr>
          <w:rFonts w:ascii="Book Antiqua" w:hAnsi="Book Antiqua" w:cs="Times New Roman"/>
          <w:sz w:val="20"/>
          <w:szCs w:val="20"/>
          <w:vertAlign w:val="subscript"/>
        </w:rPr>
        <w:t xml:space="preserve">jb </w:t>
      </w:r>
      <w:r>
        <w:rPr>
          <w:rFonts w:ascii="Book Antiqua" w:hAnsi="Book Antiqua" w:cs="Times New Roman"/>
          <w:sz w:val="20"/>
          <w:szCs w:val="20"/>
        </w:rPr>
        <w:t>dalam hal ini dilambangkan sama dengan bentuk matriks (Г). Dan β</w:t>
      </w:r>
      <w:r>
        <w:rPr>
          <w:rFonts w:ascii="Book Antiqua" w:hAnsi="Book Antiqua" w:cs="Times New Roman"/>
          <w:sz w:val="20"/>
          <w:szCs w:val="20"/>
          <w:vertAlign w:val="subscript"/>
        </w:rPr>
        <w:t xml:space="preserve">ji </w:t>
      </w:r>
      <w:r>
        <w:rPr>
          <w:rFonts w:ascii="Book Antiqua" w:hAnsi="Book Antiqua" w:cs="Times New Roman"/>
          <w:sz w:val="20"/>
          <w:szCs w:val="20"/>
        </w:rPr>
        <w:t xml:space="preserve">dalam hal ini dilambangkan sama dengan matriks </w:t>
      </w:r>
      <w:r w:rsidR="00877CAD">
        <w:rPr>
          <w:rFonts w:ascii="Book Antiqua" w:hAnsi="Book Antiqua" w:cs="Times New Roman"/>
          <w:sz w:val="20"/>
          <w:szCs w:val="20"/>
        </w:rPr>
        <w:t>(</w:t>
      </w:r>
      <w:r>
        <w:rPr>
          <w:rFonts w:ascii="Book Antiqua" w:hAnsi="Book Antiqua" w:cs="Times New Roman"/>
          <w:sz w:val="20"/>
          <w:szCs w:val="20"/>
        </w:rPr>
        <w:t>β</w:t>
      </w:r>
      <w:r w:rsidR="00877CAD">
        <w:rPr>
          <w:rFonts w:ascii="Book Antiqua" w:hAnsi="Book Antiqua" w:cs="Times New Roman"/>
          <w:sz w:val="20"/>
          <w:szCs w:val="20"/>
        </w:rPr>
        <w:t>), indeks i dan b ialah range. Dan parameter ζ</w:t>
      </w:r>
      <w:r w:rsidR="00877CAD">
        <w:rPr>
          <w:rFonts w:ascii="Book Antiqua" w:hAnsi="Book Antiqua" w:cs="Times New Roman"/>
          <w:sz w:val="20"/>
          <w:szCs w:val="20"/>
          <w:vertAlign w:val="subscript"/>
        </w:rPr>
        <w:t xml:space="preserve">j </w:t>
      </w:r>
      <w:r w:rsidR="00877CAD">
        <w:rPr>
          <w:rFonts w:ascii="Book Antiqua" w:hAnsi="Book Antiqua" w:cs="Times New Roman"/>
          <w:sz w:val="20"/>
          <w:szCs w:val="20"/>
        </w:rPr>
        <w:t xml:space="preserve">ialah variabel </w:t>
      </w:r>
      <w:r w:rsidR="00877CAD" w:rsidRPr="00877CAD">
        <w:rPr>
          <w:rFonts w:ascii="Book Antiqua" w:hAnsi="Book Antiqua" w:cs="Times New Roman"/>
          <w:i/>
          <w:sz w:val="20"/>
          <w:szCs w:val="20"/>
        </w:rPr>
        <w:t>inner residual</w:t>
      </w:r>
      <w:r w:rsidR="009B3EF7">
        <w:rPr>
          <w:rFonts w:ascii="Book Antiqua" w:hAnsi="Book Antiqua" w:cs="Times New Roman"/>
          <w:b/>
          <w:sz w:val="20"/>
          <w:szCs w:val="20"/>
        </w:rPr>
        <w:t xml:space="preserve"> </w:t>
      </w:r>
      <w:r w:rsidR="009B3EF7">
        <w:rPr>
          <w:rFonts w:ascii="Book Antiqua" w:hAnsi="Book Antiqua" w:cs="Times New Roman"/>
          <w:b/>
          <w:sz w:val="20"/>
          <w:szCs w:val="20"/>
        </w:rPr>
        <w:fldChar w:fldCharType="begin" w:fldLock="1"/>
      </w:r>
      <w:r w:rsidR="00F0008E">
        <w:rPr>
          <w:rFonts w:ascii="Book Antiqua" w:hAnsi="Book Antiqua" w:cs="Times New Roman"/>
          <w:b/>
          <w:sz w:val="20"/>
          <w:szCs w:val="20"/>
        </w:rPr>
        <w:instrText>ADDIN CSL_CITATION { "citationItems" : [ { "id" : "ITEM-1", "itemData" : { "author" : [ { "dropping-particle" : "", "family" : "Solimun", "given" : "", "non-dropping-particle" : "", "parse-names" : false, "suffix" : "" }, { "dropping-particle" : "", "family" : "Fernandes", "given" : "Adji Achmad", "non-dropping-particle" : "", "parse-names" : false, "suffix" : "" }, { "dropping-particle" : "", "family" : "Nurjanah", "given" : "", "non-dropping-particle" : "", "parse-names" : false, "suffix" : "" } ], "id" : "ITEM-1", "issued" : { "date-parts" : [ [ "2017" ] ] }, "publisher" : "Malang: UB Press", "title" : "Metode Statistika Multivariant - Pemodelan Persamaan Struktural: Pendekatan WarpPLS", "type" : "book" }, "uris" : [ "http://www.mendeley.com/documents/?uuid=30473b9a-d05f-4fde-b337-2cd0a8b5f6e5" ] } ], "mendeley" : { "formattedCitation" : "(Solimun et al., 2017)", "manualFormatting" : "(Solimun et al., 2017:113)", "plainTextFormattedCitation" : "(Solimun et al., 2017)", "previouslyFormattedCitation" : "(Solimun et al., 2017)" }, "properties" : {  }, "schema" : "https://github.com/citation-style-language/schema/raw/master/csl-citation.json" }</w:instrText>
      </w:r>
      <w:r w:rsidR="009B3EF7">
        <w:rPr>
          <w:rFonts w:ascii="Book Antiqua" w:hAnsi="Book Antiqua" w:cs="Times New Roman"/>
          <w:b/>
          <w:sz w:val="20"/>
          <w:szCs w:val="20"/>
        </w:rPr>
        <w:fldChar w:fldCharType="separate"/>
      </w:r>
      <w:r w:rsidR="009B3EF7" w:rsidRPr="009B3EF7">
        <w:rPr>
          <w:rFonts w:ascii="Book Antiqua" w:hAnsi="Book Antiqua" w:cs="Times New Roman"/>
          <w:noProof/>
          <w:sz w:val="20"/>
          <w:szCs w:val="20"/>
        </w:rPr>
        <w:t>(Solimun et al., 2017</w:t>
      </w:r>
      <w:r w:rsidR="009B3EF7">
        <w:rPr>
          <w:rFonts w:ascii="Book Antiqua" w:hAnsi="Book Antiqua" w:cs="Times New Roman"/>
          <w:noProof/>
          <w:sz w:val="20"/>
          <w:szCs w:val="20"/>
        </w:rPr>
        <w:t>:113</w:t>
      </w:r>
      <w:r w:rsidR="009B3EF7" w:rsidRPr="009B3EF7">
        <w:rPr>
          <w:rFonts w:ascii="Book Antiqua" w:hAnsi="Book Antiqua" w:cs="Times New Roman"/>
          <w:noProof/>
          <w:sz w:val="20"/>
          <w:szCs w:val="20"/>
        </w:rPr>
        <w:t>)</w:t>
      </w:r>
      <w:r w:rsidR="009B3EF7">
        <w:rPr>
          <w:rFonts w:ascii="Book Antiqua" w:hAnsi="Book Antiqua" w:cs="Times New Roman"/>
          <w:b/>
          <w:sz w:val="20"/>
          <w:szCs w:val="20"/>
        </w:rPr>
        <w:fldChar w:fldCharType="end"/>
      </w:r>
      <w:r w:rsidR="00877CAD">
        <w:rPr>
          <w:rFonts w:ascii="Book Antiqua" w:hAnsi="Book Antiqua" w:cs="Times New Roman"/>
          <w:sz w:val="20"/>
          <w:szCs w:val="20"/>
        </w:rPr>
        <w:t>.</w:t>
      </w:r>
    </w:p>
    <w:p w:rsidR="00877CAD" w:rsidRDefault="00877CAD" w:rsidP="004137CD">
      <w:pPr>
        <w:pStyle w:val="ListParagraph"/>
        <w:spacing w:after="0" w:line="276" w:lineRule="auto"/>
        <w:ind w:left="851"/>
        <w:jc w:val="both"/>
        <w:rPr>
          <w:rFonts w:ascii="Book Antiqua" w:hAnsi="Book Antiqua" w:cs="Times New Roman"/>
          <w:sz w:val="20"/>
          <w:szCs w:val="20"/>
        </w:rPr>
      </w:pPr>
    </w:p>
    <w:p w:rsidR="00877CAD" w:rsidRPr="00006F82" w:rsidRDefault="00877CAD" w:rsidP="00235C33">
      <w:pPr>
        <w:pStyle w:val="ListParagraph"/>
        <w:numPr>
          <w:ilvl w:val="0"/>
          <w:numId w:val="44"/>
        </w:numPr>
        <w:spacing w:after="0" w:line="276" w:lineRule="auto"/>
        <w:ind w:left="851" w:hanging="284"/>
        <w:jc w:val="both"/>
        <w:rPr>
          <w:rFonts w:ascii="Book Antiqua" w:hAnsi="Book Antiqua" w:cs="Times New Roman"/>
          <w:i/>
          <w:sz w:val="20"/>
          <w:szCs w:val="20"/>
        </w:rPr>
      </w:pPr>
      <w:r w:rsidRPr="00006F82">
        <w:rPr>
          <w:rFonts w:ascii="Book Antiqua" w:hAnsi="Book Antiqua" w:cs="Times New Roman"/>
          <w:i/>
          <w:sz w:val="20"/>
          <w:szCs w:val="20"/>
        </w:rPr>
        <w:t>Weight relation</w:t>
      </w:r>
    </w:p>
    <w:p w:rsidR="00877CAD" w:rsidRDefault="00877CAD" w:rsidP="00877CAD">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Estimasi nilai variabel laten. Inner dan outer model memberikan spesifikasi yang diikuti dengan estimasi weight relation dalam algoritma PLS:</w:t>
      </w:r>
    </w:p>
    <w:p w:rsidR="00877CAD" w:rsidRDefault="00877CAD" w:rsidP="00877CAD">
      <w:pPr>
        <w:pStyle w:val="ListParagraph"/>
        <w:spacing w:after="0" w:line="276" w:lineRule="auto"/>
        <w:ind w:left="851"/>
        <w:jc w:val="both"/>
        <w:rPr>
          <w:rFonts w:ascii="Book Antiqua" w:hAnsi="Book Antiqua" w:cs="Times New Roman"/>
          <w:sz w:val="20"/>
          <w:szCs w:val="20"/>
          <w:vertAlign w:val="subscript"/>
        </w:rPr>
      </w:pPr>
      <w:r>
        <w:rPr>
          <w:rFonts w:ascii="Book Antiqua" w:hAnsi="Book Antiqua" w:cs="Times New Roman"/>
          <w:sz w:val="20"/>
          <w:szCs w:val="20"/>
        </w:rPr>
        <w:t>ξ</w:t>
      </w:r>
      <w:r>
        <w:rPr>
          <w:rFonts w:ascii="Book Antiqua" w:hAnsi="Book Antiqua" w:cs="Times New Roman"/>
          <w:sz w:val="20"/>
          <w:szCs w:val="20"/>
          <w:vertAlign w:val="subscript"/>
        </w:rPr>
        <w:t xml:space="preserve">b </w:t>
      </w:r>
      <w:r>
        <w:rPr>
          <w:rFonts w:ascii="Book Antiqua" w:hAnsi="Book Antiqua" w:cs="Times New Roman"/>
          <w:sz w:val="20"/>
          <w:szCs w:val="20"/>
        </w:rPr>
        <w:t>= Σ</w:t>
      </w:r>
      <w:r>
        <w:rPr>
          <w:rFonts w:ascii="Book Antiqua" w:hAnsi="Book Antiqua" w:cs="Times New Roman"/>
          <w:sz w:val="20"/>
          <w:szCs w:val="20"/>
          <w:vertAlign w:val="subscript"/>
        </w:rPr>
        <w:t>kb</w:t>
      </w:r>
      <w:r>
        <w:rPr>
          <w:rFonts w:ascii="Book Antiqua" w:hAnsi="Book Antiqua" w:cs="Times New Roman"/>
          <w:sz w:val="20"/>
          <w:szCs w:val="20"/>
        </w:rPr>
        <w:t xml:space="preserve"> w</w:t>
      </w:r>
      <w:r>
        <w:rPr>
          <w:rFonts w:ascii="Book Antiqua" w:hAnsi="Book Antiqua" w:cs="Times New Roman"/>
          <w:sz w:val="20"/>
          <w:szCs w:val="20"/>
          <w:vertAlign w:val="subscript"/>
        </w:rPr>
        <w:t xml:space="preserve">kb  </w:t>
      </w:r>
      <w:r>
        <w:rPr>
          <w:rFonts w:ascii="Book Antiqua" w:hAnsi="Book Antiqua" w:cs="Times New Roman"/>
          <w:sz w:val="20"/>
          <w:szCs w:val="20"/>
        </w:rPr>
        <w:t>x</w:t>
      </w:r>
      <w:r>
        <w:rPr>
          <w:rFonts w:ascii="Book Antiqua" w:hAnsi="Book Antiqua" w:cs="Times New Roman"/>
          <w:sz w:val="20"/>
          <w:szCs w:val="20"/>
          <w:vertAlign w:val="subscript"/>
        </w:rPr>
        <w:t>kb</w:t>
      </w:r>
    </w:p>
    <w:p w:rsidR="00BC6583" w:rsidRDefault="00877CAD" w:rsidP="00877CAD">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η</w:t>
      </w:r>
      <w:r>
        <w:rPr>
          <w:rFonts w:ascii="Book Antiqua" w:hAnsi="Book Antiqua" w:cs="Times New Roman"/>
          <w:sz w:val="20"/>
          <w:szCs w:val="20"/>
          <w:vertAlign w:val="subscript"/>
        </w:rPr>
        <w:t xml:space="preserve">i </w:t>
      </w:r>
      <w:r>
        <w:rPr>
          <w:rFonts w:ascii="Book Antiqua" w:hAnsi="Book Antiqua" w:cs="Times New Roman"/>
          <w:sz w:val="20"/>
          <w:szCs w:val="20"/>
        </w:rPr>
        <w:t>= Σ</w:t>
      </w:r>
      <w:r>
        <w:rPr>
          <w:rFonts w:ascii="Book Antiqua" w:hAnsi="Book Antiqua" w:cs="Times New Roman"/>
          <w:sz w:val="20"/>
          <w:szCs w:val="20"/>
          <w:vertAlign w:val="subscript"/>
        </w:rPr>
        <w:t xml:space="preserve">ki  </w:t>
      </w:r>
      <w:r>
        <w:rPr>
          <w:rFonts w:ascii="Book Antiqua" w:hAnsi="Book Antiqua" w:cs="Times New Roman"/>
          <w:sz w:val="20"/>
          <w:szCs w:val="20"/>
        </w:rPr>
        <w:t>w</w:t>
      </w:r>
      <w:r>
        <w:rPr>
          <w:rFonts w:ascii="Book Antiqua" w:hAnsi="Book Antiqua" w:cs="Times New Roman"/>
          <w:sz w:val="20"/>
          <w:szCs w:val="20"/>
          <w:vertAlign w:val="subscript"/>
        </w:rPr>
        <w:t xml:space="preserve">ki  </w:t>
      </w:r>
      <w:r>
        <w:rPr>
          <w:rFonts w:ascii="Book Antiqua" w:hAnsi="Book Antiqua" w:cs="Times New Roman"/>
          <w:sz w:val="20"/>
          <w:szCs w:val="20"/>
        </w:rPr>
        <w:t>x</w:t>
      </w:r>
      <w:r>
        <w:rPr>
          <w:rFonts w:ascii="Book Antiqua" w:hAnsi="Book Antiqua" w:cs="Times New Roman"/>
          <w:sz w:val="20"/>
          <w:szCs w:val="20"/>
          <w:vertAlign w:val="subscript"/>
        </w:rPr>
        <w:t>ki</w:t>
      </w:r>
    </w:p>
    <w:p w:rsidR="00877CAD" w:rsidRDefault="00877CAD" w:rsidP="00877CAD">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dalam hal ini w</w:t>
      </w:r>
      <w:r>
        <w:rPr>
          <w:rFonts w:ascii="Book Antiqua" w:hAnsi="Book Antiqua" w:cs="Times New Roman"/>
          <w:sz w:val="20"/>
          <w:szCs w:val="20"/>
          <w:vertAlign w:val="subscript"/>
        </w:rPr>
        <w:t xml:space="preserve">kb </w:t>
      </w:r>
      <w:r>
        <w:rPr>
          <w:rFonts w:ascii="Book Antiqua" w:hAnsi="Book Antiqua" w:cs="Times New Roman"/>
          <w:sz w:val="20"/>
          <w:szCs w:val="20"/>
        </w:rPr>
        <w:t>dan w</w:t>
      </w:r>
      <w:r>
        <w:rPr>
          <w:rFonts w:ascii="Book Antiqua" w:hAnsi="Book Antiqua" w:cs="Times New Roman"/>
          <w:sz w:val="20"/>
          <w:szCs w:val="20"/>
          <w:vertAlign w:val="subscript"/>
        </w:rPr>
        <w:t xml:space="preserve">ki  </w:t>
      </w:r>
      <w:r>
        <w:rPr>
          <w:rFonts w:ascii="Book Antiqua" w:hAnsi="Book Antiqua" w:cs="Times New Roman"/>
          <w:sz w:val="20"/>
          <w:szCs w:val="20"/>
        </w:rPr>
        <w:t xml:space="preserve">merupakan </w:t>
      </w:r>
      <w:r w:rsidRPr="00006F82">
        <w:rPr>
          <w:rFonts w:ascii="Book Antiqua" w:hAnsi="Book Antiqua" w:cs="Times New Roman"/>
          <w:i/>
          <w:sz w:val="20"/>
          <w:szCs w:val="20"/>
        </w:rPr>
        <w:t>k weight</w:t>
      </w:r>
      <w:r>
        <w:rPr>
          <w:rFonts w:ascii="Book Antiqua" w:hAnsi="Book Antiqua" w:cs="Times New Roman"/>
          <w:sz w:val="20"/>
          <w:szCs w:val="20"/>
        </w:rPr>
        <w:t xml:space="preserve"> yang digunakan untuk membentuk estimasi variabel laten ξ</w:t>
      </w:r>
      <w:r>
        <w:rPr>
          <w:rFonts w:ascii="Book Antiqua" w:hAnsi="Book Antiqua" w:cs="Times New Roman"/>
          <w:sz w:val="20"/>
          <w:szCs w:val="20"/>
          <w:vertAlign w:val="subscript"/>
        </w:rPr>
        <w:t xml:space="preserve">b </w:t>
      </w:r>
      <w:r>
        <w:rPr>
          <w:rFonts w:ascii="Book Antiqua" w:hAnsi="Book Antiqua" w:cs="Times New Roman"/>
          <w:sz w:val="20"/>
          <w:szCs w:val="20"/>
        </w:rPr>
        <w:t>dan η</w:t>
      </w:r>
      <w:r w:rsidR="00006F82">
        <w:rPr>
          <w:rFonts w:ascii="Book Antiqua" w:hAnsi="Book Antiqua" w:cs="Times New Roman"/>
          <w:sz w:val="20"/>
          <w:szCs w:val="20"/>
          <w:vertAlign w:val="subscript"/>
        </w:rPr>
        <w:t>i</w:t>
      </w:r>
      <w:r>
        <w:rPr>
          <w:rFonts w:ascii="Book Antiqua" w:hAnsi="Book Antiqua" w:cs="Times New Roman"/>
          <w:sz w:val="20"/>
          <w:szCs w:val="20"/>
        </w:rPr>
        <w:t xml:space="preserve">. </w:t>
      </w:r>
      <w:r w:rsidR="00006F82" w:rsidRPr="00006F82">
        <w:rPr>
          <w:rFonts w:ascii="Book Antiqua" w:hAnsi="Book Antiqua" w:cs="Times New Roman"/>
          <w:i/>
          <w:sz w:val="20"/>
          <w:szCs w:val="20"/>
        </w:rPr>
        <w:t>Linier agregat</w:t>
      </w:r>
      <w:r w:rsidR="00006F82">
        <w:rPr>
          <w:rFonts w:ascii="Book Antiqua" w:hAnsi="Book Antiqua" w:cs="Times New Roman"/>
          <w:sz w:val="20"/>
          <w:szCs w:val="20"/>
        </w:rPr>
        <w:t xml:space="preserve"> dari indikator yang nilai </w:t>
      </w:r>
      <w:r w:rsidR="00006F82" w:rsidRPr="00006F82">
        <w:rPr>
          <w:rFonts w:ascii="Book Antiqua" w:hAnsi="Book Antiqua" w:cs="Times New Roman"/>
          <w:i/>
          <w:sz w:val="20"/>
          <w:szCs w:val="20"/>
        </w:rPr>
        <w:t>weight</w:t>
      </w:r>
      <w:r w:rsidR="00006F82">
        <w:rPr>
          <w:rFonts w:ascii="Book Antiqua" w:hAnsi="Book Antiqua" w:cs="Times New Roman"/>
          <w:i/>
          <w:sz w:val="20"/>
          <w:szCs w:val="20"/>
        </w:rPr>
        <w:t>-</w:t>
      </w:r>
      <w:r w:rsidR="00F0008E">
        <w:rPr>
          <w:rFonts w:ascii="Book Antiqua" w:hAnsi="Book Antiqua" w:cs="Times New Roman"/>
          <w:sz w:val="20"/>
          <w:szCs w:val="20"/>
        </w:rPr>
        <w:t xml:space="preserve">nya didapat dengan prosedur </w:t>
      </w:r>
      <w:r w:rsidR="00006F82">
        <w:rPr>
          <w:rFonts w:ascii="Book Antiqua" w:hAnsi="Book Antiqua" w:cs="Times New Roman"/>
          <w:sz w:val="20"/>
          <w:szCs w:val="20"/>
        </w:rPr>
        <w:t>estimasi pada analisis WarpPLS ialah data variabel laten</w:t>
      </w:r>
      <w:r w:rsidR="00F0008E">
        <w:rPr>
          <w:rFonts w:ascii="Book Antiqua" w:hAnsi="Book Antiqua" w:cs="Times New Roman"/>
          <w:sz w:val="20"/>
          <w:szCs w:val="20"/>
        </w:rPr>
        <w:t xml:space="preserve"> </w:t>
      </w:r>
      <w:r w:rsidR="00F0008E">
        <w:rPr>
          <w:rFonts w:ascii="Book Antiqua" w:hAnsi="Book Antiqua" w:cs="Times New Roman"/>
          <w:sz w:val="20"/>
          <w:szCs w:val="20"/>
        </w:rPr>
        <w:fldChar w:fldCharType="begin" w:fldLock="1"/>
      </w:r>
      <w:r w:rsidR="00F0008E">
        <w:rPr>
          <w:rFonts w:ascii="Book Antiqua" w:hAnsi="Book Antiqua" w:cs="Times New Roman"/>
          <w:sz w:val="20"/>
          <w:szCs w:val="20"/>
        </w:rPr>
        <w:instrText>ADDIN CSL_CITATION { "citationItems" : [ { "id" : "ITEM-1", "itemData" : { "author" : [ { "dropping-particle" : "", "family" : "Solimun", "given" : "", "non-dropping-particle" : "", "parse-names" : false, "suffix" : "" }, { "dropping-particle" : "", "family" : "Fernandes", "given" : "Adji Achmad", "non-dropping-particle" : "", "parse-names" : false, "suffix" : "" }, { "dropping-particle" : "", "family" : "Nurjanah", "given" : "", "non-dropping-particle" : "", "parse-names" : false, "suffix" : "" } ], "id" : "ITEM-1", "issued" : { "date-parts" : [ [ "2017" ] ] }, "publisher" : "Malang: UB Press", "title" : "Metode Statistika Multivariant - Pemodelan Persamaan Struktural: Pendekatan WarpPLS", "type" : "book" }, "uris" : [ "http://www.mendeley.com/documents/?uuid=30473b9a-d05f-4fde-b337-2cd0a8b5f6e5" ] } ], "mendeley" : { "formattedCitation" : "(Solimun et al., 2017)", "manualFormatting" : "(Solimun et al., 2017:114)", "plainTextFormattedCitation" : "(Solimun et al., 2017)", "previouslyFormattedCitation" : "(Solimun et al., 2017)" }, "properties" : {  }, "schema" : "https://github.com/citation-style-language/schema/raw/master/csl-citation.json" }</w:instrText>
      </w:r>
      <w:r w:rsidR="00F0008E">
        <w:rPr>
          <w:rFonts w:ascii="Book Antiqua" w:hAnsi="Book Antiqua" w:cs="Times New Roman"/>
          <w:sz w:val="20"/>
          <w:szCs w:val="20"/>
        </w:rPr>
        <w:fldChar w:fldCharType="separate"/>
      </w:r>
      <w:r w:rsidR="00F0008E" w:rsidRPr="00F0008E">
        <w:rPr>
          <w:rFonts w:ascii="Book Antiqua" w:hAnsi="Book Antiqua" w:cs="Times New Roman"/>
          <w:noProof/>
          <w:sz w:val="20"/>
          <w:szCs w:val="20"/>
        </w:rPr>
        <w:t>(Solimun et al., 2017</w:t>
      </w:r>
      <w:r w:rsidR="00F0008E">
        <w:rPr>
          <w:rFonts w:ascii="Book Antiqua" w:hAnsi="Book Antiqua" w:cs="Times New Roman"/>
          <w:noProof/>
          <w:sz w:val="20"/>
          <w:szCs w:val="20"/>
        </w:rPr>
        <w:t>:114</w:t>
      </w:r>
      <w:r w:rsidR="00F0008E" w:rsidRPr="00F0008E">
        <w:rPr>
          <w:rFonts w:ascii="Book Antiqua" w:hAnsi="Book Antiqua" w:cs="Times New Roman"/>
          <w:noProof/>
          <w:sz w:val="20"/>
          <w:szCs w:val="20"/>
        </w:rPr>
        <w:t>)</w:t>
      </w:r>
      <w:r w:rsidR="00F0008E">
        <w:rPr>
          <w:rFonts w:ascii="Book Antiqua" w:hAnsi="Book Antiqua" w:cs="Times New Roman"/>
          <w:sz w:val="20"/>
          <w:szCs w:val="20"/>
        </w:rPr>
        <w:fldChar w:fldCharType="end"/>
      </w:r>
      <w:r w:rsidR="00006F82">
        <w:rPr>
          <w:rFonts w:ascii="Book Antiqua" w:hAnsi="Book Antiqua" w:cs="Times New Roman"/>
          <w:sz w:val="20"/>
          <w:szCs w:val="20"/>
        </w:rPr>
        <w:t xml:space="preserve">. </w:t>
      </w:r>
    </w:p>
    <w:p w:rsidR="00006F82" w:rsidRDefault="00006F82" w:rsidP="00877CAD">
      <w:pPr>
        <w:pStyle w:val="ListParagraph"/>
        <w:spacing w:after="0" w:line="276" w:lineRule="auto"/>
        <w:ind w:left="851"/>
        <w:jc w:val="both"/>
        <w:rPr>
          <w:rFonts w:ascii="Book Antiqua" w:hAnsi="Book Antiqua" w:cs="Times New Roman"/>
          <w:sz w:val="20"/>
          <w:szCs w:val="20"/>
        </w:rPr>
      </w:pPr>
    </w:p>
    <w:p w:rsidR="00006F82" w:rsidRDefault="00006F82" w:rsidP="00235C33">
      <w:pPr>
        <w:pStyle w:val="ListParagraph"/>
        <w:numPr>
          <w:ilvl w:val="0"/>
          <w:numId w:val="37"/>
        </w:numPr>
        <w:spacing w:after="0" w:line="276" w:lineRule="auto"/>
        <w:ind w:left="567" w:hanging="283"/>
        <w:jc w:val="both"/>
        <w:rPr>
          <w:rFonts w:ascii="Book Antiqua" w:hAnsi="Book Antiqua" w:cs="Times New Roman"/>
          <w:b/>
          <w:sz w:val="20"/>
          <w:szCs w:val="20"/>
        </w:rPr>
      </w:pPr>
      <w:r w:rsidRPr="00006F82">
        <w:rPr>
          <w:rFonts w:ascii="Book Antiqua" w:hAnsi="Book Antiqua" w:cs="Times New Roman"/>
          <w:b/>
          <w:sz w:val="20"/>
          <w:szCs w:val="20"/>
        </w:rPr>
        <w:t xml:space="preserve">Pendugaan atau Estimasi Parameter </w:t>
      </w:r>
    </w:p>
    <w:p w:rsidR="00006F82" w:rsidRPr="00006F82" w:rsidRDefault="00006F82" w:rsidP="00006F82">
      <w:pPr>
        <w:pStyle w:val="ListParagraph"/>
        <w:spacing w:after="0" w:line="276" w:lineRule="auto"/>
        <w:ind w:left="567"/>
        <w:jc w:val="both"/>
        <w:rPr>
          <w:rFonts w:ascii="Book Antiqua" w:hAnsi="Book Antiqua" w:cs="Times New Roman"/>
          <w:b/>
          <w:sz w:val="20"/>
          <w:szCs w:val="20"/>
        </w:rPr>
      </w:pPr>
      <w:r w:rsidRPr="00006F82">
        <w:rPr>
          <w:rFonts w:ascii="Book Antiqua" w:hAnsi="Book Antiqua" w:cs="Times New Roman"/>
          <w:sz w:val="20"/>
          <w:szCs w:val="20"/>
        </w:rPr>
        <w:t xml:space="preserve">     Telah diuraikan pada langkah ke – 4, bahwa terdapat estimasi parameter outer model dan inner model. Pada </w:t>
      </w:r>
      <w:r w:rsidRPr="00006F82">
        <w:rPr>
          <w:rFonts w:ascii="Book Antiqua" w:hAnsi="Book Antiqua" w:cs="Times New Roman"/>
          <w:sz w:val="20"/>
          <w:szCs w:val="20"/>
        </w:rPr>
        <w:lastRenderedPageBreak/>
        <w:t xml:space="preserve">dasarnya proses perhitungan data variabel laten yang bersumber dari data indikator adalah </w:t>
      </w:r>
      <w:r w:rsidRPr="00604857">
        <w:rPr>
          <w:rFonts w:ascii="Book Antiqua" w:hAnsi="Book Antiqua" w:cs="Times New Roman"/>
          <w:i/>
          <w:sz w:val="20"/>
          <w:szCs w:val="20"/>
        </w:rPr>
        <w:t>algoritma analisis outer model</w:t>
      </w:r>
      <w:r w:rsidRPr="00006F82">
        <w:rPr>
          <w:rFonts w:ascii="Book Antiqua" w:hAnsi="Book Antiqua" w:cs="Times New Roman"/>
          <w:sz w:val="20"/>
          <w:szCs w:val="20"/>
        </w:rPr>
        <w:t>. Dalam program WarpPLS terdapat lima algoritma outer model, diantaranya:</w:t>
      </w:r>
    </w:p>
    <w:p w:rsidR="00006F82" w:rsidRDefault="00006F82" w:rsidP="00235C33">
      <w:pPr>
        <w:pStyle w:val="ListParagraph"/>
        <w:numPr>
          <w:ilvl w:val="0"/>
          <w:numId w:val="45"/>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 xml:space="preserve">PLS </w:t>
      </w:r>
      <w:r w:rsidRPr="00604857">
        <w:rPr>
          <w:rFonts w:ascii="Book Antiqua" w:hAnsi="Book Antiqua" w:cs="Times New Roman"/>
          <w:i/>
          <w:sz w:val="20"/>
          <w:szCs w:val="20"/>
        </w:rPr>
        <w:t>Regression</w:t>
      </w:r>
      <w:r>
        <w:rPr>
          <w:rFonts w:ascii="Book Antiqua" w:hAnsi="Book Antiqua" w:cs="Times New Roman"/>
          <w:sz w:val="20"/>
          <w:szCs w:val="20"/>
        </w:rPr>
        <w:t xml:space="preserve"> yaitu </w:t>
      </w:r>
      <w:r w:rsidRPr="00604857">
        <w:rPr>
          <w:rFonts w:ascii="Book Antiqua" w:hAnsi="Book Antiqua" w:cs="Times New Roman"/>
          <w:i/>
          <w:sz w:val="20"/>
          <w:szCs w:val="20"/>
        </w:rPr>
        <w:t>inner model</w:t>
      </w:r>
      <w:r>
        <w:rPr>
          <w:rFonts w:ascii="Book Antiqua" w:hAnsi="Book Antiqua" w:cs="Times New Roman"/>
          <w:sz w:val="20"/>
          <w:szCs w:val="20"/>
        </w:rPr>
        <w:t xml:space="preserve"> tidak mempengaruhi outer model</w:t>
      </w:r>
      <w:r w:rsidR="003168A4">
        <w:rPr>
          <w:rFonts w:ascii="Book Antiqua" w:hAnsi="Book Antiqua" w:cs="Times New Roman"/>
          <w:sz w:val="20"/>
          <w:szCs w:val="20"/>
        </w:rPr>
        <w:t>.</w:t>
      </w:r>
    </w:p>
    <w:p w:rsidR="00006F82" w:rsidRDefault="00006F82" w:rsidP="00235C33">
      <w:pPr>
        <w:pStyle w:val="ListParagraph"/>
        <w:numPr>
          <w:ilvl w:val="0"/>
          <w:numId w:val="45"/>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 xml:space="preserve">PLS Mode M atau “MIMIC” atai “mixed” </w:t>
      </w:r>
      <w:r w:rsidR="003168A4">
        <w:rPr>
          <w:rFonts w:ascii="Book Antiqua" w:hAnsi="Book Antiqua" w:cs="Times New Roman"/>
          <w:sz w:val="20"/>
          <w:szCs w:val="20"/>
        </w:rPr>
        <w:t>yaitu inner model yang mempengaruhi outer model.</w:t>
      </w:r>
    </w:p>
    <w:p w:rsidR="003168A4" w:rsidRDefault="003168A4" w:rsidP="00235C33">
      <w:pPr>
        <w:pStyle w:val="ListParagraph"/>
        <w:numPr>
          <w:ilvl w:val="0"/>
          <w:numId w:val="45"/>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PLS Mode A yaitu untuk model indikator reflektif</w:t>
      </w:r>
    </w:p>
    <w:p w:rsidR="003168A4" w:rsidRDefault="003168A4" w:rsidP="00235C33">
      <w:pPr>
        <w:pStyle w:val="ListParagraph"/>
        <w:numPr>
          <w:ilvl w:val="0"/>
          <w:numId w:val="45"/>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PLS Mode B yaitu untuk model indikator formatif</w:t>
      </w:r>
    </w:p>
    <w:p w:rsidR="00F0008E" w:rsidRDefault="003168A4" w:rsidP="00235C33">
      <w:pPr>
        <w:pStyle w:val="ListParagraph"/>
        <w:numPr>
          <w:ilvl w:val="0"/>
          <w:numId w:val="45"/>
        </w:numPr>
        <w:spacing w:after="0" w:line="276" w:lineRule="auto"/>
        <w:ind w:left="851" w:hanging="284"/>
        <w:jc w:val="both"/>
        <w:rPr>
          <w:rFonts w:ascii="Book Antiqua" w:hAnsi="Book Antiqua" w:cs="Times New Roman"/>
          <w:sz w:val="20"/>
          <w:szCs w:val="20"/>
        </w:rPr>
      </w:pPr>
      <w:r w:rsidRPr="00604857">
        <w:rPr>
          <w:rFonts w:ascii="Book Antiqua" w:hAnsi="Book Antiqua" w:cs="Times New Roman"/>
          <w:i/>
          <w:sz w:val="20"/>
          <w:szCs w:val="20"/>
        </w:rPr>
        <w:t>Robust Path Analysis</w:t>
      </w:r>
      <w:r>
        <w:rPr>
          <w:rFonts w:ascii="Book Antiqua" w:hAnsi="Book Antiqua" w:cs="Times New Roman"/>
          <w:sz w:val="20"/>
          <w:szCs w:val="20"/>
        </w:rPr>
        <w:t xml:space="preserve"> yaitu data variabel laten berupa rata – rata skor indikator.</w:t>
      </w:r>
    </w:p>
    <w:p w:rsidR="003168A4" w:rsidRPr="00F0008E" w:rsidRDefault="00F0008E" w:rsidP="00F0008E">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003168A4" w:rsidRPr="00F0008E">
        <w:rPr>
          <w:rFonts w:ascii="Book Antiqua" w:hAnsi="Book Antiqua" w:cs="Times New Roman"/>
          <w:sz w:val="20"/>
          <w:szCs w:val="20"/>
        </w:rPr>
        <w:t xml:space="preserve">Algoritma analisis pada </w:t>
      </w:r>
      <w:r w:rsidR="003168A4" w:rsidRPr="00F0008E">
        <w:rPr>
          <w:rFonts w:ascii="Book Antiqua" w:hAnsi="Book Antiqua" w:cs="Times New Roman"/>
          <w:i/>
          <w:sz w:val="20"/>
          <w:szCs w:val="20"/>
        </w:rPr>
        <w:t>inner model</w:t>
      </w:r>
      <w:r w:rsidR="003168A4" w:rsidRPr="00F0008E">
        <w:rPr>
          <w:rFonts w:ascii="Book Antiqua" w:hAnsi="Book Antiqua" w:cs="Times New Roman"/>
          <w:sz w:val="20"/>
          <w:szCs w:val="20"/>
        </w:rPr>
        <w:t xml:space="preserve"> yaitu metode dan proses perhitungan koefisien jalur, dimana koefisien pengaruh (hubungan) antar variabel laten. berikut algoritma pada software WarpPLS:</w:t>
      </w:r>
    </w:p>
    <w:p w:rsidR="003168A4" w:rsidRDefault="003168A4" w:rsidP="00235C33">
      <w:pPr>
        <w:pStyle w:val="ListParagraph"/>
        <w:numPr>
          <w:ilvl w:val="0"/>
          <w:numId w:val="46"/>
        </w:numPr>
        <w:spacing w:after="0" w:line="276" w:lineRule="auto"/>
        <w:ind w:left="851" w:hanging="283"/>
        <w:jc w:val="both"/>
        <w:rPr>
          <w:rFonts w:ascii="Book Antiqua" w:hAnsi="Book Antiqua" w:cs="Times New Roman"/>
          <w:sz w:val="20"/>
          <w:szCs w:val="20"/>
        </w:rPr>
      </w:pPr>
      <w:r>
        <w:rPr>
          <w:rFonts w:ascii="Book Antiqua" w:hAnsi="Book Antiqua" w:cs="Times New Roman"/>
          <w:sz w:val="20"/>
          <w:szCs w:val="20"/>
        </w:rPr>
        <w:t>Linier, hubungan antara variabel laten adalah linier</w:t>
      </w:r>
    </w:p>
    <w:p w:rsidR="003168A4" w:rsidRDefault="003168A4" w:rsidP="00235C33">
      <w:pPr>
        <w:pStyle w:val="ListParagraph"/>
        <w:numPr>
          <w:ilvl w:val="0"/>
          <w:numId w:val="46"/>
        </w:numPr>
        <w:spacing w:after="0" w:line="276" w:lineRule="auto"/>
        <w:ind w:left="851" w:hanging="283"/>
        <w:jc w:val="both"/>
        <w:rPr>
          <w:rFonts w:ascii="Book Antiqua" w:hAnsi="Book Antiqua" w:cs="Times New Roman"/>
          <w:sz w:val="20"/>
          <w:szCs w:val="20"/>
        </w:rPr>
      </w:pPr>
      <w:r>
        <w:rPr>
          <w:rFonts w:ascii="Book Antiqua" w:hAnsi="Book Antiqua" w:cs="Times New Roman"/>
          <w:sz w:val="20"/>
          <w:szCs w:val="20"/>
        </w:rPr>
        <w:t>Warp2, hubungan antar variabel laten berbentuk kurva U</w:t>
      </w:r>
    </w:p>
    <w:p w:rsidR="003168A4" w:rsidRDefault="003168A4" w:rsidP="00235C33">
      <w:pPr>
        <w:pStyle w:val="ListParagraph"/>
        <w:numPr>
          <w:ilvl w:val="0"/>
          <w:numId w:val="46"/>
        </w:numPr>
        <w:spacing w:after="0" w:line="276" w:lineRule="auto"/>
        <w:ind w:left="851" w:hanging="283"/>
        <w:jc w:val="both"/>
        <w:rPr>
          <w:rFonts w:ascii="Book Antiqua" w:hAnsi="Book Antiqua" w:cs="Times New Roman"/>
          <w:sz w:val="20"/>
          <w:szCs w:val="20"/>
        </w:rPr>
      </w:pPr>
      <w:r>
        <w:rPr>
          <w:rFonts w:ascii="Book Antiqua" w:hAnsi="Book Antiqua" w:cs="Times New Roman"/>
          <w:sz w:val="20"/>
          <w:szCs w:val="20"/>
        </w:rPr>
        <w:t>Warp3, hubungan antar variabel berbentuk kurva S</w:t>
      </w:r>
    </w:p>
    <w:p w:rsidR="003168A4" w:rsidRPr="003168A4" w:rsidRDefault="00F0008E" w:rsidP="00F0008E">
      <w:pPr>
        <w:spacing w:after="0" w:line="276" w:lineRule="auto"/>
        <w:ind w:left="851"/>
        <w:jc w:val="both"/>
        <w:rPr>
          <w:rFonts w:ascii="Book Antiqua" w:hAnsi="Book Antiqua" w:cs="Times New Roman"/>
          <w:sz w:val="20"/>
          <w:szCs w:val="20"/>
        </w:rPr>
      </w:pPr>
      <w:r>
        <w:rPr>
          <w:rFonts w:ascii="Book Antiqua" w:hAnsi="Book Antiqua" w:cs="Times New Roman"/>
          <w:sz w:val="20"/>
          <w:szCs w:val="20"/>
        </w:rPr>
        <w:fldChar w:fldCharType="begin" w:fldLock="1"/>
      </w:r>
      <w:r>
        <w:rPr>
          <w:rFonts w:ascii="Book Antiqua" w:hAnsi="Book Antiqua" w:cs="Times New Roman"/>
          <w:sz w:val="20"/>
          <w:szCs w:val="20"/>
        </w:rPr>
        <w:instrText>ADDIN CSL_CITATION { "citationItems" : [ { "id" : "ITEM-1", "itemData" : { "author" : [ { "dropping-particle" : "", "family" : "Solimun", "given" : "", "non-dropping-particle" : "", "parse-names" : false, "suffix" : "" }, { "dropping-particle" : "", "family" : "Fernandes", "given" : "Adji Achmad", "non-dropping-particle" : "", "parse-names" : false, "suffix" : "" }, { "dropping-particle" : "", "family" : "Nurjanah", "given" : "", "non-dropping-particle" : "", "parse-names" : false, "suffix" : "" } ], "id" : "ITEM-1", "issued" : { "date-parts" : [ [ "2017" ] ] }, "publisher" : "Malang: UB Press", "title" : "Metode Statistika Multivariant - Pemodelan Persamaan Struktural: Pendekatan WarpPLS", "type" : "book" }, "uris" : [ "http://www.mendeley.com/documents/?uuid=30473b9a-d05f-4fde-b337-2cd0a8b5f6e5" ] } ], "mendeley" : { "formattedCitation" : "(Solimun et al., 2017)", "manualFormatting" : "(Solimun et al., 2017:114)", "plainTextFormattedCitation" : "(Solimun et al., 2017)", "previouslyFormattedCitation" : "(Solimun et al., 2017)" }, "properties" : {  }, "schema" : "https://github.com/citation-style-language/schema/raw/master/csl-citation.json" }</w:instrText>
      </w:r>
      <w:r>
        <w:rPr>
          <w:rFonts w:ascii="Book Antiqua" w:hAnsi="Book Antiqua" w:cs="Times New Roman"/>
          <w:sz w:val="20"/>
          <w:szCs w:val="20"/>
        </w:rPr>
        <w:fldChar w:fldCharType="separate"/>
      </w:r>
      <w:r w:rsidRPr="00F0008E">
        <w:rPr>
          <w:rFonts w:ascii="Book Antiqua" w:hAnsi="Book Antiqua" w:cs="Times New Roman"/>
          <w:noProof/>
          <w:sz w:val="20"/>
          <w:szCs w:val="20"/>
        </w:rPr>
        <w:t>(Solimun et al., 2017</w:t>
      </w:r>
      <w:r>
        <w:rPr>
          <w:rFonts w:ascii="Book Antiqua" w:hAnsi="Book Antiqua" w:cs="Times New Roman"/>
          <w:noProof/>
          <w:sz w:val="20"/>
          <w:szCs w:val="20"/>
        </w:rPr>
        <w:t>:114</w:t>
      </w:r>
      <w:r w:rsidRPr="00F0008E">
        <w:rPr>
          <w:rFonts w:ascii="Book Antiqua" w:hAnsi="Book Antiqua" w:cs="Times New Roman"/>
          <w:noProof/>
          <w:sz w:val="20"/>
          <w:szCs w:val="20"/>
        </w:rPr>
        <w:t>)</w:t>
      </w:r>
      <w:r>
        <w:rPr>
          <w:rFonts w:ascii="Book Antiqua" w:hAnsi="Book Antiqua" w:cs="Times New Roman"/>
          <w:sz w:val="20"/>
          <w:szCs w:val="20"/>
        </w:rPr>
        <w:fldChar w:fldCharType="end"/>
      </w:r>
    </w:p>
    <w:p w:rsidR="002E671D" w:rsidRPr="002E671D" w:rsidRDefault="002E671D" w:rsidP="002E671D">
      <w:pPr>
        <w:pStyle w:val="ListParagraph"/>
        <w:spacing w:after="0" w:line="276" w:lineRule="auto"/>
        <w:ind w:left="567"/>
        <w:jc w:val="both"/>
        <w:rPr>
          <w:rFonts w:ascii="Book Antiqua" w:hAnsi="Book Antiqua" w:cs="Times New Roman"/>
          <w:sz w:val="20"/>
          <w:szCs w:val="20"/>
        </w:rPr>
      </w:pPr>
    </w:p>
    <w:p w:rsidR="00DB7044" w:rsidRPr="00E46FE1" w:rsidRDefault="00A363D2" w:rsidP="00235C33">
      <w:pPr>
        <w:pStyle w:val="ListParagraph"/>
        <w:numPr>
          <w:ilvl w:val="0"/>
          <w:numId w:val="37"/>
        </w:numPr>
        <w:spacing w:after="0" w:line="276" w:lineRule="auto"/>
        <w:ind w:left="567" w:hanging="283"/>
        <w:rPr>
          <w:rFonts w:ascii="Book Antiqua" w:hAnsi="Book Antiqua" w:cs="Times New Roman"/>
          <w:b/>
          <w:sz w:val="20"/>
          <w:szCs w:val="20"/>
        </w:rPr>
      </w:pPr>
      <w:r w:rsidRPr="00E46FE1">
        <w:rPr>
          <w:rFonts w:ascii="Book Antiqua" w:hAnsi="Book Antiqua" w:cs="Times New Roman"/>
          <w:b/>
          <w:sz w:val="20"/>
          <w:szCs w:val="20"/>
        </w:rPr>
        <w:t xml:space="preserve">Evaluasi </w:t>
      </w:r>
      <w:r w:rsidRPr="00E46FE1">
        <w:rPr>
          <w:rFonts w:ascii="Book Antiqua" w:hAnsi="Book Antiqua" w:cs="Times New Roman"/>
          <w:b/>
          <w:i/>
          <w:sz w:val="20"/>
          <w:szCs w:val="20"/>
        </w:rPr>
        <w:t>Goodness of Fit</w:t>
      </w:r>
    </w:p>
    <w:p w:rsidR="00FB35F8" w:rsidRPr="00E46FE1" w:rsidRDefault="00FB35F8" w:rsidP="00235C33">
      <w:pPr>
        <w:pStyle w:val="ListParagraph"/>
        <w:numPr>
          <w:ilvl w:val="0"/>
          <w:numId w:val="38"/>
        </w:numPr>
        <w:spacing w:after="0" w:line="276" w:lineRule="auto"/>
        <w:ind w:left="851" w:hanging="284"/>
        <w:rPr>
          <w:rFonts w:ascii="Book Antiqua" w:hAnsi="Book Antiqua" w:cs="Times New Roman"/>
          <w:i/>
          <w:sz w:val="20"/>
          <w:szCs w:val="20"/>
        </w:rPr>
      </w:pPr>
      <w:r w:rsidRPr="00E46FE1">
        <w:rPr>
          <w:rFonts w:ascii="Book Antiqua" w:hAnsi="Book Antiqua" w:cs="Times New Roman"/>
          <w:i/>
          <w:sz w:val="20"/>
          <w:szCs w:val="20"/>
        </w:rPr>
        <w:t xml:space="preserve">Outer Model </w:t>
      </w:r>
    </w:p>
    <w:p w:rsidR="00FB35F8" w:rsidRDefault="00FB35F8" w:rsidP="005A731C">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Model ini menyangkut pengujian validitas dan r</w:t>
      </w:r>
      <w:r w:rsidR="00E46FE1">
        <w:rPr>
          <w:rFonts w:ascii="Book Antiqua" w:hAnsi="Book Antiqua" w:cs="Times New Roman"/>
          <w:sz w:val="20"/>
          <w:szCs w:val="20"/>
        </w:rPr>
        <w:t>e</w:t>
      </w:r>
      <w:r>
        <w:rPr>
          <w:rFonts w:ascii="Book Antiqua" w:hAnsi="Book Antiqua" w:cs="Times New Roman"/>
          <w:sz w:val="20"/>
          <w:szCs w:val="20"/>
        </w:rPr>
        <w:t>liabilitas instrumen penelitian. Beberapa pengujian validitas kuisioner yang tersedia dalam WarpPLS sebagai berikut:</w:t>
      </w:r>
    </w:p>
    <w:p w:rsidR="00FB35F8" w:rsidRPr="00E46FE1" w:rsidRDefault="00FB35F8" w:rsidP="00235C33">
      <w:pPr>
        <w:pStyle w:val="ListParagraph"/>
        <w:numPr>
          <w:ilvl w:val="0"/>
          <w:numId w:val="39"/>
        </w:numPr>
        <w:spacing w:after="0" w:line="276" w:lineRule="auto"/>
        <w:jc w:val="both"/>
        <w:rPr>
          <w:rFonts w:ascii="Book Antiqua" w:hAnsi="Book Antiqua" w:cs="Times New Roman"/>
          <w:i/>
          <w:sz w:val="20"/>
          <w:szCs w:val="20"/>
        </w:rPr>
      </w:pPr>
      <w:r w:rsidRPr="00E46FE1">
        <w:rPr>
          <w:rFonts w:ascii="Book Antiqua" w:hAnsi="Book Antiqua" w:cs="Times New Roman"/>
          <w:i/>
          <w:sz w:val="20"/>
          <w:szCs w:val="20"/>
        </w:rPr>
        <w:t>Convergent validity untuk setiap indikator</w:t>
      </w:r>
    </w:p>
    <w:p w:rsidR="00FB35F8" w:rsidRDefault="00FB35F8" w:rsidP="005A731C">
      <w:pPr>
        <w:pStyle w:val="ListParagraph"/>
        <w:spacing w:after="0" w:line="276" w:lineRule="auto"/>
        <w:ind w:left="1211"/>
        <w:jc w:val="both"/>
        <w:rPr>
          <w:rFonts w:ascii="Book Antiqua" w:hAnsi="Book Antiqua" w:cs="Times New Roman"/>
          <w:sz w:val="20"/>
          <w:szCs w:val="20"/>
        </w:rPr>
      </w:pPr>
      <w:r>
        <w:rPr>
          <w:rFonts w:ascii="Book Antiqua" w:hAnsi="Book Antiqua" w:cs="Times New Roman"/>
          <w:sz w:val="20"/>
          <w:szCs w:val="20"/>
        </w:rPr>
        <w:t xml:space="preserve">     </w:t>
      </w:r>
      <w:r w:rsidR="005A731C">
        <w:rPr>
          <w:rFonts w:ascii="Book Antiqua" w:hAnsi="Book Antiqua" w:cs="Times New Roman"/>
          <w:sz w:val="20"/>
          <w:szCs w:val="20"/>
        </w:rPr>
        <w:t xml:space="preserve">Dari nilai koefisien kolerasi antara skor indikator reflektif dengan skor variabel laten dapat memperlihatkan validitas konvergen. Dalam analisis </w:t>
      </w:r>
      <w:r w:rsidR="005A731C">
        <w:rPr>
          <w:rFonts w:ascii="Book Antiqua" w:hAnsi="Book Antiqua" w:cs="Times New Roman"/>
          <w:sz w:val="20"/>
          <w:szCs w:val="20"/>
        </w:rPr>
        <w:lastRenderedPageBreak/>
        <w:t>faktor, hal tersebut dapat dilihat pada nilai muatan faktor (</w:t>
      </w:r>
      <w:r w:rsidR="005A731C" w:rsidRPr="00E46FE1">
        <w:rPr>
          <w:rFonts w:ascii="Book Antiqua" w:hAnsi="Book Antiqua" w:cs="Times New Roman"/>
          <w:i/>
          <w:sz w:val="20"/>
          <w:szCs w:val="20"/>
        </w:rPr>
        <w:t>factor loading</w:t>
      </w:r>
      <w:r w:rsidR="005A731C">
        <w:rPr>
          <w:rFonts w:ascii="Book Antiqua" w:hAnsi="Book Antiqua" w:cs="Times New Roman"/>
          <w:sz w:val="20"/>
          <w:szCs w:val="20"/>
        </w:rPr>
        <w:t>). Jika nilai muatan faktor lebih besar sama dengan 0.5 sampai dengan 0.6 maka telah dianggap cukup sebagai kriteria terpenuhinya validitas konvergen dan berlaku jika banyak indikator dari masing – masing variabel berkisar tiga sampai dengan tujuh, hal ini telah disebutkan oleh beberapa ilmuwan.</w:t>
      </w:r>
    </w:p>
    <w:p w:rsidR="005A731C" w:rsidRDefault="005A731C" w:rsidP="005A731C">
      <w:pPr>
        <w:pStyle w:val="ListParagraph"/>
        <w:spacing w:after="0" w:line="276" w:lineRule="auto"/>
        <w:ind w:left="1211"/>
        <w:jc w:val="both"/>
        <w:rPr>
          <w:rFonts w:ascii="Book Antiqua" w:hAnsi="Book Antiqua" w:cs="Times New Roman"/>
          <w:sz w:val="20"/>
          <w:szCs w:val="20"/>
        </w:rPr>
      </w:pPr>
    </w:p>
    <w:p w:rsidR="00FB35F8" w:rsidRPr="003E2CDF" w:rsidRDefault="00FB35F8" w:rsidP="00235C33">
      <w:pPr>
        <w:pStyle w:val="ListParagraph"/>
        <w:numPr>
          <w:ilvl w:val="0"/>
          <w:numId w:val="39"/>
        </w:numPr>
        <w:spacing w:after="0" w:line="276" w:lineRule="auto"/>
        <w:rPr>
          <w:rFonts w:ascii="Book Antiqua" w:hAnsi="Book Antiqua" w:cs="Times New Roman"/>
          <w:i/>
          <w:sz w:val="20"/>
          <w:szCs w:val="20"/>
        </w:rPr>
      </w:pPr>
      <w:r w:rsidRPr="003E2CDF">
        <w:rPr>
          <w:rFonts w:ascii="Book Antiqua" w:hAnsi="Book Antiqua" w:cs="Times New Roman"/>
          <w:i/>
          <w:sz w:val="20"/>
          <w:szCs w:val="20"/>
        </w:rPr>
        <w:t xml:space="preserve">Discriminant validity </w:t>
      </w:r>
    </w:p>
    <w:p w:rsidR="005A731C" w:rsidRDefault="005A731C" w:rsidP="00E53E02">
      <w:pPr>
        <w:pStyle w:val="ListParagraph"/>
        <w:spacing w:after="0" w:line="276" w:lineRule="auto"/>
        <w:ind w:left="1211"/>
        <w:jc w:val="both"/>
        <w:rPr>
          <w:rFonts w:ascii="Book Antiqua" w:hAnsi="Book Antiqua" w:cs="Times New Roman"/>
          <w:sz w:val="20"/>
          <w:szCs w:val="20"/>
        </w:rPr>
      </w:pPr>
      <w:r>
        <w:rPr>
          <w:rFonts w:ascii="Book Antiqua" w:hAnsi="Book Antiqua" w:cs="Times New Roman"/>
          <w:sz w:val="20"/>
          <w:szCs w:val="20"/>
        </w:rPr>
        <w:t xml:space="preserve">     </w:t>
      </w:r>
      <w:r w:rsidR="00E53E02" w:rsidRPr="003E2CDF">
        <w:rPr>
          <w:rFonts w:ascii="Book Antiqua" w:hAnsi="Book Antiqua" w:cs="Times New Roman"/>
          <w:i/>
          <w:sz w:val="20"/>
          <w:szCs w:val="20"/>
        </w:rPr>
        <w:t>Discriminant validity</w:t>
      </w:r>
      <w:r w:rsidR="00E53E02">
        <w:rPr>
          <w:rFonts w:ascii="Book Antiqua" w:hAnsi="Book Antiqua" w:cs="Times New Roman"/>
          <w:sz w:val="20"/>
          <w:szCs w:val="20"/>
        </w:rPr>
        <w:t xml:space="preserve"> untuk setiap indikator, d</w:t>
      </w:r>
      <w:r>
        <w:rPr>
          <w:rFonts w:ascii="Book Antiqua" w:hAnsi="Book Antiqua" w:cs="Times New Roman"/>
          <w:sz w:val="20"/>
          <w:szCs w:val="20"/>
        </w:rPr>
        <w:t xml:space="preserve">ari nilai </w:t>
      </w:r>
      <w:r w:rsidRPr="003E2CDF">
        <w:rPr>
          <w:rFonts w:ascii="Book Antiqua" w:hAnsi="Book Antiqua" w:cs="Times New Roman"/>
          <w:i/>
          <w:sz w:val="20"/>
          <w:szCs w:val="20"/>
        </w:rPr>
        <w:t>loading</w:t>
      </w:r>
      <w:r>
        <w:rPr>
          <w:rFonts w:ascii="Book Antiqua" w:hAnsi="Book Antiqua" w:cs="Times New Roman"/>
          <w:sz w:val="20"/>
          <w:szCs w:val="20"/>
        </w:rPr>
        <w:t xml:space="preserve"> dan </w:t>
      </w:r>
      <w:r w:rsidRPr="003E2CDF">
        <w:rPr>
          <w:rFonts w:ascii="Book Antiqua" w:hAnsi="Book Antiqua" w:cs="Times New Roman"/>
          <w:i/>
          <w:sz w:val="20"/>
          <w:szCs w:val="20"/>
        </w:rPr>
        <w:t>cross loading</w:t>
      </w:r>
      <w:r>
        <w:rPr>
          <w:rFonts w:ascii="Book Antiqua" w:hAnsi="Book Antiqua" w:cs="Times New Roman"/>
          <w:sz w:val="20"/>
          <w:szCs w:val="20"/>
        </w:rPr>
        <w:t xml:space="preserve"> dapat memperlihatkan validitas diskriminan</w:t>
      </w:r>
      <w:r w:rsidR="00E53E02">
        <w:rPr>
          <w:rFonts w:ascii="Book Antiqua" w:hAnsi="Book Antiqua" w:cs="Times New Roman"/>
          <w:sz w:val="20"/>
          <w:szCs w:val="20"/>
        </w:rPr>
        <w:t xml:space="preserve">. Jika nilai </w:t>
      </w:r>
      <w:r w:rsidR="00E53E02" w:rsidRPr="003E2CDF">
        <w:rPr>
          <w:rFonts w:ascii="Book Antiqua" w:hAnsi="Book Antiqua" w:cs="Times New Roman"/>
          <w:i/>
          <w:sz w:val="20"/>
          <w:szCs w:val="20"/>
        </w:rPr>
        <w:t>cross loading</w:t>
      </w:r>
      <w:r w:rsidR="00E53E02">
        <w:rPr>
          <w:rFonts w:ascii="Book Antiqua" w:hAnsi="Book Antiqua" w:cs="Times New Roman"/>
          <w:sz w:val="20"/>
          <w:szCs w:val="20"/>
        </w:rPr>
        <w:t xml:space="preserve"> pada variabel laten lebih kecil dibandingkan dengan nilai loading pada variabel yang bersangkutan maka dikatakan memenuhi validitas diskriminan. Dan pada </w:t>
      </w:r>
      <w:r w:rsidR="00E53E02" w:rsidRPr="003E2CDF">
        <w:rPr>
          <w:rFonts w:ascii="Book Antiqua" w:hAnsi="Book Antiqua" w:cs="Times New Roman"/>
          <w:i/>
          <w:sz w:val="20"/>
          <w:szCs w:val="20"/>
        </w:rPr>
        <w:t>discriminan</w:t>
      </w:r>
      <w:r w:rsidR="00E46FE1">
        <w:rPr>
          <w:rFonts w:ascii="Book Antiqua" w:hAnsi="Book Antiqua" w:cs="Times New Roman"/>
          <w:i/>
          <w:sz w:val="20"/>
          <w:szCs w:val="20"/>
        </w:rPr>
        <w:t>t</w:t>
      </w:r>
      <w:r w:rsidR="00E53E02" w:rsidRPr="003E2CDF">
        <w:rPr>
          <w:rFonts w:ascii="Book Antiqua" w:hAnsi="Book Antiqua" w:cs="Times New Roman"/>
          <w:i/>
          <w:sz w:val="20"/>
          <w:szCs w:val="20"/>
        </w:rPr>
        <w:t xml:space="preserve"> validity</w:t>
      </w:r>
      <w:r w:rsidR="00E53E02">
        <w:rPr>
          <w:rFonts w:ascii="Book Antiqua" w:hAnsi="Book Antiqua" w:cs="Times New Roman"/>
          <w:sz w:val="20"/>
          <w:szCs w:val="20"/>
        </w:rPr>
        <w:t xml:space="preserve"> untuk kuisioner (keseluruhan indikator), metode yang digunakan untuk melihat validitas diskriminan keseluruhan indikator secara bersama – sama (kuisioner) yang dapat dilihat dengan cara membandingkan nilai </w:t>
      </w:r>
      <w:r w:rsidR="00E53E02" w:rsidRPr="003E2CDF">
        <w:rPr>
          <w:rFonts w:ascii="Book Antiqua" w:hAnsi="Book Antiqua" w:cs="Times New Roman"/>
          <w:i/>
          <w:sz w:val="20"/>
          <w:szCs w:val="20"/>
        </w:rPr>
        <w:t>square root of average variance extracted</w:t>
      </w:r>
      <w:r w:rsidR="00E53E02">
        <w:rPr>
          <w:rFonts w:ascii="Book Antiqua" w:hAnsi="Book Antiqua" w:cs="Times New Roman"/>
          <w:sz w:val="20"/>
          <w:szCs w:val="20"/>
        </w:rPr>
        <w:t xml:space="preserve"> (AVE) pada setiap variabel laten </w:t>
      </w:r>
      <w:r w:rsidR="003E2CDF">
        <w:rPr>
          <w:rFonts w:ascii="Book Antiqua" w:hAnsi="Book Antiqua" w:cs="Times New Roman"/>
          <w:sz w:val="20"/>
          <w:szCs w:val="20"/>
        </w:rPr>
        <w:t xml:space="preserve">dengan korelasi antar variabel laten bersangkutan dengan variabel lainnya. Dan apabila pada </w:t>
      </w:r>
      <w:r w:rsidR="003E2CDF" w:rsidRPr="003E2CDF">
        <w:rPr>
          <w:rFonts w:ascii="Book Antiqua" w:hAnsi="Book Antiqua" w:cs="Times New Roman"/>
          <w:i/>
          <w:sz w:val="20"/>
          <w:szCs w:val="20"/>
        </w:rPr>
        <w:t>square root of average variance extracted</w:t>
      </w:r>
      <w:r w:rsidR="003E2CDF">
        <w:rPr>
          <w:rFonts w:ascii="Book Antiqua" w:hAnsi="Book Antiqua" w:cs="Times New Roman"/>
          <w:sz w:val="20"/>
          <w:szCs w:val="20"/>
        </w:rPr>
        <w:t xml:space="preserve"> (AVE) maka dikatakan memiliki discriminant validity yang baik. </w:t>
      </w:r>
    </w:p>
    <w:p w:rsidR="00FB6DC3" w:rsidRDefault="00FB6DC3" w:rsidP="00E53E02">
      <w:pPr>
        <w:pStyle w:val="ListParagraph"/>
        <w:spacing w:after="0" w:line="276" w:lineRule="auto"/>
        <w:ind w:left="1211"/>
        <w:jc w:val="both"/>
        <w:rPr>
          <w:rFonts w:ascii="Book Antiqua" w:hAnsi="Book Antiqua" w:cs="Times New Roman"/>
          <w:sz w:val="20"/>
          <w:szCs w:val="20"/>
        </w:rPr>
      </w:pPr>
    </w:p>
    <w:p w:rsidR="003E2CDF" w:rsidRPr="000B3E98" w:rsidRDefault="00FB6DC3" w:rsidP="00235C33">
      <w:pPr>
        <w:pStyle w:val="ListParagraph"/>
        <w:numPr>
          <w:ilvl w:val="0"/>
          <w:numId w:val="38"/>
        </w:numPr>
        <w:spacing w:after="0" w:line="276" w:lineRule="auto"/>
        <w:ind w:left="851" w:hanging="284"/>
        <w:jc w:val="both"/>
        <w:rPr>
          <w:rFonts w:ascii="Book Antiqua" w:hAnsi="Book Antiqua" w:cs="Times New Roman"/>
          <w:i/>
          <w:sz w:val="20"/>
          <w:szCs w:val="20"/>
        </w:rPr>
      </w:pPr>
      <w:r w:rsidRPr="000B3E98">
        <w:rPr>
          <w:rFonts w:ascii="Book Antiqua" w:hAnsi="Book Antiqua" w:cs="Times New Roman"/>
          <w:i/>
          <w:sz w:val="20"/>
          <w:szCs w:val="20"/>
        </w:rPr>
        <w:t xml:space="preserve">Inner Model </w:t>
      </w:r>
    </w:p>
    <w:p w:rsidR="00FB6DC3" w:rsidRDefault="00FB6DC3" w:rsidP="00FB6DC3">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Perlu adanya model yang sehrusnya memiliki </w:t>
      </w:r>
      <w:r w:rsidRPr="000B3E98">
        <w:rPr>
          <w:rFonts w:ascii="Book Antiqua" w:hAnsi="Book Antiqua" w:cs="Times New Roman"/>
          <w:i/>
          <w:sz w:val="20"/>
          <w:szCs w:val="20"/>
        </w:rPr>
        <w:t>goodness of fit</w:t>
      </w:r>
      <w:r>
        <w:rPr>
          <w:rFonts w:ascii="Book Antiqua" w:hAnsi="Book Antiqua" w:cs="Times New Roman"/>
          <w:sz w:val="20"/>
          <w:szCs w:val="20"/>
        </w:rPr>
        <w:t xml:space="preserve"> yang baik, maka selanjutnya dilakukan interpretasi terhadap hasil pengujian hipotesis. Indeks </w:t>
      </w:r>
      <w:r>
        <w:rPr>
          <w:rFonts w:ascii="Book Antiqua" w:hAnsi="Book Antiqua" w:cs="Times New Roman"/>
          <w:sz w:val="20"/>
          <w:szCs w:val="20"/>
        </w:rPr>
        <w:lastRenderedPageBreak/>
        <w:t>dan ukuran kebaikan hubungan antar variabel laten (</w:t>
      </w:r>
      <w:r w:rsidRPr="000B3E98">
        <w:rPr>
          <w:rFonts w:ascii="Book Antiqua" w:hAnsi="Book Antiqua" w:cs="Times New Roman"/>
          <w:i/>
          <w:sz w:val="20"/>
          <w:szCs w:val="20"/>
        </w:rPr>
        <w:t>inner model</w:t>
      </w:r>
      <w:r>
        <w:rPr>
          <w:rFonts w:ascii="Book Antiqua" w:hAnsi="Book Antiqua" w:cs="Times New Roman"/>
          <w:sz w:val="20"/>
          <w:szCs w:val="20"/>
        </w:rPr>
        <w:t xml:space="preserve">) </w:t>
      </w:r>
      <w:r w:rsidR="000B3E98">
        <w:rPr>
          <w:rFonts w:ascii="Book Antiqua" w:hAnsi="Book Antiqua" w:cs="Times New Roman"/>
          <w:sz w:val="20"/>
          <w:szCs w:val="20"/>
        </w:rPr>
        <w:t xml:space="preserve">terkait juga dengan asumsi – asumsinya merupakan maksud dari </w:t>
      </w:r>
      <w:r w:rsidR="000B3E98" w:rsidRPr="000B3E98">
        <w:rPr>
          <w:rFonts w:ascii="Book Antiqua" w:hAnsi="Book Antiqua" w:cs="Times New Roman"/>
          <w:i/>
          <w:sz w:val="20"/>
          <w:szCs w:val="20"/>
        </w:rPr>
        <w:t>goodness of fit</w:t>
      </w:r>
      <w:r w:rsidR="000B3E98">
        <w:rPr>
          <w:rFonts w:ascii="Book Antiqua" w:hAnsi="Book Antiqua" w:cs="Times New Roman"/>
          <w:sz w:val="20"/>
          <w:szCs w:val="20"/>
        </w:rPr>
        <w:t xml:space="preserve">. </w:t>
      </w:r>
    </w:p>
    <w:p w:rsidR="009A515C" w:rsidRDefault="009A515C" w:rsidP="00FB6DC3">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Kriteria yang tercantum pada kolom 3 di Tabel 3.10 ialah bersifat </w:t>
      </w:r>
      <w:r w:rsidRPr="009A515C">
        <w:rPr>
          <w:rFonts w:ascii="Book Antiqua" w:hAnsi="Book Antiqua" w:cs="Times New Roman"/>
          <w:i/>
          <w:sz w:val="20"/>
          <w:szCs w:val="20"/>
        </w:rPr>
        <w:t>rule of thumb</w:t>
      </w:r>
      <w:r>
        <w:rPr>
          <w:rFonts w:ascii="Book Antiqua" w:hAnsi="Book Antiqua" w:cs="Times New Roman"/>
          <w:sz w:val="20"/>
          <w:szCs w:val="20"/>
        </w:rPr>
        <w:t xml:space="preserve">, sehingg slayaknya tidak berlaku secara mutlak. Sehingga, jika ada satu atau dua indikator </w:t>
      </w:r>
      <w:r w:rsidRPr="009A515C">
        <w:rPr>
          <w:rFonts w:ascii="Book Antiqua" w:hAnsi="Book Antiqua" w:cs="Times New Roman"/>
          <w:i/>
          <w:sz w:val="20"/>
          <w:szCs w:val="20"/>
        </w:rPr>
        <w:t>Model Fit and Quality Indices</w:t>
      </w:r>
      <w:r>
        <w:rPr>
          <w:rFonts w:ascii="Book Antiqua" w:hAnsi="Book Antiqua" w:cs="Times New Roman"/>
          <w:sz w:val="20"/>
          <w:szCs w:val="20"/>
        </w:rPr>
        <w:t xml:space="preserve"> tentunya model masih bisa digunakan. </w:t>
      </w:r>
    </w:p>
    <w:p w:rsidR="002B4C89" w:rsidRPr="00111BE2" w:rsidRDefault="002B4C89" w:rsidP="00111BE2">
      <w:pPr>
        <w:spacing w:after="0" w:line="276" w:lineRule="auto"/>
        <w:jc w:val="both"/>
        <w:rPr>
          <w:rFonts w:ascii="Book Antiqua" w:hAnsi="Book Antiqua" w:cs="Times New Roman"/>
          <w:sz w:val="20"/>
          <w:szCs w:val="20"/>
        </w:rPr>
      </w:pPr>
    </w:p>
    <w:p w:rsidR="004C6550" w:rsidRPr="003011BB" w:rsidRDefault="003011BB" w:rsidP="003011BB">
      <w:pPr>
        <w:pStyle w:val="Caption"/>
        <w:jc w:val="center"/>
        <w:rPr>
          <w:rFonts w:ascii="Book Antiqua" w:hAnsi="Book Antiqua" w:cs="Times New Roman"/>
          <w:b/>
          <w:i w:val="0"/>
          <w:color w:val="auto"/>
          <w:sz w:val="22"/>
          <w:szCs w:val="20"/>
        </w:rPr>
      </w:pPr>
      <w:bookmarkStart w:id="39" w:name="_Toc33113890"/>
      <w:r w:rsidRPr="003011BB">
        <w:rPr>
          <w:rFonts w:ascii="Book Antiqua" w:hAnsi="Book Antiqua"/>
          <w:b/>
          <w:i w:val="0"/>
          <w:color w:val="auto"/>
          <w:sz w:val="20"/>
        </w:rPr>
        <w:t>Tabel 3.10 Model Fit and Quality Indices</w:t>
      </w:r>
      <w:bookmarkEnd w:id="39"/>
    </w:p>
    <w:tbl>
      <w:tblPr>
        <w:tblStyle w:val="PlainTable2"/>
        <w:tblW w:w="5954" w:type="dxa"/>
        <w:tblInd w:w="426" w:type="dxa"/>
        <w:tblBorders>
          <w:top w:val="single" w:sz="4" w:space="0" w:color="auto"/>
          <w:bottom w:val="single" w:sz="4" w:space="0" w:color="auto"/>
          <w:insideH w:val="single" w:sz="4" w:space="0" w:color="auto"/>
        </w:tblBorders>
        <w:tblLook w:val="04A0" w:firstRow="1" w:lastRow="0" w:firstColumn="1" w:lastColumn="0" w:noHBand="0" w:noVBand="1"/>
      </w:tblPr>
      <w:tblGrid>
        <w:gridCol w:w="562"/>
        <w:gridCol w:w="2982"/>
        <w:gridCol w:w="2410"/>
      </w:tblGrid>
      <w:tr w:rsidR="001B0AA9" w:rsidTr="00E805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rsidR="001B0AA9" w:rsidRDefault="001B0AA9" w:rsidP="004C6550">
            <w:pPr>
              <w:pStyle w:val="ListParagraph"/>
              <w:spacing w:line="276" w:lineRule="auto"/>
              <w:ind w:left="0"/>
              <w:jc w:val="center"/>
              <w:rPr>
                <w:rFonts w:ascii="Book Antiqua" w:hAnsi="Book Antiqua" w:cs="Times New Roman"/>
                <w:sz w:val="20"/>
                <w:szCs w:val="20"/>
              </w:rPr>
            </w:pPr>
            <w:r>
              <w:rPr>
                <w:rFonts w:ascii="Book Antiqua" w:hAnsi="Book Antiqua" w:cs="Times New Roman"/>
                <w:sz w:val="20"/>
                <w:szCs w:val="20"/>
              </w:rPr>
              <w:t>No.</w:t>
            </w:r>
          </w:p>
        </w:tc>
        <w:tc>
          <w:tcPr>
            <w:tcW w:w="2982" w:type="dxa"/>
          </w:tcPr>
          <w:p w:rsidR="001B0AA9" w:rsidRDefault="001B0AA9" w:rsidP="004C6550">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Model Fit and Quality Indices</w:t>
            </w:r>
          </w:p>
        </w:tc>
        <w:tc>
          <w:tcPr>
            <w:tcW w:w="2410" w:type="dxa"/>
          </w:tcPr>
          <w:p w:rsidR="001B0AA9" w:rsidRDefault="001B0AA9" w:rsidP="004C6550">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Kriteria Fit</w:t>
            </w:r>
          </w:p>
        </w:tc>
      </w:tr>
      <w:tr w:rsidR="001B0AA9" w:rsidTr="00E805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B0AA9" w:rsidRPr="00E46FE1" w:rsidRDefault="001B0AA9" w:rsidP="004C6550">
            <w:pPr>
              <w:pStyle w:val="ListParagraph"/>
              <w:spacing w:line="276" w:lineRule="auto"/>
              <w:ind w:left="0"/>
              <w:jc w:val="center"/>
              <w:rPr>
                <w:rFonts w:ascii="Book Antiqua" w:hAnsi="Book Antiqua" w:cs="Times New Roman"/>
                <w:b w:val="0"/>
                <w:sz w:val="20"/>
                <w:szCs w:val="20"/>
              </w:rPr>
            </w:pPr>
            <w:r w:rsidRPr="00E46FE1">
              <w:rPr>
                <w:rFonts w:ascii="Book Antiqua" w:hAnsi="Book Antiqua" w:cs="Times New Roman"/>
                <w:b w:val="0"/>
                <w:sz w:val="20"/>
                <w:szCs w:val="20"/>
              </w:rPr>
              <w:t>1</w:t>
            </w:r>
          </w:p>
        </w:tc>
        <w:tc>
          <w:tcPr>
            <w:tcW w:w="2982" w:type="dxa"/>
          </w:tcPr>
          <w:p w:rsidR="001B0AA9" w:rsidRDefault="001B0AA9" w:rsidP="00FB6DC3">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 xml:space="preserve">Average pathcoefficient </w:t>
            </w:r>
            <w:r>
              <w:rPr>
                <w:rFonts w:ascii="Book Antiqua" w:hAnsi="Book Antiqua" w:cs="Times New Roman"/>
                <w:sz w:val="20"/>
                <w:szCs w:val="20"/>
              </w:rPr>
              <w:t>(APC)</w:t>
            </w:r>
          </w:p>
        </w:tc>
        <w:tc>
          <w:tcPr>
            <w:tcW w:w="2410" w:type="dxa"/>
          </w:tcPr>
          <w:p w:rsidR="001B0AA9" w:rsidRDefault="004C6550" w:rsidP="00FB6DC3">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 &lt; 0.05</w:t>
            </w:r>
          </w:p>
        </w:tc>
      </w:tr>
      <w:tr w:rsidR="004C6550" w:rsidTr="00E80562">
        <w:tc>
          <w:tcPr>
            <w:cnfStyle w:val="001000000000" w:firstRow="0" w:lastRow="0" w:firstColumn="1" w:lastColumn="0" w:oddVBand="0" w:evenVBand="0" w:oddHBand="0" w:evenHBand="0" w:firstRowFirstColumn="0" w:firstRowLastColumn="0" w:lastRowFirstColumn="0" w:lastRowLastColumn="0"/>
            <w:tcW w:w="562" w:type="dxa"/>
          </w:tcPr>
          <w:p w:rsidR="004C6550" w:rsidRPr="00E46FE1" w:rsidRDefault="004C6550" w:rsidP="004C6550">
            <w:pPr>
              <w:pStyle w:val="ListParagraph"/>
              <w:spacing w:line="276" w:lineRule="auto"/>
              <w:ind w:left="0"/>
              <w:jc w:val="center"/>
              <w:rPr>
                <w:rFonts w:ascii="Book Antiqua" w:hAnsi="Book Antiqua" w:cs="Times New Roman"/>
                <w:b w:val="0"/>
                <w:sz w:val="20"/>
                <w:szCs w:val="20"/>
              </w:rPr>
            </w:pPr>
            <w:r w:rsidRPr="00E46FE1">
              <w:rPr>
                <w:rFonts w:ascii="Book Antiqua" w:hAnsi="Book Antiqua" w:cs="Times New Roman"/>
                <w:b w:val="0"/>
                <w:sz w:val="20"/>
                <w:szCs w:val="20"/>
              </w:rPr>
              <w:t>2</w:t>
            </w:r>
          </w:p>
        </w:tc>
        <w:tc>
          <w:tcPr>
            <w:tcW w:w="2982" w:type="dxa"/>
          </w:tcPr>
          <w:p w:rsidR="004C6550" w:rsidRDefault="004C6550" w:rsidP="004C6550">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Average R-squared</w:t>
            </w:r>
            <w:r>
              <w:rPr>
                <w:rFonts w:ascii="Book Antiqua" w:hAnsi="Book Antiqua" w:cs="Times New Roman"/>
                <w:sz w:val="20"/>
                <w:szCs w:val="20"/>
              </w:rPr>
              <w:t xml:space="preserve"> (ARS)</w:t>
            </w:r>
          </w:p>
        </w:tc>
        <w:tc>
          <w:tcPr>
            <w:tcW w:w="2410" w:type="dxa"/>
          </w:tcPr>
          <w:p w:rsidR="004C6550" w:rsidRDefault="004C6550" w:rsidP="004C6550">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 &lt; 0.05</w:t>
            </w:r>
          </w:p>
        </w:tc>
      </w:tr>
      <w:tr w:rsidR="004C6550" w:rsidTr="00E805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4C6550" w:rsidRPr="00E46FE1" w:rsidRDefault="004C6550" w:rsidP="004C6550">
            <w:pPr>
              <w:pStyle w:val="ListParagraph"/>
              <w:spacing w:line="276" w:lineRule="auto"/>
              <w:ind w:left="0"/>
              <w:jc w:val="center"/>
              <w:rPr>
                <w:rFonts w:ascii="Book Antiqua" w:hAnsi="Book Antiqua" w:cs="Times New Roman"/>
                <w:b w:val="0"/>
                <w:sz w:val="20"/>
                <w:szCs w:val="20"/>
              </w:rPr>
            </w:pPr>
            <w:r w:rsidRPr="00E46FE1">
              <w:rPr>
                <w:rFonts w:ascii="Book Antiqua" w:hAnsi="Book Antiqua" w:cs="Times New Roman"/>
                <w:b w:val="0"/>
                <w:sz w:val="20"/>
                <w:szCs w:val="20"/>
              </w:rPr>
              <w:t>3</w:t>
            </w:r>
          </w:p>
        </w:tc>
        <w:tc>
          <w:tcPr>
            <w:tcW w:w="2982" w:type="dxa"/>
          </w:tcPr>
          <w:p w:rsidR="004C6550" w:rsidRDefault="004C6550" w:rsidP="004C6550">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Average adjusted R-squared</w:t>
            </w:r>
            <w:r>
              <w:rPr>
                <w:rFonts w:ascii="Book Antiqua" w:hAnsi="Book Antiqua" w:cs="Times New Roman"/>
                <w:sz w:val="20"/>
                <w:szCs w:val="20"/>
              </w:rPr>
              <w:t xml:space="preserve"> (AARS)</w:t>
            </w:r>
          </w:p>
        </w:tc>
        <w:tc>
          <w:tcPr>
            <w:tcW w:w="2410" w:type="dxa"/>
          </w:tcPr>
          <w:p w:rsidR="004C6550" w:rsidRDefault="004C6550" w:rsidP="004C6550">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 &lt; 0.05</w:t>
            </w:r>
          </w:p>
        </w:tc>
      </w:tr>
      <w:tr w:rsidR="001B0AA9" w:rsidTr="00E80562">
        <w:tc>
          <w:tcPr>
            <w:cnfStyle w:val="001000000000" w:firstRow="0" w:lastRow="0" w:firstColumn="1" w:lastColumn="0" w:oddVBand="0" w:evenVBand="0" w:oddHBand="0" w:evenHBand="0" w:firstRowFirstColumn="0" w:firstRowLastColumn="0" w:lastRowFirstColumn="0" w:lastRowLastColumn="0"/>
            <w:tcW w:w="562" w:type="dxa"/>
          </w:tcPr>
          <w:p w:rsidR="001B0AA9" w:rsidRPr="00E46FE1" w:rsidRDefault="001B0AA9" w:rsidP="004C6550">
            <w:pPr>
              <w:pStyle w:val="ListParagraph"/>
              <w:spacing w:line="276" w:lineRule="auto"/>
              <w:ind w:left="0"/>
              <w:jc w:val="center"/>
              <w:rPr>
                <w:rFonts w:ascii="Book Antiqua" w:hAnsi="Book Antiqua" w:cs="Times New Roman"/>
                <w:b w:val="0"/>
                <w:sz w:val="20"/>
                <w:szCs w:val="20"/>
              </w:rPr>
            </w:pPr>
            <w:r w:rsidRPr="00E46FE1">
              <w:rPr>
                <w:rFonts w:ascii="Book Antiqua" w:hAnsi="Book Antiqua" w:cs="Times New Roman"/>
                <w:b w:val="0"/>
                <w:sz w:val="20"/>
                <w:szCs w:val="20"/>
              </w:rPr>
              <w:t>4</w:t>
            </w:r>
          </w:p>
        </w:tc>
        <w:tc>
          <w:tcPr>
            <w:tcW w:w="2982" w:type="dxa"/>
          </w:tcPr>
          <w:p w:rsidR="001B0AA9" w:rsidRDefault="001B0AA9" w:rsidP="00FB6DC3">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Average bloc</w:t>
            </w:r>
            <w:r w:rsidR="00E46FE1">
              <w:rPr>
                <w:rFonts w:ascii="Book Antiqua" w:hAnsi="Book Antiqua" w:cs="Times New Roman"/>
                <w:i/>
                <w:sz w:val="20"/>
                <w:szCs w:val="20"/>
              </w:rPr>
              <w:t>k</w:t>
            </w:r>
            <w:r w:rsidRPr="00E46FE1">
              <w:rPr>
                <w:rFonts w:ascii="Book Antiqua" w:hAnsi="Book Antiqua" w:cs="Times New Roman"/>
                <w:i/>
                <w:sz w:val="20"/>
                <w:szCs w:val="20"/>
              </w:rPr>
              <w:t xml:space="preserve"> VIF</w:t>
            </w:r>
            <w:r>
              <w:rPr>
                <w:rFonts w:ascii="Book Antiqua" w:hAnsi="Book Antiqua" w:cs="Times New Roman"/>
                <w:sz w:val="20"/>
                <w:szCs w:val="20"/>
              </w:rPr>
              <w:t xml:space="preserve"> (AVIF)</w:t>
            </w:r>
          </w:p>
        </w:tc>
        <w:tc>
          <w:tcPr>
            <w:tcW w:w="2410" w:type="dxa"/>
          </w:tcPr>
          <w:p w:rsidR="001B0AA9" w:rsidRDefault="004C6550" w:rsidP="00FB6DC3">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Acceptable if</w:t>
            </w:r>
            <w:r>
              <w:rPr>
                <w:rFonts w:ascii="Book Antiqua" w:hAnsi="Book Antiqua" w:cs="Times New Roman"/>
                <w:sz w:val="20"/>
                <w:szCs w:val="20"/>
              </w:rPr>
              <w:t xml:space="preserve"> &lt;= 5, </w:t>
            </w:r>
            <w:r w:rsidRPr="00E46FE1">
              <w:rPr>
                <w:rFonts w:ascii="Book Antiqua" w:hAnsi="Book Antiqua" w:cs="Times New Roman"/>
                <w:i/>
                <w:sz w:val="20"/>
                <w:szCs w:val="20"/>
              </w:rPr>
              <w:t>ideally</w:t>
            </w:r>
            <w:r>
              <w:rPr>
                <w:rFonts w:ascii="Book Antiqua" w:hAnsi="Book Antiqua" w:cs="Times New Roman"/>
                <w:sz w:val="20"/>
                <w:szCs w:val="20"/>
              </w:rPr>
              <w:t xml:space="preserve"> &lt;= 3.3</w:t>
            </w:r>
          </w:p>
        </w:tc>
      </w:tr>
      <w:tr w:rsidR="001B0AA9" w:rsidTr="00E805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B0AA9" w:rsidRPr="00E46FE1" w:rsidRDefault="001B0AA9" w:rsidP="004C6550">
            <w:pPr>
              <w:pStyle w:val="ListParagraph"/>
              <w:spacing w:line="276" w:lineRule="auto"/>
              <w:ind w:left="0"/>
              <w:jc w:val="center"/>
              <w:rPr>
                <w:rFonts w:ascii="Book Antiqua" w:hAnsi="Book Antiqua" w:cs="Times New Roman"/>
                <w:b w:val="0"/>
                <w:sz w:val="20"/>
                <w:szCs w:val="20"/>
              </w:rPr>
            </w:pPr>
            <w:r w:rsidRPr="00E46FE1">
              <w:rPr>
                <w:rFonts w:ascii="Book Antiqua" w:hAnsi="Book Antiqua" w:cs="Times New Roman"/>
                <w:b w:val="0"/>
                <w:sz w:val="20"/>
                <w:szCs w:val="20"/>
              </w:rPr>
              <w:t>5</w:t>
            </w:r>
          </w:p>
        </w:tc>
        <w:tc>
          <w:tcPr>
            <w:tcW w:w="2982" w:type="dxa"/>
          </w:tcPr>
          <w:p w:rsidR="001B0AA9" w:rsidRDefault="001B0AA9" w:rsidP="00FB6DC3">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Average full collinearity VIF</w:t>
            </w:r>
            <w:r>
              <w:rPr>
                <w:rFonts w:ascii="Book Antiqua" w:hAnsi="Book Antiqua" w:cs="Times New Roman"/>
                <w:sz w:val="20"/>
                <w:szCs w:val="20"/>
              </w:rPr>
              <w:t xml:space="preserve"> (AFVIF)</w:t>
            </w:r>
          </w:p>
        </w:tc>
        <w:tc>
          <w:tcPr>
            <w:tcW w:w="2410" w:type="dxa"/>
          </w:tcPr>
          <w:p w:rsidR="001B0AA9" w:rsidRDefault="004C6550" w:rsidP="00FB6DC3">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Acceptable if</w:t>
            </w:r>
            <w:r>
              <w:rPr>
                <w:rFonts w:ascii="Book Antiqua" w:hAnsi="Book Antiqua" w:cs="Times New Roman"/>
                <w:sz w:val="20"/>
                <w:szCs w:val="20"/>
              </w:rPr>
              <w:t xml:space="preserve"> &lt;= 5, </w:t>
            </w:r>
            <w:r w:rsidRPr="00E46FE1">
              <w:rPr>
                <w:rFonts w:ascii="Book Antiqua" w:hAnsi="Book Antiqua" w:cs="Times New Roman"/>
                <w:i/>
                <w:sz w:val="20"/>
                <w:szCs w:val="20"/>
              </w:rPr>
              <w:t>ideally</w:t>
            </w:r>
            <w:r>
              <w:rPr>
                <w:rFonts w:ascii="Book Antiqua" w:hAnsi="Book Antiqua" w:cs="Times New Roman"/>
                <w:sz w:val="20"/>
                <w:szCs w:val="20"/>
              </w:rPr>
              <w:t xml:space="preserve"> &lt;= 3.3</w:t>
            </w:r>
          </w:p>
        </w:tc>
      </w:tr>
      <w:tr w:rsidR="001B0AA9" w:rsidTr="00E80562">
        <w:tc>
          <w:tcPr>
            <w:cnfStyle w:val="001000000000" w:firstRow="0" w:lastRow="0" w:firstColumn="1" w:lastColumn="0" w:oddVBand="0" w:evenVBand="0" w:oddHBand="0" w:evenHBand="0" w:firstRowFirstColumn="0" w:firstRowLastColumn="0" w:lastRowFirstColumn="0" w:lastRowLastColumn="0"/>
            <w:tcW w:w="562" w:type="dxa"/>
          </w:tcPr>
          <w:p w:rsidR="001B0AA9" w:rsidRPr="00E46FE1" w:rsidRDefault="001B0AA9" w:rsidP="004C6550">
            <w:pPr>
              <w:pStyle w:val="ListParagraph"/>
              <w:spacing w:line="276" w:lineRule="auto"/>
              <w:ind w:left="0"/>
              <w:jc w:val="center"/>
              <w:rPr>
                <w:rFonts w:ascii="Book Antiqua" w:hAnsi="Book Antiqua" w:cs="Times New Roman"/>
                <w:b w:val="0"/>
                <w:sz w:val="20"/>
                <w:szCs w:val="20"/>
              </w:rPr>
            </w:pPr>
            <w:r w:rsidRPr="00E46FE1">
              <w:rPr>
                <w:rFonts w:ascii="Book Antiqua" w:hAnsi="Book Antiqua" w:cs="Times New Roman"/>
                <w:b w:val="0"/>
                <w:sz w:val="20"/>
                <w:szCs w:val="20"/>
              </w:rPr>
              <w:t>6</w:t>
            </w:r>
          </w:p>
        </w:tc>
        <w:tc>
          <w:tcPr>
            <w:tcW w:w="2982" w:type="dxa"/>
          </w:tcPr>
          <w:p w:rsidR="001B0AA9" w:rsidRDefault="001B0AA9" w:rsidP="00FB6DC3">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 xml:space="preserve">Tannenhaus Gof </w:t>
            </w:r>
            <w:r>
              <w:rPr>
                <w:rFonts w:ascii="Book Antiqua" w:hAnsi="Book Antiqua" w:cs="Times New Roman"/>
                <w:sz w:val="20"/>
                <w:szCs w:val="20"/>
              </w:rPr>
              <w:t>(GoF)</w:t>
            </w:r>
          </w:p>
        </w:tc>
        <w:tc>
          <w:tcPr>
            <w:tcW w:w="2410" w:type="dxa"/>
          </w:tcPr>
          <w:p w:rsidR="001B0AA9" w:rsidRDefault="004C6550" w:rsidP="00FB6DC3">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Small</w:t>
            </w:r>
            <w:r>
              <w:rPr>
                <w:rFonts w:ascii="Book Antiqua" w:hAnsi="Book Antiqua" w:cs="Times New Roman"/>
                <w:sz w:val="20"/>
                <w:szCs w:val="20"/>
              </w:rPr>
              <w:t xml:space="preserve"> &gt;= 0.1, </w:t>
            </w:r>
            <w:r w:rsidRPr="00E46FE1">
              <w:rPr>
                <w:rFonts w:ascii="Book Antiqua" w:hAnsi="Book Antiqua" w:cs="Times New Roman"/>
                <w:i/>
                <w:sz w:val="20"/>
                <w:szCs w:val="20"/>
              </w:rPr>
              <w:t>medium</w:t>
            </w:r>
            <w:r>
              <w:rPr>
                <w:rFonts w:ascii="Book Antiqua" w:hAnsi="Book Antiqua" w:cs="Times New Roman"/>
                <w:sz w:val="20"/>
                <w:szCs w:val="20"/>
              </w:rPr>
              <w:t xml:space="preserve"> &gt;= 0.25, </w:t>
            </w:r>
            <w:r w:rsidRPr="00E46FE1">
              <w:rPr>
                <w:rFonts w:ascii="Book Antiqua" w:hAnsi="Book Antiqua" w:cs="Times New Roman"/>
                <w:i/>
                <w:sz w:val="20"/>
                <w:szCs w:val="20"/>
              </w:rPr>
              <w:t>large</w:t>
            </w:r>
            <w:r>
              <w:rPr>
                <w:rFonts w:ascii="Book Antiqua" w:hAnsi="Book Antiqua" w:cs="Times New Roman"/>
                <w:sz w:val="20"/>
                <w:szCs w:val="20"/>
              </w:rPr>
              <w:t xml:space="preserve"> &gt;= 0.36</w:t>
            </w:r>
          </w:p>
        </w:tc>
      </w:tr>
      <w:tr w:rsidR="001B0AA9" w:rsidTr="00E805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B0AA9" w:rsidRPr="00E46FE1" w:rsidRDefault="001B0AA9" w:rsidP="004C6550">
            <w:pPr>
              <w:pStyle w:val="ListParagraph"/>
              <w:spacing w:line="276" w:lineRule="auto"/>
              <w:ind w:left="0"/>
              <w:jc w:val="center"/>
              <w:rPr>
                <w:rFonts w:ascii="Book Antiqua" w:hAnsi="Book Antiqua" w:cs="Times New Roman"/>
                <w:b w:val="0"/>
                <w:sz w:val="20"/>
                <w:szCs w:val="20"/>
              </w:rPr>
            </w:pPr>
            <w:r w:rsidRPr="00E46FE1">
              <w:rPr>
                <w:rFonts w:ascii="Book Antiqua" w:hAnsi="Book Antiqua" w:cs="Times New Roman"/>
                <w:b w:val="0"/>
                <w:sz w:val="20"/>
                <w:szCs w:val="20"/>
              </w:rPr>
              <w:t>7</w:t>
            </w:r>
          </w:p>
        </w:tc>
        <w:tc>
          <w:tcPr>
            <w:tcW w:w="2982" w:type="dxa"/>
          </w:tcPr>
          <w:p w:rsidR="001B0AA9" w:rsidRDefault="001B0AA9" w:rsidP="00FB6DC3">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Sympson’s paradox ratio</w:t>
            </w:r>
            <w:r>
              <w:rPr>
                <w:rFonts w:ascii="Book Antiqua" w:hAnsi="Book Antiqua" w:cs="Times New Roman"/>
                <w:sz w:val="20"/>
                <w:szCs w:val="20"/>
              </w:rPr>
              <w:t xml:space="preserve"> (SPR)</w:t>
            </w:r>
          </w:p>
        </w:tc>
        <w:tc>
          <w:tcPr>
            <w:tcW w:w="2410" w:type="dxa"/>
          </w:tcPr>
          <w:p w:rsidR="001B0AA9" w:rsidRDefault="004C6550" w:rsidP="00FB6DC3">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Acceptable if</w:t>
            </w:r>
            <w:r>
              <w:rPr>
                <w:rFonts w:ascii="Book Antiqua" w:hAnsi="Book Antiqua" w:cs="Times New Roman"/>
                <w:sz w:val="20"/>
                <w:szCs w:val="20"/>
              </w:rPr>
              <w:t xml:space="preserve"> &lt;= 0.7, </w:t>
            </w:r>
            <w:r w:rsidRPr="00E46FE1">
              <w:rPr>
                <w:rFonts w:ascii="Book Antiqua" w:hAnsi="Book Antiqua" w:cs="Times New Roman"/>
                <w:i/>
                <w:sz w:val="20"/>
                <w:szCs w:val="20"/>
              </w:rPr>
              <w:t>ideally</w:t>
            </w:r>
            <w:r>
              <w:rPr>
                <w:rFonts w:ascii="Book Antiqua" w:hAnsi="Book Antiqua" w:cs="Times New Roman"/>
                <w:sz w:val="20"/>
                <w:szCs w:val="20"/>
              </w:rPr>
              <w:t xml:space="preserve"> &lt;= 1</w:t>
            </w:r>
          </w:p>
        </w:tc>
      </w:tr>
      <w:tr w:rsidR="001B0AA9" w:rsidTr="00E80562">
        <w:tc>
          <w:tcPr>
            <w:cnfStyle w:val="001000000000" w:firstRow="0" w:lastRow="0" w:firstColumn="1" w:lastColumn="0" w:oddVBand="0" w:evenVBand="0" w:oddHBand="0" w:evenHBand="0" w:firstRowFirstColumn="0" w:firstRowLastColumn="0" w:lastRowFirstColumn="0" w:lastRowLastColumn="0"/>
            <w:tcW w:w="562" w:type="dxa"/>
          </w:tcPr>
          <w:p w:rsidR="001B0AA9" w:rsidRPr="00E46FE1" w:rsidRDefault="001B0AA9" w:rsidP="004C6550">
            <w:pPr>
              <w:pStyle w:val="ListParagraph"/>
              <w:spacing w:line="276" w:lineRule="auto"/>
              <w:ind w:left="0"/>
              <w:jc w:val="center"/>
              <w:rPr>
                <w:rFonts w:ascii="Book Antiqua" w:hAnsi="Book Antiqua" w:cs="Times New Roman"/>
                <w:b w:val="0"/>
                <w:sz w:val="20"/>
                <w:szCs w:val="20"/>
              </w:rPr>
            </w:pPr>
            <w:r w:rsidRPr="00E46FE1">
              <w:rPr>
                <w:rFonts w:ascii="Book Antiqua" w:hAnsi="Book Antiqua" w:cs="Times New Roman"/>
                <w:b w:val="0"/>
                <w:sz w:val="20"/>
                <w:szCs w:val="20"/>
              </w:rPr>
              <w:t>8</w:t>
            </w:r>
          </w:p>
        </w:tc>
        <w:tc>
          <w:tcPr>
            <w:tcW w:w="2982" w:type="dxa"/>
          </w:tcPr>
          <w:p w:rsidR="001B0AA9" w:rsidRDefault="001B0AA9" w:rsidP="00FB6DC3">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R-squared contribution ratio</w:t>
            </w:r>
            <w:r>
              <w:rPr>
                <w:rFonts w:ascii="Book Antiqua" w:hAnsi="Book Antiqua" w:cs="Times New Roman"/>
                <w:sz w:val="20"/>
                <w:szCs w:val="20"/>
              </w:rPr>
              <w:t xml:space="preserve"> (RSCR)</w:t>
            </w:r>
          </w:p>
        </w:tc>
        <w:tc>
          <w:tcPr>
            <w:tcW w:w="2410" w:type="dxa"/>
          </w:tcPr>
          <w:p w:rsidR="001B0AA9" w:rsidRDefault="004C6550" w:rsidP="00FB6DC3">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Acceptable if</w:t>
            </w:r>
            <w:r>
              <w:rPr>
                <w:rFonts w:ascii="Book Antiqua" w:hAnsi="Book Antiqua" w:cs="Times New Roman"/>
                <w:sz w:val="20"/>
                <w:szCs w:val="20"/>
              </w:rPr>
              <w:t xml:space="preserve"> &lt;= 0.9, </w:t>
            </w:r>
            <w:r w:rsidRPr="00E46FE1">
              <w:rPr>
                <w:rFonts w:ascii="Book Antiqua" w:hAnsi="Book Antiqua" w:cs="Times New Roman"/>
                <w:i/>
                <w:sz w:val="20"/>
                <w:szCs w:val="20"/>
              </w:rPr>
              <w:t>ideally</w:t>
            </w:r>
            <w:r>
              <w:rPr>
                <w:rFonts w:ascii="Book Antiqua" w:hAnsi="Book Antiqua" w:cs="Times New Roman"/>
                <w:sz w:val="20"/>
                <w:szCs w:val="20"/>
              </w:rPr>
              <w:t xml:space="preserve"> &lt;= 1</w:t>
            </w:r>
          </w:p>
        </w:tc>
      </w:tr>
      <w:tr w:rsidR="001B0AA9" w:rsidTr="00E805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B0AA9" w:rsidRPr="00E46FE1" w:rsidRDefault="001B0AA9" w:rsidP="004C6550">
            <w:pPr>
              <w:pStyle w:val="ListParagraph"/>
              <w:spacing w:line="276" w:lineRule="auto"/>
              <w:ind w:left="0"/>
              <w:jc w:val="center"/>
              <w:rPr>
                <w:rFonts w:ascii="Book Antiqua" w:hAnsi="Book Antiqua" w:cs="Times New Roman"/>
                <w:b w:val="0"/>
                <w:sz w:val="20"/>
                <w:szCs w:val="20"/>
              </w:rPr>
            </w:pPr>
            <w:r w:rsidRPr="00E46FE1">
              <w:rPr>
                <w:rFonts w:ascii="Book Antiqua" w:hAnsi="Book Antiqua" w:cs="Times New Roman"/>
                <w:b w:val="0"/>
                <w:sz w:val="20"/>
                <w:szCs w:val="20"/>
              </w:rPr>
              <w:t>9</w:t>
            </w:r>
          </w:p>
        </w:tc>
        <w:tc>
          <w:tcPr>
            <w:tcW w:w="2982" w:type="dxa"/>
          </w:tcPr>
          <w:p w:rsidR="001B0AA9" w:rsidRDefault="001B0AA9" w:rsidP="00FB6DC3">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Statistical suppression ratio</w:t>
            </w:r>
            <w:r>
              <w:rPr>
                <w:rFonts w:ascii="Book Antiqua" w:hAnsi="Book Antiqua" w:cs="Times New Roman"/>
                <w:sz w:val="20"/>
                <w:szCs w:val="20"/>
              </w:rPr>
              <w:t xml:space="preserve"> (SSR)</w:t>
            </w:r>
          </w:p>
        </w:tc>
        <w:tc>
          <w:tcPr>
            <w:tcW w:w="2410" w:type="dxa"/>
          </w:tcPr>
          <w:p w:rsidR="001B0AA9" w:rsidRDefault="004C6550" w:rsidP="00FB6DC3">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Acceptable if</w:t>
            </w:r>
            <w:r>
              <w:rPr>
                <w:rFonts w:ascii="Book Antiqua" w:hAnsi="Book Antiqua" w:cs="Times New Roman"/>
                <w:sz w:val="20"/>
                <w:szCs w:val="20"/>
              </w:rPr>
              <w:t xml:space="preserve"> &lt;= 0.7</w:t>
            </w:r>
          </w:p>
        </w:tc>
      </w:tr>
      <w:tr w:rsidR="001B0AA9" w:rsidTr="00E80562">
        <w:tc>
          <w:tcPr>
            <w:cnfStyle w:val="001000000000" w:firstRow="0" w:lastRow="0" w:firstColumn="1" w:lastColumn="0" w:oddVBand="0" w:evenVBand="0" w:oddHBand="0" w:evenHBand="0" w:firstRowFirstColumn="0" w:firstRowLastColumn="0" w:lastRowFirstColumn="0" w:lastRowLastColumn="0"/>
            <w:tcW w:w="562" w:type="dxa"/>
          </w:tcPr>
          <w:p w:rsidR="001B0AA9" w:rsidRPr="00E46FE1" w:rsidRDefault="001B0AA9" w:rsidP="004C6550">
            <w:pPr>
              <w:pStyle w:val="ListParagraph"/>
              <w:spacing w:line="276" w:lineRule="auto"/>
              <w:ind w:left="0"/>
              <w:jc w:val="center"/>
              <w:rPr>
                <w:rFonts w:ascii="Book Antiqua" w:hAnsi="Book Antiqua" w:cs="Times New Roman"/>
                <w:b w:val="0"/>
                <w:sz w:val="20"/>
                <w:szCs w:val="20"/>
              </w:rPr>
            </w:pPr>
            <w:r w:rsidRPr="00E46FE1">
              <w:rPr>
                <w:rFonts w:ascii="Book Antiqua" w:hAnsi="Book Antiqua" w:cs="Times New Roman"/>
                <w:b w:val="0"/>
                <w:sz w:val="20"/>
                <w:szCs w:val="20"/>
              </w:rPr>
              <w:t>10</w:t>
            </w:r>
          </w:p>
        </w:tc>
        <w:tc>
          <w:tcPr>
            <w:tcW w:w="2982" w:type="dxa"/>
          </w:tcPr>
          <w:p w:rsidR="001B0AA9" w:rsidRDefault="001B0AA9" w:rsidP="00FB6DC3">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Nonlinier bivariate causality direction ratio</w:t>
            </w:r>
            <w:r>
              <w:rPr>
                <w:rFonts w:ascii="Book Antiqua" w:hAnsi="Book Antiqua" w:cs="Times New Roman"/>
                <w:sz w:val="20"/>
                <w:szCs w:val="20"/>
              </w:rPr>
              <w:t xml:space="preserve"> (NLBCDR)</w:t>
            </w:r>
          </w:p>
        </w:tc>
        <w:tc>
          <w:tcPr>
            <w:tcW w:w="2410" w:type="dxa"/>
          </w:tcPr>
          <w:p w:rsidR="001B0AA9" w:rsidRDefault="004C6550" w:rsidP="00FB6DC3">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Acceptable if</w:t>
            </w:r>
            <w:r>
              <w:rPr>
                <w:rFonts w:ascii="Book Antiqua" w:hAnsi="Book Antiqua" w:cs="Times New Roman"/>
                <w:sz w:val="20"/>
                <w:szCs w:val="20"/>
              </w:rPr>
              <w:t xml:space="preserve"> &lt;= 0.7</w:t>
            </w:r>
          </w:p>
        </w:tc>
      </w:tr>
    </w:tbl>
    <w:p w:rsidR="001B0AA9" w:rsidRDefault="00027335" w:rsidP="00027335">
      <w:pPr>
        <w:spacing w:after="0" w:line="276" w:lineRule="auto"/>
        <w:jc w:val="both"/>
        <w:rPr>
          <w:rFonts w:ascii="Book Antiqua" w:hAnsi="Book Antiqua" w:cs="Times New Roman"/>
          <w:sz w:val="20"/>
          <w:szCs w:val="20"/>
        </w:rPr>
      </w:pPr>
      <w:r>
        <w:rPr>
          <w:rFonts w:ascii="Book Antiqua" w:hAnsi="Book Antiqua" w:cs="Times New Roman"/>
          <w:sz w:val="20"/>
          <w:szCs w:val="20"/>
        </w:rPr>
        <w:t xml:space="preserve">Sumber: </w:t>
      </w:r>
      <w:r w:rsidR="007F2487">
        <w:rPr>
          <w:rFonts w:ascii="Book Antiqua" w:hAnsi="Book Antiqua" w:cs="Times New Roman"/>
          <w:sz w:val="20"/>
          <w:szCs w:val="20"/>
        </w:rPr>
        <w:fldChar w:fldCharType="begin" w:fldLock="1"/>
      </w:r>
      <w:r w:rsidR="007F2487">
        <w:rPr>
          <w:rFonts w:ascii="Book Antiqua" w:hAnsi="Book Antiqua" w:cs="Times New Roman"/>
          <w:sz w:val="20"/>
          <w:szCs w:val="20"/>
        </w:rPr>
        <w:instrText>ADDIN CSL_CITATION { "citationItems" : [ { "id" : "ITEM-1", "itemData" : { "author" : [ { "dropping-particle" : "", "family" : "Solimun", "given" : "", "non-dropping-particle" : "", "parse-names" : false, "suffix" : "" }, { "dropping-particle" : "", "family" : "Fernandes", "given" : "Adji Achmad", "non-dropping-particle" : "", "parse-names" : false, "suffix" : "" }, { "dropping-particle" : "", "family" : "Nurjanah", "given" : "", "non-dropping-particle" : "", "parse-names" : false, "suffix" : "" } ], "id" : "ITEM-1", "issued" : { "date-parts" : [ [ "2017" ] ] }, "publisher" : "Malang: UB Press", "title" : "Metode Statistika Multivariant - Pemodelan Persamaan Struktural: Pendekatan WarpPLS", "type" : "book" }, "uris" : [ "http://www.mendeley.com/documents/?uuid=30473b9a-d05f-4fde-b337-2cd0a8b5f6e5" ] } ], "mendeley" : { "formattedCitation" : "(Solimun et al., 2017)", "manualFormatting" : "Solimun et al., (2017:118)", "plainTextFormattedCitation" : "(Solimun et al., 2017)", "previouslyFormattedCitation" : "(Solimun et al., 2017)" }, "properties" : {  }, "schema" : "https://github.com/citation-style-language/schema/raw/master/csl-citation.json" }</w:instrText>
      </w:r>
      <w:r w:rsidR="007F2487">
        <w:rPr>
          <w:rFonts w:ascii="Book Antiqua" w:hAnsi="Book Antiqua" w:cs="Times New Roman"/>
          <w:sz w:val="20"/>
          <w:szCs w:val="20"/>
        </w:rPr>
        <w:fldChar w:fldCharType="separate"/>
      </w:r>
      <w:r w:rsidR="007F2487" w:rsidRPr="007F2487">
        <w:rPr>
          <w:rFonts w:ascii="Book Antiqua" w:hAnsi="Book Antiqua" w:cs="Times New Roman"/>
          <w:noProof/>
          <w:sz w:val="20"/>
          <w:szCs w:val="20"/>
        </w:rPr>
        <w:t xml:space="preserve">Solimun et al., </w:t>
      </w:r>
      <w:r w:rsidR="007F2487">
        <w:rPr>
          <w:rFonts w:ascii="Book Antiqua" w:hAnsi="Book Antiqua" w:cs="Times New Roman"/>
          <w:noProof/>
          <w:sz w:val="20"/>
          <w:szCs w:val="20"/>
        </w:rPr>
        <w:t>(</w:t>
      </w:r>
      <w:r w:rsidR="007F2487" w:rsidRPr="007F2487">
        <w:rPr>
          <w:rFonts w:ascii="Book Antiqua" w:hAnsi="Book Antiqua" w:cs="Times New Roman"/>
          <w:noProof/>
          <w:sz w:val="20"/>
          <w:szCs w:val="20"/>
        </w:rPr>
        <w:t>2017</w:t>
      </w:r>
      <w:r w:rsidR="007F2487">
        <w:rPr>
          <w:rFonts w:ascii="Book Antiqua" w:hAnsi="Book Antiqua" w:cs="Times New Roman"/>
          <w:noProof/>
          <w:sz w:val="20"/>
          <w:szCs w:val="20"/>
        </w:rPr>
        <w:t>:118</w:t>
      </w:r>
      <w:r w:rsidR="007F2487" w:rsidRPr="007F2487">
        <w:rPr>
          <w:rFonts w:ascii="Book Antiqua" w:hAnsi="Book Antiqua" w:cs="Times New Roman"/>
          <w:noProof/>
          <w:sz w:val="20"/>
          <w:szCs w:val="20"/>
        </w:rPr>
        <w:t>)</w:t>
      </w:r>
      <w:r w:rsidR="007F2487">
        <w:rPr>
          <w:rFonts w:ascii="Book Antiqua" w:hAnsi="Book Antiqua" w:cs="Times New Roman"/>
          <w:sz w:val="20"/>
          <w:szCs w:val="20"/>
        </w:rPr>
        <w:fldChar w:fldCharType="end"/>
      </w:r>
    </w:p>
    <w:p w:rsidR="00A14E2B" w:rsidRDefault="00A14E2B" w:rsidP="00027335">
      <w:pPr>
        <w:spacing w:after="0" w:line="276" w:lineRule="auto"/>
        <w:jc w:val="both"/>
        <w:rPr>
          <w:rFonts w:ascii="Book Antiqua" w:hAnsi="Book Antiqua" w:cs="Times New Roman"/>
          <w:sz w:val="20"/>
          <w:szCs w:val="20"/>
        </w:rPr>
      </w:pPr>
    </w:p>
    <w:p w:rsidR="00A14E2B" w:rsidRDefault="00A14E2B" w:rsidP="00027335">
      <w:pPr>
        <w:spacing w:after="0" w:line="276" w:lineRule="auto"/>
        <w:jc w:val="both"/>
        <w:rPr>
          <w:rFonts w:ascii="Book Antiqua" w:hAnsi="Book Antiqua" w:cs="Times New Roman"/>
          <w:sz w:val="20"/>
          <w:szCs w:val="20"/>
        </w:rPr>
      </w:pPr>
    </w:p>
    <w:p w:rsidR="00027335" w:rsidRPr="00027335" w:rsidRDefault="00027335" w:rsidP="00027335">
      <w:pPr>
        <w:spacing w:after="0" w:line="276" w:lineRule="auto"/>
        <w:jc w:val="both"/>
        <w:rPr>
          <w:rFonts w:ascii="Book Antiqua" w:hAnsi="Book Antiqua" w:cs="Times New Roman"/>
          <w:sz w:val="20"/>
          <w:szCs w:val="20"/>
        </w:rPr>
      </w:pPr>
    </w:p>
    <w:p w:rsidR="00A363D2" w:rsidRPr="00E46FE1" w:rsidRDefault="00A363D2" w:rsidP="00235C33">
      <w:pPr>
        <w:pStyle w:val="ListParagraph"/>
        <w:numPr>
          <w:ilvl w:val="0"/>
          <w:numId w:val="37"/>
        </w:numPr>
        <w:spacing w:after="0" w:line="276" w:lineRule="auto"/>
        <w:ind w:left="567" w:hanging="283"/>
        <w:jc w:val="both"/>
        <w:rPr>
          <w:rFonts w:ascii="Book Antiqua" w:hAnsi="Book Antiqua" w:cs="Times New Roman"/>
          <w:b/>
          <w:sz w:val="20"/>
          <w:szCs w:val="20"/>
        </w:rPr>
      </w:pPr>
      <w:r w:rsidRPr="00E46FE1">
        <w:rPr>
          <w:rFonts w:ascii="Book Antiqua" w:hAnsi="Book Antiqua" w:cs="Times New Roman"/>
          <w:b/>
          <w:sz w:val="20"/>
          <w:szCs w:val="20"/>
        </w:rPr>
        <w:t>Pengujian Hipotesis (</w:t>
      </w:r>
      <w:r w:rsidRPr="00E46FE1">
        <w:rPr>
          <w:rFonts w:ascii="Book Antiqua" w:hAnsi="Book Antiqua" w:cs="Times New Roman"/>
          <w:b/>
          <w:i/>
          <w:sz w:val="20"/>
          <w:szCs w:val="20"/>
        </w:rPr>
        <w:t>Resampling</w:t>
      </w:r>
      <w:r w:rsidRPr="00E46FE1">
        <w:rPr>
          <w:rFonts w:ascii="Book Antiqua" w:hAnsi="Book Antiqua" w:cs="Times New Roman"/>
          <w:b/>
          <w:sz w:val="20"/>
          <w:szCs w:val="20"/>
        </w:rPr>
        <w:t>)</w:t>
      </w:r>
    </w:p>
    <w:p w:rsidR="00A35A93" w:rsidRDefault="00A35A93" w:rsidP="00A35A93">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00DD47F7">
        <w:rPr>
          <w:rFonts w:ascii="Book Antiqua" w:hAnsi="Book Antiqua" w:cs="Times New Roman"/>
          <w:sz w:val="20"/>
          <w:szCs w:val="20"/>
        </w:rPr>
        <w:t xml:space="preserve">Pengujian hipotesis parameter β, γ, dan λ dimana masing – masing berupa koefisien jalur pengaruh variabel endogen terhadap endogen, pengaruh variabel eksogen terhadap endogen serta muatan faktor atau bobot komponen yang dilakukan dengan metode </w:t>
      </w:r>
      <w:r w:rsidR="00DD47F7" w:rsidRPr="00DD47F7">
        <w:rPr>
          <w:rFonts w:ascii="Book Antiqua" w:hAnsi="Book Antiqua" w:cs="Times New Roman"/>
          <w:i/>
          <w:sz w:val="20"/>
          <w:szCs w:val="20"/>
        </w:rPr>
        <w:t>Resampling Bootstrap</w:t>
      </w:r>
      <w:r w:rsidR="00DD47F7">
        <w:rPr>
          <w:rFonts w:ascii="Book Antiqua" w:hAnsi="Book Antiqua" w:cs="Times New Roman"/>
          <w:sz w:val="20"/>
          <w:szCs w:val="20"/>
        </w:rPr>
        <w:t xml:space="preserve"> dimana metode tersebut dikembangkan oleh Geisser &amp; Stone. </w:t>
      </w:r>
      <w:r w:rsidR="00AD3403">
        <w:rPr>
          <w:rFonts w:ascii="Book Antiqua" w:hAnsi="Book Antiqua" w:cs="Times New Roman"/>
          <w:sz w:val="20"/>
          <w:szCs w:val="20"/>
        </w:rPr>
        <w:t>Penggunaan metode ini memiliki kemungkinan berlakunya data terbebas dari asumsi distribusi (distribution free) atau tidak memiliki asumsi distribusi normal.</w:t>
      </w:r>
      <w:r w:rsidR="008848A9">
        <w:rPr>
          <w:rFonts w:ascii="Book Antiqua" w:hAnsi="Book Antiqua" w:cs="Times New Roman"/>
          <w:sz w:val="20"/>
          <w:szCs w:val="20"/>
        </w:rPr>
        <w:t xml:space="preserve"> Uji t</w:t>
      </w:r>
      <w:r w:rsidR="00AD3403">
        <w:rPr>
          <w:rFonts w:ascii="Book Antiqua" w:hAnsi="Book Antiqua" w:cs="Times New Roman"/>
          <w:sz w:val="20"/>
          <w:szCs w:val="20"/>
        </w:rPr>
        <w:t xml:space="preserve"> </w:t>
      </w:r>
      <w:r w:rsidR="008848A9">
        <w:rPr>
          <w:rFonts w:ascii="Book Antiqua" w:hAnsi="Book Antiqua" w:cs="Times New Roman"/>
          <w:sz w:val="20"/>
          <w:szCs w:val="20"/>
        </w:rPr>
        <w:t>(</w:t>
      </w:r>
      <w:r w:rsidR="00AD3403" w:rsidRPr="008848A9">
        <w:rPr>
          <w:rFonts w:ascii="Book Antiqua" w:hAnsi="Book Antiqua" w:cs="Times New Roman"/>
          <w:i/>
          <w:sz w:val="20"/>
          <w:szCs w:val="20"/>
        </w:rPr>
        <w:t>t-test</w:t>
      </w:r>
      <w:r w:rsidR="008848A9">
        <w:rPr>
          <w:rFonts w:ascii="Book Antiqua" w:hAnsi="Book Antiqua" w:cs="Times New Roman"/>
          <w:sz w:val="20"/>
          <w:szCs w:val="20"/>
        </w:rPr>
        <w:t xml:space="preserve">) </w:t>
      </w:r>
      <w:r w:rsidR="00AD3403">
        <w:rPr>
          <w:rFonts w:ascii="Book Antiqua" w:hAnsi="Book Antiqua" w:cs="Times New Roman"/>
          <w:sz w:val="20"/>
          <w:szCs w:val="20"/>
        </w:rPr>
        <w:t>merupakan penguj</w:t>
      </w:r>
      <w:r w:rsidR="008848A9">
        <w:rPr>
          <w:rFonts w:ascii="Book Antiqua" w:hAnsi="Book Antiqua" w:cs="Times New Roman"/>
          <w:sz w:val="20"/>
          <w:szCs w:val="20"/>
        </w:rPr>
        <w:t xml:space="preserve">ian yang akan dilakukan pada penelitian ini, dan jika </w:t>
      </w:r>
      <w:r w:rsidR="008848A9" w:rsidRPr="008848A9">
        <w:rPr>
          <w:rFonts w:ascii="Book Antiqua" w:hAnsi="Book Antiqua" w:cs="Times New Roman"/>
          <w:i/>
          <w:sz w:val="20"/>
          <w:szCs w:val="20"/>
        </w:rPr>
        <w:t>p-value</w:t>
      </w:r>
      <w:r w:rsidR="008848A9">
        <w:rPr>
          <w:rFonts w:ascii="Book Antiqua" w:hAnsi="Book Antiqua" w:cs="Times New Roman"/>
          <w:sz w:val="20"/>
          <w:szCs w:val="20"/>
        </w:rPr>
        <w:t xml:space="preserve"> diperoleh kurang dari sama dengan (≤) 0,05 (alpha 5%) maka dikatakan signifikan (</w:t>
      </w:r>
      <w:r w:rsidR="008848A9" w:rsidRPr="008848A9">
        <w:rPr>
          <w:rFonts w:ascii="Book Antiqua" w:hAnsi="Book Antiqua" w:cs="Times New Roman"/>
          <w:i/>
          <w:sz w:val="20"/>
          <w:szCs w:val="20"/>
        </w:rPr>
        <w:t>significant</w:t>
      </w:r>
      <w:r w:rsidR="008848A9">
        <w:rPr>
          <w:rFonts w:ascii="Book Antiqua" w:hAnsi="Book Antiqua" w:cs="Times New Roman"/>
          <w:sz w:val="20"/>
          <w:szCs w:val="20"/>
        </w:rPr>
        <w:t xml:space="preserve">) sehingga dapat diartikan bahwa adanya pengaruh yang signifikan antar variabel laten. </w:t>
      </w:r>
    </w:p>
    <w:p w:rsidR="008F32AB" w:rsidRDefault="008F32AB" w:rsidP="00A35A93">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00AA1A50">
        <w:rPr>
          <w:rFonts w:ascii="Book Antiqua" w:hAnsi="Book Antiqua" w:cs="Times New Roman"/>
          <w:sz w:val="20"/>
          <w:szCs w:val="20"/>
        </w:rPr>
        <w:t>Terdapat variabel moderasi dalam penelitian ini, dimana variabel moderasi merupakan variaber yang sifatnya memperkuat atau memperlemah pengaruh variabel prediktor atau penjelas (independent) terhadap variabel respon atau tergantung (dependen), dan ciri dari variabel ini ialah tidak dipengaruhi oleh variabel penjelas. Dalam variabel ini terdapat dua jenis data yaitu data numerik (interval atau ratio) dan data kategorik (nominal atau ordinal)</w:t>
      </w:r>
      <w:r w:rsidR="007F2487">
        <w:rPr>
          <w:rFonts w:ascii="Book Antiqua" w:hAnsi="Book Antiqua" w:cs="Times New Roman"/>
          <w:sz w:val="20"/>
          <w:szCs w:val="20"/>
        </w:rPr>
        <w:t xml:space="preserve"> </w:t>
      </w:r>
      <w:r w:rsidR="007F2487">
        <w:rPr>
          <w:rFonts w:ascii="Book Antiqua" w:hAnsi="Book Antiqua" w:cs="Times New Roman"/>
          <w:sz w:val="20"/>
          <w:szCs w:val="20"/>
        </w:rPr>
        <w:fldChar w:fldCharType="begin" w:fldLock="1"/>
      </w:r>
      <w:r w:rsidR="007F2487">
        <w:rPr>
          <w:rFonts w:ascii="Book Antiqua" w:hAnsi="Book Antiqua" w:cs="Times New Roman"/>
          <w:sz w:val="20"/>
          <w:szCs w:val="20"/>
        </w:rPr>
        <w:instrText>ADDIN CSL_CITATION { "citationItems" : [ { "id" : "ITEM-1", "itemData" : { "author" : [ { "dropping-particle" : "", "family" : "Solimun", "given" : "", "non-dropping-particle" : "", "parse-names" : false, "suffix" : "" }, { "dropping-particle" : "", "family" : "Fernandes", "given" : "Adji Achmad", "non-dropping-particle" : "", "parse-names" : false, "suffix" : "" }, { "dropping-particle" : "", "family" : "Nurjanah", "given" : "", "non-dropping-particle" : "", "parse-names" : false, "suffix" : "" } ], "id" : "ITEM-1", "issued" : { "date-parts" : [ [ "2017" ] ] }, "publisher" : "Malang: UB Press", "title" : "Metode Statistika Multivariant - Pemodelan Persamaan Struktural: Pendekatan WarpPLS", "type" : "book" }, "uris" : [ "http://www.mendeley.com/documents/?uuid=30473b9a-d05f-4fde-b337-2cd0a8b5f6e5" ] } ], "mendeley" : { "formattedCitation" : "(Solimun et al., 2017)", "manualFormatting" : "(Solimun et al., 2017:79)", "plainTextFormattedCitation" : "(Solimun et al., 2017)", "previouslyFormattedCitation" : "(Solimun et al., 2017)" }, "properties" : {  }, "schema" : "https://github.com/citation-style-language/schema/raw/master/csl-citation.json" }</w:instrText>
      </w:r>
      <w:r w:rsidR="007F2487">
        <w:rPr>
          <w:rFonts w:ascii="Book Antiqua" w:hAnsi="Book Antiqua" w:cs="Times New Roman"/>
          <w:sz w:val="20"/>
          <w:szCs w:val="20"/>
        </w:rPr>
        <w:fldChar w:fldCharType="separate"/>
      </w:r>
      <w:r w:rsidR="007F2487" w:rsidRPr="007F2487">
        <w:rPr>
          <w:rFonts w:ascii="Book Antiqua" w:hAnsi="Book Antiqua" w:cs="Times New Roman"/>
          <w:noProof/>
          <w:sz w:val="20"/>
          <w:szCs w:val="20"/>
        </w:rPr>
        <w:t>(Solimun et al., 2017</w:t>
      </w:r>
      <w:r w:rsidR="007F2487">
        <w:rPr>
          <w:rFonts w:ascii="Book Antiqua" w:hAnsi="Book Antiqua" w:cs="Times New Roman"/>
          <w:noProof/>
          <w:sz w:val="20"/>
          <w:szCs w:val="20"/>
        </w:rPr>
        <w:t>:79</w:t>
      </w:r>
      <w:r w:rsidR="007F2487" w:rsidRPr="007F2487">
        <w:rPr>
          <w:rFonts w:ascii="Book Antiqua" w:hAnsi="Book Antiqua" w:cs="Times New Roman"/>
          <w:noProof/>
          <w:sz w:val="20"/>
          <w:szCs w:val="20"/>
        </w:rPr>
        <w:t>)</w:t>
      </w:r>
      <w:r w:rsidR="007F2487">
        <w:rPr>
          <w:rFonts w:ascii="Book Antiqua" w:hAnsi="Book Antiqua" w:cs="Times New Roman"/>
          <w:sz w:val="20"/>
          <w:szCs w:val="20"/>
        </w:rPr>
        <w:fldChar w:fldCharType="end"/>
      </w:r>
      <w:r w:rsidR="00AA1A50">
        <w:rPr>
          <w:rFonts w:ascii="Book Antiqua" w:hAnsi="Book Antiqua" w:cs="Times New Roman"/>
          <w:sz w:val="20"/>
          <w:szCs w:val="20"/>
        </w:rPr>
        <w:t>.</w:t>
      </w:r>
    </w:p>
    <w:p w:rsidR="00F0008E" w:rsidRDefault="00AA1A50" w:rsidP="00397200">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Analisis variabel moderasi pada penelitian ini menggunakan pendekatan regresi moderasi (Variabel Interaksi). Analisis regresi moderasi digunakan pada penelitian ini karena analisis ini merupakan </w:t>
      </w:r>
      <w:r w:rsidR="00B560D5">
        <w:rPr>
          <w:rFonts w:ascii="Book Antiqua" w:hAnsi="Book Antiqua" w:cs="Times New Roman"/>
          <w:sz w:val="20"/>
          <w:szCs w:val="20"/>
        </w:rPr>
        <w:t>analisis regresi yang melibatkan variabel moderasi dalam membangun model hubungannya. Seandainya X</w:t>
      </w:r>
      <w:r w:rsidR="00B560D5">
        <w:rPr>
          <w:rFonts w:ascii="Book Antiqua" w:hAnsi="Book Antiqua" w:cs="Times New Roman"/>
          <w:sz w:val="20"/>
          <w:szCs w:val="20"/>
          <w:vertAlign w:val="subscript"/>
        </w:rPr>
        <w:t xml:space="preserve">1 </w:t>
      </w:r>
      <w:r w:rsidR="00B560D5">
        <w:rPr>
          <w:rFonts w:ascii="Book Antiqua" w:hAnsi="Book Antiqua" w:cs="Times New Roman"/>
          <w:sz w:val="20"/>
          <w:szCs w:val="20"/>
        </w:rPr>
        <w:t>sebagai variabel penjelas atau prediktor, X</w:t>
      </w:r>
      <w:r w:rsidR="00B560D5">
        <w:rPr>
          <w:rFonts w:ascii="Book Antiqua" w:hAnsi="Book Antiqua" w:cs="Times New Roman"/>
          <w:sz w:val="20"/>
          <w:szCs w:val="20"/>
          <w:vertAlign w:val="subscript"/>
        </w:rPr>
        <w:t xml:space="preserve">2 </w:t>
      </w:r>
      <w:r w:rsidR="00B560D5">
        <w:rPr>
          <w:rFonts w:ascii="Book Antiqua" w:hAnsi="Book Antiqua" w:cs="Times New Roman"/>
          <w:sz w:val="20"/>
          <w:szCs w:val="20"/>
        </w:rPr>
        <w:t xml:space="preserve">sebagai variabel moderasi, </w:t>
      </w:r>
      <w:r w:rsidR="00B560D5">
        <w:rPr>
          <w:rFonts w:ascii="Book Antiqua" w:hAnsi="Book Antiqua" w:cs="Times New Roman"/>
          <w:sz w:val="20"/>
          <w:szCs w:val="20"/>
        </w:rPr>
        <w:lastRenderedPageBreak/>
        <w:t>dengan Y sebagai variabel respon atau tergantung, maka persamaan hubungan dalam analisis regresi moderasi adalah sebagai berikut:</w:t>
      </w:r>
    </w:p>
    <w:p w:rsidR="00397200" w:rsidRPr="00397200" w:rsidRDefault="00397200" w:rsidP="00397200">
      <w:pPr>
        <w:pStyle w:val="ListParagraph"/>
        <w:spacing w:after="0" w:line="276" w:lineRule="auto"/>
        <w:ind w:left="567"/>
        <w:jc w:val="both"/>
        <w:rPr>
          <w:rFonts w:ascii="Book Antiqua" w:hAnsi="Book Antiqua" w:cs="Times New Roman"/>
          <w:sz w:val="20"/>
          <w:szCs w:val="20"/>
        </w:rPr>
      </w:pPr>
    </w:p>
    <w:p w:rsidR="00FC4DEA" w:rsidRPr="00FC4DEA" w:rsidRDefault="00FC4DEA" w:rsidP="00235C33">
      <w:pPr>
        <w:pStyle w:val="ListParagraph"/>
        <w:numPr>
          <w:ilvl w:val="0"/>
          <w:numId w:val="40"/>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 xml:space="preserve">Tanpa melibatkan variabl moderasi </w:t>
      </w:r>
    </w:p>
    <w:p w:rsidR="001A2C01" w:rsidRDefault="001A2C01" w:rsidP="00FC4DEA">
      <w:pPr>
        <w:pStyle w:val="ListParagraph"/>
        <w:spacing w:after="0" w:line="276" w:lineRule="auto"/>
        <w:ind w:left="851"/>
        <w:jc w:val="both"/>
        <w:rPr>
          <w:rFonts w:ascii="Book Antiqua" w:hAnsi="Book Antiqua" w:cs="Times New Roman"/>
          <w:sz w:val="20"/>
          <w:szCs w:val="20"/>
        </w:rPr>
      </w:pPr>
      <m:oMath>
        <m:r>
          <w:rPr>
            <w:rFonts w:ascii="Cambria Math" w:hAnsi="Cambria Math" w:cs="Times New Roman"/>
            <w:sz w:val="20"/>
            <w:szCs w:val="20"/>
          </w:rPr>
          <m:t>Y=b₀+b₁X₁</m:t>
        </m:r>
      </m:oMath>
      <w:r>
        <w:rPr>
          <w:rFonts w:ascii="Book Antiqua" w:hAnsi="Book Antiqua" w:cs="Times New Roman"/>
          <w:sz w:val="20"/>
          <w:szCs w:val="20"/>
        </w:rPr>
        <w:t xml:space="preserve"> </w:t>
      </w:r>
    </w:p>
    <w:p w:rsidR="00FC4DEA" w:rsidRPr="00FC4DEA" w:rsidRDefault="00FC4DEA" w:rsidP="00235C33">
      <w:pPr>
        <w:pStyle w:val="ListParagraph"/>
        <w:numPr>
          <w:ilvl w:val="0"/>
          <w:numId w:val="40"/>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Melibatkan variabel moderasi</w:t>
      </w:r>
    </w:p>
    <w:p w:rsidR="001A2C01" w:rsidRDefault="001A2C01" w:rsidP="00FC4DEA">
      <w:pPr>
        <w:pStyle w:val="ListParagraph"/>
        <w:spacing w:after="0" w:line="276" w:lineRule="auto"/>
        <w:ind w:left="851"/>
        <w:jc w:val="both"/>
        <w:rPr>
          <w:rFonts w:ascii="Book Antiqua" w:hAnsi="Book Antiqua" w:cs="Times New Roman"/>
          <w:sz w:val="20"/>
          <w:szCs w:val="20"/>
        </w:rPr>
      </w:pPr>
      <m:oMath>
        <m:r>
          <w:rPr>
            <w:rFonts w:ascii="Cambria Math" w:hAnsi="Cambria Math" w:cs="Times New Roman"/>
            <w:sz w:val="20"/>
            <w:szCs w:val="20"/>
          </w:rPr>
          <m:t>Y=b₀+b₁X₁+b₂X₂</m:t>
        </m:r>
      </m:oMath>
      <w:r>
        <w:rPr>
          <w:rFonts w:ascii="Book Antiqua" w:hAnsi="Book Antiqua" w:cs="Times New Roman"/>
          <w:sz w:val="20"/>
          <w:szCs w:val="20"/>
        </w:rPr>
        <w:t xml:space="preserve"> </w:t>
      </w:r>
    </w:p>
    <w:p w:rsidR="00FC4DEA" w:rsidRPr="00FC4DEA" w:rsidRDefault="00FC4DEA" w:rsidP="00235C33">
      <w:pPr>
        <w:pStyle w:val="ListParagraph"/>
        <w:numPr>
          <w:ilvl w:val="0"/>
          <w:numId w:val="40"/>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Melibatkan variabel moderasi dan interaksi</w:t>
      </w:r>
    </w:p>
    <w:p w:rsidR="00FC4DEA" w:rsidRDefault="00FC4DEA" w:rsidP="00FC4DEA">
      <w:pPr>
        <w:pStyle w:val="ListParagraph"/>
        <w:spacing w:after="0" w:line="276" w:lineRule="auto"/>
        <w:ind w:left="851"/>
        <w:jc w:val="both"/>
        <w:rPr>
          <w:rFonts w:ascii="Book Antiqua" w:hAnsi="Book Antiqua" w:cs="Times New Roman"/>
          <w:sz w:val="20"/>
          <w:szCs w:val="20"/>
        </w:rPr>
      </w:pPr>
      <m:oMath>
        <m:r>
          <w:rPr>
            <w:rFonts w:ascii="Cambria Math" w:hAnsi="Cambria Math" w:cs="Times New Roman"/>
            <w:sz w:val="20"/>
            <w:szCs w:val="20"/>
          </w:rPr>
          <m:t>Y=b₀+b₁X₁+b₂X₂+b₃X₁*X₂</m:t>
        </m:r>
      </m:oMath>
      <w:r>
        <w:rPr>
          <w:rFonts w:ascii="Book Antiqua" w:hAnsi="Book Antiqua" w:cs="Times New Roman"/>
          <w:sz w:val="20"/>
          <w:szCs w:val="20"/>
        </w:rPr>
        <w:t xml:space="preserve"> </w:t>
      </w:r>
    </w:p>
    <w:p w:rsidR="00FC4DEA" w:rsidRDefault="00FC4DEA" w:rsidP="00B35878">
      <w:pPr>
        <w:spacing w:after="0" w:line="276" w:lineRule="auto"/>
        <w:ind w:left="567"/>
        <w:jc w:val="both"/>
        <w:rPr>
          <w:rFonts w:ascii="Book Antiqua" w:hAnsi="Book Antiqua" w:cs="Times New Roman"/>
          <w:sz w:val="20"/>
          <w:szCs w:val="20"/>
        </w:rPr>
      </w:pPr>
    </w:p>
    <w:p w:rsidR="009D2230" w:rsidRDefault="00027335" w:rsidP="009D2230">
      <w:pPr>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Pada variabel moderasi diklasifikasikan menjadi lima jenis, berikut ringkasannya:</w:t>
      </w:r>
      <w:bookmarkStart w:id="40" w:name="_Toc33113891"/>
    </w:p>
    <w:p w:rsidR="009D2230" w:rsidRDefault="009D2230" w:rsidP="009D2230">
      <w:pPr>
        <w:spacing w:after="0" w:line="276" w:lineRule="auto"/>
        <w:ind w:left="567"/>
        <w:jc w:val="both"/>
        <w:rPr>
          <w:rFonts w:ascii="Book Antiqua" w:hAnsi="Book Antiqua" w:cs="Times New Roman"/>
          <w:sz w:val="20"/>
          <w:szCs w:val="20"/>
        </w:rPr>
      </w:pPr>
    </w:p>
    <w:p w:rsidR="00FC4DEA" w:rsidRPr="009D2230" w:rsidRDefault="003011BB" w:rsidP="009D2230">
      <w:pPr>
        <w:spacing w:after="0" w:line="276" w:lineRule="auto"/>
        <w:ind w:left="567"/>
        <w:jc w:val="center"/>
        <w:rPr>
          <w:rFonts w:ascii="Book Antiqua" w:hAnsi="Book Antiqua" w:cs="Times New Roman"/>
          <w:sz w:val="20"/>
          <w:szCs w:val="20"/>
        </w:rPr>
      </w:pPr>
      <w:r w:rsidRPr="003011BB">
        <w:rPr>
          <w:rFonts w:ascii="Book Antiqua" w:hAnsi="Book Antiqua"/>
          <w:b/>
          <w:sz w:val="20"/>
        </w:rPr>
        <w:t>Tabel 3.11 Klasifikasi Variabel Moderasi</w:t>
      </w:r>
      <w:bookmarkEnd w:id="40"/>
    </w:p>
    <w:tbl>
      <w:tblPr>
        <w:tblStyle w:val="PlainTable2"/>
        <w:tblW w:w="5665" w:type="dxa"/>
        <w:tblInd w:w="562" w:type="dxa"/>
        <w:tblBorders>
          <w:insideH w:val="single" w:sz="4" w:space="0" w:color="auto"/>
        </w:tblBorders>
        <w:tblLook w:val="04A0" w:firstRow="1" w:lastRow="0" w:firstColumn="1" w:lastColumn="0" w:noHBand="0" w:noVBand="1"/>
      </w:tblPr>
      <w:tblGrid>
        <w:gridCol w:w="562"/>
        <w:gridCol w:w="2552"/>
        <w:gridCol w:w="2551"/>
      </w:tblGrid>
      <w:tr w:rsidR="00FC4DEA" w:rsidTr="009D22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tcBorders>
          </w:tcPr>
          <w:p w:rsidR="00FC4DEA" w:rsidRDefault="00FC4DEA" w:rsidP="00FC4DEA">
            <w:pPr>
              <w:spacing w:line="276" w:lineRule="auto"/>
              <w:jc w:val="center"/>
              <w:rPr>
                <w:rFonts w:ascii="Book Antiqua" w:hAnsi="Book Antiqua" w:cs="Times New Roman"/>
                <w:b w:val="0"/>
                <w:sz w:val="20"/>
                <w:szCs w:val="20"/>
              </w:rPr>
            </w:pPr>
            <w:r>
              <w:rPr>
                <w:rFonts w:ascii="Book Antiqua" w:hAnsi="Book Antiqua" w:cs="Times New Roman"/>
                <w:b w:val="0"/>
                <w:sz w:val="20"/>
                <w:szCs w:val="20"/>
              </w:rPr>
              <w:t xml:space="preserve">No </w:t>
            </w:r>
          </w:p>
        </w:tc>
        <w:tc>
          <w:tcPr>
            <w:tcW w:w="2552" w:type="dxa"/>
            <w:tcBorders>
              <w:top w:val="single" w:sz="4" w:space="0" w:color="auto"/>
            </w:tcBorders>
          </w:tcPr>
          <w:p w:rsidR="00FC4DEA" w:rsidRDefault="00FC4DEA" w:rsidP="00FC4DEA">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sz w:val="20"/>
                <w:szCs w:val="20"/>
              </w:rPr>
            </w:pPr>
            <w:r>
              <w:rPr>
                <w:rFonts w:ascii="Book Antiqua" w:hAnsi="Book Antiqua" w:cs="Times New Roman"/>
                <w:b w:val="0"/>
                <w:sz w:val="20"/>
                <w:szCs w:val="20"/>
              </w:rPr>
              <w:t xml:space="preserve">Tipe Variabel Moderasi </w:t>
            </w:r>
          </w:p>
        </w:tc>
        <w:tc>
          <w:tcPr>
            <w:tcW w:w="2551" w:type="dxa"/>
            <w:tcBorders>
              <w:top w:val="single" w:sz="4" w:space="0" w:color="auto"/>
            </w:tcBorders>
          </w:tcPr>
          <w:p w:rsidR="00FC4DEA" w:rsidRDefault="00FC4DEA" w:rsidP="00FC4DEA">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sz w:val="20"/>
                <w:szCs w:val="20"/>
              </w:rPr>
            </w:pPr>
            <w:r>
              <w:rPr>
                <w:rFonts w:ascii="Book Antiqua" w:hAnsi="Book Antiqua" w:cs="Times New Roman"/>
                <w:b w:val="0"/>
                <w:sz w:val="20"/>
                <w:szCs w:val="20"/>
              </w:rPr>
              <w:t>Koefisien</w:t>
            </w:r>
          </w:p>
        </w:tc>
      </w:tr>
      <w:tr w:rsidR="00FC4DEA" w:rsidTr="009D2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C4DEA" w:rsidRPr="00B35878" w:rsidRDefault="00FC4DEA" w:rsidP="00B35878">
            <w:pPr>
              <w:spacing w:line="276" w:lineRule="auto"/>
              <w:jc w:val="center"/>
              <w:rPr>
                <w:rFonts w:ascii="Book Antiqua" w:hAnsi="Book Antiqua" w:cs="Times New Roman"/>
                <w:sz w:val="20"/>
                <w:szCs w:val="20"/>
              </w:rPr>
            </w:pPr>
            <w:r w:rsidRPr="00B35878">
              <w:rPr>
                <w:rFonts w:ascii="Book Antiqua" w:hAnsi="Book Antiqua" w:cs="Times New Roman"/>
                <w:sz w:val="20"/>
                <w:szCs w:val="20"/>
              </w:rPr>
              <w:t>1.</w:t>
            </w:r>
          </w:p>
        </w:tc>
        <w:tc>
          <w:tcPr>
            <w:tcW w:w="2552" w:type="dxa"/>
          </w:tcPr>
          <w:p w:rsidR="00FC4DEA" w:rsidRPr="00B35878" w:rsidRDefault="00B35878" w:rsidP="00B35878">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i/>
                <w:sz w:val="20"/>
                <w:szCs w:val="20"/>
              </w:rPr>
            </w:pPr>
            <w:r w:rsidRPr="00B35878">
              <w:rPr>
                <w:rFonts w:ascii="Book Antiqua" w:hAnsi="Book Antiqua" w:cs="Times New Roman"/>
                <w:i/>
                <w:sz w:val="20"/>
                <w:szCs w:val="20"/>
              </w:rPr>
              <w:t>Absolute moderation</w:t>
            </w:r>
          </w:p>
        </w:tc>
        <w:tc>
          <w:tcPr>
            <w:tcW w:w="2551" w:type="dxa"/>
          </w:tcPr>
          <w:p w:rsidR="00FC4DEA" w:rsidRPr="00B35878" w:rsidRDefault="00B35878" w:rsidP="00B35878">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b</w:t>
            </w:r>
            <w:r>
              <w:rPr>
                <w:rFonts w:ascii="Book Antiqua" w:hAnsi="Book Antiqua" w:cs="Times New Roman"/>
                <w:sz w:val="20"/>
                <w:szCs w:val="20"/>
                <w:vertAlign w:val="subscript"/>
              </w:rPr>
              <w:t>1</w:t>
            </w:r>
            <w:r>
              <w:rPr>
                <w:rFonts w:ascii="Book Antiqua" w:hAnsi="Book Antiqua" w:cs="Times New Roman"/>
                <w:sz w:val="20"/>
                <w:szCs w:val="20"/>
              </w:rPr>
              <w:t xml:space="preserve"> dan b</w:t>
            </w:r>
            <w:r>
              <w:rPr>
                <w:rFonts w:ascii="Book Antiqua" w:hAnsi="Book Antiqua" w:cs="Times New Roman"/>
                <w:sz w:val="20"/>
                <w:szCs w:val="20"/>
                <w:vertAlign w:val="subscript"/>
              </w:rPr>
              <w:t>2</w:t>
            </w:r>
            <w:r w:rsidRPr="00B35878">
              <w:rPr>
                <w:rFonts w:ascii="Book Antiqua" w:hAnsi="Book Antiqua" w:cs="Times New Roman"/>
                <w:sz w:val="20"/>
                <w:szCs w:val="20"/>
              </w:rPr>
              <w:t xml:space="preserve"> </w:t>
            </w:r>
            <w:r w:rsidRPr="00B35878">
              <w:rPr>
                <w:rFonts w:ascii="Book Antiqua" w:hAnsi="Book Antiqua" w:cs="Times New Roman"/>
                <w:i/>
                <w:sz w:val="20"/>
                <w:szCs w:val="20"/>
              </w:rPr>
              <w:t>non significant</w:t>
            </w:r>
          </w:p>
          <w:p w:rsidR="00B35878" w:rsidRPr="00B35878" w:rsidRDefault="00B35878" w:rsidP="00B35878">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b</w:t>
            </w:r>
            <w:r>
              <w:rPr>
                <w:rFonts w:ascii="Book Antiqua" w:hAnsi="Book Antiqua" w:cs="Times New Roman"/>
                <w:sz w:val="20"/>
                <w:szCs w:val="20"/>
                <w:vertAlign w:val="subscript"/>
              </w:rPr>
              <w:t>3</w:t>
            </w:r>
            <w:r w:rsidRPr="00B35878">
              <w:rPr>
                <w:rFonts w:ascii="Book Antiqua" w:hAnsi="Book Antiqua" w:cs="Times New Roman"/>
                <w:sz w:val="20"/>
                <w:szCs w:val="20"/>
              </w:rPr>
              <w:t xml:space="preserve"> </w:t>
            </w:r>
            <w:r w:rsidRPr="00B35878">
              <w:rPr>
                <w:rFonts w:ascii="Book Antiqua" w:hAnsi="Book Antiqua" w:cs="Times New Roman"/>
                <w:i/>
                <w:sz w:val="20"/>
                <w:szCs w:val="20"/>
              </w:rPr>
              <w:t>significant</w:t>
            </w:r>
          </w:p>
        </w:tc>
      </w:tr>
      <w:tr w:rsidR="00B35878" w:rsidTr="009D2230">
        <w:tc>
          <w:tcPr>
            <w:cnfStyle w:val="001000000000" w:firstRow="0" w:lastRow="0" w:firstColumn="1" w:lastColumn="0" w:oddVBand="0" w:evenVBand="0" w:oddHBand="0" w:evenHBand="0" w:firstRowFirstColumn="0" w:firstRowLastColumn="0" w:lastRowFirstColumn="0" w:lastRowLastColumn="0"/>
            <w:tcW w:w="562" w:type="dxa"/>
          </w:tcPr>
          <w:p w:rsidR="00B35878" w:rsidRPr="00B35878" w:rsidRDefault="00B35878" w:rsidP="00B35878">
            <w:pPr>
              <w:spacing w:line="276" w:lineRule="auto"/>
              <w:jc w:val="center"/>
              <w:rPr>
                <w:rFonts w:ascii="Book Antiqua" w:hAnsi="Book Antiqua" w:cs="Times New Roman"/>
                <w:sz w:val="20"/>
                <w:szCs w:val="20"/>
              </w:rPr>
            </w:pPr>
            <w:r w:rsidRPr="00B35878">
              <w:rPr>
                <w:rFonts w:ascii="Book Antiqua" w:hAnsi="Book Antiqua" w:cs="Times New Roman"/>
                <w:sz w:val="20"/>
                <w:szCs w:val="20"/>
              </w:rPr>
              <w:t>2.</w:t>
            </w:r>
          </w:p>
        </w:tc>
        <w:tc>
          <w:tcPr>
            <w:tcW w:w="2552" w:type="dxa"/>
          </w:tcPr>
          <w:p w:rsidR="00B35878" w:rsidRPr="00B35878" w:rsidRDefault="00B35878" w:rsidP="00B35878">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i/>
                <w:sz w:val="20"/>
                <w:szCs w:val="20"/>
              </w:rPr>
            </w:pPr>
            <w:r w:rsidRPr="00B35878">
              <w:rPr>
                <w:rFonts w:ascii="Book Antiqua" w:hAnsi="Book Antiqua" w:cs="Times New Roman"/>
                <w:i/>
                <w:sz w:val="20"/>
                <w:szCs w:val="20"/>
              </w:rPr>
              <w:t>Pure Moderation</w:t>
            </w:r>
          </w:p>
        </w:tc>
        <w:tc>
          <w:tcPr>
            <w:tcW w:w="2551" w:type="dxa"/>
          </w:tcPr>
          <w:p w:rsidR="00B35878" w:rsidRPr="00B35878" w:rsidRDefault="00B35878" w:rsidP="00B35878">
            <w:pP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b</w:t>
            </w:r>
            <w:r>
              <w:rPr>
                <w:rFonts w:ascii="Book Antiqua" w:hAnsi="Book Antiqua" w:cs="Times New Roman"/>
                <w:sz w:val="20"/>
                <w:szCs w:val="20"/>
                <w:vertAlign w:val="subscript"/>
              </w:rPr>
              <w:t>2</w:t>
            </w:r>
            <w:r w:rsidRPr="00B35878">
              <w:rPr>
                <w:rFonts w:ascii="Book Antiqua" w:hAnsi="Book Antiqua" w:cs="Times New Roman"/>
                <w:sz w:val="20"/>
                <w:szCs w:val="20"/>
              </w:rPr>
              <w:t xml:space="preserve"> </w:t>
            </w:r>
            <w:r w:rsidRPr="00B35878">
              <w:rPr>
                <w:rFonts w:ascii="Book Antiqua" w:hAnsi="Book Antiqua" w:cs="Times New Roman"/>
                <w:i/>
                <w:sz w:val="20"/>
                <w:szCs w:val="20"/>
              </w:rPr>
              <w:t>not significant</w:t>
            </w:r>
          </w:p>
          <w:p w:rsidR="00B35878" w:rsidRPr="00B35878" w:rsidRDefault="00B35878" w:rsidP="00B35878">
            <w:pPr>
              <w:cnfStyle w:val="000000000000" w:firstRow="0" w:lastRow="0" w:firstColumn="0" w:lastColumn="0" w:oddVBand="0" w:evenVBand="0" w:oddHBand="0" w:evenHBand="0" w:firstRowFirstColumn="0" w:firstRowLastColumn="0" w:lastRowFirstColumn="0" w:lastRowLastColumn="0"/>
            </w:pPr>
            <w:r>
              <w:rPr>
                <w:rFonts w:ascii="Book Antiqua" w:hAnsi="Book Antiqua" w:cs="Times New Roman"/>
                <w:sz w:val="20"/>
                <w:szCs w:val="20"/>
              </w:rPr>
              <w:t>b</w:t>
            </w:r>
            <w:r>
              <w:rPr>
                <w:rFonts w:ascii="Cambria Math" w:hAnsi="Cambria Math" w:cs="Times New Roman"/>
                <w:sz w:val="20"/>
                <w:szCs w:val="20"/>
                <w:vertAlign w:val="subscript"/>
              </w:rPr>
              <w:t>3</w:t>
            </w:r>
            <w:r w:rsidRPr="00B35878">
              <w:rPr>
                <w:rFonts w:ascii="Book Antiqua" w:hAnsi="Book Antiqua" w:cs="Times New Roman"/>
                <w:sz w:val="20"/>
                <w:szCs w:val="20"/>
              </w:rPr>
              <w:t xml:space="preserve"> </w:t>
            </w:r>
            <w:r w:rsidRPr="00B35878">
              <w:rPr>
                <w:rFonts w:ascii="Book Antiqua" w:hAnsi="Book Antiqua" w:cs="Times New Roman"/>
                <w:i/>
                <w:sz w:val="20"/>
                <w:szCs w:val="20"/>
              </w:rPr>
              <w:t>significant</w:t>
            </w:r>
          </w:p>
        </w:tc>
      </w:tr>
      <w:tr w:rsidR="00B35878" w:rsidTr="009D2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B35878" w:rsidRPr="00B35878" w:rsidRDefault="00B35878" w:rsidP="00B35878">
            <w:pPr>
              <w:spacing w:line="276" w:lineRule="auto"/>
              <w:jc w:val="center"/>
              <w:rPr>
                <w:rFonts w:ascii="Book Antiqua" w:hAnsi="Book Antiqua" w:cs="Times New Roman"/>
                <w:sz w:val="20"/>
                <w:szCs w:val="20"/>
              </w:rPr>
            </w:pPr>
            <w:r w:rsidRPr="00B35878">
              <w:rPr>
                <w:rFonts w:ascii="Book Antiqua" w:hAnsi="Book Antiqua" w:cs="Times New Roman"/>
                <w:sz w:val="20"/>
                <w:szCs w:val="20"/>
              </w:rPr>
              <w:t>3.</w:t>
            </w:r>
          </w:p>
        </w:tc>
        <w:tc>
          <w:tcPr>
            <w:tcW w:w="2552" w:type="dxa"/>
          </w:tcPr>
          <w:p w:rsidR="00B35878" w:rsidRPr="00B35878" w:rsidRDefault="00B35878" w:rsidP="00B35878">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i/>
                <w:sz w:val="20"/>
                <w:szCs w:val="20"/>
              </w:rPr>
            </w:pPr>
            <w:r w:rsidRPr="00B35878">
              <w:rPr>
                <w:rFonts w:ascii="Book Antiqua" w:hAnsi="Book Antiqua" w:cs="Times New Roman"/>
                <w:i/>
                <w:sz w:val="20"/>
                <w:szCs w:val="20"/>
              </w:rPr>
              <w:t>Quasi Moderation</w:t>
            </w:r>
          </w:p>
        </w:tc>
        <w:tc>
          <w:tcPr>
            <w:tcW w:w="2551" w:type="dxa"/>
          </w:tcPr>
          <w:p w:rsidR="00B35878" w:rsidRPr="00B35878" w:rsidRDefault="00B35878" w:rsidP="00B35878">
            <w:pP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b</w:t>
            </w:r>
            <w:r>
              <w:rPr>
                <w:rFonts w:ascii="Book Antiqua" w:hAnsi="Book Antiqua" w:cs="Times New Roman"/>
                <w:sz w:val="20"/>
                <w:szCs w:val="20"/>
                <w:vertAlign w:val="subscript"/>
              </w:rPr>
              <w:t>2</w:t>
            </w:r>
            <w:r w:rsidRPr="00B35878">
              <w:rPr>
                <w:rFonts w:ascii="Book Antiqua" w:hAnsi="Book Antiqua" w:cs="Times New Roman"/>
                <w:sz w:val="20"/>
                <w:szCs w:val="20"/>
              </w:rPr>
              <w:t xml:space="preserve"> </w:t>
            </w:r>
            <w:r w:rsidRPr="00B35878">
              <w:rPr>
                <w:rFonts w:ascii="Book Antiqua" w:hAnsi="Book Antiqua" w:cs="Times New Roman"/>
                <w:i/>
                <w:sz w:val="20"/>
                <w:szCs w:val="20"/>
              </w:rPr>
              <w:t>significant</w:t>
            </w:r>
          </w:p>
          <w:p w:rsidR="00B35878" w:rsidRPr="00B35878" w:rsidRDefault="00B35878" w:rsidP="00B35878">
            <w:pPr>
              <w:cnfStyle w:val="000000100000" w:firstRow="0" w:lastRow="0" w:firstColumn="0" w:lastColumn="0" w:oddVBand="0" w:evenVBand="0" w:oddHBand="1" w:evenHBand="0" w:firstRowFirstColumn="0" w:firstRowLastColumn="0" w:lastRowFirstColumn="0" w:lastRowLastColumn="0"/>
            </w:pPr>
            <w:r>
              <w:rPr>
                <w:rFonts w:ascii="Book Antiqua" w:hAnsi="Book Antiqua" w:cs="Times New Roman"/>
                <w:sz w:val="20"/>
                <w:szCs w:val="20"/>
              </w:rPr>
              <w:t>b</w:t>
            </w:r>
            <w:r>
              <w:rPr>
                <w:rFonts w:ascii="Book Antiqua" w:hAnsi="Book Antiqua" w:cs="Times New Roman"/>
                <w:sz w:val="20"/>
                <w:szCs w:val="20"/>
                <w:vertAlign w:val="subscript"/>
              </w:rPr>
              <w:t>3</w:t>
            </w:r>
            <w:r w:rsidRPr="00B35878">
              <w:rPr>
                <w:rFonts w:ascii="Book Antiqua" w:hAnsi="Book Antiqua" w:cs="Times New Roman"/>
                <w:sz w:val="20"/>
                <w:szCs w:val="20"/>
              </w:rPr>
              <w:t xml:space="preserve"> </w:t>
            </w:r>
            <w:r w:rsidRPr="00B35878">
              <w:rPr>
                <w:rFonts w:ascii="Book Antiqua" w:hAnsi="Book Antiqua" w:cs="Times New Roman"/>
                <w:i/>
                <w:sz w:val="20"/>
                <w:szCs w:val="20"/>
              </w:rPr>
              <w:t>significant</w:t>
            </w:r>
          </w:p>
        </w:tc>
      </w:tr>
      <w:tr w:rsidR="00FC4DEA" w:rsidTr="009D2230">
        <w:tc>
          <w:tcPr>
            <w:cnfStyle w:val="001000000000" w:firstRow="0" w:lastRow="0" w:firstColumn="1" w:lastColumn="0" w:oddVBand="0" w:evenVBand="0" w:oddHBand="0" w:evenHBand="0" w:firstRowFirstColumn="0" w:firstRowLastColumn="0" w:lastRowFirstColumn="0" w:lastRowLastColumn="0"/>
            <w:tcW w:w="562" w:type="dxa"/>
          </w:tcPr>
          <w:p w:rsidR="00FC4DEA" w:rsidRPr="00B35878" w:rsidRDefault="00FC4DEA" w:rsidP="00B35878">
            <w:pPr>
              <w:spacing w:line="276" w:lineRule="auto"/>
              <w:jc w:val="center"/>
              <w:rPr>
                <w:rFonts w:ascii="Book Antiqua" w:hAnsi="Book Antiqua" w:cs="Times New Roman"/>
                <w:sz w:val="20"/>
                <w:szCs w:val="20"/>
              </w:rPr>
            </w:pPr>
            <w:r w:rsidRPr="00B35878">
              <w:rPr>
                <w:rFonts w:ascii="Book Antiqua" w:hAnsi="Book Antiqua" w:cs="Times New Roman"/>
                <w:sz w:val="20"/>
                <w:szCs w:val="20"/>
              </w:rPr>
              <w:t>4.</w:t>
            </w:r>
          </w:p>
        </w:tc>
        <w:tc>
          <w:tcPr>
            <w:tcW w:w="2552" w:type="dxa"/>
          </w:tcPr>
          <w:p w:rsidR="00FC4DEA" w:rsidRPr="00B35878" w:rsidRDefault="00B35878" w:rsidP="00B35878">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i/>
                <w:sz w:val="20"/>
                <w:szCs w:val="20"/>
              </w:rPr>
            </w:pPr>
            <w:r w:rsidRPr="00B35878">
              <w:rPr>
                <w:rFonts w:ascii="Book Antiqua" w:hAnsi="Book Antiqua" w:cs="Times New Roman"/>
                <w:i/>
                <w:sz w:val="20"/>
                <w:szCs w:val="20"/>
              </w:rPr>
              <w:t>Homologiser Moderation</w:t>
            </w:r>
          </w:p>
        </w:tc>
        <w:tc>
          <w:tcPr>
            <w:tcW w:w="2551" w:type="dxa"/>
          </w:tcPr>
          <w:p w:rsidR="00FC4DEA" w:rsidRPr="00B35878" w:rsidRDefault="00B35878" w:rsidP="00B35878">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b</w:t>
            </w:r>
            <w:r>
              <w:rPr>
                <w:rFonts w:ascii="Book Antiqua" w:hAnsi="Book Antiqua" w:cs="Times New Roman"/>
                <w:sz w:val="20"/>
                <w:szCs w:val="20"/>
                <w:vertAlign w:val="subscript"/>
              </w:rPr>
              <w:t>2</w:t>
            </w:r>
            <w:r w:rsidRPr="00B35878">
              <w:rPr>
                <w:rFonts w:ascii="Book Antiqua" w:hAnsi="Book Antiqua" w:cs="Times New Roman"/>
                <w:sz w:val="20"/>
                <w:szCs w:val="20"/>
              </w:rPr>
              <w:t xml:space="preserve"> </w:t>
            </w:r>
            <w:r w:rsidRPr="00B35878">
              <w:rPr>
                <w:rFonts w:ascii="Book Antiqua" w:hAnsi="Book Antiqua" w:cs="Times New Roman"/>
                <w:i/>
                <w:sz w:val="20"/>
                <w:szCs w:val="20"/>
              </w:rPr>
              <w:t>not significant</w:t>
            </w:r>
          </w:p>
          <w:p w:rsidR="00B35878" w:rsidRPr="00B35878" w:rsidRDefault="00B35878" w:rsidP="00B35878">
            <w:pPr>
              <w:spacing w:line="276" w:lineRule="auto"/>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b</w:t>
            </w:r>
            <w:r>
              <w:rPr>
                <w:rFonts w:ascii="Book Antiqua" w:hAnsi="Book Antiqua" w:cs="Times New Roman"/>
                <w:sz w:val="20"/>
                <w:szCs w:val="20"/>
                <w:vertAlign w:val="subscript"/>
              </w:rPr>
              <w:t>3</w:t>
            </w:r>
            <w:r w:rsidRPr="00B35878">
              <w:rPr>
                <w:rFonts w:ascii="Book Antiqua" w:hAnsi="Book Antiqua" w:cs="Times New Roman"/>
                <w:sz w:val="20"/>
                <w:szCs w:val="20"/>
              </w:rPr>
              <w:t xml:space="preserve"> </w:t>
            </w:r>
            <w:r w:rsidRPr="00B35878">
              <w:rPr>
                <w:rFonts w:ascii="Book Antiqua" w:hAnsi="Book Antiqua" w:cs="Times New Roman"/>
                <w:i/>
                <w:sz w:val="20"/>
                <w:szCs w:val="20"/>
              </w:rPr>
              <w:t>not significant</w:t>
            </w:r>
          </w:p>
        </w:tc>
      </w:tr>
      <w:tr w:rsidR="00FC4DEA" w:rsidTr="009D2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bottom w:val="single" w:sz="4" w:space="0" w:color="auto"/>
            </w:tcBorders>
          </w:tcPr>
          <w:p w:rsidR="00FC4DEA" w:rsidRPr="00B35878" w:rsidRDefault="00FC4DEA" w:rsidP="00B35878">
            <w:pPr>
              <w:spacing w:line="276" w:lineRule="auto"/>
              <w:jc w:val="center"/>
              <w:rPr>
                <w:rFonts w:ascii="Book Antiqua" w:hAnsi="Book Antiqua" w:cs="Times New Roman"/>
                <w:sz w:val="20"/>
                <w:szCs w:val="20"/>
              </w:rPr>
            </w:pPr>
            <w:r w:rsidRPr="00B35878">
              <w:rPr>
                <w:rFonts w:ascii="Book Antiqua" w:hAnsi="Book Antiqua" w:cs="Times New Roman"/>
                <w:sz w:val="20"/>
                <w:szCs w:val="20"/>
              </w:rPr>
              <w:t>5.</w:t>
            </w:r>
          </w:p>
        </w:tc>
        <w:tc>
          <w:tcPr>
            <w:tcW w:w="2552" w:type="dxa"/>
            <w:tcBorders>
              <w:bottom w:val="single" w:sz="4" w:space="0" w:color="auto"/>
            </w:tcBorders>
          </w:tcPr>
          <w:p w:rsidR="00FC4DEA" w:rsidRPr="00B35878" w:rsidRDefault="00B35878" w:rsidP="00B35878">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i/>
                <w:sz w:val="20"/>
                <w:szCs w:val="20"/>
              </w:rPr>
            </w:pPr>
            <w:r w:rsidRPr="00B35878">
              <w:rPr>
                <w:rFonts w:ascii="Book Antiqua" w:hAnsi="Book Antiqua" w:cs="Times New Roman"/>
                <w:i/>
                <w:sz w:val="20"/>
                <w:szCs w:val="20"/>
              </w:rPr>
              <w:t>Predictor Moderation</w:t>
            </w:r>
          </w:p>
        </w:tc>
        <w:tc>
          <w:tcPr>
            <w:tcW w:w="2551" w:type="dxa"/>
            <w:tcBorders>
              <w:bottom w:val="single" w:sz="4" w:space="0" w:color="auto"/>
            </w:tcBorders>
          </w:tcPr>
          <w:p w:rsidR="00B35878" w:rsidRPr="00B35878" w:rsidRDefault="00B35878" w:rsidP="00B35878">
            <w:pP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b</w:t>
            </w:r>
            <w:r>
              <w:rPr>
                <w:rFonts w:ascii="Book Antiqua" w:hAnsi="Book Antiqua" w:cs="Times New Roman"/>
                <w:sz w:val="20"/>
                <w:szCs w:val="20"/>
                <w:vertAlign w:val="subscript"/>
              </w:rPr>
              <w:t>2</w:t>
            </w:r>
            <w:r w:rsidRPr="00B35878">
              <w:rPr>
                <w:rFonts w:ascii="Book Antiqua" w:hAnsi="Book Antiqua" w:cs="Times New Roman"/>
                <w:sz w:val="20"/>
                <w:szCs w:val="20"/>
              </w:rPr>
              <w:t xml:space="preserve"> </w:t>
            </w:r>
            <w:r w:rsidRPr="00B35878">
              <w:rPr>
                <w:rFonts w:ascii="Book Antiqua" w:hAnsi="Book Antiqua" w:cs="Times New Roman"/>
                <w:i/>
                <w:sz w:val="20"/>
                <w:szCs w:val="20"/>
              </w:rPr>
              <w:t>significant</w:t>
            </w:r>
          </w:p>
          <w:p w:rsidR="00FC4DEA" w:rsidRPr="00B35878" w:rsidRDefault="00B35878" w:rsidP="00B35878">
            <w:pPr>
              <w:spacing w:line="276" w:lineRule="auto"/>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b</w:t>
            </w:r>
            <w:r>
              <w:rPr>
                <w:rFonts w:ascii="Book Antiqua" w:hAnsi="Book Antiqua" w:cs="Times New Roman"/>
                <w:sz w:val="20"/>
                <w:szCs w:val="20"/>
                <w:vertAlign w:val="subscript"/>
              </w:rPr>
              <w:t>3</w:t>
            </w:r>
            <w:r w:rsidRPr="00B35878">
              <w:rPr>
                <w:rFonts w:ascii="Book Antiqua" w:hAnsi="Book Antiqua" w:cs="Times New Roman"/>
                <w:sz w:val="20"/>
                <w:szCs w:val="20"/>
              </w:rPr>
              <w:t xml:space="preserve"> </w:t>
            </w:r>
            <w:r w:rsidRPr="00B35878">
              <w:rPr>
                <w:rFonts w:ascii="Book Antiqua" w:hAnsi="Book Antiqua" w:cs="Times New Roman"/>
                <w:i/>
                <w:sz w:val="20"/>
                <w:szCs w:val="20"/>
              </w:rPr>
              <w:t>not significant</w:t>
            </w:r>
          </w:p>
        </w:tc>
      </w:tr>
    </w:tbl>
    <w:p w:rsidR="007B7D72" w:rsidRDefault="00027335" w:rsidP="00027335">
      <w:pPr>
        <w:spacing w:after="0" w:line="276" w:lineRule="auto"/>
        <w:rPr>
          <w:rFonts w:ascii="Book Antiqua" w:hAnsi="Book Antiqua" w:cs="Times New Roman"/>
          <w:sz w:val="20"/>
          <w:szCs w:val="20"/>
        </w:rPr>
        <w:sectPr w:rsidR="007B7D72" w:rsidSect="00160CE9">
          <w:headerReference w:type="first" r:id="rId37"/>
          <w:footerReference w:type="first" r:id="rId38"/>
          <w:pgSz w:w="8392" w:h="11907"/>
          <w:pgMar w:top="1418" w:right="1134" w:bottom="1134" w:left="1418" w:header="709" w:footer="709" w:gutter="0"/>
          <w:cols w:space="708"/>
          <w:titlePg/>
          <w:docGrid w:linePitch="360"/>
        </w:sectPr>
      </w:pPr>
      <w:r>
        <w:rPr>
          <w:rFonts w:ascii="Book Antiqua" w:hAnsi="Book Antiqua" w:cs="Times New Roman"/>
          <w:sz w:val="20"/>
          <w:szCs w:val="20"/>
        </w:rPr>
        <w:t xml:space="preserve">Sumber: </w:t>
      </w:r>
      <w:r w:rsidR="007F2487">
        <w:rPr>
          <w:rFonts w:ascii="Book Antiqua" w:hAnsi="Book Antiqua" w:cs="Times New Roman"/>
          <w:sz w:val="20"/>
          <w:szCs w:val="20"/>
        </w:rPr>
        <w:fldChar w:fldCharType="begin" w:fldLock="1"/>
      </w:r>
      <w:r w:rsidR="007F2487">
        <w:rPr>
          <w:rFonts w:ascii="Book Antiqua" w:hAnsi="Book Antiqua" w:cs="Times New Roman"/>
          <w:sz w:val="20"/>
          <w:szCs w:val="20"/>
        </w:rPr>
        <w:instrText>ADDIN CSL_CITATION { "citationItems" : [ { "id" : "ITEM-1", "itemData" : { "author" : [ { "dropping-particle" : "", "family" : "Solimun", "given" : "", "non-dropping-particle" : "", "parse-names" : false, "suffix" : "" }, { "dropping-particle" : "", "family" : "Fernandes", "given" : "Adji Achmad", "non-dropping-particle" : "", "parse-names" : false, "suffix" : "" }, { "dropping-particle" : "", "family" : "Nurjanah", "given" : "", "non-dropping-particle" : "", "parse-names" : false, "suffix" : "" } ], "id" : "ITEM-1", "issued" : { "date-parts" : [ [ "2017" ] ] }, "publisher" : "Malang: UB Press", "title" : "Metode Statistika Multivariant - Pemodelan Persamaan Struktural: Pendekatan WarpPLS", "type" : "book" }, "uris" : [ "http://www.mendeley.com/documents/?uuid=30473b9a-d05f-4fde-b337-2cd0a8b5f6e5" ] } ], "mendeley" : { "formattedCitation" : "(Solimun et al., 2017)", "manualFormatting" : "Solimun et al., (2017:86)", "plainTextFormattedCitation" : "(Solimun et al., 2017)", "previouslyFormattedCitation" : "(Solimun et al., 2017)" }, "properties" : {  }, "schema" : "https://github.com/citation-style-language/schema/raw/master/csl-citation.json" }</w:instrText>
      </w:r>
      <w:r w:rsidR="007F2487">
        <w:rPr>
          <w:rFonts w:ascii="Book Antiqua" w:hAnsi="Book Antiqua" w:cs="Times New Roman"/>
          <w:sz w:val="20"/>
          <w:szCs w:val="20"/>
        </w:rPr>
        <w:fldChar w:fldCharType="separate"/>
      </w:r>
      <w:r w:rsidR="007F2487" w:rsidRPr="007F2487">
        <w:rPr>
          <w:rFonts w:ascii="Book Antiqua" w:hAnsi="Book Antiqua" w:cs="Times New Roman"/>
          <w:noProof/>
          <w:sz w:val="20"/>
          <w:szCs w:val="20"/>
        </w:rPr>
        <w:t xml:space="preserve">Solimun et al., </w:t>
      </w:r>
      <w:r w:rsidR="007F2487">
        <w:rPr>
          <w:rFonts w:ascii="Book Antiqua" w:hAnsi="Book Antiqua" w:cs="Times New Roman"/>
          <w:noProof/>
          <w:sz w:val="20"/>
          <w:szCs w:val="20"/>
        </w:rPr>
        <w:t>(</w:t>
      </w:r>
      <w:r w:rsidR="007F2487" w:rsidRPr="007F2487">
        <w:rPr>
          <w:rFonts w:ascii="Book Antiqua" w:hAnsi="Book Antiqua" w:cs="Times New Roman"/>
          <w:noProof/>
          <w:sz w:val="20"/>
          <w:szCs w:val="20"/>
        </w:rPr>
        <w:t>2017</w:t>
      </w:r>
      <w:r w:rsidR="007F2487">
        <w:rPr>
          <w:rFonts w:ascii="Book Antiqua" w:hAnsi="Book Antiqua" w:cs="Times New Roman"/>
          <w:noProof/>
          <w:sz w:val="20"/>
          <w:szCs w:val="20"/>
        </w:rPr>
        <w:t>:86</w:t>
      </w:r>
      <w:r w:rsidR="007F2487" w:rsidRPr="007F2487">
        <w:rPr>
          <w:rFonts w:ascii="Book Antiqua" w:hAnsi="Book Antiqua" w:cs="Times New Roman"/>
          <w:noProof/>
          <w:sz w:val="20"/>
          <w:szCs w:val="20"/>
        </w:rPr>
        <w:t>)</w:t>
      </w:r>
      <w:r w:rsidR="007F2487">
        <w:rPr>
          <w:rFonts w:ascii="Book Antiqua" w:hAnsi="Book Antiqua" w:cs="Times New Roman"/>
          <w:sz w:val="20"/>
          <w:szCs w:val="20"/>
        </w:rPr>
        <w:fldChar w:fldCharType="end"/>
      </w:r>
    </w:p>
    <w:p w:rsidR="00C108A5" w:rsidRPr="00893A09" w:rsidRDefault="007B7D72" w:rsidP="00893A09">
      <w:pPr>
        <w:pStyle w:val="Heading1"/>
        <w:jc w:val="center"/>
        <w:rPr>
          <w:rFonts w:ascii="Book Antiqua" w:hAnsi="Book Antiqua"/>
          <w:b/>
          <w:color w:val="auto"/>
          <w:sz w:val="20"/>
          <w:szCs w:val="20"/>
        </w:rPr>
      </w:pPr>
      <w:bookmarkStart w:id="41" w:name="_Toc40338265"/>
      <w:r w:rsidRPr="00893A09">
        <w:rPr>
          <w:rFonts w:ascii="Book Antiqua" w:hAnsi="Book Antiqua"/>
          <w:b/>
          <w:color w:val="auto"/>
          <w:sz w:val="20"/>
          <w:szCs w:val="20"/>
        </w:rPr>
        <w:lastRenderedPageBreak/>
        <w:t>BAB IV</w:t>
      </w:r>
      <w:bookmarkEnd w:id="41"/>
    </w:p>
    <w:p w:rsidR="007B7D72" w:rsidRPr="00893A09" w:rsidRDefault="007B7D72" w:rsidP="00893A09">
      <w:pPr>
        <w:pStyle w:val="Heading1"/>
        <w:jc w:val="center"/>
        <w:rPr>
          <w:rFonts w:ascii="Book Antiqua" w:hAnsi="Book Antiqua"/>
          <w:b/>
          <w:color w:val="auto"/>
          <w:sz w:val="20"/>
          <w:szCs w:val="20"/>
        </w:rPr>
      </w:pPr>
      <w:bookmarkStart w:id="42" w:name="_Toc40338266"/>
      <w:r w:rsidRPr="00893A09">
        <w:rPr>
          <w:rFonts w:ascii="Book Antiqua" w:hAnsi="Book Antiqua"/>
          <w:b/>
          <w:color w:val="auto"/>
          <w:sz w:val="20"/>
          <w:szCs w:val="20"/>
        </w:rPr>
        <w:t>HASIL DAN PEMBAHASAN</w:t>
      </w:r>
      <w:bookmarkEnd w:id="42"/>
    </w:p>
    <w:p w:rsidR="007B7D72" w:rsidRDefault="007B7D72" w:rsidP="007B7D72">
      <w:pPr>
        <w:spacing w:after="0" w:line="276" w:lineRule="auto"/>
        <w:jc w:val="both"/>
        <w:rPr>
          <w:rFonts w:ascii="Book Antiqua" w:hAnsi="Book Antiqua" w:cs="Times New Roman"/>
          <w:b/>
          <w:sz w:val="20"/>
          <w:szCs w:val="20"/>
        </w:rPr>
      </w:pPr>
    </w:p>
    <w:p w:rsidR="007B7D72" w:rsidRPr="00893A09" w:rsidRDefault="007B7D72" w:rsidP="00893A09">
      <w:pPr>
        <w:pStyle w:val="Heading2"/>
        <w:numPr>
          <w:ilvl w:val="0"/>
          <w:numId w:val="109"/>
        </w:numPr>
        <w:ind w:left="284" w:hanging="284"/>
        <w:rPr>
          <w:rFonts w:ascii="Book Antiqua" w:hAnsi="Book Antiqua"/>
          <w:b/>
          <w:color w:val="auto"/>
          <w:sz w:val="20"/>
        </w:rPr>
      </w:pPr>
      <w:bookmarkStart w:id="43" w:name="_Toc40338267"/>
      <w:r w:rsidRPr="00893A09">
        <w:rPr>
          <w:rFonts w:ascii="Book Antiqua" w:hAnsi="Book Antiqua"/>
          <w:b/>
          <w:color w:val="auto"/>
          <w:sz w:val="20"/>
        </w:rPr>
        <w:t>Hasil Penelitian</w:t>
      </w:r>
      <w:bookmarkEnd w:id="43"/>
      <w:r w:rsidRPr="00893A09">
        <w:rPr>
          <w:rFonts w:ascii="Book Antiqua" w:hAnsi="Book Antiqua"/>
          <w:b/>
          <w:color w:val="auto"/>
          <w:sz w:val="20"/>
        </w:rPr>
        <w:t xml:space="preserve"> </w:t>
      </w:r>
    </w:p>
    <w:p w:rsidR="007B7D72" w:rsidRDefault="007B7D72" w:rsidP="00FA09A9">
      <w:pPr>
        <w:pStyle w:val="ListParagraph"/>
        <w:numPr>
          <w:ilvl w:val="0"/>
          <w:numId w:val="100"/>
        </w:numPr>
        <w:spacing w:after="0" w:line="276" w:lineRule="auto"/>
        <w:ind w:left="567" w:hanging="283"/>
        <w:jc w:val="both"/>
        <w:rPr>
          <w:rFonts w:ascii="Book Antiqua" w:hAnsi="Book Antiqua" w:cs="Times New Roman"/>
          <w:b/>
          <w:sz w:val="20"/>
          <w:szCs w:val="20"/>
        </w:rPr>
      </w:pPr>
      <w:r>
        <w:rPr>
          <w:rFonts w:ascii="Book Antiqua" w:hAnsi="Book Antiqua" w:cs="Times New Roman"/>
          <w:b/>
          <w:sz w:val="20"/>
          <w:szCs w:val="20"/>
        </w:rPr>
        <w:t xml:space="preserve">Deskripsi Data </w:t>
      </w:r>
    </w:p>
    <w:p w:rsidR="000F6149" w:rsidRDefault="00E164DD" w:rsidP="00E164DD">
      <w:pPr>
        <w:pStyle w:val="ListParagraph"/>
        <w:spacing w:after="0" w:line="276" w:lineRule="auto"/>
        <w:ind w:left="567"/>
        <w:jc w:val="both"/>
        <w:rPr>
          <w:rFonts w:ascii="Book Antiqua" w:hAnsi="Book Antiqua" w:cs="Times New Roman"/>
          <w:sz w:val="20"/>
          <w:szCs w:val="20"/>
        </w:rPr>
      </w:pPr>
      <w:r>
        <w:rPr>
          <w:rFonts w:ascii="Book Antiqua" w:hAnsi="Book Antiqua" w:cs="Times New Roman"/>
          <w:b/>
          <w:sz w:val="20"/>
          <w:szCs w:val="20"/>
        </w:rPr>
        <w:t xml:space="preserve">     </w:t>
      </w:r>
      <w:r w:rsidRPr="00E164DD">
        <w:rPr>
          <w:rFonts w:ascii="Book Antiqua" w:hAnsi="Book Antiqua" w:cs="Times New Roman"/>
          <w:sz w:val="20"/>
          <w:szCs w:val="20"/>
        </w:rPr>
        <w:t>Data penelitian ini diperoleh dari responden yan</w:t>
      </w:r>
      <w:r w:rsidR="00BB66FA">
        <w:rPr>
          <w:rFonts w:ascii="Book Antiqua" w:hAnsi="Book Antiqua" w:cs="Times New Roman"/>
          <w:sz w:val="20"/>
          <w:szCs w:val="20"/>
        </w:rPr>
        <w:t>g telah ditentukan dalam sampel,</w:t>
      </w:r>
      <w:r>
        <w:rPr>
          <w:rFonts w:ascii="Book Antiqua" w:hAnsi="Book Antiqua" w:cs="Times New Roman"/>
          <w:sz w:val="20"/>
          <w:szCs w:val="20"/>
        </w:rPr>
        <w:t xml:space="preserve"> dilakukan dengan </w:t>
      </w:r>
      <w:r w:rsidR="006D2B1C">
        <w:rPr>
          <w:rFonts w:ascii="Book Antiqua" w:hAnsi="Book Antiqua" w:cs="Times New Roman"/>
          <w:sz w:val="20"/>
          <w:szCs w:val="20"/>
        </w:rPr>
        <w:t>menggunakan teknik</w:t>
      </w:r>
      <w:r>
        <w:rPr>
          <w:rFonts w:ascii="Book Antiqua" w:hAnsi="Book Antiqua" w:cs="Times New Roman"/>
          <w:sz w:val="20"/>
          <w:szCs w:val="20"/>
        </w:rPr>
        <w:t xml:space="preserve"> </w:t>
      </w:r>
      <w:r w:rsidRPr="006D2B1C">
        <w:rPr>
          <w:rFonts w:ascii="Book Antiqua" w:hAnsi="Book Antiqua" w:cs="Times New Roman"/>
          <w:i/>
          <w:sz w:val="20"/>
          <w:szCs w:val="20"/>
        </w:rPr>
        <w:t>pusposive sampling</w:t>
      </w:r>
      <w:r>
        <w:rPr>
          <w:rFonts w:ascii="Book Antiqua" w:hAnsi="Book Antiqua" w:cs="Times New Roman"/>
          <w:sz w:val="20"/>
          <w:szCs w:val="20"/>
        </w:rPr>
        <w:t xml:space="preserve"> </w:t>
      </w:r>
      <w:r w:rsidR="005923C4">
        <w:rPr>
          <w:rFonts w:ascii="Book Antiqua" w:hAnsi="Book Antiqua" w:cs="Times New Roman"/>
          <w:sz w:val="20"/>
          <w:szCs w:val="20"/>
        </w:rPr>
        <w:t>dan</w:t>
      </w:r>
      <w:r>
        <w:rPr>
          <w:rFonts w:ascii="Book Antiqua" w:hAnsi="Book Antiqua" w:cs="Times New Roman"/>
          <w:sz w:val="20"/>
          <w:szCs w:val="20"/>
        </w:rPr>
        <w:t xml:space="preserve"> telah memenuhi</w:t>
      </w:r>
      <w:r w:rsidR="006D2B1C">
        <w:rPr>
          <w:rFonts w:ascii="Book Antiqua" w:hAnsi="Book Antiqua" w:cs="Times New Roman"/>
          <w:sz w:val="20"/>
          <w:szCs w:val="20"/>
        </w:rPr>
        <w:t xml:space="preserve"> pertimbangan atau kriteria yang </w:t>
      </w:r>
      <w:r w:rsidR="005923C4">
        <w:rPr>
          <w:rFonts w:ascii="Book Antiqua" w:hAnsi="Book Antiqua" w:cs="Times New Roman"/>
          <w:sz w:val="20"/>
          <w:szCs w:val="20"/>
        </w:rPr>
        <w:t xml:space="preserve">sudah </w:t>
      </w:r>
      <w:r w:rsidR="006D2B1C">
        <w:rPr>
          <w:rFonts w:ascii="Book Antiqua" w:hAnsi="Book Antiqua" w:cs="Times New Roman"/>
          <w:sz w:val="20"/>
          <w:szCs w:val="20"/>
        </w:rPr>
        <w:t xml:space="preserve">ditentukan dalam </w:t>
      </w:r>
      <w:r w:rsidRPr="00E164DD">
        <w:rPr>
          <w:rFonts w:ascii="Book Antiqua" w:hAnsi="Book Antiqua" w:cs="Times New Roman"/>
          <w:sz w:val="20"/>
          <w:szCs w:val="20"/>
        </w:rPr>
        <w:t xml:space="preserve">penelitian yaitu dari </w:t>
      </w:r>
      <w:r>
        <w:rPr>
          <w:rFonts w:ascii="Book Antiqua" w:hAnsi="Book Antiqua" w:cs="Times New Roman"/>
          <w:sz w:val="20"/>
          <w:szCs w:val="20"/>
        </w:rPr>
        <w:t xml:space="preserve">mahasiswa Pendidikan Akuntansi </w:t>
      </w:r>
      <w:r w:rsidR="00BB66FA">
        <w:rPr>
          <w:rFonts w:ascii="Book Antiqua" w:hAnsi="Book Antiqua" w:cs="Times New Roman"/>
          <w:sz w:val="20"/>
          <w:szCs w:val="20"/>
        </w:rPr>
        <w:t xml:space="preserve">Fakultas Ekonomi </w:t>
      </w:r>
      <w:r>
        <w:rPr>
          <w:rFonts w:ascii="Book Antiqua" w:hAnsi="Book Antiqua" w:cs="Times New Roman"/>
          <w:sz w:val="20"/>
          <w:szCs w:val="20"/>
        </w:rPr>
        <w:t>Universitas Negeri Surabaya angkatan</w:t>
      </w:r>
      <w:r w:rsidR="006D2B1C">
        <w:rPr>
          <w:rFonts w:ascii="Book Antiqua" w:hAnsi="Book Antiqua" w:cs="Times New Roman"/>
          <w:sz w:val="20"/>
          <w:szCs w:val="20"/>
        </w:rPr>
        <w:t xml:space="preserve"> 2017 dan 2016 dengan jumlah 178 mahasiswa. Pengumpulan data dalam penelitian ini dilakukan dengan menyebarkan tes </w:t>
      </w:r>
      <w:r w:rsidR="00D5059E">
        <w:rPr>
          <w:rFonts w:ascii="Book Antiqua" w:hAnsi="Book Antiqua" w:cs="Times New Roman"/>
          <w:sz w:val="20"/>
          <w:szCs w:val="20"/>
        </w:rPr>
        <w:t xml:space="preserve">dan kuisioner secara </w:t>
      </w:r>
      <w:r w:rsidR="00D5059E" w:rsidRPr="006D2B1C">
        <w:rPr>
          <w:rFonts w:ascii="Book Antiqua" w:hAnsi="Book Antiqua" w:cs="Times New Roman"/>
          <w:i/>
          <w:sz w:val="20"/>
          <w:szCs w:val="20"/>
        </w:rPr>
        <w:t>online</w:t>
      </w:r>
      <w:r w:rsidR="00D5059E">
        <w:rPr>
          <w:rFonts w:ascii="Book Antiqua" w:hAnsi="Book Antiqua" w:cs="Times New Roman"/>
          <w:sz w:val="20"/>
          <w:szCs w:val="20"/>
        </w:rPr>
        <w:t xml:space="preserve"> kepada responden. Dimana tes </w:t>
      </w:r>
      <w:r w:rsidR="006D2B1C">
        <w:rPr>
          <w:rFonts w:ascii="Book Antiqua" w:hAnsi="Book Antiqua" w:cs="Times New Roman"/>
          <w:sz w:val="20"/>
          <w:szCs w:val="20"/>
        </w:rPr>
        <w:t>yang digunakan untuk mengukur pengetahuan keuangan mahasiswa</w:t>
      </w:r>
      <w:r w:rsidR="00D5059E">
        <w:rPr>
          <w:rFonts w:ascii="Book Antiqua" w:hAnsi="Book Antiqua" w:cs="Times New Roman"/>
          <w:sz w:val="20"/>
          <w:szCs w:val="20"/>
        </w:rPr>
        <w:t xml:space="preserve"> deengan menggunakan perhitungan dari </w:t>
      </w:r>
      <w:r w:rsidR="001D10F8">
        <w:rPr>
          <w:rFonts w:ascii="Book Antiqua" w:hAnsi="Book Antiqua" w:cs="Times New Roman"/>
          <w:b/>
          <w:sz w:val="20"/>
          <w:szCs w:val="20"/>
        </w:rPr>
        <w:fldChar w:fldCharType="begin" w:fldLock="1"/>
      </w:r>
      <w:r w:rsidR="001D10F8">
        <w:rPr>
          <w:rFonts w:ascii="Book Antiqua" w:hAnsi="Book Antiqua" w:cs="Times New Roman"/>
          <w:b/>
          <w:sz w:val="20"/>
          <w:szCs w:val="20"/>
        </w:rPr>
        <w:instrText>ADDIN CSL_CITATION { "citationItems" : [ { "id" : "ITEM-1", "itemData" : { "abstract" : "Chen, H., &amp; Volpe, R. P. (1998). An analysis of fi-nancial literacy among college students. Finan-cial Services Review, 7(1), 107\u2013128", "author" : [ { "dropping-particle" : "", "family" : "Chen, H., &amp; Volpe", "given" : "R. P", "non-dropping-particle" : "", "parse-names" : false, "suffix" : "" } ], "container-title" : "An analysis of fi-nancial literacy among college students. Finan-cial Services Review", "id" : "ITEM-1", "issued" : { "date-parts" : [ [ "1998" ] ] }, "page" : "107\u2013128", "title" : "An analysis of financial literacy among college students. Financial Services Review", "type" : "article-journal", "volume" : "7(1)" }, "uris" : [ "http://www.mendeley.com/documents/?uuid=70653c01-e47f-457d-933b-247f1594c143" ] } ], "mendeley" : { "formattedCitation" : "(Chen, H., &amp; Volpe, 1998)", "manualFormatting" : "Chen, H., &amp; Volpe (1998)", "plainTextFormattedCitation" : "(Chen, H., &amp; Volpe, 1998)", "previouslyFormattedCitation" : "(Chen, H., &amp; Volpe, 1998)" }, "properties" : {  }, "schema" : "https://github.com/citation-style-language/schema/raw/master/csl-citation.json" }</w:instrText>
      </w:r>
      <w:r w:rsidR="001D10F8">
        <w:rPr>
          <w:rFonts w:ascii="Book Antiqua" w:hAnsi="Book Antiqua" w:cs="Times New Roman"/>
          <w:b/>
          <w:sz w:val="20"/>
          <w:szCs w:val="20"/>
        </w:rPr>
        <w:fldChar w:fldCharType="separate"/>
      </w:r>
      <w:r w:rsidR="001D10F8">
        <w:rPr>
          <w:rFonts w:ascii="Book Antiqua" w:hAnsi="Book Antiqua" w:cs="Times New Roman"/>
          <w:noProof/>
          <w:sz w:val="20"/>
          <w:szCs w:val="20"/>
        </w:rPr>
        <w:t>Chen, H., &amp; Volpe</w:t>
      </w:r>
      <w:r w:rsidR="001D10F8" w:rsidRPr="002B1500">
        <w:rPr>
          <w:rFonts w:ascii="Book Antiqua" w:hAnsi="Book Antiqua" w:cs="Times New Roman"/>
          <w:noProof/>
          <w:sz w:val="20"/>
          <w:szCs w:val="20"/>
        </w:rPr>
        <w:t xml:space="preserve"> </w:t>
      </w:r>
      <w:r w:rsidR="001D10F8">
        <w:rPr>
          <w:rFonts w:ascii="Book Antiqua" w:hAnsi="Book Antiqua" w:cs="Times New Roman"/>
          <w:noProof/>
          <w:sz w:val="20"/>
          <w:szCs w:val="20"/>
        </w:rPr>
        <w:t>(</w:t>
      </w:r>
      <w:r w:rsidR="001D10F8" w:rsidRPr="002B1500">
        <w:rPr>
          <w:rFonts w:ascii="Book Antiqua" w:hAnsi="Book Antiqua" w:cs="Times New Roman"/>
          <w:noProof/>
          <w:sz w:val="20"/>
          <w:szCs w:val="20"/>
        </w:rPr>
        <w:t>1998)</w:t>
      </w:r>
      <w:r w:rsidR="001D10F8">
        <w:rPr>
          <w:rFonts w:ascii="Book Antiqua" w:hAnsi="Book Antiqua" w:cs="Times New Roman"/>
          <w:b/>
          <w:sz w:val="20"/>
          <w:szCs w:val="20"/>
        </w:rPr>
        <w:fldChar w:fldCharType="end"/>
      </w:r>
      <w:r w:rsidR="001D10F8">
        <w:rPr>
          <w:rFonts w:ascii="Book Antiqua" w:hAnsi="Book Antiqua" w:cs="Times New Roman"/>
          <w:sz w:val="20"/>
          <w:szCs w:val="20"/>
        </w:rPr>
        <w:t xml:space="preserve">, </w:t>
      </w:r>
      <w:r w:rsidR="00D5059E">
        <w:rPr>
          <w:rFonts w:ascii="Book Antiqua" w:hAnsi="Book Antiqua" w:cs="Times New Roman"/>
          <w:sz w:val="20"/>
          <w:szCs w:val="20"/>
        </w:rPr>
        <w:t xml:space="preserve">sebagai berikut: </w:t>
      </w:r>
      <m:oMath>
        <m:r>
          <w:rPr>
            <w:rFonts w:ascii="Cambria Math" w:hAnsi="Cambria Math" w:cs="Times New Roman"/>
            <w:sz w:val="20"/>
            <w:szCs w:val="20"/>
          </w:rPr>
          <m:t>Nilai =</m:t>
        </m:r>
        <m:f>
          <m:fPr>
            <m:ctrlPr>
              <w:rPr>
                <w:rFonts w:ascii="Cambria Math" w:hAnsi="Cambria Math" w:cs="Times New Roman"/>
                <w:i/>
                <w:sz w:val="20"/>
                <w:szCs w:val="20"/>
              </w:rPr>
            </m:ctrlPr>
          </m:fPr>
          <m:num>
            <m:r>
              <w:rPr>
                <w:rFonts w:ascii="Cambria Math" w:hAnsi="Cambria Math" w:cs="Times New Roman"/>
                <w:sz w:val="20"/>
                <w:szCs w:val="20"/>
              </w:rPr>
              <m:t xml:space="preserve">jumlah jawaban benar </m:t>
            </m:r>
          </m:num>
          <m:den>
            <m:r>
              <w:rPr>
                <w:rFonts w:ascii="Cambria Math" w:hAnsi="Cambria Math" w:cs="Times New Roman"/>
                <w:sz w:val="20"/>
                <w:szCs w:val="20"/>
              </w:rPr>
              <m:t xml:space="preserve">jumlah soal </m:t>
            </m:r>
          </m:den>
        </m:f>
      </m:oMath>
      <w:r w:rsidR="00D5059E" w:rsidRPr="00DA1BAB">
        <w:rPr>
          <w:rFonts w:ascii="Book Antiqua" w:eastAsiaTheme="minorEastAsia" w:hAnsi="Book Antiqua" w:cs="Times New Roman"/>
          <w:sz w:val="20"/>
          <w:szCs w:val="20"/>
        </w:rPr>
        <w:t xml:space="preserve"> x 100%</w:t>
      </w:r>
      <w:r w:rsidR="00D5059E">
        <w:rPr>
          <w:rFonts w:ascii="Book Antiqua" w:eastAsiaTheme="minorEastAsia" w:hAnsi="Book Antiqua" w:cs="Times New Roman"/>
          <w:sz w:val="20"/>
          <w:szCs w:val="20"/>
        </w:rPr>
        <w:t xml:space="preserve">. </w:t>
      </w:r>
      <w:r w:rsidR="00D5059E">
        <w:rPr>
          <w:rFonts w:ascii="Book Antiqua" w:hAnsi="Book Antiqua" w:cs="Times New Roman"/>
          <w:sz w:val="20"/>
          <w:szCs w:val="20"/>
        </w:rPr>
        <w:t>D</w:t>
      </w:r>
      <w:r w:rsidR="006D2B1C">
        <w:rPr>
          <w:rFonts w:ascii="Book Antiqua" w:hAnsi="Book Antiqua" w:cs="Times New Roman"/>
          <w:sz w:val="20"/>
          <w:szCs w:val="20"/>
        </w:rPr>
        <w:t xml:space="preserve">an kuisioner yang digunakan untuk mengukur </w:t>
      </w:r>
      <w:r w:rsidR="006D2B1C" w:rsidRPr="00AF0B84">
        <w:rPr>
          <w:rFonts w:ascii="Book Antiqua" w:hAnsi="Book Antiqua" w:cs="Times New Roman"/>
          <w:i/>
          <w:sz w:val="20"/>
          <w:szCs w:val="20"/>
        </w:rPr>
        <w:t>financial attitude</w:t>
      </w:r>
      <w:r w:rsidR="006D2B1C">
        <w:rPr>
          <w:rFonts w:ascii="Book Antiqua" w:hAnsi="Book Antiqua" w:cs="Times New Roman"/>
          <w:sz w:val="20"/>
          <w:szCs w:val="20"/>
        </w:rPr>
        <w:t xml:space="preserve">, uang saku, </w:t>
      </w:r>
      <w:r w:rsidR="006D2B1C" w:rsidRPr="00AF0B84">
        <w:rPr>
          <w:rFonts w:ascii="Book Antiqua" w:hAnsi="Book Antiqua" w:cs="Times New Roman"/>
          <w:i/>
          <w:sz w:val="20"/>
          <w:szCs w:val="20"/>
        </w:rPr>
        <w:t>self control</w:t>
      </w:r>
      <w:r w:rsidR="006D2B1C">
        <w:rPr>
          <w:rFonts w:ascii="Book Antiqua" w:hAnsi="Book Antiqua" w:cs="Times New Roman"/>
          <w:sz w:val="20"/>
          <w:szCs w:val="20"/>
        </w:rPr>
        <w:t xml:space="preserve">, dan perilaku menabung mahasiswa </w:t>
      </w:r>
      <w:r w:rsidR="00D5059E">
        <w:rPr>
          <w:rFonts w:ascii="Book Antiqua" w:hAnsi="Book Antiqua" w:cs="Times New Roman"/>
          <w:sz w:val="20"/>
          <w:szCs w:val="20"/>
        </w:rPr>
        <w:t xml:space="preserve">dengan menggunakan skala likert dimana yang terdiri dari skor dan kriteria sebagai berikut: 1: tidak pernah/sangat tidak setuju, 2: jarang/tidak setuju, 3: kadang – kadang/ragu – ragu, 4: sering/setuju, dan 5: selalu/sangat setuju. </w:t>
      </w:r>
    </w:p>
    <w:p w:rsidR="00E164DD" w:rsidRDefault="000F6149" w:rsidP="00E164DD">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001D10F8">
        <w:rPr>
          <w:rFonts w:ascii="Book Antiqua" w:hAnsi="Book Antiqua" w:cs="Times New Roman"/>
          <w:sz w:val="20"/>
          <w:szCs w:val="20"/>
        </w:rPr>
        <w:t>Pen</w:t>
      </w:r>
      <w:r w:rsidR="006D2B1C">
        <w:rPr>
          <w:rFonts w:ascii="Book Antiqua" w:hAnsi="Book Antiqua" w:cs="Times New Roman"/>
          <w:sz w:val="20"/>
          <w:szCs w:val="20"/>
        </w:rPr>
        <w:t xml:space="preserve">yebaran kuisioner dilakukan mulai tanggal 18 April 2020 hingga 1 Mei 2020. Dari keseluruhan tes dan kuisioner telah terjawab sesuai dengan jumlah responden yang telah ditentukan yaitu 178 mahasiswa. Dimana </w:t>
      </w:r>
      <w:r w:rsidR="005923C4">
        <w:rPr>
          <w:rFonts w:ascii="Book Antiqua" w:hAnsi="Book Antiqua" w:cs="Times New Roman"/>
          <w:sz w:val="20"/>
          <w:szCs w:val="20"/>
        </w:rPr>
        <w:t xml:space="preserve">kelas PAK 16 A berjumlah 42 mahasiswa, kelas PAK 16 B 39 mahasiswa, kelas PAK 17 A 49 mahasiswa, dan kelas PAK 17 B 48 </w:t>
      </w:r>
      <w:r w:rsidR="005923C4">
        <w:rPr>
          <w:rFonts w:ascii="Book Antiqua" w:hAnsi="Book Antiqua" w:cs="Times New Roman"/>
          <w:sz w:val="20"/>
          <w:szCs w:val="20"/>
        </w:rPr>
        <w:lastRenderedPageBreak/>
        <w:t>mahasiswa da</w:t>
      </w:r>
      <w:r w:rsidR="001D10F8">
        <w:rPr>
          <w:rFonts w:ascii="Book Antiqua" w:hAnsi="Book Antiqua" w:cs="Times New Roman"/>
          <w:sz w:val="20"/>
          <w:szCs w:val="20"/>
        </w:rPr>
        <w:t>n</w:t>
      </w:r>
      <w:r w:rsidR="005923C4">
        <w:rPr>
          <w:rFonts w:ascii="Book Antiqua" w:hAnsi="Book Antiqua" w:cs="Times New Roman"/>
          <w:sz w:val="20"/>
          <w:szCs w:val="20"/>
        </w:rPr>
        <w:t xml:space="preserve"> didominasi oleh perempuan sebanyak 91,7% dan laki – laki 8,3%. </w:t>
      </w:r>
    </w:p>
    <w:p w:rsidR="00B557DB" w:rsidRDefault="005923C4" w:rsidP="00B557DB">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Pada penelitian ini diperlukan analisis deskriptif yang digunakan untuk mengetahui data mengenai pengetahuan keuangan, </w:t>
      </w:r>
      <w:r w:rsidRPr="000F6149">
        <w:rPr>
          <w:rFonts w:ascii="Book Antiqua" w:hAnsi="Book Antiqua" w:cs="Times New Roman"/>
          <w:i/>
          <w:sz w:val="20"/>
          <w:szCs w:val="20"/>
        </w:rPr>
        <w:t>financial attitude</w:t>
      </w:r>
      <w:r>
        <w:rPr>
          <w:rFonts w:ascii="Book Antiqua" w:hAnsi="Book Antiqua" w:cs="Times New Roman"/>
          <w:sz w:val="20"/>
          <w:szCs w:val="20"/>
        </w:rPr>
        <w:t xml:space="preserve"> (sikap keuangan), uang saku terhadap perilaku menabung dengan </w:t>
      </w:r>
      <w:r w:rsidRPr="000F6149">
        <w:rPr>
          <w:rFonts w:ascii="Book Antiqua" w:hAnsi="Book Antiqua" w:cs="Times New Roman"/>
          <w:i/>
          <w:sz w:val="20"/>
          <w:szCs w:val="20"/>
        </w:rPr>
        <w:t>self control</w:t>
      </w:r>
      <w:r>
        <w:rPr>
          <w:rFonts w:ascii="Book Antiqua" w:hAnsi="Book Antiqua" w:cs="Times New Roman"/>
          <w:sz w:val="20"/>
          <w:szCs w:val="20"/>
        </w:rPr>
        <w:t xml:space="preserve"> sebagai variabel moderating pada mahasiswa Pro</w:t>
      </w:r>
      <w:r w:rsidR="00B557DB">
        <w:rPr>
          <w:rFonts w:ascii="Book Antiqua" w:hAnsi="Book Antiqua" w:cs="Times New Roman"/>
          <w:sz w:val="20"/>
          <w:szCs w:val="20"/>
        </w:rPr>
        <w:t xml:space="preserve">di Pendidikan Akuntansi Fakultas Ekonomi Universitas Negeri Surabaya. </w:t>
      </w:r>
    </w:p>
    <w:p w:rsidR="00B557DB" w:rsidRDefault="00B557DB" w:rsidP="00B557DB">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Hasil</w:t>
      </w:r>
      <w:r w:rsidR="001D10F8">
        <w:rPr>
          <w:rFonts w:ascii="Book Antiqua" w:hAnsi="Book Antiqua" w:cs="Times New Roman"/>
          <w:sz w:val="20"/>
          <w:szCs w:val="20"/>
        </w:rPr>
        <w:t xml:space="preserve"> jawaban dari responden mahasis</w:t>
      </w:r>
      <w:r>
        <w:rPr>
          <w:rFonts w:ascii="Book Antiqua" w:hAnsi="Book Antiqua" w:cs="Times New Roman"/>
          <w:sz w:val="20"/>
          <w:szCs w:val="20"/>
        </w:rPr>
        <w:t>wa angkatan 2017 dan 2016 Pendidikan Akuntansi Fakultas Ekonomi Universitas Negeri Surabaya diperoleh nilai rata – rata pada setiap butir soal dan juga rata – rata pada indikator setiap variabel. Kemudian hasil rata – rata tersebut akan di klasifikasikan atau dikategorikan untuk mengetahuai hasil jawaban responden kedalam kategori tertentu. Berikut kategori jawaban dari responden:</w:t>
      </w:r>
    </w:p>
    <w:p w:rsidR="006F7B5F" w:rsidRDefault="006F7B5F" w:rsidP="00B557DB">
      <w:pPr>
        <w:pStyle w:val="ListParagraph"/>
        <w:spacing w:after="0" w:line="276" w:lineRule="auto"/>
        <w:ind w:left="567"/>
        <w:jc w:val="both"/>
        <w:rPr>
          <w:rFonts w:ascii="Book Antiqua" w:hAnsi="Book Antiqua" w:cs="Times New Roman"/>
          <w:sz w:val="20"/>
          <w:szCs w:val="20"/>
        </w:rPr>
      </w:pPr>
    </w:p>
    <w:p w:rsidR="00B557DB" w:rsidRDefault="00B557DB" w:rsidP="006F7B5F">
      <w:pPr>
        <w:pStyle w:val="ListParagraph"/>
        <w:spacing w:after="0" w:line="276" w:lineRule="auto"/>
        <w:ind w:left="567"/>
        <w:jc w:val="center"/>
        <w:rPr>
          <w:rFonts w:ascii="Book Antiqua" w:hAnsi="Book Antiqua" w:cs="Times New Roman"/>
          <w:b/>
          <w:sz w:val="20"/>
          <w:szCs w:val="20"/>
        </w:rPr>
      </w:pPr>
      <w:r w:rsidRPr="006F7B5F">
        <w:rPr>
          <w:rFonts w:ascii="Book Antiqua" w:hAnsi="Book Antiqua" w:cs="Times New Roman"/>
          <w:b/>
          <w:sz w:val="20"/>
          <w:szCs w:val="20"/>
        </w:rPr>
        <w:t xml:space="preserve">Tabel </w:t>
      </w:r>
      <w:r w:rsidR="006F7B5F" w:rsidRPr="006F7B5F">
        <w:rPr>
          <w:rFonts w:ascii="Book Antiqua" w:hAnsi="Book Antiqua" w:cs="Times New Roman"/>
          <w:b/>
          <w:sz w:val="20"/>
          <w:szCs w:val="20"/>
        </w:rPr>
        <w:t xml:space="preserve">4.1 Kategori Rata – Rata Jawaban Kuisioner </w:t>
      </w:r>
      <w:r w:rsidR="006F7B5F">
        <w:rPr>
          <w:rFonts w:ascii="Book Antiqua" w:hAnsi="Book Antiqua" w:cs="Times New Roman"/>
          <w:b/>
          <w:sz w:val="20"/>
          <w:szCs w:val="20"/>
        </w:rPr>
        <w:t>Pada</w:t>
      </w:r>
      <w:r w:rsidR="006F7B5F" w:rsidRPr="006F7B5F">
        <w:rPr>
          <w:rFonts w:ascii="Book Antiqua" w:hAnsi="Book Antiqua" w:cs="Times New Roman"/>
          <w:b/>
          <w:sz w:val="20"/>
          <w:szCs w:val="20"/>
        </w:rPr>
        <w:t xml:space="preserve"> Responden</w:t>
      </w:r>
    </w:p>
    <w:tbl>
      <w:tblPr>
        <w:tblStyle w:val="PlainTable2"/>
        <w:tblW w:w="0" w:type="auto"/>
        <w:tblInd w:w="567" w:type="dxa"/>
        <w:tblLook w:val="04A0" w:firstRow="1" w:lastRow="0" w:firstColumn="1" w:lastColumn="0" w:noHBand="0" w:noVBand="1"/>
      </w:tblPr>
      <w:tblGrid>
        <w:gridCol w:w="2405"/>
        <w:gridCol w:w="2835"/>
      </w:tblGrid>
      <w:tr w:rsidR="006F7B5F" w:rsidRPr="006F7B5F" w:rsidTr="006F7B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6F7B5F" w:rsidRPr="006F7B5F" w:rsidRDefault="006F7B5F" w:rsidP="006F7B5F">
            <w:pPr>
              <w:pStyle w:val="ListParagraph"/>
              <w:spacing w:line="276" w:lineRule="auto"/>
              <w:ind w:left="0"/>
              <w:jc w:val="center"/>
              <w:rPr>
                <w:rFonts w:ascii="Book Antiqua" w:hAnsi="Book Antiqua" w:cs="Times New Roman"/>
                <w:sz w:val="20"/>
                <w:szCs w:val="20"/>
              </w:rPr>
            </w:pPr>
            <w:r w:rsidRPr="006F7B5F">
              <w:rPr>
                <w:rFonts w:ascii="Book Antiqua" w:hAnsi="Book Antiqua" w:cs="Times New Roman"/>
                <w:sz w:val="20"/>
                <w:szCs w:val="20"/>
              </w:rPr>
              <w:t>Rata – Rata Skor</w:t>
            </w:r>
          </w:p>
        </w:tc>
        <w:tc>
          <w:tcPr>
            <w:tcW w:w="2835" w:type="dxa"/>
          </w:tcPr>
          <w:p w:rsidR="006F7B5F" w:rsidRPr="006F7B5F" w:rsidRDefault="006F7B5F" w:rsidP="006F7B5F">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6F7B5F">
              <w:rPr>
                <w:rFonts w:ascii="Book Antiqua" w:hAnsi="Book Antiqua" w:cs="Times New Roman"/>
                <w:sz w:val="20"/>
                <w:szCs w:val="20"/>
              </w:rPr>
              <w:t>Keterangan</w:t>
            </w:r>
          </w:p>
        </w:tc>
      </w:tr>
      <w:tr w:rsidR="006F7B5F" w:rsidRPr="006F7B5F" w:rsidTr="006F7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6F7B5F" w:rsidRPr="006F7B5F" w:rsidRDefault="006F7B5F" w:rsidP="006F7B5F">
            <w:pPr>
              <w:pStyle w:val="ListParagraph"/>
              <w:spacing w:line="276" w:lineRule="auto"/>
              <w:ind w:left="0"/>
              <w:jc w:val="center"/>
              <w:rPr>
                <w:rFonts w:ascii="Book Antiqua" w:hAnsi="Book Antiqua" w:cs="Times New Roman"/>
                <w:b w:val="0"/>
                <w:sz w:val="20"/>
                <w:szCs w:val="20"/>
              </w:rPr>
            </w:pPr>
            <w:r w:rsidRPr="006F7B5F">
              <w:rPr>
                <w:rFonts w:ascii="Book Antiqua" w:hAnsi="Book Antiqua" w:cs="Times New Roman"/>
                <w:b w:val="0"/>
                <w:sz w:val="20"/>
                <w:szCs w:val="20"/>
              </w:rPr>
              <w:t>1 – 1,5</w:t>
            </w:r>
          </w:p>
        </w:tc>
        <w:tc>
          <w:tcPr>
            <w:tcW w:w="2835" w:type="dxa"/>
          </w:tcPr>
          <w:p w:rsidR="006F7B5F" w:rsidRPr="006F7B5F" w:rsidRDefault="006F7B5F" w:rsidP="006F7B5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6F7B5F">
              <w:rPr>
                <w:rFonts w:ascii="Book Antiqua" w:hAnsi="Book Antiqua" w:cs="Times New Roman"/>
                <w:sz w:val="20"/>
                <w:szCs w:val="20"/>
              </w:rPr>
              <w:t>Sangat rendah / sangat jelek</w:t>
            </w:r>
          </w:p>
        </w:tc>
      </w:tr>
      <w:tr w:rsidR="006F7B5F" w:rsidRPr="006F7B5F" w:rsidTr="006F7B5F">
        <w:tc>
          <w:tcPr>
            <w:cnfStyle w:val="001000000000" w:firstRow="0" w:lastRow="0" w:firstColumn="1" w:lastColumn="0" w:oddVBand="0" w:evenVBand="0" w:oddHBand="0" w:evenHBand="0" w:firstRowFirstColumn="0" w:firstRowLastColumn="0" w:lastRowFirstColumn="0" w:lastRowLastColumn="0"/>
            <w:tcW w:w="2405" w:type="dxa"/>
          </w:tcPr>
          <w:p w:rsidR="006F7B5F" w:rsidRPr="006F7B5F" w:rsidRDefault="00A21BA7" w:rsidP="006F7B5F">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&gt;1,5 – 2,5</w:t>
            </w:r>
          </w:p>
        </w:tc>
        <w:tc>
          <w:tcPr>
            <w:tcW w:w="2835" w:type="dxa"/>
          </w:tcPr>
          <w:p w:rsidR="006F7B5F" w:rsidRPr="006F7B5F" w:rsidRDefault="006F7B5F" w:rsidP="006F7B5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6F7B5F">
              <w:rPr>
                <w:rFonts w:ascii="Book Antiqua" w:hAnsi="Book Antiqua" w:cs="Times New Roman"/>
                <w:sz w:val="20"/>
                <w:szCs w:val="20"/>
              </w:rPr>
              <w:t>Rendah / jelek</w:t>
            </w:r>
          </w:p>
        </w:tc>
      </w:tr>
      <w:tr w:rsidR="006F7B5F" w:rsidRPr="006F7B5F" w:rsidTr="006F7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6F7B5F" w:rsidRPr="006F7B5F" w:rsidRDefault="006F7B5F" w:rsidP="006F7B5F">
            <w:pPr>
              <w:pStyle w:val="ListParagraph"/>
              <w:spacing w:line="276" w:lineRule="auto"/>
              <w:ind w:left="0"/>
              <w:jc w:val="center"/>
              <w:rPr>
                <w:rFonts w:ascii="Book Antiqua" w:hAnsi="Book Antiqua" w:cs="Times New Roman"/>
                <w:b w:val="0"/>
                <w:sz w:val="20"/>
                <w:szCs w:val="20"/>
              </w:rPr>
            </w:pPr>
            <w:r w:rsidRPr="006F7B5F">
              <w:rPr>
                <w:rFonts w:ascii="Book Antiqua" w:hAnsi="Book Antiqua" w:cs="Times New Roman"/>
                <w:b w:val="0"/>
                <w:sz w:val="20"/>
                <w:szCs w:val="20"/>
              </w:rPr>
              <w:t>&gt;2,5 – 3,5</w:t>
            </w:r>
          </w:p>
        </w:tc>
        <w:tc>
          <w:tcPr>
            <w:tcW w:w="2835" w:type="dxa"/>
          </w:tcPr>
          <w:p w:rsidR="006F7B5F" w:rsidRPr="006F7B5F" w:rsidRDefault="006F7B5F" w:rsidP="006F7B5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6F7B5F">
              <w:rPr>
                <w:rFonts w:ascii="Book Antiqua" w:hAnsi="Book Antiqua" w:cs="Times New Roman"/>
                <w:sz w:val="20"/>
                <w:szCs w:val="20"/>
              </w:rPr>
              <w:t>Sedang</w:t>
            </w:r>
          </w:p>
        </w:tc>
      </w:tr>
      <w:tr w:rsidR="006F7B5F" w:rsidRPr="006F7B5F" w:rsidTr="006F7B5F">
        <w:tc>
          <w:tcPr>
            <w:cnfStyle w:val="001000000000" w:firstRow="0" w:lastRow="0" w:firstColumn="1" w:lastColumn="0" w:oddVBand="0" w:evenVBand="0" w:oddHBand="0" w:evenHBand="0" w:firstRowFirstColumn="0" w:firstRowLastColumn="0" w:lastRowFirstColumn="0" w:lastRowLastColumn="0"/>
            <w:tcW w:w="2405" w:type="dxa"/>
          </w:tcPr>
          <w:p w:rsidR="006F7B5F" w:rsidRPr="006F7B5F" w:rsidRDefault="006F7B5F" w:rsidP="006F7B5F">
            <w:pPr>
              <w:pStyle w:val="ListParagraph"/>
              <w:spacing w:line="276" w:lineRule="auto"/>
              <w:ind w:left="0"/>
              <w:jc w:val="center"/>
              <w:rPr>
                <w:rFonts w:ascii="Book Antiqua" w:hAnsi="Book Antiqua" w:cs="Times New Roman"/>
                <w:b w:val="0"/>
                <w:sz w:val="20"/>
                <w:szCs w:val="20"/>
              </w:rPr>
            </w:pPr>
            <w:r w:rsidRPr="006F7B5F">
              <w:rPr>
                <w:rFonts w:ascii="Book Antiqua" w:hAnsi="Book Antiqua" w:cs="Times New Roman"/>
                <w:b w:val="0"/>
                <w:sz w:val="20"/>
                <w:szCs w:val="20"/>
              </w:rPr>
              <w:t>&gt;3,5 – 4,5</w:t>
            </w:r>
          </w:p>
        </w:tc>
        <w:tc>
          <w:tcPr>
            <w:tcW w:w="2835" w:type="dxa"/>
          </w:tcPr>
          <w:p w:rsidR="006F7B5F" w:rsidRPr="006F7B5F" w:rsidRDefault="006F7B5F" w:rsidP="006F7B5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6F7B5F">
              <w:rPr>
                <w:rFonts w:ascii="Book Antiqua" w:hAnsi="Book Antiqua" w:cs="Times New Roman"/>
                <w:sz w:val="20"/>
                <w:szCs w:val="20"/>
              </w:rPr>
              <w:t>Tinggi / baik</w:t>
            </w:r>
          </w:p>
        </w:tc>
      </w:tr>
      <w:tr w:rsidR="006F7B5F" w:rsidRPr="006F7B5F" w:rsidTr="006F7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6F7B5F" w:rsidRPr="006F7B5F" w:rsidRDefault="006F7B5F" w:rsidP="006F7B5F">
            <w:pPr>
              <w:pStyle w:val="ListParagraph"/>
              <w:spacing w:line="276" w:lineRule="auto"/>
              <w:ind w:left="0"/>
              <w:jc w:val="center"/>
              <w:rPr>
                <w:rFonts w:ascii="Book Antiqua" w:hAnsi="Book Antiqua" w:cs="Times New Roman"/>
                <w:b w:val="0"/>
                <w:sz w:val="20"/>
                <w:szCs w:val="20"/>
              </w:rPr>
            </w:pPr>
            <w:r w:rsidRPr="006F7B5F">
              <w:rPr>
                <w:rFonts w:ascii="Book Antiqua" w:hAnsi="Book Antiqua" w:cs="Times New Roman"/>
                <w:b w:val="0"/>
                <w:sz w:val="20"/>
                <w:szCs w:val="20"/>
              </w:rPr>
              <w:t>&gt;4,5</w:t>
            </w:r>
          </w:p>
        </w:tc>
        <w:tc>
          <w:tcPr>
            <w:tcW w:w="2835" w:type="dxa"/>
          </w:tcPr>
          <w:p w:rsidR="006F7B5F" w:rsidRPr="006F7B5F" w:rsidRDefault="006F7B5F" w:rsidP="006F7B5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6F7B5F">
              <w:rPr>
                <w:rFonts w:ascii="Book Antiqua" w:hAnsi="Book Antiqua" w:cs="Times New Roman"/>
                <w:sz w:val="20"/>
                <w:szCs w:val="20"/>
              </w:rPr>
              <w:t>Sangat tinggi / sangat baik</w:t>
            </w:r>
          </w:p>
        </w:tc>
      </w:tr>
    </w:tbl>
    <w:p w:rsidR="00B65B45" w:rsidRPr="00B65B45" w:rsidRDefault="00B65B45" w:rsidP="00B65B45">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Sumber: data diolah peneliti (2020)</w:t>
      </w:r>
    </w:p>
    <w:p w:rsidR="006F7B5F" w:rsidRDefault="006F7B5F" w:rsidP="006F7B5F">
      <w:pPr>
        <w:pStyle w:val="ListParagraph"/>
        <w:spacing w:after="0" w:line="276" w:lineRule="auto"/>
        <w:ind w:left="567"/>
        <w:rPr>
          <w:rFonts w:ascii="Book Antiqua" w:hAnsi="Book Antiqua" w:cs="Times New Roman"/>
          <w:b/>
          <w:sz w:val="20"/>
          <w:szCs w:val="20"/>
        </w:rPr>
      </w:pPr>
    </w:p>
    <w:p w:rsidR="006F7B5F" w:rsidRDefault="006F7B5F" w:rsidP="006F7B5F">
      <w:pPr>
        <w:pStyle w:val="ListParagraph"/>
        <w:spacing w:after="0" w:line="276" w:lineRule="auto"/>
        <w:ind w:left="567"/>
        <w:jc w:val="center"/>
        <w:rPr>
          <w:rFonts w:ascii="Book Antiqua" w:hAnsi="Book Antiqua" w:cs="Times New Roman"/>
          <w:b/>
          <w:sz w:val="20"/>
          <w:szCs w:val="20"/>
        </w:rPr>
      </w:pPr>
      <w:r>
        <w:rPr>
          <w:rFonts w:ascii="Book Antiqua" w:hAnsi="Book Antiqua" w:cs="Times New Roman"/>
          <w:b/>
          <w:sz w:val="20"/>
          <w:szCs w:val="20"/>
        </w:rPr>
        <w:t xml:space="preserve">Tabel 4.2 </w:t>
      </w:r>
      <w:r w:rsidR="00000114" w:rsidRPr="006F7B5F">
        <w:rPr>
          <w:rFonts w:ascii="Book Antiqua" w:hAnsi="Book Antiqua" w:cs="Times New Roman"/>
          <w:b/>
          <w:sz w:val="20"/>
          <w:szCs w:val="20"/>
        </w:rPr>
        <w:t xml:space="preserve">Kategori Rata – Rata </w:t>
      </w:r>
      <w:r w:rsidR="00000114">
        <w:rPr>
          <w:rFonts w:ascii="Book Antiqua" w:hAnsi="Book Antiqua" w:cs="Times New Roman"/>
          <w:b/>
          <w:sz w:val="20"/>
          <w:szCs w:val="20"/>
        </w:rPr>
        <w:t>Skor Tes</w:t>
      </w:r>
      <w:r w:rsidR="00000114" w:rsidRPr="006F7B5F">
        <w:rPr>
          <w:rFonts w:ascii="Book Antiqua" w:hAnsi="Book Antiqua" w:cs="Times New Roman"/>
          <w:b/>
          <w:sz w:val="20"/>
          <w:szCs w:val="20"/>
        </w:rPr>
        <w:t xml:space="preserve"> </w:t>
      </w:r>
      <w:r w:rsidR="00000114">
        <w:rPr>
          <w:rFonts w:ascii="Book Antiqua" w:hAnsi="Book Antiqua" w:cs="Times New Roman"/>
          <w:b/>
          <w:sz w:val="20"/>
          <w:szCs w:val="20"/>
        </w:rPr>
        <w:t>Pada Jawaban</w:t>
      </w:r>
      <w:r w:rsidR="00000114" w:rsidRPr="006F7B5F">
        <w:rPr>
          <w:rFonts w:ascii="Book Antiqua" w:hAnsi="Book Antiqua" w:cs="Times New Roman"/>
          <w:b/>
          <w:sz w:val="20"/>
          <w:szCs w:val="20"/>
        </w:rPr>
        <w:t xml:space="preserve"> Responden</w:t>
      </w:r>
    </w:p>
    <w:tbl>
      <w:tblPr>
        <w:tblStyle w:val="PlainTable2"/>
        <w:tblW w:w="0" w:type="auto"/>
        <w:tblInd w:w="567" w:type="dxa"/>
        <w:tblLook w:val="04A0" w:firstRow="1" w:lastRow="0" w:firstColumn="1" w:lastColumn="0" w:noHBand="0" w:noVBand="1"/>
      </w:tblPr>
      <w:tblGrid>
        <w:gridCol w:w="2405"/>
        <w:gridCol w:w="2835"/>
      </w:tblGrid>
      <w:tr w:rsidR="006F7B5F" w:rsidRPr="006F7B5F" w:rsidTr="00D15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6F7B5F" w:rsidRPr="006F7B5F" w:rsidRDefault="006F7B5F" w:rsidP="00D1571D">
            <w:pPr>
              <w:pStyle w:val="ListParagraph"/>
              <w:spacing w:line="276" w:lineRule="auto"/>
              <w:ind w:left="0"/>
              <w:jc w:val="center"/>
              <w:rPr>
                <w:rFonts w:ascii="Book Antiqua" w:hAnsi="Book Antiqua" w:cs="Times New Roman"/>
                <w:sz w:val="20"/>
                <w:szCs w:val="20"/>
              </w:rPr>
            </w:pPr>
            <w:r w:rsidRPr="006F7B5F">
              <w:rPr>
                <w:rFonts w:ascii="Book Antiqua" w:hAnsi="Book Antiqua" w:cs="Times New Roman"/>
                <w:sz w:val="20"/>
                <w:szCs w:val="20"/>
              </w:rPr>
              <w:t>Rata – Rata Skor</w:t>
            </w:r>
          </w:p>
        </w:tc>
        <w:tc>
          <w:tcPr>
            <w:tcW w:w="2835" w:type="dxa"/>
          </w:tcPr>
          <w:p w:rsidR="006F7B5F" w:rsidRPr="006F7B5F" w:rsidRDefault="006F7B5F" w:rsidP="00D1571D">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6F7B5F">
              <w:rPr>
                <w:rFonts w:ascii="Book Antiqua" w:hAnsi="Book Antiqua" w:cs="Times New Roman"/>
                <w:sz w:val="20"/>
                <w:szCs w:val="20"/>
              </w:rPr>
              <w:t>Keterangan</w:t>
            </w:r>
          </w:p>
        </w:tc>
      </w:tr>
      <w:tr w:rsidR="006F7B5F" w:rsidRPr="006F7B5F" w:rsidTr="00D1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6F7B5F" w:rsidRPr="006F7B5F" w:rsidRDefault="006F7B5F" w:rsidP="006F7B5F">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&gt;80</w:t>
            </w:r>
          </w:p>
        </w:tc>
        <w:tc>
          <w:tcPr>
            <w:tcW w:w="2835" w:type="dxa"/>
          </w:tcPr>
          <w:p w:rsidR="006F7B5F" w:rsidRPr="006F7B5F" w:rsidRDefault="006F7B5F" w:rsidP="006F7B5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Tinggi</w:t>
            </w:r>
          </w:p>
        </w:tc>
      </w:tr>
      <w:tr w:rsidR="006F7B5F" w:rsidRPr="006F7B5F" w:rsidTr="00D1571D">
        <w:tc>
          <w:tcPr>
            <w:cnfStyle w:val="001000000000" w:firstRow="0" w:lastRow="0" w:firstColumn="1" w:lastColumn="0" w:oddVBand="0" w:evenVBand="0" w:oddHBand="0" w:evenHBand="0" w:firstRowFirstColumn="0" w:firstRowLastColumn="0" w:lastRowFirstColumn="0" w:lastRowLastColumn="0"/>
            <w:tcW w:w="2405" w:type="dxa"/>
          </w:tcPr>
          <w:p w:rsidR="006F7B5F" w:rsidRPr="006F7B5F" w:rsidRDefault="006F7B5F" w:rsidP="006F7B5F">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 xml:space="preserve">60 </w:t>
            </w:r>
            <w:r w:rsidR="006F57F0">
              <w:rPr>
                <w:rFonts w:ascii="Book Antiqua" w:hAnsi="Book Antiqua" w:cs="Times New Roman"/>
                <w:b w:val="0"/>
                <w:sz w:val="20"/>
                <w:szCs w:val="20"/>
              </w:rPr>
              <w:t>–</w:t>
            </w:r>
            <w:r>
              <w:rPr>
                <w:rFonts w:ascii="Book Antiqua" w:hAnsi="Book Antiqua" w:cs="Times New Roman"/>
                <w:b w:val="0"/>
                <w:sz w:val="20"/>
                <w:szCs w:val="20"/>
              </w:rPr>
              <w:t xml:space="preserve"> 79</w:t>
            </w:r>
          </w:p>
        </w:tc>
        <w:tc>
          <w:tcPr>
            <w:tcW w:w="2835" w:type="dxa"/>
          </w:tcPr>
          <w:p w:rsidR="006F7B5F" w:rsidRPr="006F7B5F" w:rsidRDefault="006F7B5F" w:rsidP="006F7B5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Sedang / cukup</w:t>
            </w:r>
          </w:p>
        </w:tc>
      </w:tr>
      <w:tr w:rsidR="006F7B5F" w:rsidRPr="006F7B5F" w:rsidTr="00D157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006F7B5F" w:rsidRPr="006F7B5F" w:rsidRDefault="006F7B5F" w:rsidP="006F7B5F">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lastRenderedPageBreak/>
              <w:t>&lt;60</w:t>
            </w:r>
          </w:p>
        </w:tc>
        <w:tc>
          <w:tcPr>
            <w:tcW w:w="2835" w:type="dxa"/>
          </w:tcPr>
          <w:p w:rsidR="006F7B5F" w:rsidRPr="006F7B5F" w:rsidRDefault="006F7B5F" w:rsidP="006F7B5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Rendah</w:t>
            </w:r>
          </w:p>
        </w:tc>
      </w:tr>
    </w:tbl>
    <w:p w:rsidR="006F7B5F" w:rsidRPr="00CB0DBB" w:rsidRDefault="00B65B45" w:rsidP="00CB0DBB">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Sumber: data diolah peneliti (2020)</w:t>
      </w:r>
    </w:p>
    <w:p w:rsidR="00B65B45" w:rsidRDefault="00B65B45" w:rsidP="00B65B45">
      <w:pPr>
        <w:pStyle w:val="ListParagraph"/>
        <w:spacing w:after="0" w:line="276" w:lineRule="auto"/>
        <w:ind w:left="567"/>
        <w:jc w:val="both"/>
        <w:rPr>
          <w:rFonts w:ascii="Book Antiqua" w:hAnsi="Book Antiqua" w:cs="Times New Roman"/>
          <w:sz w:val="20"/>
          <w:szCs w:val="20"/>
        </w:rPr>
      </w:pPr>
      <w:r>
        <w:rPr>
          <w:rFonts w:ascii="Book Antiqua" w:hAnsi="Book Antiqua" w:cs="Times New Roman"/>
          <w:b/>
          <w:sz w:val="20"/>
          <w:szCs w:val="20"/>
        </w:rPr>
        <w:t xml:space="preserve">     </w:t>
      </w:r>
      <w:r>
        <w:rPr>
          <w:rFonts w:ascii="Book Antiqua" w:hAnsi="Book Antiqua" w:cs="Times New Roman"/>
          <w:sz w:val="20"/>
          <w:szCs w:val="20"/>
        </w:rPr>
        <w:t>Berikut adalah deskripsi data dari masing – masing variabel penelitian:</w:t>
      </w:r>
    </w:p>
    <w:p w:rsidR="00B65B45" w:rsidRPr="00B65B45" w:rsidRDefault="00B65B45" w:rsidP="00B65B45">
      <w:pPr>
        <w:spacing w:after="0" w:line="276" w:lineRule="auto"/>
        <w:jc w:val="both"/>
        <w:rPr>
          <w:rFonts w:ascii="Book Antiqua" w:hAnsi="Book Antiqua" w:cs="Times New Roman"/>
          <w:sz w:val="20"/>
          <w:szCs w:val="20"/>
        </w:rPr>
      </w:pPr>
    </w:p>
    <w:p w:rsidR="00B65B45" w:rsidRDefault="00B65B45" w:rsidP="00F46A19">
      <w:pPr>
        <w:pStyle w:val="ListParagraph"/>
        <w:numPr>
          <w:ilvl w:val="0"/>
          <w:numId w:val="101"/>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Deskripsi data responden mengenai variabel pengetahuan keuangan (X1)</w:t>
      </w:r>
    </w:p>
    <w:p w:rsidR="00B65B45" w:rsidRDefault="00B65B45" w:rsidP="00B65B45">
      <w:pPr>
        <w:pStyle w:val="ListParagraph"/>
        <w:spacing w:after="0" w:line="276" w:lineRule="auto"/>
        <w:ind w:left="851"/>
        <w:jc w:val="both"/>
        <w:rPr>
          <w:rFonts w:ascii="Book Antiqua" w:hAnsi="Book Antiqua" w:cs="Times New Roman"/>
          <w:sz w:val="20"/>
          <w:szCs w:val="20"/>
        </w:rPr>
      </w:pPr>
    </w:p>
    <w:p w:rsidR="003B55A9" w:rsidRPr="00B65B45" w:rsidRDefault="008C1372" w:rsidP="00B65B45">
      <w:pPr>
        <w:pStyle w:val="ListParagraph"/>
        <w:spacing w:after="0" w:line="276" w:lineRule="auto"/>
        <w:ind w:left="851"/>
        <w:jc w:val="center"/>
        <w:rPr>
          <w:rFonts w:ascii="Book Antiqua" w:hAnsi="Book Antiqua" w:cs="Times New Roman"/>
          <w:sz w:val="20"/>
          <w:szCs w:val="20"/>
        </w:rPr>
      </w:pPr>
      <w:r>
        <w:rPr>
          <w:rFonts w:ascii="Book Antiqua" w:hAnsi="Book Antiqua" w:cs="Times New Roman"/>
          <w:b/>
          <w:sz w:val="20"/>
          <w:szCs w:val="20"/>
        </w:rPr>
        <w:t>Tabel 4.3</w:t>
      </w:r>
      <w:r w:rsidR="00E164DD" w:rsidRPr="00B65B45">
        <w:rPr>
          <w:rFonts w:ascii="Book Antiqua" w:hAnsi="Book Antiqua" w:cs="Times New Roman"/>
          <w:b/>
          <w:sz w:val="20"/>
          <w:szCs w:val="20"/>
        </w:rPr>
        <w:t xml:space="preserve"> </w:t>
      </w:r>
      <w:r w:rsidR="00105ED0" w:rsidRPr="00B65B45">
        <w:rPr>
          <w:rFonts w:ascii="Book Antiqua" w:hAnsi="Book Antiqua" w:cs="Times New Roman"/>
          <w:b/>
          <w:sz w:val="20"/>
          <w:szCs w:val="20"/>
        </w:rPr>
        <w:t xml:space="preserve">Distribusi Frekuensi Variabel </w:t>
      </w:r>
      <w:r w:rsidR="003B55A9" w:rsidRPr="00B65B45">
        <w:rPr>
          <w:rFonts w:ascii="Book Antiqua" w:hAnsi="Book Antiqua" w:cs="Times New Roman"/>
          <w:b/>
          <w:sz w:val="20"/>
          <w:szCs w:val="20"/>
        </w:rPr>
        <w:t>Pengetahuan Keuangan</w:t>
      </w:r>
      <w:r w:rsidR="00105ED0" w:rsidRPr="00B65B45">
        <w:rPr>
          <w:rFonts w:ascii="Book Antiqua" w:hAnsi="Book Antiqua" w:cs="Times New Roman"/>
          <w:b/>
          <w:sz w:val="20"/>
          <w:szCs w:val="20"/>
        </w:rPr>
        <w:t xml:space="preserve"> Pada Setiap Butir Soal</w:t>
      </w:r>
    </w:p>
    <w:tbl>
      <w:tblPr>
        <w:tblStyle w:val="PlainTable2"/>
        <w:tblW w:w="0" w:type="auto"/>
        <w:tblInd w:w="851" w:type="dxa"/>
        <w:tblLayout w:type="fixed"/>
        <w:tblLook w:val="04A0" w:firstRow="1" w:lastRow="0" w:firstColumn="1" w:lastColumn="0" w:noHBand="0" w:noVBand="1"/>
      </w:tblPr>
      <w:tblGrid>
        <w:gridCol w:w="1239"/>
        <w:gridCol w:w="599"/>
        <w:gridCol w:w="567"/>
        <w:gridCol w:w="1250"/>
        <w:gridCol w:w="1302"/>
      </w:tblGrid>
      <w:tr w:rsidR="003B55A9" w:rsidRPr="00C66116" w:rsidTr="00B65B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vMerge w:val="restart"/>
          </w:tcPr>
          <w:p w:rsidR="003B55A9" w:rsidRPr="00C10C45" w:rsidRDefault="003B55A9" w:rsidP="003B55A9">
            <w:pPr>
              <w:pStyle w:val="ListParagraph"/>
              <w:spacing w:line="276" w:lineRule="auto"/>
              <w:ind w:left="0"/>
              <w:jc w:val="center"/>
              <w:rPr>
                <w:rFonts w:ascii="Book Antiqua" w:hAnsi="Book Antiqua" w:cs="Times New Roman"/>
                <w:sz w:val="20"/>
                <w:szCs w:val="20"/>
              </w:rPr>
            </w:pPr>
            <w:r w:rsidRPr="00C10C45">
              <w:rPr>
                <w:rFonts w:ascii="Book Antiqua" w:hAnsi="Book Antiqua" w:cs="Times New Roman"/>
                <w:sz w:val="20"/>
                <w:szCs w:val="20"/>
              </w:rPr>
              <w:t>Butir Pertanyaan</w:t>
            </w:r>
          </w:p>
        </w:tc>
        <w:tc>
          <w:tcPr>
            <w:tcW w:w="1166" w:type="dxa"/>
            <w:gridSpan w:val="2"/>
          </w:tcPr>
          <w:p w:rsidR="003B55A9" w:rsidRPr="00C10C45" w:rsidRDefault="003B55A9" w:rsidP="003B55A9">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Frekuensi</w:t>
            </w:r>
          </w:p>
        </w:tc>
        <w:tc>
          <w:tcPr>
            <w:tcW w:w="1250" w:type="dxa"/>
            <w:vMerge w:val="restart"/>
          </w:tcPr>
          <w:p w:rsidR="003B55A9" w:rsidRPr="00C10C45" w:rsidRDefault="003B55A9" w:rsidP="003B55A9">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Jumlah Responden</w:t>
            </w:r>
          </w:p>
        </w:tc>
        <w:tc>
          <w:tcPr>
            <w:tcW w:w="1302" w:type="dxa"/>
            <w:vMerge w:val="restart"/>
          </w:tcPr>
          <w:p w:rsidR="00EB329D" w:rsidRPr="00C10C45" w:rsidRDefault="003B55A9" w:rsidP="00052313">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Rata – Rata</w:t>
            </w:r>
          </w:p>
        </w:tc>
      </w:tr>
      <w:tr w:rsidR="003B55A9" w:rsidRPr="00C66116" w:rsidTr="00B6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vMerge/>
          </w:tcPr>
          <w:p w:rsidR="003B55A9" w:rsidRPr="00C10C45" w:rsidRDefault="003B55A9" w:rsidP="00382687">
            <w:pPr>
              <w:pStyle w:val="ListParagraph"/>
              <w:spacing w:line="276" w:lineRule="auto"/>
              <w:ind w:left="0"/>
              <w:jc w:val="both"/>
              <w:rPr>
                <w:rFonts w:ascii="Book Antiqua" w:hAnsi="Book Antiqua" w:cs="Times New Roman"/>
                <w:sz w:val="20"/>
                <w:szCs w:val="20"/>
              </w:rPr>
            </w:pPr>
          </w:p>
        </w:tc>
        <w:tc>
          <w:tcPr>
            <w:tcW w:w="599" w:type="dxa"/>
          </w:tcPr>
          <w:p w:rsidR="003B55A9" w:rsidRPr="00C10C45" w:rsidRDefault="007A0C81" w:rsidP="003B55A9">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C10C45">
              <w:rPr>
                <w:rFonts w:ascii="Book Antiqua" w:hAnsi="Book Antiqua" w:cs="Times New Roman"/>
                <w:b/>
                <w:sz w:val="20"/>
                <w:szCs w:val="20"/>
              </w:rPr>
              <w:t>0</w:t>
            </w:r>
          </w:p>
        </w:tc>
        <w:tc>
          <w:tcPr>
            <w:tcW w:w="567" w:type="dxa"/>
          </w:tcPr>
          <w:p w:rsidR="003B55A9" w:rsidRPr="00C10C45" w:rsidRDefault="007A0C81" w:rsidP="003B55A9">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C10C45">
              <w:rPr>
                <w:rFonts w:ascii="Book Antiqua" w:hAnsi="Book Antiqua" w:cs="Times New Roman"/>
                <w:b/>
                <w:sz w:val="20"/>
                <w:szCs w:val="20"/>
              </w:rPr>
              <w:t>1</w:t>
            </w:r>
          </w:p>
        </w:tc>
        <w:tc>
          <w:tcPr>
            <w:tcW w:w="1250" w:type="dxa"/>
            <w:vMerge/>
          </w:tcPr>
          <w:p w:rsidR="003B55A9" w:rsidRPr="00C66116" w:rsidRDefault="003B55A9" w:rsidP="00382687">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1302" w:type="dxa"/>
            <w:vMerge/>
          </w:tcPr>
          <w:p w:rsidR="003B55A9" w:rsidRPr="00C66116" w:rsidRDefault="003B55A9" w:rsidP="00382687">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r>
      <w:tr w:rsidR="003B55A9" w:rsidRPr="00C66116" w:rsidTr="00B65B45">
        <w:tc>
          <w:tcPr>
            <w:cnfStyle w:val="001000000000" w:firstRow="0" w:lastRow="0" w:firstColumn="1" w:lastColumn="0" w:oddVBand="0" w:evenVBand="0" w:oddHBand="0" w:evenHBand="0" w:firstRowFirstColumn="0" w:firstRowLastColumn="0" w:lastRowFirstColumn="0" w:lastRowLastColumn="0"/>
            <w:tcW w:w="1239" w:type="dxa"/>
          </w:tcPr>
          <w:p w:rsidR="003B55A9" w:rsidRPr="00C66116" w:rsidRDefault="003B55A9" w:rsidP="00EB329D">
            <w:pPr>
              <w:pStyle w:val="ListParagraph"/>
              <w:spacing w:line="276" w:lineRule="auto"/>
              <w:ind w:left="0"/>
              <w:jc w:val="center"/>
              <w:rPr>
                <w:rFonts w:ascii="Book Antiqua" w:hAnsi="Book Antiqua" w:cs="Times New Roman"/>
                <w:b w:val="0"/>
                <w:sz w:val="20"/>
                <w:szCs w:val="20"/>
              </w:rPr>
            </w:pPr>
            <w:r w:rsidRPr="00C66116">
              <w:rPr>
                <w:rFonts w:ascii="Book Antiqua" w:hAnsi="Book Antiqua" w:cs="Times New Roman"/>
                <w:b w:val="0"/>
                <w:sz w:val="20"/>
                <w:szCs w:val="20"/>
              </w:rPr>
              <w:t>X1.1.1</w:t>
            </w:r>
          </w:p>
        </w:tc>
        <w:tc>
          <w:tcPr>
            <w:tcW w:w="599" w:type="dxa"/>
          </w:tcPr>
          <w:p w:rsidR="003B55A9"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29</w:t>
            </w:r>
          </w:p>
        </w:tc>
        <w:tc>
          <w:tcPr>
            <w:tcW w:w="567" w:type="dxa"/>
          </w:tcPr>
          <w:p w:rsidR="003B55A9" w:rsidRPr="00C66116" w:rsidRDefault="00C66116"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149</w:t>
            </w:r>
          </w:p>
        </w:tc>
        <w:tc>
          <w:tcPr>
            <w:tcW w:w="1250" w:type="dxa"/>
          </w:tcPr>
          <w:p w:rsidR="003B55A9"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178</w:t>
            </w:r>
          </w:p>
        </w:tc>
        <w:tc>
          <w:tcPr>
            <w:tcW w:w="1302" w:type="dxa"/>
          </w:tcPr>
          <w:p w:rsidR="003B55A9" w:rsidRPr="00C66116" w:rsidRDefault="00A06101"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0,84</w:t>
            </w:r>
          </w:p>
        </w:tc>
      </w:tr>
      <w:tr w:rsidR="007D705D" w:rsidRPr="00C66116" w:rsidTr="00B6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7D705D" w:rsidP="00EB329D">
            <w:pPr>
              <w:pStyle w:val="ListParagraph"/>
              <w:spacing w:line="276" w:lineRule="auto"/>
              <w:ind w:left="0"/>
              <w:jc w:val="center"/>
              <w:rPr>
                <w:rFonts w:ascii="Book Antiqua" w:hAnsi="Book Antiqua" w:cs="Times New Roman"/>
                <w:b w:val="0"/>
                <w:sz w:val="20"/>
                <w:szCs w:val="20"/>
              </w:rPr>
            </w:pPr>
            <w:r w:rsidRPr="00C66116">
              <w:rPr>
                <w:rFonts w:ascii="Book Antiqua" w:hAnsi="Book Antiqua" w:cs="Times New Roman"/>
                <w:b w:val="0"/>
                <w:sz w:val="20"/>
                <w:szCs w:val="20"/>
              </w:rPr>
              <w:t>X1.1.2</w:t>
            </w:r>
          </w:p>
        </w:tc>
        <w:tc>
          <w:tcPr>
            <w:tcW w:w="599"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67</w:t>
            </w:r>
          </w:p>
        </w:tc>
        <w:tc>
          <w:tcPr>
            <w:tcW w:w="567"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111</w:t>
            </w:r>
          </w:p>
        </w:tc>
        <w:tc>
          <w:tcPr>
            <w:tcW w:w="1250" w:type="dxa"/>
          </w:tcPr>
          <w:p w:rsidR="007D705D" w:rsidRDefault="007D705D" w:rsidP="00EB329D">
            <w:pPr>
              <w:jc w:val="center"/>
              <w:cnfStyle w:val="000000100000" w:firstRow="0" w:lastRow="0" w:firstColumn="0" w:lastColumn="0" w:oddVBand="0" w:evenVBand="0" w:oddHBand="1"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0,63</w:t>
            </w:r>
          </w:p>
        </w:tc>
      </w:tr>
      <w:tr w:rsidR="007D705D" w:rsidRPr="00C66116" w:rsidTr="00B65B45">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7D705D" w:rsidP="00EB329D">
            <w:pPr>
              <w:pStyle w:val="ListParagraph"/>
              <w:spacing w:line="276" w:lineRule="auto"/>
              <w:ind w:left="0"/>
              <w:jc w:val="center"/>
              <w:rPr>
                <w:rFonts w:ascii="Book Antiqua" w:hAnsi="Book Antiqua" w:cs="Times New Roman"/>
                <w:b w:val="0"/>
                <w:sz w:val="20"/>
                <w:szCs w:val="20"/>
              </w:rPr>
            </w:pPr>
            <w:r w:rsidRPr="00C66116">
              <w:rPr>
                <w:rFonts w:ascii="Book Antiqua" w:hAnsi="Book Antiqua" w:cs="Times New Roman"/>
                <w:b w:val="0"/>
                <w:sz w:val="20"/>
                <w:szCs w:val="20"/>
              </w:rPr>
              <w:t>X1.1.3</w:t>
            </w:r>
          </w:p>
        </w:tc>
        <w:tc>
          <w:tcPr>
            <w:tcW w:w="599"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109</w:t>
            </w:r>
          </w:p>
        </w:tc>
        <w:tc>
          <w:tcPr>
            <w:tcW w:w="567"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69</w:t>
            </w:r>
          </w:p>
        </w:tc>
        <w:tc>
          <w:tcPr>
            <w:tcW w:w="1250" w:type="dxa"/>
          </w:tcPr>
          <w:p w:rsidR="007D705D" w:rsidRDefault="007D705D" w:rsidP="00EB329D">
            <w:pPr>
              <w:jc w:val="center"/>
              <w:cnfStyle w:val="000000000000" w:firstRow="0" w:lastRow="0" w:firstColumn="0" w:lastColumn="0" w:oddVBand="0" w:evenVBand="0" w:oddHBand="0"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0,38</w:t>
            </w:r>
          </w:p>
        </w:tc>
      </w:tr>
      <w:tr w:rsidR="007D705D" w:rsidRPr="00C66116" w:rsidTr="00B6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7D705D" w:rsidP="00EB329D">
            <w:pPr>
              <w:pStyle w:val="ListParagraph"/>
              <w:spacing w:line="276" w:lineRule="auto"/>
              <w:ind w:left="0"/>
              <w:jc w:val="center"/>
              <w:rPr>
                <w:rFonts w:ascii="Book Antiqua" w:hAnsi="Book Antiqua" w:cs="Times New Roman"/>
                <w:b w:val="0"/>
                <w:sz w:val="20"/>
                <w:szCs w:val="20"/>
              </w:rPr>
            </w:pPr>
            <w:r w:rsidRPr="00C66116">
              <w:rPr>
                <w:rFonts w:ascii="Book Antiqua" w:hAnsi="Book Antiqua" w:cs="Times New Roman"/>
                <w:b w:val="0"/>
                <w:sz w:val="20"/>
                <w:szCs w:val="20"/>
              </w:rPr>
              <w:t>X1.1.4</w:t>
            </w:r>
          </w:p>
        </w:tc>
        <w:tc>
          <w:tcPr>
            <w:tcW w:w="599"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40</w:t>
            </w:r>
          </w:p>
        </w:tc>
        <w:tc>
          <w:tcPr>
            <w:tcW w:w="567"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138</w:t>
            </w:r>
          </w:p>
        </w:tc>
        <w:tc>
          <w:tcPr>
            <w:tcW w:w="1250" w:type="dxa"/>
          </w:tcPr>
          <w:p w:rsidR="007D705D" w:rsidRDefault="007D705D" w:rsidP="00EB329D">
            <w:pPr>
              <w:jc w:val="center"/>
              <w:cnfStyle w:val="000000100000" w:firstRow="0" w:lastRow="0" w:firstColumn="0" w:lastColumn="0" w:oddVBand="0" w:evenVBand="0" w:oddHBand="1"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0,78</w:t>
            </w:r>
          </w:p>
        </w:tc>
      </w:tr>
      <w:tr w:rsidR="007D705D" w:rsidRPr="00C66116" w:rsidTr="00B65B45">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7D705D" w:rsidP="00EB329D">
            <w:pPr>
              <w:pStyle w:val="ListParagraph"/>
              <w:spacing w:line="276" w:lineRule="auto"/>
              <w:ind w:left="0"/>
              <w:jc w:val="center"/>
              <w:rPr>
                <w:rFonts w:ascii="Book Antiqua" w:hAnsi="Book Antiqua" w:cs="Times New Roman"/>
                <w:b w:val="0"/>
                <w:sz w:val="20"/>
                <w:szCs w:val="20"/>
              </w:rPr>
            </w:pPr>
            <w:r w:rsidRPr="00C66116">
              <w:rPr>
                <w:rFonts w:ascii="Book Antiqua" w:hAnsi="Book Antiqua" w:cs="Times New Roman"/>
                <w:b w:val="0"/>
                <w:sz w:val="20"/>
                <w:szCs w:val="20"/>
              </w:rPr>
              <w:t>X1.1.5</w:t>
            </w:r>
          </w:p>
        </w:tc>
        <w:tc>
          <w:tcPr>
            <w:tcW w:w="599"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57</w:t>
            </w:r>
          </w:p>
        </w:tc>
        <w:tc>
          <w:tcPr>
            <w:tcW w:w="567"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121</w:t>
            </w:r>
          </w:p>
        </w:tc>
        <w:tc>
          <w:tcPr>
            <w:tcW w:w="1250" w:type="dxa"/>
          </w:tcPr>
          <w:p w:rsidR="007D705D" w:rsidRDefault="007D705D" w:rsidP="00EB329D">
            <w:pPr>
              <w:jc w:val="center"/>
              <w:cnfStyle w:val="000000000000" w:firstRow="0" w:lastRow="0" w:firstColumn="0" w:lastColumn="0" w:oddVBand="0" w:evenVBand="0" w:oddHBand="0"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0,68</w:t>
            </w:r>
          </w:p>
        </w:tc>
      </w:tr>
      <w:tr w:rsidR="00EB329D" w:rsidRPr="00C66116" w:rsidTr="00B6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5" w:type="dxa"/>
            <w:gridSpan w:val="4"/>
          </w:tcPr>
          <w:p w:rsidR="00EB329D" w:rsidRPr="00C10C45" w:rsidRDefault="00EB329D" w:rsidP="00C10C45">
            <w:pPr>
              <w:jc w:val="center"/>
              <w:rPr>
                <w:rFonts w:ascii="Book Antiqua" w:hAnsi="Book Antiqua"/>
                <w:b w:val="0"/>
              </w:rPr>
            </w:pPr>
            <w:r w:rsidRPr="00C10C45">
              <w:rPr>
                <w:rFonts w:ascii="Book Antiqua" w:hAnsi="Book Antiqua"/>
                <w:b w:val="0"/>
              </w:rPr>
              <w:t>Rata – Rata</w:t>
            </w:r>
            <w:r w:rsidR="00294159">
              <w:rPr>
                <w:rFonts w:ascii="Book Antiqua" w:hAnsi="Book Antiqua"/>
                <w:b w:val="0"/>
              </w:rPr>
              <w:t xml:space="preserve"> X1.1</w:t>
            </w:r>
          </w:p>
        </w:tc>
        <w:tc>
          <w:tcPr>
            <w:tcW w:w="1302" w:type="dxa"/>
          </w:tcPr>
          <w:p w:rsidR="00EB329D" w:rsidRPr="00C66116" w:rsidRDefault="000F6B66"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0,66</w:t>
            </w:r>
          </w:p>
        </w:tc>
      </w:tr>
      <w:tr w:rsidR="007D705D" w:rsidRPr="00C66116" w:rsidTr="00B65B45">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FB71C4" w:rsidP="00EB329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X1.2.6</w:t>
            </w:r>
          </w:p>
        </w:tc>
        <w:tc>
          <w:tcPr>
            <w:tcW w:w="599"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29</w:t>
            </w:r>
          </w:p>
        </w:tc>
        <w:tc>
          <w:tcPr>
            <w:tcW w:w="567"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149</w:t>
            </w:r>
          </w:p>
        </w:tc>
        <w:tc>
          <w:tcPr>
            <w:tcW w:w="1250" w:type="dxa"/>
          </w:tcPr>
          <w:p w:rsidR="007D705D" w:rsidRDefault="007D705D" w:rsidP="00EB329D">
            <w:pPr>
              <w:jc w:val="center"/>
              <w:cnfStyle w:val="000000000000" w:firstRow="0" w:lastRow="0" w:firstColumn="0" w:lastColumn="0" w:oddVBand="0" w:evenVBand="0" w:oddHBand="0"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0,84</w:t>
            </w:r>
          </w:p>
        </w:tc>
      </w:tr>
      <w:tr w:rsidR="007D705D" w:rsidRPr="00C66116" w:rsidTr="00B6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FB71C4" w:rsidP="00EB329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X1.2.7</w:t>
            </w:r>
          </w:p>
        </w:tc>
        <w:tc>
          <w:tcPr>
            <w:tcW w:w="599"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34</w:t>
            </w:r>
          </w:p>
        </w:tc>
        <w:tc>
          <w:tcPr>
            <w:tcW w:w="567"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144</w:t>
            </w:r>
          </w:p>
        </w:tc>
        <w:tc>
          <w:tcPr>
            <w:tcW w:w="1250" w:type="dxa"/>
          </w:tcPr>
          <w:p w:rsidR="007D705D" w:rsidRDefault="007D705D" w:rsidP="00EB329D">
            <w:pPr>
              <w:jc w:val="center"/>
              <w:cnfStyle w:val="000000100000" w:firstRow="0" w:lastRow="0" w:firstColumn="0" w:lastColumn="0" w:oddVBand="0" w:evenVBand="0" w:oddHBand="1"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0,81</w:t>
            </w:r>
          </w:p>
        </w:tc>
      </w:tr>
      <w:tr w:rsidR="007D705D" w:rsidRPr="00C66116" w:rsidTr="00B65B45">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FB71C4" w:rsidP="00EB329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X1.2.8</w:t>
            </w:r>
          </w:p>
        </w:tc>
        <w:tc>
          <w:tcPr>
            <w:tcW w:w="599"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97</w:t>
            </w:r>
          </w:p>
        </w:tc>
        <w:tc>
          <w:tcPr>
            <w:tcW w:w="567"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81</w:t>
            </w:r>
          </w:p>
        </w:tc>
        <w:tc>
          <w:tcPr>
            <w:tcW w:w="1250" w:type="dxa"/>
          </w:tcPr>
          <w:p w:rsidR="007D705D" w:rsidRDefault="007D705D" w:rsidP="00EB329D">
            <w:pPr>
              <w:jc w:val="center"/>
              <w:cnfStyle w:val="000000000000" w:firstRow="0" w:lastRow="0" w:firstColumn="0" w:lastColumn="0" w:oddVBand="0" w:evenVBand="0" w:oddHBand="0"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0,46</w:t>
            </w:r>
          </w:p>
        </w:tc>
      </w:tr>
      <w:tr w:rsidR="007D705D" w:rsidRPr="00C66116" w:rsidTr="00B6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FB71C4" w:rsidP="00EB329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X1.2.9</w:t>
            </w:r>
          </w:p>
        </w:tc>
        <w:tc>
          <w:tcPr>
            <w:tcW w:w="599"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117</w:t>
            </w:r>
          </w:p>
        </w:tc>
        <w:tc>
          <w:tcPr>
            <w:tcW w:w="567"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61</w:t>
            </w:r>
          </w:p>
        </w:tc>
        <w:tc>
          <w:tcPr>
            <w:tcW w:w="1250" w:type="dxa"/>
          </w:tcPr>
          <w:p w:rsidR="007D705D" w:rsidRDefault="007D705D" w:rsidP="00EB329D">
            <w:pPr>
              <w:jc w:val="center"/>
              <w:cnfStyle w:val="000000100000" w:firstRow="0" w:lastRow="0" w:firstColumn="0" w:lastColumn="0" w:oddVBand="0" w:evenVBand="0" w:oddHBand="1"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0,34</w:t>
            </w:r>
          </w:p>
        </w:tc>
      </w:tr>
      <w:tr w:rsidR="007D705D" w:rsidRPr="00C66116" w:rsidTr="00B65B45">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FB71C4" w:rsidP="00EB329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X1.2.10</w:t>
            </w:r>
          </w:p>
        </w:tc>
        <w:tc>
          <w:tcPr>
            <w:tcW w:w="599"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50</w:t>
            </w:r>
          </w:p>
        </w:tc>
        <w:tc>
          <w:tcPr>
            <w:tcW w:w="567"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128</w:t>
            </w:r>
          </w:p>
        </w:tc>
        <w:tc>
          <w:tcPr>
            <w:tcW w:w="1250" w:type="dxa"/>
          </w:tcPr>
          <w:p w:rsidR="007D705D" w:rsidRDefault="007D705D" w:rsidP="00EB329D">
            <w:pPr>
              <w:jc w:val="center"/>
              <w:cnfStyle w:val="000000000000" w:firstRow="0" w:lastRow="0" w:firstColumn="0" w:lastColumn="0" w:oddVBand="0" w:evenVBand="0" w:oddHBand="0"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0,72</w:t>
            </w:r>
          </w:p>
        </w:tc>
      </w:tr>
      <w:tr w:rsidR="007D705D" w:rsidRPr="00C66116" w:rsidTr="00B6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FB71C4" w:rsidP="00EB329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X1.2.11</w:t>
            </w:r>
          </w:p>
        </w:tc>
        <w:tc>
          <w:tcPr>
            <w:tcW w:w="599"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31</w:t>
            </w:r>
          </w:p>
        </w:tc>
        <w:tc>
          <w:tcPr>
            <w:tcW w:w="567"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147</w:t>
            </w:r>
          </w:p>
        </w:tc>
        <w:tc>
          <w:tcPr>
            <w:tcW w:w="1250" w:type="dxa"/>
          </w:tcPr>
          <w:p w:rsidR="007D705D" w:rsidRDefault="007D705D" w:rsidP="00EB329D">
            <w:pPr>
              <w:jc w:val="center"/>
              <w:cnfStyle w:val="000000100000" w:firstRow="0" w:lastRow="0" w:firstColumn="0" w:lastColumn="0" w:oddVBand="0" w:evenVBand="0" w:oddHBand="1"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0,83</w:t>
            </w:r>
          </w:p>
        </w:tc>
      </w:tr>
      <w:tr w:rsidR="007D705D" w:rsidRPr="00C66116" w:rsidTr="00B65B45">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FB71C4" w:rsidP="00EB329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X1.2.12</w:t>
            </w:r>
          </w:p>
        </w:tc>
        <w:tc>
          <w:tcPr>
            <w:tcW w:w="599"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45</w:t>
            </w:r>
          </w:p>
        </w:tc>
        <w:tc>
          <w:tcPr>
            <w:tcW w:w="567"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133</w:t>
            </w:r>
          </w:p>
        </w:tc>
        <w:tc>
          <w:tcPr>
            <w:tcW w:w="1250" w:type="dxa"/>
          </w:tcPr>
          <w:p w:rsidR="007D705D" w:rsidRDefault="007D705D" w:rsidP="00EB329D">
            <w:pPr>
              <w:jc w:val="center"/>
              <w:cnfStyle w:val="000000000000" w:firstRow="0" w:lastRow="0" w:firstColumn="0" w:lastColumn="0" w:oddVBand="0" w:evenVBand="0" w:oddHBand="0"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0,75</w:t>
            </w:r>
          </w:p>
        </w:tc>
      </w:tr>
      <w:tr w:rsidR="007D705D" w:rsidRPr="00C66116" w:rsidTr="00B6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FB71C4" w:rsidP="00EB329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X1.2.13</w:t>
            </w:r>
          </w:p>
        </w:tc>
        <w:tc>
          <w:tcPr>
            <w:tcW w:w="599"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34</w:t>
            </w:r>
          </w:p>
        </w:tc>
        <w:tc>
          <w:tcPr>
            <w:tcW w:w="567"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144</w:t>
            </w:r>
          </w:p>
        </w:tc>
        <w:tc>
          <w:tcPr>
            <w:tcW w:w="1250" w:type="dxa"/>
          </w:tcPr>
          <w:p w:rsidR="007D705D" w:rsidRDefault="007D705D" w:rsidP="00EB329D">
            <w:pPr>
              <w:jc w:val="center"/>
              <w:cnfStyle w:val="000000100000" w:firstRow="0" w:lastRow="0" w:firstColumn="0" w:lastColumn="0" w:oddVBand="0" w:evenVBand="0" w:oddHBand="1"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0,81</w:t>
            </w:r>
          </w:p>
        </w:tc>
      </w:tr>
      <w:tr w:rsidR="007D705D" w:rsidRPr="00C66116" w:rsidTr="00B65B45">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FB71C4" w:rsidP="00EB329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X1.2.14</w:t>
            </w:r>
          </w:p>
        </w:tc>
        <w:tc>
          <w:tcPr>
            <w:tcW w:w="599"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34</w:t>
            </w:r>
          </w:p>
        </w:tc>
        <w:tc>
          <w:tcPr>
            <w:tcW w:w="567"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144</w:t>
            </w:r>
          </w:p>
        </w:tc>
        <w:tc>
          <w:tcPr>
            <w:tcW w:w="1250" w:type="dxa"/>
          </w:tcPr>
          <w:p w:rsidR="007D705D" w:rsidRDefault="007D705D" w:rsidP="00EB329D">
            <w:pPr>
              <w:jc w:val="center"/>
              <w:cnfStyle w:val="000000000000" w:firstRow="0" w:lastRow="0" w:firstColumn="0" w:lastColumn="0" w:oddVBand="0" w:evenVBand="0" w:oddHBand="0"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0,81</w:t>
            </w:r>
          </w:p>
        </w:tc>
      </w:tr>
      <w:tr w:rsidR="007D705D" w:rsidRPr="00C66116" w:rsidTr="00B6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FB71C4" w:rsidP="00EB329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X1.2.15</w:t>
            </w:r>
          </w:p>
        </w:tc>
        <w:tc>
          <w:tcPr>
            <w:tcW w:w="599"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79</w:t>
            </w:r>
          </w:p>
        </w:tc>
        <w:tc>
          <w:tcPr>
            <w:tcW w:w="567"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99</w:t>
            </w:r>
          </w:p>
        </w:tc>
        <w:tc>
          <w:tcPr>
            <w:tcW w:w="1250" w:type="dxa"/>
          </w:tcPr>
          <w:p w:rsidR="007D705D" w:rsidRDefault="007D705D" w:rsidP="00EB329D">
            <w:pPr>
              <w:jc w:val="center"/>
              <w:cnfStyle w:val="000000100000" w:firstRow="0" w:lastRow="0" w:firstColumn="0" w:lastColumn="0" w:oddVBand="0" w:evenVBand="0" w:oddHBand="1"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0,56</w:t>
            </w:r>
          </w:p>
        </w:tc>
      </w:tr>
      <w:tr w:rsidR="007D705D" w:rsidRPr="00C66116" w:rsidTr="00B65B45">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FB71C4" w:rsidP="00EB329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X1.2.16</w:t>
            </w:r>
          </w:p>
        </w:tc>
        <w:tc>
          <w:tcPr>
            <w:tcW w:w="599"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111</w:t>
            </w:r>
          </w:p>
        </w:tc>
        <w:tc>
          <w:tcPr>
            <w:tcW w:w="567"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67</w:t>
            </w:r>
          </w:p>
        </w:tc>
        <w:tc>
          <w:tcPr>
            <w:tcW w:w="1250" w:type="dxa"/>
          </w:tcPr>
          <w:p w:rsidR="007D705D" w:rsidRDefault="007D705D" w:rsidP="00EB329D">
            <w:pPr>
              <w:jc w:val="center"/>
              <w:cnfStyle w:val="000000000000" w:firstRow="0" w:lastRow="0" w:firstColumn="0" w:lastColumn="0" w:oddVBand="0" w:evenVBand="0" w:oddHBand="0"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0,38</w:t>
            </w:r>
          </w:p>
        </w:tc>
      </w:tr>
      <w:tr w:rsidR="00EB329D" w:rsidRPr="00C66116" w:rsidTr="00B6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5" w:type="dxa"/>
            <w:gridSpan w:val="4"/>
          </w:tcPr>
          <w:p w:rsidR="00EB329D" w:rsidRPr="00C10C45" w:rsidRDefault="00EB329D" w:rsidP="00EB329D">
            <w:pPr>
              <w:jc w:val="center"/>
              <w:rPr>
                <w:b w:val="0"/>
              </w:rPr>
            </w:pPr>
            <w:r w:rsidRPr="00C10C45">
              <w:rPr>
                <w:rFonts w:ascii="Book Antiqua" w:hAnsi="Book Antiqua" w:cs="Times New Roman"/>
                <w:b w:val="0"/>
                <w:sz w:val="20"/>
                <w:szCs w:val="20"/>
              </w:rPr>
              <w:t xml:space="preserve">Rata – Rata </w:t>
            </w:r>
            <w:r w:rsidR="00294159">
              <w:rPr>
                <w:rFonts w:ascii="Book Antiqua" w:hAnsi="Book Antiqua" w:cs="Times New Roman"/>
                <w:b w:val="0"/>
                <w:sz w:val="20"/>
                <w:szCs w:val="20"/>
              </w:rPr>
              <w:t>X1.2</w:t>
            </w:r>
          </w:p>
        </w:tc>
        <w:tc>
          <w:tcPr>
            <w:tcW w:w="1302" w:type="dxa"/>
          </w:tcPr>
          <w:p w:rsidR="00EB329D" w:rsidRPr="00C66116" w:rsidRDefault="000F6B66"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0,66</w:t>
            </w:r>
          </w:p>
        </w:tc>
      </w:tr>
      <w:tr w:rsidR="007D705D" w:rsidRPr="00C66116" w:rsidTr="00B65B45">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7D705D" w:rsidP="00EB329D">
            <w:pPr>
              <w:pStyle w:val="ListParagraph"/>
              <w:spacing w:line="276" w:lineRule="auto"/>
              <w:ind w:left="0"/>
              <w:jc w:val="center"/>
              <w:rPr>
                <w:rFonts w:ascii="Book Antiqua" w:hAnsi="Book Antiqua" w:cs="Times New Roman"/>
                <w:b w:val="0"/>
                <w:sz w:val="20"/>
                <w:szCs w:val="20"/>
              </w:rPr>
            </w:pPr>
            <w:r w:rsidRPr="00C66116">
              <w:rPr>
                <w:rFonts w:ascii="Book Antiqua" w:hAnsi="Book Antiqua" w:cs="Times New Roman"/>
                <w:b w:val="0"/>
                <w:sz w:val="20"/>
                <w:szCs w:val="20"/>
              </w:rPr>
              <w:t>X1.3.1</w:t>
            </w:r>
            <w:r w:rsidR="00FB71C4">
              <w:rPr>
                <w:rFonts w:ascii="Book Antiqua" w:hAnsi="Book Antiqua" w:cs="Times New Roman"/>
                <w:b w:val="0"/>
                <w:sz w:val="20"/>
                <w:szCs w:val="20"/>
              </w:rPr>
              <w:t>7</w:t>
            </w:r>
          </w:p>
        </w:tc>
        <w:tc>
          <w:tcPr>
            <w:tcW w:w="599"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20</w:t>
            </w:r>
          </w:p>
        </w:tc>
        <w:tc>
          <w:tcPr>
            <w:tcW w:w="567"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158</w:t>
            </w:r>
          </w:p>
        </w:tc>
        <w:tc>
          <w:tcPr>
            <w:tcW w:w="1250" w:type="dxa"/>
          </w:tcPr>
          <w:p w:rsidR="007D705D" w:rsidRDefault="007D705D" w:rsidP="00EB329D">
            <w:pPr>
              <w:jc w:val="center"/>
              <w:cnfStyle w:val="000000000000" w:firstRow="0" w:lastRow="0" w:firstColumn="0" w:lastColumn="0" w:oddVBand="0" w:evenVBand="0" w:oddHBand="0"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0,89</w:t>
            </w:r>
          </w:p>
        </w:tc>
      </w:tr>
      <w:tr w:rsidR="007D705D" w:rsidRPr="00C66116" w:rsidTr="00B6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FB71C4" w:rsidP="00EB329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lastRenderedPageBreak/>
              <w:t>X1.3.18</w:t>
            </w:r>
          </w:p>
        </w:tc>
        <w:tc>
          <w:tcPr>
            <w:tcW w:w="599"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132</w:t>
            </w:r>
          </w:p>
        </w:tc>
        <w:tc>
          <w:tcPr>
            <w:tcW w:w="567"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46</w:t>
            </w:r>
          </w:p>
        </w:tc>
        <w:tc>
          <w:tcPr>
            <w:tcW w:w="1250" w:type="dxa"/>
          </w:tcPr>
          <w:p w:rsidR="007D705D" w:rsidRDefault="007D705D" w:rsidP="00EB329D">
            <w:pPr>
              <w:jc w:val="center"/>
              <w:cnfStyle w:val="000000100000" w:firstRow="0" w:lastRow="0" w:firstColumn="0" w:lastColumn="0" w:oddVBand="0" w:evenVBand="0" w:oddHBand="1"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0,26</w:t>
            </w:r>
          </w:p>
        </w:tc>
      </w:tr>
      <w:tr w:rsidR="007D705D" w:rsidRPr="00C66116" w:rsidTr="00B65B45">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FB71C4" w:rsidP="00EB329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X1.3.19</w:t>
            </w:r>
          </w:p>
        </w:tc>
        <w:tc>
          <w:tcPr>
            <w:tcW w:w="599"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74</w:t>
            </w:r>
          </w:p>
        </w:tc>
        <w:tc>
          <w:tcPr>
            <w:tcW w:w="567"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104</w:t>
            </w:r>
          </w:p>
        </w:tc>
        <w:tc>
          <w:tcPr>
            <w:tcW w:w="1250" w:type="dxa"/>
          </w:tcPr>
          <w:p w:rsidR="007D705D" w:rsidRDefault="007D705D" w:rsidP="00EB329D">
            <w:pPr>
              <w:jc w:val="center"/>
              <w:cnfStyle w:val="000000000000" w:firstRow="0" w:lastRow="0" w:firstColumn="0" w:lastColumn="0" w:oddVBand="0" w:evenVBand="0" w:oddHBand="0"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0,58</w:t>
            </w:r>
          </w:p>
        </w:tc>
      </w:tr>
      <w:tr w:rsidR="007D705D" w:rsidRPr="00C66116" w:rsidTr="00B6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FB71C4" w:rsidP="00EB329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X1.3.20</w:t>
            </w:r>
          </w:p>
        </w:tc>
        <w:tc>
          <w:tcPr>
            <w:tcW w:w="599"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72</w:t>
            </w:r>
          </w:p>
        </w:tc>
        <w:tc>
          <w:tcPr>
            <w:tcW w:w="567"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106</w:t>
            </w:r>
          </w:p>
        </w:tc>
        <w:tc>
          <w:tcPr>
            <w:tcW w:w="1250" w:type="dxa"/>
          </w:tcPr>
          <w:p w:rsidR="007D705D" w:rsidRDefault="007D705D" w:rsidP="00EB329D">
            <w:pPr>
              <w:jc w:val="center"/>
              <w:cnfStyle w:val="000000100000" w:firstRow="0" w:lastRow="0" w:firstColumn="0" w:lastColumn="0" w:oddVBand="0" w:evenVBand="0" w:oddHBand="1"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0,60</w:t>
            </w:r>
          </w:p>
        </w:tc>
      </w:tr>
      <w:tr w:rsidR="00EB329D" w:rsidRPr="00C66116" w:rsidTr="00B65B45">
        <w:tc>
          <w:tcPr>
            <w:cnfStyle w:val="001000000000" w:firstRow="0" w:lastRow="0" w:firstColumn="1" w:lastColumn="0" w:oddVBand="0" w:evenVBand="0" w:oddHBand="0" w:evenHBand="0" w:firstRowFirstColumn="0" w:firstRowLastColumn="0" w:lastRowFirstColumn="0" w:lastRowLastColumn="0"/>
            <w:tcW w:w="3655" w:type="dxa"/>
            <w:gridSpan w:val="4"/>
          </w:tcPr>
          <w:p w:rsidR="00EB329D" w:rsidRPr="00C10C45" w:rsidRDefault="00EB329D" w:rsidP="00EB329D">
            <w:pPr>
              <w:jc w:val="center"/>
              <w:rPr>
                <w:b w:val="0"/>
              </w:rPr>
            </w:pPr>
            <w:r w:rsidRPr="00C10C45">
              <w:rPr>
                <w:rFonts w:ascii="Book Antiqua" w:hAnsi="Book Antiqua" w:cs="Times New Roman"/>
                <w:b w:val="0"/>
                <w:sz w:val="20"/>
                <w:szCs w:val="20"/>
              </w:rPr>
              <w:t>Rata – Rata</w:t>
            </w:r>
            <w:r w:rsidR="00294159">
              <w:rPr>
                <w:rFonts w:ascii="Book Antiqua" w:hAnsi="Book Antiqua" w:cs="Times New Roman"/>
                <w:b w:val="0"/>
                <w:sz w:val="20"/>
                <w:szCs w:val="20"/>
              </w:rPr>
              <w:t xml:space="preserve"> X1.3</w:t>
            </w:r>
          </w:p>
        </w:tc>
        <w:tc>
          <w:tcPr>
            <w:tcW w:w="1302" w:type="dxa"/>
          </w:tcPr>
          <w:p w:rsidR="00EB329D" w:rsidRPr="00C66116" w:rsidRDefault="000F6B66"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0,58</w:t>
            </w:r>
          </w:p>
        </w:tc>
      </w:tr>
      <w:tr w:rsidR="007D705D" w:rsidRPr="00C66116" w:rsidTr="00B6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FB71C4" w:rsidP="00EB329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X1.4.21</w:t>
            </w:r>
          </w:p>
        </w:tc>
        <w:tc>
          <w:tcPr>
            <w:tcW w:w="599"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105</w:t>
            </w:r>
          </w:p>
        </w:tc>
        <w:tc>
          <w:tcPr>
            <w:tcW w:w="567"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73</w:t>
            </w:r>
          </w:p>
        </w:tc>
        <w:tc>
          <w:tcPr>
            <w:tcW w:w="1250" w:type="dxa"/>
          </w:tcPr>
          <w:p w:rsidR="007D705D" w:rsidRDefault="007D705D" w:rsidP="00EB329D">
            <w:pPr>
              <w:jc w:val="center"/>
              <w:cnfStyle w:val="000000100000" w:firstRow="0" w:lastRow="0" w:firstColumn="0" w:lastColumn="0" w:oddVBand="0" w:evenVBand="0" w:oddHBand="1"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0,41</w:t>
            </w:r>
          </w:p>
        </w:tc>
      </w:tr>
      <w:tr w:rsidR="007D705D" w:rsidRPr="00C66116" w:rsidTr="00B65B45">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7D705D" w:rsidP="00EB329D">
            <w:pPr>
              <w:pStyle w:val="ListParagraph"/>
              <w:spacing w:line="276" w:lineRule="auto"/>
              <w:ind w:left="0"/>
              <w:jc w:val="center"/>
              <w:rPr>
                <w:rFonts w:ascii="Book Antiqua" w:hAnsi="Book Antiqua" w:cs="Times New Roman"/>
                <w:b w:val="0"/>
                <w:sz w:val="20"/>
                <w:szCs w:val="20"/>
              </w:rPr>
            </w:pPr>
            <w:r w:rsidRPr="00C66116">
              <w:rPr>
                <w:rFonts w:ascii="Book Antiqua" w:hAnsi="Book Antiqua" w:cs="Times New Roman"/>
                <w:b w:val="0"/>
                <w:sz w:val="20"/>
                <w:szCs w:val="20"/>
              </w:rPr>
              <w:t>X1.4.2</w:t>
            </w:r>
            <w:r w:rsidR="00FB71C4">
              <w:rPr>
                <w:rFonts w:ascii="Book Antiqua" w:hAnsi="Book Antiqua" w:cs="Times New Roman"/>
                <w:b w:val="0"/>
                <w:sz w:val="20"/>
                <w:szCs w:val="20"/>
              </w:rPr>
              <w:t>2</w:t>
            </w:r>
          </w:p>
        </w:tc>
        <w:tc>
          <w:tcPr>
            <w:tcW w:w="599"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48</w:t>
            </w:r>
          </w:p>
        </w:tc>
        <w:tc>
          <w:tcPr>
            <w:tcW w:w="567"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130</w:t>
            </w:r>
          </w:p>
        </w:tc>
        <w:tc>
          <w:tcPr>
            <w:tcW w:w="1250" w:type="dxa"/>
          </w:tcPr>
          <w:p w:rsidR="007D705D" w:rsidRDefault="007D705D" w:rsidP="00EB329D">
            <w:pPr>
              <w:jc w:val="center"/>
              <w:cnfStyle w:val="000000000000" w:firstRow="0" w:lastRow="0" w:firstColumn="0" w:lastColumn="0" w:oddVBand="0" w:evenVBand="0" w:oddHBand="0"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0,73</w:t>
            </w:r>
          </w:p>
        </w:tc>
      </w:tr>
      <w:tr w:rsidR="007D705D" w:rsidRPr="00C66116" w:rsidTr="00B6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FB71C4" w:rsidP="00EB329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X1.4.23</w:t>
            </w:r>
          </w:p>
        </w:tc>
        <w:tc>
          <w:tcPr>
            <w:tcW w:w="599"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41</w:t>
            </w:r>
          </w:p>
        </w:tc>
        <w:tc>
          <w:tcPr>
            <w:tcW w:w="567"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137</w:t>
            </w:r>
          </w:p>
        </w:tc>
        <w:tc>
          <w:tcPr>
            <w:tcW w:w="1250" w:type="dxa"/>
          </w:tcPr>
          <w:p w:rsidR="007D705D" w:rsidRDefault="007D705D" w:rsidP="00EB329D">
            <w:pPr>
              <w:jc w:val="center"/>
              <w:cnfStyle w:val="000000100000" w:firstRow="0" w:lastRow="0" w:firstColumn="0" w:lastColumn="0" w:oddVBand="0" w:evenVBand="0" w:oddHBand="1"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0,78</w:t>
            </w:r>
          </w:p>
        </w:tc>
      </w:tr>
      <w:tr w:rsidR="007D705D" w:rsidRPr="00C66116" w:rsidTr="00B65B45">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FB71C4" w:rsidP="00EB329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X1.4.24</w:t>
            </w:r>
          </w:p>
        </w:tc>
        <w:tc>
          <w:tcPr>
            <w:tcW w:w="599"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123</w:t>
            </w:r>
          </w:p>
        </w:tc>
        <w:tc>
          <w:tcPr>
            <w:tcW w:w="567" w:type="dxa"/>
          </w:tcPr>
          <w:p w:rsidR="007D705D" w:rsidRPr="00C66116" w:rsidRDefault="007D705D"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55</w:t>
            </w:r>
          </w:p>
        </w:tc>
        <w:tc>
          <w:tcPr>
            <w:tcW w:w="1250" w:type="dxa"/>
          </w:tcPr>
          <w:p w:rsidR="007D705D" w:rsidRDefault="007D705D" w:rsidP="00EB329D">
            <w:pPr>
              <w:jc w:val="center"/>
              <w:cnfStyle w:val="000000000000" w:firstRow="0" w:lastRow="0" w:firstColumn="0" w:lastColumn="0" w:oddVBand="0" w:evenVBand="0" w:oddHBand="0"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0,31</w:t>
            </w:r>
          </w:p>
        </w:tc>
      </w:tr>
      <w:tr w:rsidR="007D705D" w:rsidRPr="00C66116" w:rsidTr="00B65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7D705D" w:rsidRPr="00C66116" w:rsidRDefault="007D705D" w:rsidP="00EB329D">
            <w:pPr>
              <w:pStyle w:val="ListParagraph"/>
              <w:spacing w:line="276" w:lineRule="auto"/>
              <w:ind w:left="0"/>
              <w:jc w:val="center"/>
              <w:rPr>
                <w:rFonts w:ascii="Book Antiqua" w:hAnsi="Book Antiqua" w:cs="Times New Roman"/>
                <w:b w:val="0"/>
                <w:sz w:val="20"/>
                <w:szCs w:val="20"/>
              </w:rPr>
            </w:pPr>
            <w:r w:rsidRPr="00C66116">
              <w:rPr>
                <w:rFonts w:ascii="Book Antiqua" w:hAnsi="Book Antiqua" w:cs="Times New Roman"/>
                <w:b w:val="0"/>
                <w:sz w:val="20"/>
                <w:szCs w:val="20"/>
              </w:rPr>
              <w:t>X1.4.</w:t>
            </w:r>
            <w:r w:rsidR="00FB71C4">
              <w:rPr>
                <w:rFonts w:ascii="Book Antiqua" w:hAnsi="Book Antiqua" w:cs="Times New Roman"/>
                <w:b w:val="0"/>
                <w:sz w:val="20"/>
                <w:szCs w:val="20"/>
              </w:rPr>
              <w:t>2</w:t>
            </w:r>
            <w:r w:rsidRPr="00C66116">
              <w:rPr>
                <w:rFonts w:ascii="Book Antiqua" w:hAnsi="Book Antiqua" w:cs="Times New Roman"/>
                <w:b w:val="0"/>
                <w:sz w:val="20"/>
                <w:szCs w:val="20"/>
              </w:rPr>
              <w:t>5</w:t>
            </w:r>
          </w:p>
        </w:tc>
        <w:tc>
          <w:tcPr>
            <w:tcW w:w="599"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113</w:t>
            </w:r>
          </w:p>
        </w:tc>
        <w:tc>
          <w:tcPr>
            <w:tcW w:w="567" w:type="dxa"/>
          </w:tcPr>
          <w:p w:rsidR="007D705D" w:rsidRPr="00C66116" w:rsidRDefault="007D705D"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65</w:t>
            </w:r>
          </w:p>
        </w:tc>
        <w:tc>
          <w:tcPr>
            <w:tcW w:w="1250" w:type="dxa"/>
          </w:tcPr>
          <w:p w:rsidR="007D705D" w:rsidRDefault="007D705D" w:rsidP="00EB329D">
            <w:pPr>
              <w:jc w:val="center"/>
              <w:cnfStyle w:val="000000100000" w:firstRow="0" w:lastRow="0" w:firstColumn="0" w:lastColumn="0" w:oddVBand="0" w:evenVBand="0" w:oddHBand="1" w:evenHBand="0" w:firstRowFirstColumn="0" w:firstRowLastColumn="0" w:lastRowFirstColumn="0" w:lastRowLastColumn="0"/>
            </w:pPr>
            <w:r w:rsidRPr="00B613EB">
              <w:rPr>
                <w:rFonts w:ascii="Book Antiqua" w:hAnsi="Book Antiqua" w:cs="Times New Roman"/>
                <w:sz w:val="20"/>
                <w:szCs w:val="20"/>
              </w:rPr>
              <w:t>178</w:t>
            </w:r>
          </w:p>
        </w:tc>
        <w:tc>
          <w:tcPr>
            <w:tcW w:w="1302" w:type="dxa"/>
          </w:tcPr>
          <w:p w:rsidR="007D705D" w:rsidRPr="00C66116" w:rsidRDefault="00A06101" w:rsidP="00EB329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0,37</w:t>
            </w:r>
          </w:p>
        </w:tc>
      </w:tr>
      <w:tr w:rsidR="00EB329D" w:rsidRPr="00C66116" w:rsidTr="00B65B45">
        <w:tc>
          <w:tcPr>
            <w:cnfStyle w:val="001000000000" w:firstRow="0" w:lastRow="0" w:firstColumn="1" w:lastColumn="0" w:oddVBand="0" w:evenVBand="0" w:oddHBand="0" w:evenHBand="0" w:firstRowFirstColumn="0" w:firstRowLastColumn="0" w:lastRowFirstColumn="0" w:lastRowLastColumn="0"/>
            <w:tcW w:w="3655" w:type="dxa"/>
            <w:gridSpan w:val="4"/>
          </w:tcPr>
          <w:p w:rsidR="00EB329D" w:rsidRPr="00C10C45" w:rsidRDefault="00EB329D" w:rsidP="00EB329D">
            <w:pPr>
              <w:jc w:val="center"/>
              <w:rPr>
                <w:b w:val="0"/>
              </w:rPr>
            </w:pPr>
            <w:r w:rsidRPr="00C10C45">
              <w:rPr>
                <w:rFonts w:ascii="Book Antiqua" w:hAnsi="Book Antiqua" w:cs="Times New Roman"/>
                <w:b w:val="0"/>
                <w:sz w:val="20"/>
                <w:szCs w:val="20"/>
              </w:rPr>
              <w:t>Rata – Rata</w:t>
            </w:r>
            <w:r w:rsidR="00294159">
              <w:rPr>
                <w:rFonts w:ascii="Book Antiqua" w:hAnsi="Book Antiqua" w:cs="Times New Roman"/>
                <w:b w:val="0"/>
                <w:sz w:val="20"/>
                <w:szCs w:val="20"/>
              </w:rPr>
              <w:t xml:space="preserve"> X1.4</w:t>
            </w:r>
          </w:p>
        </w:tc>
        <w:tc>
          <w:tcPr>
            <w:tcW w:w="1302" w:type="dxa"/>
          </w:tcPr>
          <w:p w:rsidR="00EB329D" w:rsidRPr="00C66116" w:rsidRDefault="000F6B66" w:rsidP="00EB329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0,51</w:t>
            </w:r>
          </w:p>
        </w:tc>
      </w:tr>
    </w:tbl>
    <w:p w:rsidR="00382687" w:rsidRDefault="00B65B45" w:rsidP="00B65B45">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Sumber: data diolah peneliti (2020)</w:t>
      </w:r>
    </w:p>
    <w:p w:rsidR="001D76B3" w:rsidRPr="00B65B45" w:rsidRDefault="001D76B3" w:rsidP="00B65B45">
      <w:pPr>
        <w:pStyle w:val="ListParagraph"/>
        <w:spacing w:after="0" w:line="276" w:lineRule="auto"/>
        <w:ind w:left="851"/>
        <w:jc w:val="both"/>
        <w:rPr>
          <w:rFonts w:ascii="Book Antiqua" w:hAnsi="Book Antiqua" w:cs="Times New Roman"/>
          <w:sz w:val="20"/>
          <w:szCs w:val="20"/>
        </w:rPr>
      </w:pPr>
    </w:p>
    <w:p w:rsidR="001D76B3" w:rsidRPr="001D76B3" w:rsidRDefault="00D80685" w:rsidP="001D76B3">
      <w:pPr>
        <w:spacing w:after="0" w:line="276" w:lineRule="auto"/>
        <w:ind w:left="851"/>
        <w:jc w:val="both"/>
        <w:rPr>
          <w:rFonts w:ascii="Book Antiqua" w:eastAsiaTheme="minorEastAsia" w:hAnsi="Book Antiqua" w:cs="Times New Roman"/>
          <w:sz w:val="20"/>
          <w:szCs w:val="20"/>
        </w:rPr>
      </w:pPr>
      <w:r>
        <w:rPr>
          <w:rFonts w:ascii="Book Antiqua" w:hAnsi="Book Antiqua" w:cs="Times New Roman"/>
          <w:b/>
          <w:sz w:val="20"/>
          <w:szCs w:val="20"/>
        </w:rPr>
        <w:t xml:space="preserve">    </w:t>
      </w:r>
      <w:r w:rsidR="00A444FE">
        <w:rPr>
          <w:rFonts w:ascii="Book Antiqua" w:hAnsi="Book Antiqua" w:cs="Times New Roman"/>
          <w:sz w:val="20"/>
          <w:szCs w:val="20"/>
        </w:rPr>
        <w:t xml:space="preserve">Sesuai dengan </w:t>
      </w:r>
      <w:r w:rsidR="001D76B3">
        <w:rPr>
          <w:rFonts w:ascii="Book Antiqua" w:hAnsi="Book Antiqua" w:cs="Times New Roman"/>
          <w:sz w:val="20"/>
          <w:szCs w:val="20"/>
        </w:rPr>
        <w:t xml:space="preserve">pendapat menurut </w:t>
      </w:r>
      <w:r w:rsidR="001D10F8">
        <w:rPr>
          <w:rFonts w:ascii="Book Antiqua" w:hAnsi="Book Antiqua" w:cs="Times New Roman"/>
          <w:b/>
          <w:sz w:val="20"/>
          <w:szCs w:val="20"/>
        </w:rPr>
        <w:fldChar w:fldCharType="begin" w:fldLock="1"/>
      </w:r>
      <w:r w:rsidR="001D10F8">
        <w:rPr>
          <w:rFonts w:ascii="Book Antiqua" w:hAnsi="Book Antiqua" w:cs="Times New Roman"/>
          <w:b/>
          <w:sz w:val="20"/>
          <w:szCs w:val="20"/>
        </w:rPr>
        <w:instrText>ADDIN CSL_CITATION { "citationItems" : [ { "id" : "ITEM-1", "itemData" : { "abstract" : "Chen, H., &amp; Volpe, R. P. (1998). An analysis of fi-nancial literacy among college students. Finan-cial Services Review, 7(1), 107\u2013128", "author" : [ { "dropping-particle" : "", "family" : "Chen, H., &amp; Volpe", "given" : "R. P", "non-dropping-particle" : "", "parse-names" : false, "suffix" : "" } ], "container-title" : "An analysis of fi-nancial literacy among college students. Finan-cial Services Review", "id" : "ITEM-1", "issued" : { "date-parts" : [ [ "1998" ] ] }, "page" : "107\u2013128", "title" : "An analysis of financial literacy among college students. Financial Services Review", "type" : "article-journal", "volume" : "7(1)" }, "uris" : [ "http://www.mendeley.com/documents/?uuid=70653c01-e47f-457d-933b-247f1594c143" ] } ], "mendeley" : { "formattedCitation" : "(Chen, H., &amp; Volpe, 1998)", "manualFormatting" : "Chen, H., &amp; Volpe (1998)", "plainTextFormattedCitation" : "(Chen, H., &amp; Volpe, 1998)", "previouslyFormattedCitation" : "(Chen, H., &amp; Volpe, 1998)" }, "properties" : {  }, "schema" : "https://github.com/citation-style-language/schema/raw/master/csl-citation.json" }</w:instrText>
      </w:r>
      <w:r w:rsidR="001D10F8">
        <w:rPr>
          <w:rFonts w:ascii="Book Antiqua" w:hAnsi="Book Antiqua" w:cs="Times New Roman"/>
          <w:b/>
          <w:sz w:val="20"/>
          <w:szCs w:val="20"/>
        </w:rPr>
        <w:fldChar w:fldCharType="separate"/>
      </w:r>
      <w:r w:rsidR="001D10F8">
        <w:rPr>
          <w:rFonts w:ascii="Book Antiqua" w:hAnsi="Book Antiqua" w:cs="Times New Roman"/>
          <w:noProof/>
          <w:sz w:val="20"/>
          <w:szCs w:val="20"/>
        </w:rPr>
        <w:t>Chen, H., &amp; Volpe</w:t>
      </w:r>
      <w:r w:rsidR="001D10F8" w:rsidRPr="002B1500">
        <w:rPr>
          <w:rFonts w:ascii="Book Antiqua" w:hAnsi="Book Antiqua" w:cs="Times New Roman"/>
          <w:noProof/>
          <w:sz w:val="20"/>
          <w:szCs w:val="20"/>
        </w:rPr>
        <w:t xml:space="preserve"> </w:t>
      </w:r>
      <w:r w:rsidR="001D10F8">
        <w:rPr>
          <w:rFonts w:ascii="Book Antiqua" w:hAnsi="Book Antiqua" w:cs="Times New Roman"/>
          <w:noProof/>
          <w:sz w:val="20"/>
          <w:szCs w:val="20"/>
        </w:rPr>
        <w:t>(</w:t>
      </w:r>
      <w:r w:rsidR="001D10F8" w:rsidRPr="002B1500">
        <w:rPr>
          <w:rFonts w:ascii="Book Antiqua" w:hAnsi="Book Antiqua" w:cs="Times New Roman"/>
          <w:noProof/>
          <w:sz w:val="20"/>
          <w:szCs w:val="20"/>
        </w:rPr>
        <w:t>1998)</w:t>
      </w:r>
      <w:r w:rsidR="001D10F8">
        <w:rPr>
          <w:rFonts w:ascii="Book Antiqua" w:hAnsi="Book Antiqua" w:cs="Times New Roman"/>
          <w:b/>
          <w:sz w:val="20"/>
          <w:szCs w:val="20"/>
        </w:rPr>
        <w:fldChar w:fldCharType="end"/>
      </w:r>
      <w:r w:rsidR="001D10F8">
        <w:rPr>
          <w:rFonts w:ascii="Book Antiqua" w:hAnsi="Book Antiqua" w:cs="Times New Roman"/>
          <w:sz w:val="20"/>
          <w:szCs w:val="20"/>
        </w:rPr>
        <w:t xml:space="preserve">, </w:t>
      </w:r>
      <w:r w:rsidR="001D76B3">
        <w:rPr>
          <w:rFonts w:ascii="Book Antiqua" w:hAnsi="Book Antiqua" w:cs="Times New Roman"/>
          <w:sz w:val="20"/>
          <w:szCs w:val="20"/>
        </w:rPr>
        <w:t xml:space="preserve"> bahwa menghitung tes dapat digunakan dengan cara berikut : </w:t>
      </w:r>
    </w:p>
    <w:p w:rsidR="001D76B3" w:rsidRDefault="001D76B3" w:rsidP="001D76B3">
      <w:pPr>
        <w:spacing w:after="0" w:line="276" w:lineRule="auto"/>
        <w:ind w:left="851"/>
        <w:jc w:val="center"/>
        <w:rPr>
          <w:rFonts w:ascii="Book Antiqua" w:eastAsiaTheme="minorEastAsia" w:hAnsi="Book Antiqua" w:cs="Times New Roman"/>
          <w:sz w:val="20"/>
          <w:szCs w:val="20"/>
        </w:rPr>
      </w:pPr>
      <m:oMath>
        <m:r>
          <w:rPr>
            <w:rFonts w:ascii="Cambria Math" w:hAnsi="Cambria Math" w:cs="Times New Roman"/>
            <w:sz w:val="20"/>
            <w:szCs w:val="20"/>
          </w:rPr>
          <m:t>Nilai =</m:t>
        </m:r>
        <m:f>
          <m:fPr>
            <m:ctrlPr>
              <w:rPr>
                <w:rFonts w:ascii="Cambria Math" w:hAnsi="Cambria Math" w:cs="Times New Roman"/>
                <w:i/>
                <w:sz w:val="20"/>
                <w:szCs w:val="20"/>
              </w:rPr>
            </m:ctrlPr>
          </m:fPr>
          <m:num>
            <m:r>
              <w:rPr>
                <w:rFonts w:ascii="Cambria Math" w:hAnsi="Cambria Math" w:cs="Times New Roman"/>
                <w:sz w:val="20"/>
                <w:szCs w:val="20"/>
              </w:rPr>
              <m:t xml:space="preserve">jumlah jawaban benar </m:t>
            </m:r>
          </m:num>
          <m:den>
            <m:r>
              <w:rPr>
                <w:rFonts w:ascii="Cambria Math" w:hAnsi="Cambria Math" w:cs="Times New Roman"/>
                <w:sz w:val="20"/>
                <w:szCs w:val="20"/>
              </w:rPr>
              <m:t xml:space="preserve">jumlah soal </m:t>
            </m:r>
          </m:den>
        </m:f>
      </m:oMath>
      <w:r w:rsidRPr="00DA1BAB">
        <w:rPr>
          <w:rFonts w:ascii="Book Antiqua" w:eastAsiaTheme="minorEastAsia" w:hAnsi="Book Antiqua" w:cs="Times New Roman"/>
          <w:sz w:val="20"/>
          <w:szCs w:val="20"/>
        </w:rPr>
        <w:t xml:space="preserve"> x 100%</w:t>
      </w:r>
    </w:p>
    <w:p w:rsidR="001D76B3" w:rsidRDefault="001D76B3" w:rsidP="001D76B3">
      <w:pPr>
        <w:spacing w:after="0" w:line="276" w:lineRule="auto"/>
        <w:ind w:left="851"/>
        <w:jc w:val="both"/>
        <w:rPr>
          <w:rFonts w:ascii="Book Antiqua" w:eastAsiaTheme="minorEastAsia" w:hAnsi="Book Antiqua" w:cs="Times New Roman"/>
          <w:sz w:val="20"/>
          <w:szCs w:val="20"/>
        </w:rPr>
      </w:pPr>
      <w:r>
        <w:rPr>
          <w:rFonts w:ascii="Book Antiqua" w:eastAsiaTheme="minorEastAsia" w:hAnsi="Book Antiqua" w:cs="Times New Roman"/>
          <w:sz w:val="20"/>
          <w:szCs w:val="20"/>
        </w:rPr>
        <w:t xml:space="preserve">     Setelah mengetahui hasil dari tes pengetahuan keuangan pada keseluruhan responden yang kemudian akan di kategorikan sebagai berikut:</w:t>
      </w:r>
    </w:p>
    <w:p w:rsidR="00B65B45" w:rsidRPr="001D76B3" w:rsidRDefault="00B65B45" w:rsidP="00B65B45">
      <w:pPr>
        <w:pStyle w:val="ListParagraph"/>
        <w:spacing w:after="0" w:line="276" w:lineRule="auto"/>
        <w:ind w:left="851"/>
        <w:jc w:val="both"/>
        <w:rPr>
          <w:rFonts w:ascii="Book Antiqua" w:hAnsi="Book Antiqua" w:cs="Times New Roman"/>
          <w:sz w:val="20"/>
          <w:szCs w:val="20"/>
        </w:rPr>
      </w:pPr>
    </w:p>
    <w:p w:rsidR="00D80685" w:rsidRDefault="008C1372" w:rsidP="00E164DD">
      <w:pPr>
        <w:pStyle w:val="ListParagraph"/>
        <w:spacing w:after="0" w:line="276" w:lineRule="auto"/>
        <w:ind w:left="567"/>
        <w:jc w:val="center"/>
        <w:rPr>
          <w:rFonts w:ascii="Book Antiqua" w:hAnsi="Book Antiqua" w:cs="Times New Roman"/>
          <w:b/>
          <w:sz w:val="20"/>
          <w:szCs w:val="20"/>
        </w:rPr>
      </w:pPr>
      <w:r>
        <w:rPr>
          <w:rFonts w:ascii="Book Antiqua" w:hAnsi="Book Antiqua" w:cs="Times New Roman"/>
          <w:b/>
          <w:sz w:val="20"/>
          <w:szCs w:val="20"/>
        </w:rPr>
        <w:t>Tabel 4.4</w:t>
      </w:r>
      <w:r w:rsidR="00E164DD">
        <w:rPr>
          <w:rFonts w:ascii="Book Antiqua" w:hAnsi="Book Antiqua" w:cs="Times New Roman"/>
          <w:b/>
          <w:sz w:val="20"/>
          <w:szCs w:val="20"/>
        </w:rPr>
        <w:t xml:space="preserve"> </w:t>
      </w:r>
      <w:r w:rsidR="00D80685" w:rsidRPr="006F7B5F">
        <w:rPr>
          <w:rFonts w:ascii="Book Antiqua" w:hAnsi="Book Antiqua" w:cs="Times New Roman"/>
          <w:b/>
          <w:sz w:val="20"/>
          <w:szCs w:val="20"/>
        </w:rPr>
        <w:t xml:space="preserve">Kategori </w:t>
      </w:r>
      <w:r w:rsidR="00842846">
        <w:rPr>
          <w:rFonts w:ascii="Book Antiqua" w:hAnsi="Book Antiqua" w:cs="Times New Roman"/>
          <w:b/>
          <w:sz w:val="20"/>
          <w:szCs w:val="20"/>
        </w:rPr>
        <w:t xml:space="preserve">Skor </w:t>
      </w:r>
      <w:r w:rsidR="00D80685">
        <w:rPr>
          <w:rFonts w:ascii="Book Antiqua" w:hAnsi="Book Antiqua" w:cs="Times New Roman"/>
          <w:b/>
          <w:sz w:val="20"/>
          <w:szCs w:val="20"/>
        </w:rPr>
        <w:t>Tes</w:t>
      </w:r>
      <w:r w:rsidR="00D80685" w:rsidRPr="006F7B5F">
        <w:rPr>
          <w:rFonts w:ascii="Book Antiqua" w:hAnsi="Book Antiqua" w:cs="Times New Roman"/>
          <w:b/>
          <w:sz w:val="20"/>
          <w:szCs w:val="20"/>
        </w:rPr>
        <w:t xml:space="preserve"> </w:t>
      </w:r>
      <w:r w:rsidR="00D80685">
        <w:rPr>
          <w:rFonts w:ascii="Book Antiqua" w:hAnsi="Book Antiqua" w:cs="Times New Roman"/>
          <w:b/>
          <w:sz w:val="20"/>
          <w:szCs w:val="20"/>
        </w:rPr>
        <w:t>Pengetahuan Keuangan Pada Jawaban</w:t>
      </w:r>
      <w:r w:rsidR="00D80685" w:rsidRPr="006F7B5F">
        <w:rPr>
          <w:rFonts w:ascii="Book Antiqua" w:hAnsi="Book Antiqua" w:cs="Times New Roman"/>
          <w:b/>
          <w:sz w:val="20"/>
          <w:szCs w:val="20"/>
        </w:rPr>
        <w:t xml:space="preserve"> Responden</w:t>
      </w:r>
    </w:p>
    <w:tbl>
      <w:tblPr>
        <w:tblStyle w:val="PlainTable2"/>
        <w:tblW w:w="4961" w:type="dxa"/>
        <w:tblInd w:w="851" w:type="dxa"/>
        <w:tblLook w:val="04A0" w:firstRow="1" w:lastRow="0" w:firstColumn="1" w:lastColumn="0" w:noHBand="0" w:noVBand="1"/>
      </w:tblPr>
      <w:tblGrid>
        <w:gridCol w:w="1575"/>
        <w:gridCol w:w="2097"/>
        <w:gridCol w:w="1289"/>
      </w:tblGrid>
      <w:tr w:rsidR="006F57F0" w:rsidRPr="006F7B5F" w:rsidTr="006F57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rsidR="006F57F0" w:rsidRPr="006F7B5F" w:rsidRDefault="006F57F0" w:rsidP="00D1571D">
            <w:pPr>
              <w:pStyle w:val="ListParagraph"/>
              <w:spacing w:line="276" w:lineRule="auto"/>
              <w:ind w:left="0"/>
              <w:jc w:val="center"/>
              <w:rPr>
                <w:rFonts w:ascii="Book Antiqua" w:hAnsi="Book Antiqua" w:cs="Times New Roman"/>
                <w:sz w:val="20"/>
                <w:szCs w:val="20"/>
              </w:rPr>
            </w:pPr>
            <w:r w:rsidRPr="006F7B5F">
              <w:rPr>
                <w:rFonts w:ascii="Book Antiqua" w:hAnsi="Book Antiqua" w:cs="Times New Roman"/>
                <w:sz w:val="20"/>
                <w:szCs w:val="20"/>
              </w:rPr>
              <w:t>Rata – Rata Skor</w:t>
            </w:r>
          </w:p>
        </w:tc>
        <w:tc>
          <w:tcPr>
            <w:tcW w:w="2097" w:type="dxa"/>
          </w:tcPr>
          <w:p w:rsidR="006F57F0" w:rsidRPr="006F7B5F" w:rsidRDefault="006F57F0" w:rsidP="00D1571D">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6F7B5F">
              <w:rPr>
                <w:rFonts w:ascii="Book Antiqua" w:hAnsi="Book Antiqua" w:cs="Times New Roman"/>
                <w:sz w:val="20"/>
                <w:szCs w:val="20"/>
              </w:rPr>
              <w:t>Keterangan</w:t>
            </w:r>
          </w:p>
        </w:tc>
        <w:tc>
          <w:tcPr>
            <w:tcW w:w="1289" w:type="dxa"/>
          </w:tcPr>
          <w:p w:rsidR="006F57F0" w:rsidRPr="006F7B5F" w:rsidRDefault="006F57F0" w:rsidP="00D1571D">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Frekuensi </w:t>
            </w:r>
          </w:p>
        </w:tc>
      </w:tr>
      <w:tr w:rsidR="006F57F0" w:rsidRPr="006F7B5F" w:rsidTr="006F5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rsidR="006F57F0" w:rsidRPr="006F7B5F" w:rsidRDefault="006F57F0" w:rsidP="00D1571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&gt;80</w:t>
            </w:r>
          </w:p>
        </w:tc>
        <w:tc>
          <w:tcPr>
            <w:tcW w:w="2097" w:type="dxa"/>
          </w:tcPr>
          <w:p w:rsidR="006F57F0" w:rsidRPr="006F7B5F" w:rsidRDefault="006F57F0" w:rsidP="00D1571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Tinggi</w:t>
            </w:r>
          </w:p>
        </w:tc>
        <w:tc>
          <w:tcPr>
            <w:tcW w:w="1289" w:type="dxa"/>
          </w:tcPr>
          <w:p w:rsidR="006F57F0" w:rsidRDefault="007B2694" w:rsidP="00D1571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24</w:t>
            </w:r>
          </w:p>
        </w:tc>
      </w:tr>
      <w:tr w:rsidR="006F57F0" w:rsidRPr="006F7B5F" w:rsidTr="006F57F0">
        <w:tc>
          <w:tcPr>
            <w:cnfStyle w:val="001000000000" w:firstRow="0" w:lastRow="0" w:firstColumn="1" w:lastColumn="0" w:oddVBand="0" w:evenVBand="0" w:oddHBand="0" w:evenHBand="0" w:firstRowFirstColumn="0" w:firstRowLastColumn="0" w:lastRowFirstColumn="0" w:lastRowLastColumn="0"/>
            <w:tcW w:w="1575" w:type="dxa"/>
          </w:tcPr>
          <w:p w:rsidR="006F57F0" w:rsidRPr="006F7B5F" w:rsidRDefault="006F57F0" w:rsidP="00D1571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60 – 79</w:t>
            </w:r>
          </w:p>
        </w:tc>
        <w:tc>
          <w:tcPr>
            <w:tcW w:w="2097" w:type="dxa"/>
          </w:tcPr>
          <w:p w:rsidR="006F57F0" w:rsidRPr="006F7B5F" w:rsidRDefault="006F57F0" w:rsidP="00D1571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Sedang / cukup</w:t>
            </w:r>
          </w:p>
        </w:tc>
        <w:tc>
          <w:tcPr>
            <w:tcW w:w="1289" w:type="dxa"/>
          </w:tcPr>
          <w:p w:rsidR="006F57F0" w:rsidRDefault="00037AB1" w:rsidP="00D1571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90</w:t>
            </w:r>
          </w:p>
        </w:tc>
      </w:tr>
      <w:tr w:rsidR="006F57F0" w:rsidRPr="006F7B5F" w:rsidTr="006F57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rsidR="006F57F0" w:rsidRPr="006F7B5F" w:rsidRDefault="006F57F0" w:rsidP="00D1571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&lt;60</w:t>
            </w:r>
          </w:p>
        </w:tc>
        <w:tc>
          <w:tcPr>
            <w:tcW w:w="2097" w:type="dxa"/>
          </w:tcPr>
          <w:p w:rsidR="006F57F0" w:rsidRPr="006F7B5F" w:rsidRDefault="006F57F0" w:rsidP="00D1571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Rendah</w:t>
            </w:r>
          </w:p>
        </w:tc>
        <w:tc>
          <w:tcPr>
            <w:tcW w:w="1289" w:type="dxa"/>
          </w:tcPr>
          <w:p w:rsidR="006F57F0" w:rsidRDefault="00037AB1" w:rsidP="00D1571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64</w:t>
            </w:r>
          </w:p>
        </w:tc>
      </w:tr>
    </w:tbl>
    <w:p w:rsidR="00105ED0" w:rsidRDefault="001D76B3" w:rsidP="001D76B3">
      <w:pPr>
        <w:pStyle w:val="ListParagraph"/>
        <w:spacing w:after="0" w:line="276" w:lineRule="auto"/>
        <w:ind w:left="851"/>
        <w:rPr>
          <w:rFonts w:ascii="Book Antiqua" w:hAnsi="Book Antiqua" w:cs="Times New Roman"/>
          <w:b/>
          <w:sz w:val="20"/>
          <w:szCs w:val="20"/>
        </w:rPr>
      </w:pPr>
      <w:r>
        <w:rPr>
          <w:rFonts w:ascii="Book Antiqua" w:hAnsi="Book Antiqua" w:cs="Times New Roman"/>
          <w:sz w:val="20"/>
          <w:szCs w:val="20"/>
        </w:rPr>
        <w:t>Sumber: data diolah peneliti (2020)</w:t>
      </w:r>
    </w:p>
    <w:p w:rsidR="00E164DD" w:rsidRDefault="00E164DD" w:rsidP="001D76B3">
      <w:pPr>
        <w:pStyle w:val="ListParagraph"/>
        <w:spacing w:after="0" w:line="276" w:lineRule="auto"/>
        <w:ind w:left="851"/>
        <w:jc w:val="both"/>
        <w:rPr>
          <w:rFonts w:ascii="Book Antiqua" w:hAnsi="Book Antiqua" w:cs="Times New Roman"/>
          <w:b/>
          <w:sz w:val="20"/>
          <w:szCs w:val="20"/>
        </w:rPr>
      </w:pPr>
    </w:p>
    <w:p w:rsidR="003D2B4E" w:rsidRDefault="001D76B3" w:rsidP="00D11BDD">
      <w:pPr>
        <w:pStyle w:val="ListParagraph"/>
        <w:spacing w:after="0" w:line="276" w:lineRule="auto"/>
        <w:ind w:left="851"/>
        <w:jc w:val="both"/>
        <w:rPr>
          <w:rFonts w:ascii="Book Antiqua" w:hAnsi="Book Antiqua" w:cs="Times New Roman"/>
          <w:sz w:val="20"/>
          <w:szCs w:val="20"/>
        </w:rPr>
      </w:pPr>
      <w:r>
        <w:rPr>
          <w:rFonts w:ascii="Book Antiqua" w:hAnsi="Book Antiqua" w:cs="Times New Roman"/>
          <w:b/>
          <w:sz w:val="20"/>
          <w:szCs w:val="20"/>
        </w:rPr>
        <w:t xml:space="preserve">     </w:t>
      </w:r>
      <w:r>
        <w:rPr>
          <w:rFonts w:ascii="Book Antiqua" w:hAnsi="Book Antiqua" w:cs="Times New Roman"/>
          <w:sz w:val="20"/>
          <w:szCs w:val="20"/>
        </w:rPr>
        <w:t xml:space="preserve">Dari hasil distribusi frekuensi pada variabel pengetahuan keuangan pada setiap butir soalnya dapat </w:t>
      </w:r>
      <w:r>
        <w:rPr>
          <w:rFonts w:ascii="Book Antiqua" w:hAnsi="Book Antiqua" w:cs="Times New Roman"/>
          <w:sz w:val="20"/>
          <w:szCs w:val="20"/>
        </w:rPr>
        <w:lastRenderedPageBreak/>
        <w:t>di</w:t>
      </w:r>
      <w:r w:rsidR="00FB71C4">
        <w:rPr>
          <w:rFonts w:ascii="Book Antiqua" w:hAnsi="Book Antiqua" w:cs="Times New Roman"/>
          <w:sz w:val="20"/>
          <w:szCs w:val="20"/>
        </w:rPr>
        <w:t>jelaskan</w:t>
      </w:r>
      <w:r>
        <w:rPr>
          <w:rFonts w:ascii="Book Antiqua" w:hAnsi="Book Antiqua" w:cs="Times New Roman"/>
          <w:sz w:val="20"/>
          <w:szCs w:val="20"/>
        </w:rPr>
        <w:t xml:space="preserve"> bahwa </w:t>
      </w:r>
      <w:r w:rsidR="00FB71C4">
        <w:rPr>
          <w:rFonts w:ascii="Book Antiqua" w:hAnsi="Book Antiqua" w:cs="Times New Roman"/>
          <w:sz w:val="20"/>
          <w:szCs w:val="20"/>
        </w:rPr>
        <w:t>pada indikator satu (X1.1) yaitu mengetai pengetahuan umum keuangan pribadi jawaban responden memperoleh rata – rata keseluruhan 0,66 dengan nilai rata – rata terendah 0,38 pada X1.1.3 dan rata – rata tertinggi sebesar 0,84 pada X1.1.1. dan pada indikatror dua (X1.2) tentang simpanan dan pinjman jawaban responden memperoleh nilai rata – rata keseluruhan 0,66. Dimana nilai rata – rata terendah terletak pada X1.2.</w:t>
      </w:r>
      <w:r w:rsidR="0058538F">
        <w:rPr>
          <w:rFonts w:ascii="Book Antiqua" w:hAnsi="Book Antiqua" w:cs="Times New Roman"/>
          <w:sz w:val="20"/>
          <w:szCs w:val="20"/>
        </w:rPr>
        <w:t xml:space="preserve">9 sebesar 0,34 dan nilai rata – rata tertinggi sebesar 0,84 pada X1.2.6. Selanjutnya pada indikator ke-3 (X1.3) yang membahas mengenai asuransi. Pada indikator ini jawaban responden memperoleh nilai rata – rata 0,58 dengan perolehan nilai rata – rata terrendah pada X1.3.18 sebesar 0,26 serta nilai rata – rata tertinggi ada pada X1.3.17 yang memperoleh 0,89. Dan indikator terakhir yaitu X1.4 yang membahas mengenai investasi. Dari hasil jawaban responden pada indikator ini memperoleh nilai rata – rata 0,51 dengan perolehan nilai rata – rata terendah 0,31 pada X1.4.24 dan rata – rata tertinggi </w:t>
      </w:r>
      <w:r w:rsidR="00842846">
        <w:rPr>
          <w:rFonts w:ascii="Book Antiqua" w:hAnsi="Book Antiqua" w:cs="Times New Roman"/>
          <w:sz w:val="20"/>
          <w:szCs w:val="20"/>
        </w:rPr>
        <w:t xml:space="preserve">0,78 pada X1.4.3. Adapun hasil dari kategori rata – rata skor pada tes pengetahuan keuangan memperoleh nilai rata – rata tertinggi dengan skor 60 – 79 sebanyak 90 responden, selanjutnya dengan perolehan skor &lt;60 sebanyak 64 responden dan &gt;80 sebanyak 24 responden. </w:t>
      </w:r>
    </w:p>
    <w:p w:rsidR="00842846" w:rsidRDefault="003D2B4E" w:rsidP="00D11BDD">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w:t>
      </w:r>
      <w:r w:rsidR="00842846">
        <w:rPr>
          <w:rFonts w:ascii="Book Antiqua" w:hAnsi="Book Antiqua" w:cs="Times New Roman"/>
          <w:sz w:val="20"/>
          <w:szCs w:val="20"/>
        </w:rPr>
        <w:t xml:space="preserve">Dapat disimpulkan bahwa </w:t>
      </w:r>
      <w:r w:rsidR="005A1F66">
        <w:rPr>
          <w:rFonts w:ascii="Book Antiqua" w:hAnsi="Book Antiqua" w:cs="Times New Roman"/>
          <w:sz w:val="20"/>
          <w:szCs w:val="20"/>
        </w:rPr>
        <w:t xml:space="preserve">variabel pengetahuan keuangan dikatakan </w:t>
      </w:r>
      <w:r w:rsidR="00DF158C">
        <w:rPr>
          <w:rFonts w:ascii="Book Antiqua" w:hAnsi="Book Antiqua" w:cs="Times New Roman"/>
          <w:sz w:val="20"/>
          <w:szCs w:val="20"/>
        </w:rPr>
        <w:t xml:space="preserve">cukup </w:t>
      </w:r>
      <w:r w:rsidR="005A1F66">
        <w:rPr>
          <w:rFonts w:ascii="Book Antiqua" w:hAnsi="Book Antiqua" w:cs="Times New Roman"/>
          <w:sz w:val="20"/>
          <w:szCs w:val="20"/>
        </w:rPr>
        <w:t xml:space="preserve">baik karena sebanyak </w:t>
      </w:r>
      <w:r w:rsidR="00DF158C">
        <w:rPr>
          <w:rFonts w:ascii="Book Antiqua" w:hAnsi="Book Antiqua" w:cs="Times New Roman"/>
          <w:sz w:val="20"/>
          <w:szCs w:val="20"/>
        </w:rPr>
        <w:t xml:space="preserve">90 responden mendominasi  nilai skor pada angka 60 – 79 sehingga dapat dikatakan bahwa responden </w:t>
      </w:r>
      <w:r w:rsidR="005A1F66">
        <w:rPr>
          <w:rFonts w:ascii="Book Antiqua" w:hAnsi="Book Antiqua" w:cs="Times New Roman"/>
          <w:sz w:val="20"/>
          <w:szCs w:val="20"/>
        </w:rPr>
        <w:t>telah memiliki pengetahuan keuangan yang</w:t>
      </w:r>
      <w:r w:rsidR="00DF158C">
        <w:rPr>
          <w:rFonts w:ascii="Book Antiqua" w:hAnsi="Book Antiqua" w:cs="Times New Roman"/>
          <w:sz w:val="20"/>
          <w:szCs w:val="20"/>
        </w:rPr>
        <w:t xml:space="preserve"> cukup</w:t>
      </w:r>
      <w:r w:rsidR="005A1F66">
        <w:rPr>
          <w:rFonts w:ascii="Book Antiqua" w:hAnsi="Book Antiqua" w:cs="Times New Roman"/>
          <w:sz w:val="20"/>
          <w:szCs w:val="20"/>
        </w:rPr>
        <w:t xml:space="preserve"> baik</w:t>
      </w:r>
      <w:r w:rsidR="002B226F">
        <w:rPr>
          <w:rFonts w:ascii="Book Antiqua" w:hAnsi="Book Antiqua" w:cs="Times New Roman"/>
          <w:sz w:val="20"/>
          <w:szCs w:val="20"/>
        </w:rPr>
        <w:t xml:space="preserve"> sebagai representasi data</w:t>
      </w:r>
      <w:r w:rsidR="005A1F66">
        <w:rPr>
          <w:rFonts w:ascii="Book Antiqua" w:hAnsi="Book Antiqua" w:cs="Times New Roman"/>
          <w:sz w:val="20"/>
          <w:szCs w:val="20"/>
        </w:rPr>
        <w:t>.</w:t>
      </w:r>
    </w:p>
    <w:p w:rsidR="00D11BDD" w:rsidRDefault="00D11BDD" w:rsidP="00D11BDD">
      <w:pPr>
        <w:pStyle w:val="ListParagraph"/>
        <w:spacing w:after="0" w:line="276" w:lineRule="auto"/>
        <w:ind w:left="851"/>
        <w:jc w:val="both"/>
        <w:rPr>
          <w:rFonts w:ascii="Book Antiqua" w:hAnsi="Book Antiqua" w:cs="Times New Roman"/>
          <w:sz w:val="20"/>
          <w:szCs w:val="20"/>
        </w:rPr>
      </w:pPr>
    </w:p>
    <w:p w:rsidR="00D11BDD" w:rsidRPr="00CB0DBB" w:rsidRDefault="00D11BDD" w:rsidP="00CB0DBB">
      <w:pPr>
        <w:spacing w:after="0" w:line="276" w:lineRule="auto"/>
        <w:jc w:val="both"/>
        <w:rPr>
          <w:rFonts w:ascii="Book Antiqua" w:hAnsi="Book Antiqua" w:cs="Times New Roman"/>
          <w:sz w:val="20"/>
          <w:szCs w:val="20"/>
        </w:rPr>
      </w:pPr>
    </w:p>
    <w:p w:rsidR="00D11BDD" w:rsidRDefault="00D11BDD" w:rsidP="00F46A19">
      <w:pPr>
        <w:pStyle w:val="ListParagraph"/>
        <w:numPr>
          <w:ilvl w:val="0"/>
          <w:numId w:val="101"/>
        </w:numPr>
        <w:spacing w:after="0" w:line="276" w:lineRule="auto"/>
        <w:ind w:left="851" w:hanging="284"/>
        <w:jc w:val="both"/>
        <w:rPr>
          <w:rFonts w:ascii="Book Antiqua" w:hAnsi="Book Antiqua" w:cs="Times New Roman"/>
          <w:sz w:val="20"/>
          <w:szCs w:val="20"/>
        </w:rPr>
      </w:pPr>
      <w:r>
        <w:rPr>
          <w:rFonts w:ascii="Book Antiqua" w:hAnsi="Book Antiqua" w:cs="Times New Roman"/>
          <w:sz w:val="20"/>
          <w:szCs w:val="20"/>
        </w:rPr>
        <w:t xml:space="preserve">Deskripsi data responden mengenai variabel </w:t>
      </w:r>
      <w:r w:rsidRPr="00D11BDD">
        <w:rPr>
          <w:rFonts w:ascii="Book Antiqua" w:hAnsi="Book Antiqua" w:cs="Times New Roman"/>
          <w:i/>
          <w:sz w:val="20"/>
          <w:szCs w:val="20"/>
        </w:rPr>
        <w:t>financial attitude</w:t>
      </w:r>
      <w:r>
        <w:rPr>
          <w:rFonts w:ascii="Book Antiqua" w:hAnsi="Book Antiqua" w:cs="Times New Roman"/>
          <w:sz w:val="20"/>
          <w:szCs w:val="20"/>
        </w:rPr>
        <w:t>/sikap keuangan (X2)</w:t>
      </w:r>
    </w:p>
    <w:p w:rsidR="00D11BDD" w:rsidRDefault="00D11BDD" w:rsidP="00D11BDD">
      <w:pPr>
        <w:pStyle w:val="ListParagraph"/>
        <w:spacing w:after="0" w:line="276" w:lineRule="auto"/>
        <w:ind w:left="851"/>
        <w:jc w:val="both"/>
        <w:rPr>
          <w:rFonts w:ascii="Book Antiqua" w:hAnsi="Book Antiqua" w:cs="Times New Roman"/>
          <w:sz w:val="20"/>
          <w:szCs w:val="20"/>
        </w:rPr>
      </w:pPr>
    </w:p>
    <w:p w:rsidR="009F3A3F" w:rsidRPr="00D11BDD" w:rsidRDefault="008C1372" w:rsidP="00D11BDD">
      <w:pPr>
        <w:pStyle w:val="ListParagraph"/>
        <w:spacing w:after="0" w:line="276" w:lineRule="auto"/>
        <w:ind w:left="851"/>
        <w:jc w:val="center"/>
        <w:rPr>
          <w:rFonts w:ascii="Book Antiqua" w:hAnsi="Book Antiqua" w:cs="Times New Roman"/>
          <w:sz w:val="20"/>
          <w:szCs w:val="20"/>
        </w:rPr>
      </w:pPr>
      <w:r>
        <w:rPr>
          <w:rFonts w:ascii="Book Antiqua" w:hAnsi="Book Antiqua" w:cs="Times New Roman"/>
          <w:b/>
          <w:sz w:val="20"/>
          <w:szCs w:val="20"/>
        </w:rPr>
        <w:t>Tabel 4.5</w:t>
      </w:r>
      <w:r w:rsidR="00E164DD" w:rsidRPr="00D11BDD">
        <w:rPr>
          <w:rFonts w:ascii="Book Antiqua" w:hAnsi="Book Antiqua" w:cs="Times New Roman"/>
          <w:b/>
          <w:sz w:val="20"/>
          <w:szCs w:val="20"/>
        </w:rPr>
        <w:t xml:space="preserve"> </w:t>
      </w:r>
      <w:r w:rsidR="00105ED0" w:rsidRPr="00D11BDD">
        <w:rPr>
          <w:rFonts w:ascii="Book Antiqua" w:hAnsi="Book Antiqua" w:cs="Times New Roman"/>
          <w:b/>
          <w:sz w:val="20"/>
          <w:szCs w:val="20"/>
        </w:rPr>
        <w:t xml:space="preserve">Distribusi Frekuensi Variabel </w:t>
      </w:r>
      <w:r w:rsidR="00105ED0" w:rsidRPr="0097771F">
        <w:rPr>
          <w:rFonts w:ascii="Book Antiqua" w:hAnsi="Book Antiqua" w:cs="Times New Roman"/>
          <w:b/>
          <w:i/>
          <w:sz w:val="20"/>
          <w:szCs w:val="20"/>
        </w:rPr>
        <w:t>Financial Attitude</w:t>
      </w:r>
      <w:r w:rsidR="00D11BDD" w:rsidRPr="00D11BDD">
        <w:rPr>
          <w:rFonts w:ascii="Book Antiqua" w:hAnsi="Book Antiqua" w:cs="Times New Roman"/>
          <w:b/>
          <w:sz w:val="20"/>
          <w:szCs w:val="20"/>
        </w:rPr>
        <w:t xml:space="preserve"> (Sikap Keuangan)</w:t>
      </w:r>
      <w:r w:rsidR="00105ED0" w:rsidRPr="00D11BDD">
        <w:rPr>
          <w:rFonts w:ascii="Book Antiqua" w:hAnsi="Book Antiqua" w:cs="Times New Roman"/>
          <w:b/>
          <w:sz w:val="20"/>
          <w:szCs w:val="20"/>
        </w:rPr>
        <w:t xml:space="preserve"> Pada Setiap Butir Soal</w:t>
      </w:r>
    </w:p>
    <w:tbl>
      <w:tblPr>
        <w:tblStyle w:val="PlainTable2"/>
        <w:tblW w:w="5550" w:type="dxa"/>
        <w:tblInd w:w="851" w:type="dxa"/>
        <w:tblLook w:val="04A0" w:firstRow="1" w:lastRow="0" w:firstColumn="1" w:lastColumn="0" w:noHBand="0" w:noVBand="1"/>
      </w:tblPr>
      <w:tblGrid>
        <w:gridCol w:w="1240"/>
        <w:gridCol w:w="447"/>
        <w:gridCol w:w="437"/>
        <w:gridCol w:w="437"/>
        <w:gridCol w:w="437"/>
        <w:gridCol w:w="488"/>
        <w:gridCol w:w="1250"/>
        <w:gridCol w:w="814"/>
      </w:tblGrid>
      <w:tr w:rsidR="009F3A3F" w:rsidTr="00D11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vMerge w:val="restart"/>
          </w:tcPr>
          <w:p w:rsidR="009F3A3F" w:rsidRPr="00C10C45" w:rsidRDefault="009F3A3F" w:rsidP="00052313">
            <w:pPr>
              <w:pStyle w:val="ListParagraph"/>
              <w:spacing w:line="276" w:lineRule="auto"/>
              <w:ind w:left="0"/>
              <w:jc w:val="center"/>
              <w:rPr>
                <w:rFonts w:ascii="Book Antiqua" w:hAnsi="Book Antiqua" w:cs="Times New Roman"/>
                <w:sz w:val="20"/>
                <w:szCs w:val="20"/>
              </w:rPr>
            </w:pPr>
            <w:r w:rsidRPr="00C10C45">
              <w:rPr>
                <w:rFonts w:ascii="Book Antiqua" w:hAnsi="Book Antiqua" w:cs="Times New Roman"/>
                <w:sz w:val="20"/>
                <w:szCs w:val="20"/>
              </w:rPr>
              <w:t>Butir Pertanyaan</w:t>
            </w:r>
          </w:p>
        </w:tc>
        <w:tc>
          <w:tcPr>
            <w:tcW w:w="2300" w:type="dxa"/>
            <w:gridSpan w:val="5"/>
          </w:tcPr>
          <w:p w:rsidR="009F3A3F" w:rsidRPr="00C10C45" w:rsidRDefault="009F3A3F" w:rsidP="00052313">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Frekuensi</w:t>
            </w:r>
          </w:p>
        </w:tc>
        <w:tc>
          <w:tcPr>
            <w:tcW w:w="1139" w:type="dxa"/>
            <w:vMerge w:val="restart"/>
          </w:tcPr>
          <w:p w:rsidR="009F3A3F" w:rsidRPr="00C10C45" w:rsidRDefault="009F3A3F" w:rsidP="00052313">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Jumlah Responden</w:t>
            </w:r>
          </w:p>
        </w:tc>
        <w:tc>
          <w:tcPr>
            <w:tcW w:w="872" w:type="dxa"/>
            <w:vMerge w:val="restart"/>
          </w:tcPr>
          <w:p w:rsidR="009F3A3F" w:rsidRPr="00C10C45" w:rsidRDefault="009F3A3F" w:rsidP="00052313">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Rata – Rata</w:t>
            </w:r>
          </w:p>
        </w:tc>
      </w:tr>
      <w:tr w:rsidR="009F3A3F" w:rsidTr="00D1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vMerge/>
          </w:tcPr>
          <w:p w:rsidR="009F3A3F" w:rsidRPr="00052313" w:rsidRDefault="009F3A3F" w:rsidP="00052313">
            <w:pPr>
              <w:pStyle w:val="ListParagraph"/>
              <w:spacing w:line="276" w:lineRule="auto"/>
              <w:ind w:left="0"/>
              <w:jc w:val="center"/>
              <w:rPr>
                <w:rFonts w:ascii="Book Antiqua" w:hAnsi="Book Antiqua" w:cs="Times New Roman"/>
                <w:sz w:val="20"/>
                <w:szCs w:val="20"/>
              </w:rPr>
            </w:pPr>
          </w:p>
        </w:tc>
        <w:tc>
          <w:tcPr>
            <w:tcW w:w="457" w:type="dxa"/>
          </w:tcPr>
          <w:p w:rsidR="009F3A3F" w:rsidRPr="00C10C45" w:rsidRDefault="009F3A3F"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C10C45">
              <w:rPr>
                <w:rFonts w:ascii="Book Antiqua" w:hAnsi="Book Antiqua" w:cs="Times New Roman"/>
                <w:b/>
                <w:sz w:val="20"/>
                <w:szCs w:val="20"/>
              </w:rPr>
              <w:t>1</w:t>
            </w:r>
          </w:p>
        </w:tc>
        <w:tc>
          <w:tcPr>
            <w:tcW w:w="444" w:type="dxa"/>
          </w:tcPr>
          <w:p w:rsidR="009F3A3F" w:rsidRPr="00C10C45" w:rsidRDefault="009F3A3F"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C10C45">
              <w:rPr>
                <w:rFonts w:ascii="Book Antiqua" w:hAnsi="Book Antiqua" w:cs="Times New Roman"/>
                <w:b/>
                <w:sz w:val="20"/>
                <w:szCs w:val="20"/>
              </w:rPr>
              <w:t>2</w:t>
            </w:r>
          </w:p>
        </w:tc>
        <w:tc>
          <w:tcPr>
            <w:tcW w:w="444" w:type="dxa"/>
          </w:tcPr>
          <w:p w:rsidR="009F3A3F" w:rsidRPr="00C10C45" w:rsidRDefault="009F3A3F"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C10C45">
              <w:rPr>
                <w:rFonts w:ascii="Book Antiqua" w:hAnsi="Book Antiqua" w:cs="Times New Roman"/>
                <w:b/>
                <w:sz w:val="20"/>
                <w:szCs w:val="20"/>
              </w:rPr>
              <w:t>3</w:t>
            </w:r>
          </w:p>
        </w:tc>
        <w:tc>
          <w:tcPr>
            <w:tcW w:w="444" w:type="dxa"/>
          </w:tcPr>
          <w:p w:rsidR="009F3A3F" w:rsidRPr="00C10C45" w:rsidRDefault="009F3A3F"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C10C45">
              <w:rPr>
                <w:rFonts w:ascii="Book Antiqua" w:hAnsi="Book Antiqua" w:cs="Times New Roman"/>
                <w:b/>
                <w:sz w:val="20"/>
                <w:szCs w:val="20"/>
              </w:rPr>
              <w:t>4</w:t>
            </w:r>
          </w:p>
        </w:tc>
        <w:tc>
          <w:tcPr>
            <w:tcW w:w="511" w:type="dxa"/>
          </w:tcPr>
          <w:p w:rsidR="009F3A3F" w:rsidRPr="00C10C45" w:rsidRDefault="009F3A3F"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C10C45">
              <w:rPr>
                <w:rFonts w:ascii="Book Antiqua" w:hAnsi="Book Antiqua" w:cs="Times New Roman"/>
                <w:b/>
                <w:sz w:val="20"/>
                <w:szCs w:val="20"/>
              </w:rPr>
              <w:t>5</w:t>
            </w:r>
          </w:p>
        </w:tc>
        <w:tc>
          <w:tcPr>
            <w:tcW w:w="1139" w:type="dxa"/>
            <w:vMerge/>
          </w:tcPr>
          <w:p w:rsidR="009F3A3F" w:rsidRPr="00052313" w:rsidRDefault="009F3A3F"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872" w:type="dxa"/>
            <w:vMerge/>
          </w:tcPr>
          <w:p w:rsidR="009F3A3F" w:rsidRPr="00052313" w:rsidRDefault="009F3A3F"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r>
      <w:tr w:rsidR="009F3A3F" w:rsidTr="00D11BDD">
        <w:tc>
          <w:tcPr>
            <w:cnfStyle w:val="001000000000" w:firstRow="0" w:lastRow="0" w:firstColumn="1" w:lastColumn="0" w:oddVBand="0" w:evenVBand="0" w:oddHBand="0" w:evenHBand="0" w:firstRowFirstColumn="0" w:firstRowLastColumn="0" w:lastRowFirstColumn="0" w:lastRowLastColumn="0"/>
            <w:tcW w:w="1239" w:type="dxa"/>
          </w:tcPr>
          <w:p w:rsidR="009F3A3F" w:rsidRPr="00C10C45" w:rsidRDefault="009F3A3F" w:rsidP="00052313">
            <w:pPr>
              <w:pStyle w:val="ListParagraph"/>
              <w:spacing w:line="276" w:lineRule="auto"/>
              <w:ind w:left="0"/>
              <w:jc w:val="center"/>
              <w:rPr>
                <w:rFonts w:ascii="Book Antiqua" w:hAnsi="Book Antiqua" w:cs="Times New Roman"/>
                <w:b w:val="0"/>
                <w:sz w:val="20"/>
                <w:szCs w:val="20"/>
              </w:rPr>
            </w:pPr>
            <w:r w:rsidRPr="00C10C45">
              <w:rPr>
                <w:rFonts w:ascii="Book Antiqua" w:hAnsi="Book Antiqua" w:cs="Times New Roman"/>
                <w:b w:val="0"/>
                <w:sz w:val="20"/>
                <w:szCs w:val="20"/>
              </w:rPr>
              <w:t>X2.1.1</w:t>
            </w:r>
          </w:p>
        </w:tc>
        <w:tc>
          <w:tcPr>
            <w:tcW w:w="457" w:type="dxa"/>
          </w:tcPr>
          <w:p w:rsidR="009F3A3F" w:rsidRPr="00C10C45" w:rsidRDefault="00605B8D"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w:t>
            </w:r>
          </w:p>
        </w:tc>
        <w:tc>
          <w:tcPr>
            <w:tcW w:w="444" w:type="dxa"/>
          </w:tcPr>
          <w:p w:rsidR="009F3A3F" w:rsidRPr="00C10C45" w:rsidRDefault="00605B8D"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12</w:t>
            </w:r>
          </w:p>
        </w:tc>
        <w:tc>
          <w:tcPr>
            <w:tcW w:w="444" w:type="dxa"/>
          </w:tcPr>
          <w:p w:rsidR="009F3A3F" w:rsidRPr="00C10C45" w:rsidRDefault="003A4407"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27</w:t>
            </w:r>
          </w:p>
        </w:tc>
        <w:tc>
          <w:tcPr>
            <w:tcW w:w="444" w:type="dxa"/>
          </w:tcPr>
          <w:p w:rsidR="009F3A3F" w:rsidRPr="00C10C45" w:rsidRDefault="00605B8D"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71</w:t>
            </w:r>
          </w:p>
        </w:tc>
        <w:tc>
          <w:tcPr>
            <w:tcW w:w="511" w:type="dxa"/>
          </w:tcPr>
          <w:p w:rsidR="009F3A3F" w:rsidRPr="00C10C45" w:rsidRDefault="003A4407"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6</w:t>
            </w:r>
            <w:r w:rsidR="00605B8D">
              <w:rPr>
                <w:rFonts w:ascii="Book Antiqua" w:hAnsi="Book Antiqua" w:cs="Times New Roman"/>
                <w:sz w:val="20"/>
                <w:szCs w:val="20"/>
              </w:rPr>
              <w:t>2</w:t>
            </w:r>
          </w:p>
        </w:tc>
        <w:tc>
          <w:tcPr>
            <w:tcW w:w="1139" w:type="dxa"/>
          </w:tcPr>
          <w:p w:rsidR="009F3A3F" w:rsidRPr="00C10C45" w:rsidRDefault="0057424B"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178</w:t>
            </w:r>
          </w:p>
        </w:tc>
        <w:tc>
          <w:tcPr>
            <w:tcW w:w="872" w:type="dxa"/>
          </w:tcPr>
          <w:p w:rsidR="009F3A3F" w:rsidRPr="00052313" w:rsidRDefault="005263C2"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3,96</w:t>
            </w:r>
          </w:p>
        </w:tc>
      </w:tr>
      <w:tr w:rsidR="00052313" w:rsidTr="00D1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7"/>
          </w:tcPr>
          <w:p w:rsidR="00052313" w:rsidRPr="00C10C45" w:rsidRDefault="00052313" w:rsidP="00052313">
            <w:pPr>
              <w:pStyle w:val="ListParagraph"/>
              <w:spacing w:line="276" w:lineRule="auto"/>
              <w:ind w:left="0"/>
              <w:jc w:val="center"/>
              <w:rPr>
                <w:rFonts w:ascii="Book Antiqua" w:hAnsi="Book Antiqua" w:cs="Times New Roman"/>
                <w:b w:val="0"/>
                <w:sz w:val="20"/>
                <w:szCs w:val="20"/>
              </w:rPr>
            </w:pPr>
            <w:r w:rsidRPr="00C10C45">
              <w:rPr>
                <w:rFonts w:ascii="Book Antiqua" w:hAnsi="Book Antiqua" w:cs="Times New Roman"/>
                <w:b w:val="0"/>
                <w:sz w:val="20"/>
                <w:szCs w:val="20"/>
              </w:rPr>
              <w:t xml:space="preserve">Rata </w:t>
            </w:r>
            <w:r w:rsidR="006F57F0">
              <w:rPr>
                <w:rFonts w:ascii="Book Antiqua" w:hAnsi="Book Antiqua" w:cs="Times New Roman"/>
                <w:b w:val="0"/>
                <w:sz w:val="20"/>
                <w:szCs w:val="20"/>
              </w:rPr>
              <w:t>–</w:t>
            </w:r>
            <w:r w:rsidRPr="00C10C45">
              <w:rPr>
                <w:rFonts w:ascii="Book Antiqua" w:hAnsi="Book Antiqua" w:cs="Times New Roman"/>
                <w:b w:val="0"/>
                <w:sz w:val="20"/>
                <w:szCs w:val="20"/>
              </w:rPr>
              <w:t xml:space="preserve"> Rata</w:t>
            </w:r>
            <w:r w:rsidR="00D11BDD">
              <w:rPr>
                <w:rFonts w:ascii="Book Antiqua" w:hAnsi="Book Antiqua" w:cs="Times New Roman"/>
                <w:b w:val="0"/>
                <w:sz w:val="20"/>
                <w:szCs w:val="20"/>
              </w:rPr>
              <w:t xml:space="preserve"> X2.1</w:t>
            </w:r>
          </w:p>
        </w:tc>
        <w:tc>
          <w:tcPr>
            <w:tcW w:w="872" w:type="dxa"/>
          </w:tcPr>
          <w:p w:rsidR="00052313" w:rsidRPr="00052313" w:rsidRDefault="005263C2"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3,96</w:t>
            </w:r>
          </w:p>
        </w:tc>
      </w:tr>
      <w:tr w:rsidR="009F3A3F" w:rsidTr="00D11BDD">
        <w:tc>
          <w:tcPr>
            <w:cnfStyle w:val="001000000000" w:firstRow="0" w:lastRow="0" w:firstColumn="1" w:lastColumn="0" w:oddVBand="0" w:evenVBand="0" w:oddHBand="0" w:evenHBand="0" w:firstRowFirstColumn="0" w:firstRowLastColumn="0" w:lastRowFirstColumn="0" w:lastRowLastColumn="0"/>
            <w:tcW w:w="1239" w:type="dxa"/>
          </w:tcPr>
          <w:p w:rsidR="009F3A3F" w:rsidRPr="00C10C45" w:rsidRDefault="00D11BDD" w:rsidP="00052313">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X2.2.2</w:t>
            </w:r>
          </w:p>
        </w:tc>
        <w:tc>
          <w:tcPr>
            <w:tcW w:w="457" w:type="dxa"/>
          </w:tcPr>
          <w:p w:rsidR="009F3A3F" w:rsidRPr="00C10C45" w:rsidRDefault="00605B8D"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w:t>
            </w:r>
          </w:p>
        </w:tc>
        <w:tc>
          <w:tcPr>
            <w:tcW w:w="444" w:type="dxa"/>
          </w:tcPr>
          <w:p w:rsidR="009F3A3F" w:rsidRPr="00C10C45" w:rsidRDefault="00605B8D"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15</w:t>
            </w:r>
          </w:p>
        </w:tc>
        <w:tc>
          <w:tcPr>
            <w:tcW w:w="444" w:type="dxa"/>
          </w:tcPr>
          <w:p w:rsidR="009F3A3F" w:rsidRPr="00C10C45" w:rsidRDefault="003A4407"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20</w:t>
            </w:r>
          </w:p>
        </w:tc>
        <w:tc>
          <w:tcPr>
            <w:tcW w:w="444" w:type="dxa"/>
          </w:tcPr>
          <w:p w:rsidR="009F3A3F" w:rsidRPr="00C10C45" w:rsidRDefault="00605B8D"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82</w:t>
            </w:r>
          </w:p>
        </w:tc>
        <w:tc>
          <w:tcPr>
            <w:tcW w:w="511" w:type="dxa"/>
          </w:tcPr>
          <w:p w:rsidR="009F3A3F" w:rsidRPr="00C10C45" w:rsidRDefault="00605B8D"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54</w:t>
            </w:r>
          </w:p>
        </w:tc>
        <w:tc>
          <w:tcPr>
            <w:tcW w:w="1139" w:type="dxa"/>
          </w:tcPr>
          <w:p w:rsidR="009F3A3F" w:rsidRPr="00C10C45" w:rsidRDefault="0057424B"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178</w:t>
            </w:r>
          </w:p>
        </w:tc>
        <w:tc>
          <w:tcPr>
            <w:tcW w:w="872" w:type="dxa"/>
          </w:tcPr>
          <w:p w:rsidR="009F3A3F" w:rsidRPr="00052313" w:rsidRDefault="005263C2"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3,93</w:t>
            </w:r>
          </w:p>
        </w:tc>
      </w:tr>
      <w:tr w:rsidR="00052313" w:rsidTr="00D1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7"/>
          </w:tcPr>
          <w:p w:rsidR="00052313" w:rsidRPr="00C10C45" w:rsidRDefault="00052313" w:rsidP="00052313">
            <w:pPr>
              <w:pStyle w:val="ListParagraph"/>
              <w:spacing w:line="276" w:lineRule="auto"/>
              <w:ind w:left="0"/>
              <w:jc w:val="center"/>
              <w:rPr>
                <w:rFonts w:ascii="Book Antiqua" w:hAnsi="Book Antiqua" w:cs="Times New Roman"/>
                <w:b w:val="0"/>
                <w:sz w:val="20"/>
                <w:szCs w:val="20"/>
              </w:rPr>
            </w:pPr>
            <w:r w:rsidRPr="00C10C45">
              <w:rPr>
                <w:rFonts w:ascii="Book Antiqua" w:hAnsi="Book Antiqua" w:cs="Times New Roman"/>
                <w:b w:val="0"/>
                <w:sz w:val="20"/>
                <w:szCs w:val="20"/>
              </w:rPr>
              <w:t xml:space="preserve">Rata </w:t>
            </w:r>
            <w:r w:rsidR="006F57F0">
              <w:rPr>
                <w:rFonts w:ascii="Book Antiqua" w:hAnsi="Book Antiqua" w:cs="Times New Roman"/>
                <w:b w:val="0"/>
                <w:sz w:val="20"/>
                <w:szCs w:val="20"/>
              </w:rPr>
              <w:t>–</w:t>
            </w:r>
            <w:r w:rsidRPr="00C10C45">
              <w:rPr>
                <w:rFonts w:ascii="Book Antiqua" w:hAnsi="Book Antiqua" w:cs="Times New Roman"/>
                <w:b w:val="0"/>
                <w:sz w:val="20"/>
                <w:szCs w:val="20"/>
              </w:rPr>
              <w:t xml:space="preserve"> Rata</w:t>
            </w:r>
            <w:r w:rsidR="00D11BDD">
              <w:rPr>
                <w:rFonts w:ascii="Book Antiqua" w:hAnsi="Book Antiqua" w:cs="Times New Roman"/>
                <w:b w:val="0"/>
                <w:sz w:val="20"/>
                <w:szCs w:val="20"/>
              </w:rPr>
              <w:t xml:space="preserve"> X2.2</w:t>
            </w:r>
          </w:p>
        </w:tc>
        <w:tc>
          <w:tcPr>
            <w:tcW w:w="872" w:type="dxa"/>
          </w:tcPr>
          <w:p w:rsidR="00052313" w:rsidRPr="00052313" w:rsidRDefault="005263C2"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3,93</w:t>
            </w:r>
          </w:p>
        </w:tc>
      </w:tr>
      <w:tr w:rsidR="009F3A3F" w:rsidTr="00D11BDD">
        <w:tc>
          <w:tcPr>
            <w:cnfStyle w:val="001000000000" w:firstRow="0" w:lastRow="0" w:firstColumn="1" w:lastColumn="0" w:oddVBand="0" w:evenVBand="0" w:oddHBand="0" w:evenHBand="0" w:firstRowFirstColumn="0" w:firstRowLastColumn="0" w:lastRowFirstColumn="0" w:lastRowLastColumn="0"/>
            <w:tcW w:w="1239" w:type="dxa"/>
          </w:tcPr>
          <w:p w:rsidR="009F3A3F" w:rsidRPr="00C10C45" w:rsidRDefault="00D11BDD" w:rsidP="00052313">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X2.3.3</w:t>
            </w:r>
          </w:p>
        </w:tc>
        <w:tc>
          <w:tcPr>
            <w:tcW w:w="457" w:type="dxa"/>
          </w:tcPr>
          <w:p w:rsidR="009F3A3F" w:rsidRPr="00C10C45" w:rsidRDefault="00605B8D"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27</w:t>
            </w:r>
          </w:p>
        </w:tc>
        <w:tc>
          <w:tcPr>
            <w:tcW w:w="444" w:type="dxa"/>
          </w:tcPr>
          <w:p w:rsidR="009F3A3F" w:rsidRPr="00C10C45" w:rsidRDefault="00605B8D"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46</w:t>
            </w:r>
          </w:p>
        </w:tc>
        <w:tc>
          <w:tcPr>
            <w:tcW w:w="444" w:type="dxa"/>
          </w:tcPr>
          <w:p w:rsidR="009F3A3F" w:rsidRPr="00C10C45" w:rsidRDefault="003A4407"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44</w:t>
            </w:r>
          </w:p>
        </w:tc>
        <w:tc>
          <w:tcPr>
            <w:tcW w:w="444" w:type="dxa"/>
          </w:tcPr>
          <w:p w:rsidR="009F3A3F" w:rsidRPr="00C10C45" w:rsidRDefault="00605B8D"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43</w:t>
            </w:r>
          </w:p>
        </w:tc>
        <w:tc>
          <w:tcPr>
            <w:tcW w:w="511" w:type="dxa"/>
          </w:tcPr>
          <w:p w:rsidR="009F3A3F" w:rsidRPr="00C10C45" w:rsidRDefault="00605B8D"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18</w:t>
            </w:r>
          </w:p>
        </w:tc>
        <w:tc>
          <w:tcPr>
            <w:tcW w:w="1139" w:type="dxa"/>
          </w:tcPr>
          <w:p w:rsidR="009F3A3F" w:rsidRPr="00C10C45" w:rsidRDefault="0057424B"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178</w:t>
            </w:r>
          </w:p>
        </w:tc>
        <w:tc>
          <w:tcPr>
            <w:tcW w:w="872" w:type="dxa"/>
          </w:tcPr>
          <w:p w:rsidR="009F3A3F" w:rsidRPr="00052313" w:rsidRDefault="005263C2"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2,88</w:t>
            </w:r>
          </w:p>
        </w:tc>
      </w:tr>
      <w:tr w:rsidR="00052313" w:rsidTr="00D1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7"/>
          </w:tcPr>
          <w:p w:rsidR="00052313" w:rsidRPr="00C10C45" w:rsidRDefault="00052313" w:rsidP="00052313">
            <w:pPr>
              <w:pStyle w:val="ListParagraph"/>
              <w:spacing w:line="276" w:lineRule="auto"/>
              <w:ind w:left="0"/>
              <w:jc w:val="center"/>
              <w:rPr>
                <w:rFonts w:ascii="Book Antiqua" w:hAnsi="Book Antiqua" w:cs="Times New Roman"/>
                <w:b w:val="0"/>
                <w:sz w:val="20"/>
                <w:szCs w:val="20"/>
              </w:rPr>
            </w:pPr>
            <w:r w:rsidRPr="00C10C45">
              <w:rPr>
                <w:rFonts w:ascii="Book Antiqua" w:hAnsi="Book Antiqua" w:cs="Times New Roman"/>
                <w:b w:val="0"/>
                <w:sz w:val="20"/>
                <w:szCs w:val="20"/>
              </w:rPr>
              <w:t xml:space="preserve">Rata </w:t>
            </w:r>
            <w:r w:rsidR="006F57F0">
              <w:rPr>
                <w:rFonts w:ascii="Book Antiqua" w:hAnsi="Book Antiqua" w:cs="Times New Roman"/>
                <w:b w:val="0"/>
                <w:sz w:val="20"/>
                <w:szCs w:val="20"/>
              </w:rPr>
              <w:t>–</w:t>
            </w:r>
            <w:r w:rsidRPr="00C10C45">
              <w:rPr>
                <w:rFonts w:ascii="Book Antiqua" w:hAnsi="Book Antiqua" w:cs="Times New Roman"/>
                <w:b w:val="0"/>
                <w:sz w:val="20"/>
                <w:szCs w:val="20"/>
              </w:rPr>
              <w:t xml:space="preserve"> Rata</w:t>
            </w:r>
            <w:r w:rsidR="00D11BDD">
              <w:rPr>
                <w:rFonts w:ascii="Book Antiqua" w:hAnsi="Book Antiqua" w:cs="Times New Roman"/>
                <w:b w:val="0"/>
                <w:sz w:val="20"/>
                <w:szCs w:val="20"/>
              </w:rPr>
              <w:t xml:space="preserve"> X2.3</w:t>
            </w:r>
          </w:p>
        </w:tc>
        <w:tc>
          <w:tcPr>
            <w:tcW w:w="872" w:type="dxa"/>
          </w:tcPr>
          <w:p w:rsidR="00052313" w:rsidRPr="00052313" w:rsidRDefault="005263C2"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2,88</w:t>
            </w:r>
          </w:p>
        </w:tc>
      </w:tr>
      <w:tr w:rsidR="009F3A3F" w:rsidTr="00D11BDD">
        <w:tc>
          <w:tcPr>
            <w:cnfStyle w:val="001000000000" w:firstRow="0" w:lastRow="0" w:firstColumn="1" w:lastColumn="0" w:oddVBand="0" w:evenVBand="0" w:oddHBand="0" w:evenHBand="0" w:firstRowFirstColumn="0" w:firstRowLastColumn="0" w:lastRowFirstColumn="0" w:lastRowLastColumn="0"/>
            <w:tcW w:w="1239" w:type="dxa"/>
          </w:tcPr>
          <w:p w:rsidR="009F3A3F" w:rsidRPr="00C10C45" w:rsidRDefault="00D11BDD" w:rsidP="00052313">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X2.4.4</w:t>
            </w:r>
          </w:p>
        </w:tc>
        <w:tc>
          <w:tcPr>
            <w:tcW w:w="457" w:type="dxa"/>
          </w:tcPr>
          <w:p w:rsidR="009F3A3F" w:rsidRPr="00C10C45" w:rsidRDefault="00605B8D"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w:t>
            </w:r>
          </w:p>
        </w:tc>
        <w:tc>
          <w:tcPr>
            <w:tcW w:w="444" w:type="dxa"/>
          </w:tcPr>
          <w:p w:rsidR="009F3A3F" w:rsidRPr="00C10C45" w:rsidRDefault="00605B8D"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21</w:t>
            </w:r>
          </w:p>
        </w:tc>
        <w:tc>
          <w:tcPr>
            <w:tcW w:w="444" w:type="dxa"/>
          </w:tcPr>
          <w:p w:rsidR="009F3A3F" w:rsidRPr="00C10C45" w:rsidRDefault="0057424B"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35</w:t>
            </w:r>
          </w:p>
        </w:tc>
        <w:tc>
          <w:tcPr>
            <w:tcW w:w="444" w:type="dxa"/>
          </w:tcPr>
          <w:p w:rsidR="009F3A3F" w:rsidRPr="00C10C45" w:rsidRDefault="00605B8D"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74</w:t>
            </w:r>
          </w:p>
        </w:tc>
        <w:tc>
          <w:tcPr>
            <w:tcW w:w="511" w:type="dxa"/>
          </w:tcPr>
          <w:p w:rsidR="009F3A3F" w:rsidRPr="00C10C45" w:rsidRDefault="00605B8D"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41</w:t>
            </w:r>
          </w:p>
        </w:tc>
        <w:tc>
          <w:tcPr>
            <w:tcW w:w="1139" w:type="dxa"/>
          </w:tcPr>
          <w:p w:rsidR="009F3A3F" w:rsidRPr="00C10C45" w:rsidRDefault="0057424B"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178</w:t>
            </w:r>
          </w:p>
        </w:tc>
        <w:tc>
          <w:tcPr>
            <w:tcW w:w="872" w:type="dxa"/>
          </w:tcPr>
          <w:p w:rsidR="009F3A3F" w:rsidRPr="00052313" w:rsidRDefault="005263C2"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3,70</w:t>
            </w:r>
          </w:p>
        </w:tc>
      </w:tr>
      <w:tr w:rsidR="009F3A3F" w:rsidTr="00D1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9F3A3F" w:rsidRPr="00C10C45" w:rsidRDefault="00D11BDD" w:rsidP="00052313">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X2.4.5</w:t>
            </w:r>
          </w:p>
        </w:tc>
        <w:tc>
          <w:tcPr>
            <w:tcW w:w="457" w:type="dxa"/>
          </w:tcPr>
          <w:p w:rsidR="009F3A3F" w:rsidRPr="00C10C45" w:rsidRDefault="00605B8D"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24</w:t>
            </w:r>
          </w:p>
        </w:tc>
        <w:tc>
          <w:tcPr>
            <w:tcW w:w="444" w:type="dxa"/>
          </w:tcPr>
          <w:p w:rsidR="009F3A3F" w:rsidRPr="00C10C45" w:rsidRDefault="00605B8D"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51</w:t>
            </w:r>
          </w:p>
        </w:tc>
        <w:tc>
          <w:tcPr>
            <w:tcW w:w="444" w:type="dxa"/>
          </w:tcPr>
          <w:p w:rsidR="009F3A3F" w:rsidRPr="00C10C45" w:rsidRDefault="005342F2"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63</w:t>
            </w:r>
          </w:p>
        </w:tc>
        <w:tc>
          <w:tcPr>
            <w:tcW w:w="444" w:type="dxa"/>
          </w:tcPr>
          <w:p w:rsidR="009F3A3F" w:rsidRPr="00C10C45" w:rsidRDefault="00605B8D"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34</w:t>
            </w:r>
          </w:p>
        </w:tc>
        <w:tc>
          <w:tcPr>
            <w:tcW w:w="511" w:type="dxa"/>
          </w:tcPr>
          <w:p w:rsidR="009F3A3F" w:rsidRPr="00C10C45" w:rsidRDefault="00605B8D"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w:t>
            </w:r>
          </w:p>
        </w:tc>
        <w:tc>
          <w:tcPr>
            <w:tcW w:w="1139" w:type="dxa"/>
          </w:tcPr>
          <w:p w:rsidR="009F3A3F" w:rsidRPr="00C10C45" w:rsidRDefault="0057424B"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178</w:t>
            </w:r>
          </w:p>
        </w:tc>
        <w:tc>
          <w:tcPr>
            <w:tcW w:w="872" w:type="dxa"/>
          </w:tcPr>
          <w:p w:rsidR="009F3A3F" w:rsidRPr="00052313" w:rsidRDefault="005263C2"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2,71</w:t>
            </w:r>
          </w:p>
        </w:tc>
      </w:tr>
      <w:tr w:rsidR="00052313" w:rsidTr="00D11BDD">
        <w:tc>
          <w:tcPr>
            <w:cnfStyle w:val="001000000000" w:firstRow="0" w:lastRow="0" w:firstColumn="1" w:lastColumn="0" w:oddVBand="0" w:evenVBand="0" w:oddHBand="0" w:evenHBand="0" w:firstRowFirstColumn="0" w:firstRowLastColumn="0" w:lastRowFirstColumn="0" w:lastRowLastColumn="0"/>
            <w:tcW w:w="4678" w:type="dxa"/>
            <w:gridSpan w:val="7"/>
          </w:tcPr>
          <w:p w:rsidR="00052313" w:rsidRPr="00C10C45" w:rsidRDefault="00052313" w:rsidP="00052313">
            <w:pPr>
              <w:pStyle w:val="ListParagraph"/>
              <w:spacing w:line="276" w:lineRule="auto"/>
              <w:ind w:left="0"/>
              <w:jc w:val="center"/>
              <w:rPr>
                <w:rFonts w:ascii="Book Antiqua" w:hAnsi="Book Antiqua" w:cs="Times New Roman"/>
                <w:b w:val="0"/>
                <w:sz w:val="20"/>
                <w:szCs w:val="20"/>
              </w:rPr>
            </w:pPr>
            <w:r w:rsidRPr="00C10C45">
              <w:rPr>
                <w:rFonts w:ascii="Book Antiqua" w:hAnsi="Book Antiqua" w:cs="Times New Roman"/>
                <w:b w:val="0"/>
                <w:sz w:val="20"/>
                <w:szCs w:val="20"/>
              </w:rPr>
              <w:t xml:space="preserve">Rata </w:t>
            </w:r>
            <w:r w:rsidR="006F57F0">
              <w:rPr>
                <w:rFonts w:ascii="Book Antiqua" w:hAnsi="Book Antiqua" w:cs="Times New Roman"/>
                <w:b w:val="0"/>
                <w:sz w:val="20"/>
                <w:szCs w:val="20"/>
              </w:rPr>
              <w:t>–</w:t>
            </w:r>
            <w:r w:rsidRPr="00C10C45">
              <w:rPr>
                <w:rFonts w:ascii="Book Antiqua" w:hAnsi="Book Antiqua" w:cs="Times New Roman"/>
                <w:b w:val="0"/>
                <w:sz w:val="20"/>
                <w:szCs w:val="20"/>
              </w:rPr>
              <w:t xml:space="preserve"> Rata</w:t>
            </w:r>
            <w:r w:rsidR="00D11BDD">
              <w:rPr>
                <w:rFonts w:ascii="Book Antiqua" w:hAnsi="Book Antiqua" w:cs="Times New Roman"/>
                <w:b w:val="0"/>
                <w:sz w:val="20"/>
                <w:szCs w:val="20"/>
              </w:rPr>
              <w:t xml:space="preserve"> X2.4</w:t>
            </w:r>
          </w:p>
        </w:tc>
        <w:tc>
          <w:tcPr>
            <w:tcW w:w="872" w:type="dxa"/>
          </w:tcPr>
          <w:p w:rsidR="00052313" w:rsidRPr="00052313" w:rsidRDefault="00537F2E"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3,21</w:t>
            </w:r>
          </w:p>
        </w:tc>
      </w:tr>
      <w:tr w:rsidR="009F3A3F" w:rsidTr="00D1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9F3A3F" w:rsidRPr="00C10C45" w:rsidRDefault="00D11BDD" w:rsidP="00052313">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X2.5.6</w:t>
            </w:r>
          </w:p>
        </w:tc>
        <w:tc>
          <w:tcPr>
            <w:tcW w:w="457" w:type="dxa"/>
          </w:tcPr>
          <w:p w:rsidR="009F3A3F" w:rsidRPr="00C10C45" w:rsidRDefault="00605B8D"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9</w:t>
            </w:r>
          </w:p>
        </w:tc>
        <w:tc>
          <w:tcPr>
            <w:tcW w:w="444" w:type="dxa"/>
          </w:tcPr>
          <w:p w:rsidR="009F3A3F" w:rsidRPr="00C10C45" w:rsidRDefault="00605B8D"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31</w:t>
            </w:r>
          </w:p>
        </w:tc>
        <w:tc>
          <w:tcPr>
            <w:tcW w:w="444" w:type="dxa"/>
          </w:tcPr>
          <w:p w:rsidR="009F3A3F" w:rsidRPr="00C10C45" w:rsidRDefault="00423209"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44</w:t>
            </w:r>
          </w:p>
        </w:tc>
        <w:tc>
          <w:tcPr>
            <w:tcW w:w="444" w:type="dxa"/>
          </w:tcPr>
          <w:p w:rsidR="009F3A3F" w:rsidRPr="00C10C45" w:rsidRDefault="00605B8D"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60</w:t>
            </w:r>
          </w:p>
        </w:tc>
        <w:tc>
          <w:tcPr>
            <w:tcW w:w="511" w:type="dxa"/>
          </w:tcPr>
          <w:p w:rsidR="009F3A3F" w:rsidRPr="00C10C45" w:rsidRDefault="00605B8D"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34</w:t>
            </w:r>
          </w:p>
        </w:tc>
        <w:tc>
          <w:tcPr>
            <w:tcW w:w="1139" w:type="dxa"/>
          </w:tcPr>
          <w:p w:rsidR="009F3A3F" w:rsidRPr="00C10C45" w:rsidRDefault="0057424B"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178</w:t>
            </w:r>
          </w:p>
        </w:tc>
        <w:tc>
          <w:tcPr>
            <w:tcW w:w="872" w:type="dxa"/>
          </w:tcPr>
          <w:p w:rsidR="009F3A3F" w:rsidRPr="00052313" w:rsidRDefault="00537F2E"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3,50</w:t>
            </w:r>
          </w:p>
        </w:tc>
      </w:tr>
      <w:tr w:rsidR="00052313" w:rsidTr="00D11BDD">
        <w:tc>
          <w:tcPr>
            <w:cnfStyle w:val="001000000000" w:firstRow="0" w:lastRow="0" w:firstColumn="1" w:lastColumn="0" w:oddVBand="0" w:evenVBand="0" w:oddHBand="0" w:evenHBand="0" w:firstRowFirstColumn="0" w:firstRowLastColumn="0" w:lastRowFirstColumn="0" w:lastRowLastColumn="0"/>
            <w:tcW w:w="4678" w:type="dxa"/>
            <w:gridSpan w:val="7"/>
          </w:tcPr>
          <w:p w:rsidR="00052313" w:rsidRPr="00C10C45" w:rsidRDefault="00052313" w:rsidP="00052313">
            <w:pPr>
              <w:pStyle w:val="ListParagraph"/>
              <w:spacing w:line="276" w:lineRule="auto"/>
              <w:ind w:left="0"/>
              <w:jc w:val="center"/>
              <w:rPr>
                <w:rFonts w:ascii="Book Antiqua" w:hAnsi="Book Antiqua" w:cs="Times New Roman"/>
                <w:b w:val="0"/>
                <w:sz w:val="20"/>
                <w:szCs w:val="20"/>
              </w:rPr>
            </w:pPr>
            <w:r w:rsidRPr="00C10C45">
              <w:rPr>
                <w:rFonts w:ascii="Book Antiqua" w:hAnsi="Book Antiqua" w:cs="Times New Roman"/>
                <w:b w:val="0"/>
                <w:sz w:val="20"/>
                <w:szCs w:val="20"/>
              </w:rPr>
              <w:t xml:space="preserve">Rata </w:t>
            </w:r>
            <w:r w:rsidR="006F57F0">
              <w:rPr>
                <w:rFonts w:ascii="Book Antiqua" w:hAnsi="Book Antiqua" w:cs="Times New Roman"/>
                <w:b w:val="0"/>
                <w:sz w:val="20"/>
                <w:szCs w:val="20"/>
              </w:rPr>
              <w:t>–</w:t>
            </w:r>
            <w:r w:rsidRPr="00C10C45">
              <w:rPr>
                <w:rFonts w:ascii="Book Antiqua" w:hAnsi="Book Antiqua" w:cs="Times New Roman"/>
                <w:b w:val="0"/>
                <w:sz w:val="20"/>
                <w:szCs w:val="20"/>
              </w:rPr>
              <w:t xml:space="preserve"> Rata</w:t>
            </w:r>
            <w:r w:rsidR="00D11BDD">
              <w:rPr>
                <w:rFonts w:ascii="Book Antiqua" w:hAnsi="Book Antiqua" w:cs="Times New Roman"/>
                <w:b w:val="0"/>
                <w:sz w:val="20"/>
                <w:szCs w:val="20"/>
              </w:rPr>
              <w:t xml:space="preserve"> X2.5</w:t>
            </w:r>
          </w:p>
        </w:tc>
        <w:tc>
          <w:tcPr>
            <w:tcW w:w="872" w:type="dxa"/>
          </w:tcPr>
          <w:p w:rsidR="00052313" w:rsidRPr="00052313" w:rsidRDefault="00537F2E"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3,50</w:t>
            </w:r>
          </w:p>
        </w:tc>
      </w:tr>
      <w:tr w:rsidR="009F3A3F" w:rsidTr="00D1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9F3A3F" w:rsidRPr="00C10C45" w:rsidRDefault="00D11BDD" w:rsidP="00052313">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X2.6.7</w:t>
            </w:r>
          </w:p>
        </w:tc>
        <w:tc>
          <w:tcPr>
            <w:tcW w:w="457" w:type="dxa"/>
          </w:tcPr>
          <w:p w:rsidR="009F3A3F" w:rsidRPr="00C10C45" w:rsidRDefault="00605B8D"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w:t>
            </w:r>
            <w:r w:rsidR="000A3E78" w:rsidRPr="00C10C45">
              <w:rPr>
                <w:rFonts w:ascii="Book Antiqua" w:hAnsi="Book Antiqua" w:cs="Times New Roman"/>
                <w:sz w:val="20"/>
                <w:szCs w:val="20"/>
              </w:rPr>
              <w:t>1</w:t>
            </w:r>
          </w:p>
        </w:tc>
        <w:tc>
          <w:tcPr>
            <w:tcW w:w="444" w:type="dxa"/>
          </w:tcPr>
          <w:p w:rsidR="009F3A3F" w:rsidRPr="00C10C45" w:rsidRDefault="00605B8D"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40</w:t>
            </w:r>
          </w:p>
        </w:tc>
        <w:tc>
          <w:tcPr>
            <w:tcW w:w="444" w:type="dxa"/>
          </w:tcPr>
          <w:p w:rsidR="009F3A3F" w:rsidRPr="00C10C45" w:rsidRDefault="000A3E78"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53</w:t>
            </w:r>
          </w:p>
        </w:tc>
        <w:tc>
          <w:tcPr>
            <w:tcW w:w="444" w:type="dxa"/>
          </w:tcPr>
          <w:p w:rsidR="009F3A3F" w:rsidRPr="00C10C45" w:rsidRDefault="00605B8D"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53</w:t>
            </w:r>
          </w:p>
        </w:tc>
        <w:tc>
          <w:tcPr>
            <w:tcW w:w="511" w:type="dxa"/>
          </w:tcPr>
          <w:p w:rsidR="009F3A3F" w:rsidRPr="00C10C45" w:rsidRDefault="00605B8D"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21</w:t>
            </w:r>
          </w:p>
        </w:tc>
        <w:tc>
          <w:tcPr>
            <w:tcW w:w="1139" w:type="dxa"/>
          </w:tcPr>
          <w:p w:rsidR="009F3A3F" w:rsidRPr="00C10C45" w:rsidRDefault="0057424B"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178</w:t>
            </w:r>
          </w:p>
        </w:tc>
        <w:tc>
          <w:tcPr>
            <w:tcW w:w="872" w:type="dxa"/>
          </w:tcPr>
          <w:p w:rsidR="009F3A3F" w:rsidRPr="00052313" w:rsidRDefault="00537F2E"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3,18</w:t>
            </w:r>
          </w:p>
        </w:tc>
      </w:tr>
      <w:tr w:rsidR="00052313" w:rsidTr="00D11BDD">
        <w:tc>
          <w:tcPr>
            <w:cnfStyle w:val="001000000000" w:firstRow="0" w:lastRow="0" w:firstColumn="1" w:lastColumn="0" w:oddVBand="0" w:evenVBand="0" w:oddHBand="0" w:evenHBand="0" w:firstRowFirstColumn="0" w:firstRowLastColumn="0" w:lastRowFirstColumn="0" w:lastRowLastColumn="0"/>
            <w:tcW w:w="4678" w:type="dxa"/>
            <w:gridSpan w:val="7"/>
          </w:tcPr>
          <w:p w:rsidR="00052313" w:rsidRPr="00C10C45" w:rsidRDefault="00052313" w:rsidP="00052313">
            <w:pPr>
              <w:pStyle w:val="ListParagraph"/>
              <w:spacing w:line="276" w:lineRule="auto"/>
              <w:ind w:left="0"/>
              <w:jc w:val="center"/>
              <w:rPr>
                <w:rFonts w:ascii="Book Antiqua" w:hAnsi="Book Antiqua" w:cs="Times New Roman"/>
                <w:b w:val="0"/>
                <w:sz w:val="20"/>
                <w:szCs w:val="20"/>
              </w:rPr>
            </w:pPr>
            <w:r w:rsidRPr="00C10C45">
              <w:rPr>
                <w:rFonts w:ascii="Book Antiqua" w:hAnsi="Book Antiqua" w:cs="Times New Roman"/>
                <w:b w:val="0"/>
                <w:sz w:val="20"/>
                <w:szCs w:val="20"/>
              </w:rPr>
              <w:t xml:space="preserve">Rata </w:t>
            </w:r>
            <w:r w:rsidR="006F57F0">
              <w:rPr>
                <w:rFonts w:ascii="Book Antiqua" w:hAnsi="Book Antiqua" w:cs="Times New Roman"/>
                <w:b w:val="0"/>
                <w:sz w:val="20"/>
                <w:szCs w:val="20"/>
              </w:rPr>
              <w:t>–</w:t>
            </w:r>
            <w:r w:rsidRPr="00C10C45">
              <w:rPr>
                <w:rFonts w:ascii="Book Antiqua" w:hAnsi="Book Antiqua" w:cs="Times New Roman"/>
                <w:b w:val="0"/>
                <w:sz w:val="20"/>
                <w:szCs w:val="20"/>
              </w:rPr>
              <w:t xml:space="preserve"> Rata</w:t>
            </w:r>
            <w:r w:rsidR="00D11BDD">
              <w:rPr>
                <w:rFonts w:ascii="Book Antiqua" w:hAnsi="Book Antiqua" w:cs="Times New Roman"/>
                <w:b w:val="0"/>
                <w:sz w:val="20"/>
                <w:szCs w:val="20"/>
              </w:rPr>
              <w:t xml:space="preserve"> X2.6</w:t>
            </w:r>
          </w:p>
        </w:tc>
        <w:tc>
          <w:tcPr>
            <w:tcW w:w="872" w:type="dxa"/>
          </w:tcPr>
          <w:p w:rsidR="00052313" w:rsidRPr="00052313" w:rsidRDefault="00537F2E"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3,18</w:t>
            </w:r>
          </w:p>
        </w:tc>
      </w:tr>
      <w:tr w:rsidR="009F3A3F" w:rsidTr="00D11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9F3A3F" w:rsidRPr="00C10C45" w:rsidRDefault="00D11BDD" w:rsidP="00052313">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X2.7.8</w:t>
            </w:r>
          </w:p>
        </w:tc>
        <w:tc>
          <w:tcPr>
            <w:tcW w:w="457" w:type="dxa"/>
          </w:tcPr>
          <w:p w:rsidR="009F3A3F" w:rsidRPr="00C10C45" w:rsidRDefault="00605B8D"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w:t>
            </w:r>
          </w:p>
        </w:tc>
        <w:tc>
          <w:tcPr>
            <w:tcW w:w="444" w:type="dxa"/>
          </w:tcPr>
          <w:p w:rsidR="009F3A3F" w:rsidRPr="00C10C45" w:rsidRDefault="00605B8D"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28</w:t>
            </w:r>
          </w:p>
        </w:tc>
        <w:tc>
          <w:tcPr>
            <w:tcW w:w="444" w:type="dxa"/>
          </w:tcPr>
          <w:p w:rsidR="009F3A3F" w:rsidRPr="00C10C45" w:rsidRDefault="00C10C45"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38</w:t>
            </w:r>
          </w:p>
        </w:tc>
        <w:tc>
          <w:tcPr>
            <w:tcW w:w="444" w:type="dxa"/>
          </w:tcPr>
          <w:p w:rsidR="009F3A3F" w:rsidRPr="00C10C45" w:rsidRDefault="00605B8D"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75</w:t>
            </w:r>
          </w:p>
        </w:tc>
        <w:tc>
          <w:tcPr>
            <w:tcW w:w="511" w:type="dxa"/>
          </w:tcPr>
          <w:p w:rsidR="009F3A3F" w:rsidRPr="00C10C45" w:rsidRDefault="00605B8D"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30</w:t>
            </w:r>
          </w:p>
        </w:tc>
        <w:tc>
          <w:tcPr>
            <w:tcW w:w="1139" w:type="dxa"/>
          </w:tcPr>
          <w:p w:rsidR="009F3A3F" w:rsidRPr="00C10C45" w:rsidRDefault="0057424B"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C10C45">
              <w:rPr>
                <w:rFonts w:ascii="Book Antiqua" w:hAnsi="Book Antiqua" w:cs="Times New Roman"/>
                <w:sz w:val="20"/>
                <w:szCs w:val="20"/>
              </w:rPr>
              <w:t>178</w:t>
            </w:r>
          </w:p>
        </w:tc>
        <w:tc>
          <w:tcPr>
            <w:tcW w:w="872" w:type="dxa"/>
          </w:tcPr>
          <w:p w:rsidR="009F3A3F" w:rsidRPr="00052313" w:rsidRDefault="00537F2E" w:rsidP="0005231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3,52</w:t>
            </w:r>
          </w:p>
        </w:tc>
      </w:tr>
      <w:tr w:rsidR="00052313" w:rsidTr="00D11BDD">
        <w:tc>
          <w:tcPr>
            <w:cnfStyle w:val="001000000000" w:firstRow="0" w:lastRow="0" w:firstColumn="1" w:lastColumn="0" w:oddVBand="0" w:evenVBand="0" w:oddHBand="0" w:evenHBand="0" w:firstRowFirstColumn="0" w:firstRowLastColumn="0" w:lastRowFirstColumn="0" w:lastRowLastColumn="0"/>
            <w:tcW w:w="4678" w:type="dxa"/>
            <w:gridSpan w:val="7"/>
          </w:tcPr>
          <w:p w:rsidR="00052313" w:rsidRPr="00C10C45" w:rsidRDefault="00052313" w:rsidP="00052313">
            <w:pPr>
              <w:pStyle w:val="ListParagraph"/>
              <w:spacing w:line="276" w:lineRule="auto"/>
              <w:ind w:left="0"/>
              <w:jc w:val="center"/>
              <w:rPr>
                <w:rFonts w:ascii="Book Antiqua" w:hAnsi="Book Antiqua" w:cs="Times New Roman"/>
                <w:b w:val="0"/>
                <w:sz w:val="20"/>
                <w:szCs w:val="20"/>
              </w:rPr>
            </w:pPr>
            <w:r w:rsidRPr="00C10C45">
              <w:rPr>
                <w:rFonts w:ascii="Book Antiqua" w:hAnsi="Book Antiqua" w:cs="Times New Roman"/>
                <w:b w:val="0"/>
                <w:sz w:val="20"/>
                <w:szCs w:val="20"/>
              </w:rPr>
              <w:t xml:space="preserve">Rata </w:t>
            </w:r>
            <w:r w:rsidR="006F57F0">
              <w:rPr>
                <w:rFonts w:ascii="Book Antiqua" w:hAnsi="Book Antiqua" w:cs="Times New Roman"/>
                <w:b w:val="0"/>
                <w:sz w:val="20"/>
                <w:szCs w:val="20"/>
              </w:rPr>
              <w:t>–</w:t>
            </w:r>
            <w:r w:rsidRPr="00C10C45">
              <w:rPr>
                <w:rFonts w:ascii="Book Antiqua" w:hAnsi="Book Antiqua" w:cs="Times New Roman"/>
                <w:b w:val="0"/>
                <w:sz w:val="20"/>
                <w:szCs w:val="20"/>
              </w:rPr>
              <w:t xml:space="preserve"> Rata</w:t>
            </w:r>
            <w:r w:rsidR="00D11BDD">
              <w:rPr>
                <w:rFonts w:ascii="Book Antiqua" w:hAnsi="Book Antiqua" w:cs="Times New Roman"/>
                <w:b w:val="0"/>
                <w:sz w:val="20"/>
                <w:szCs w:val="20"/>
              </w:rPr>
              <w:t xml:space="preserve"> X2.7</w:t>
            </w:r>
          </w:p>
        </w:tc>
        <w:tc>
          <w:tcPr>
            <w:tcW w:w="872" w:type="dxa"/>
          </w:tcPr>
          <w:p w:rsidR="00052313" w:rsidRPr="00052313" w:rsidRDefault="00537F2E" w:rsidP="0005231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3,52</w:t>
            </w:r>
          </w:p>
        </w:tc>
      </w:tr>
    </w:tbl>
    <w:p w:rsidR="00B65B45" w:rsidRDefault="00B65B45" w:rsidP="00D11BDD">
      <w:pPr>
        <w:spacing w:after="0" w:line="276" w:lineRule="auto"/>
        <w:ind w:left="851"/>
        <w:jc w:val="both"/>
        <w:rPr>
          <w:rFonts w:ascii="Book Antiqua" w:hAnsi="Book Antiqua" w:cs="Times New Roman"/>
          <w:sz w:val="20"/>
          <w:szCs w:val="20"/>
        </w:rPr>
      </w:pPr>
      <w:r w:rsidRPr="00B65B45">
        <w:rPr>
          <w:rFonts w:ascii="Book Antiqua" w:hAnsi="Book Antiqua" w:cs="Times New Roman"/>
          <w:sz w:val="20"/>
          <w:szCs w:val="20"/>
        </w:rPr>
        <w:t>Sumber: data diolah peneliti (2020)</w:t>
      </w:r>
    </w:p>
    <w:p w:rsidR="00D11BDD" w:rsidRDefault="00D11BDD" w:rsidP="00D11BDD">
      <w:pPr>
        <w:spacing w:after="0" w:line="276" w:lineRule="auto"/>
        <w:ind w:left="851"/>
        <w:jc w:val="both"/>
        <w:rPr>
          <w:rFonts w:ascii="Book Antiqua" w:hAnsi="Book Antiqua" w:cs="Times New Roman"/>
          <w:sz w:val="20"/>
          <w:szCs w:val="20"/>
        </w:rPr>
      </w:pPr>
    </w:p>
    <w:p w:rsidR="00C72A2A" w:rsidRDefault="00D1571D" w:rsidP="00C72A2A">
      <w:pPr>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Berdasarkan hasil pada distribusi frekuensi pada variabel </w:t>
      </w:r>
      <w:r w:rsidRPr="0097771F">
        <w:rPr>
          <w:rFonts w:ascii="Book Antiqua" w:hAnsi="Book Antiqua" w:cs="Times New Roman"/>
          <w:i/>
          <w:sz w:val="20"/>
          <w:szCs w:val="20"/>
        </w:rPr>
        <w:t>financial attitude</w:t>
      </w:r>
      <w:r>
        <w:rPr>
          <w:rFonts w:ascii="Book Antiqua" w:hAnsi="Book Antiqua" w:cs="Times New Roman"/>
          <w:sz w:val="20"/>
          <w:szCs w:val="20"/>
        </w:rPr>
        <w:t xml:space="preserve"> (sukap keuangan) dengan perolehan rata – rata t</w:t>
      </w:r>
      <w:r w:rsidR="00537F2E">
        <w:rPr>
          <w:rFonts w:ascii="Book Antiqua" w:hAnsi="Book Antiqua" w:cs="Times New Roman"/>
          <w:sz w:val="20"/>
          <w:szCs w:val="20"/>
        </w:rPr>
        <w:t>ertinggi ada pada indikator X2.1 dengan perolehan 3,96</w:t>
      </w:r>
      <w:r>
        <w:rPr>
          <w:rFonts w:ascii="Book Antiqua" w:hAnsi="Book Antiqua" w:cs="Times New Roman"/>
          <w:sz w:val="20"/>
          <w:szCs w:val="20"/>
        </w:rPr>
        <w:t xml:space="preserve"> dan nilai rata – rata terendah ada </w:t>
      </w:r>
      <w:r w:rsidR="00537F2E">
        <w:rPr>
          <w:rFonts w:ascii="Book Antiqua" w:hAnsi="Book Antiqua" w:cs="Times New Roman"/>
          <w:sz w:val="20"/>
          <w:szCs w:val="20"/>
        </w:rPr>
        <w:t>pada indikator X2.3 sebesar 2,88</w:t>
      </w:r>
      <w:r>
        <w:rPr>
          <w:rFonts w:ascii="Book Antiqua" w:hAnsi="Book Antiqua" w:cs="Times New Roman"/>
          <w:sz w:val="20"/>
          <w:szCs w:val="20"/>
        </w:rPr>
        <w:t xml:space="preserve">. Dapat di deskripsikan bahwa pada indikator X.2.1 yang membahas mengenai </w:t>
      </w:r>
      <w:r w:rsidR="0097771F">
        <w:rPr>
          <w:rFonts w:ascii="Book Antiqua" w:hAnsi="Book Antiqua" w:cs="Times New Roman"/>
          <w:sz w:val="20"/>
          <w:szCs w:val="20"/>
        </w:rPr>
        <w:lastRenderedPageBreak/>
        <w:t xml:space="preserve">uang dapat diandalkan, </w:t>
      </w:r>
      <w:r>
        <w:rPr>
          <w:rFonts w:ascii="Book Antiqua" w:hAnsi="Book Antiqua" w:cs="Times New Roman"/>
          <w:sz w:val="20"/>
          <w:szCs w:val="20"/>
        </w:rPr>
        <w:t>responden kebanyakan menjawab t</w:t>
      </w:r>
      <w:r w:rsidR="005263C2">
        <w:rPr>
          <w:rFonts w:ascii="Book Antiqua" w:hAnsi="Book Antiqua" w:cs="Times New Roman"/>
          <w:sz w:val="20"/>
          <w:szCs w:val="20"/>
        </w:rPr>
        <w:t>idak setuju atau memilih angka 4</w:t>
      </w:r>
      <w:r>
        <w:rPr>
          <w:rFonts w:ascii="Book Antiqua" w:hAnsi="Book Antiqua" w:cs="Times New Roman"/>
          <w:sz w:val="20"/>
          <w:szCs w:val="20"/>
        </w:rPr>
        <w:t xml:space="preserve"> dengan jumlah 71 responden pada skala yang telah ditentukan sehingga </w:t>
      </w:r>
      <w:r w:rsidR="00537F2E">
        <w:rPr>
          <w:rFonts w:ascii="Book Antiqua" w:hAnsi="Book Antiqua" w:cs="Times New Roman"/>
          <w:sz w:val="20"/>
          <w:szCs w:val="20"/>
        </w:rPr>
        <w:t>perolehan hasil rata – rata 3,96</w:t>
      </w:r>
      <w:r>
        <w:rPr>
          <w:rFonts w:ascii="Book Antiqua" w:hAnsi="Book Antiqua" w:cs="Times New Roman"/>
          <w:sz w:val="20"/>
          <w:szCs w:val="20"/>
        </w:rPr>
        <w:t xml:space="preserve">. </w:t>
      </w:r>
      <w:r w:rsidR="00BE197B">
        <w:rPr>
          <w:rFonts w:ascii="Book Antiqua" w:hAnsi="Book Antiqua" w:cs="Times New Roman"/>
          <w:sz w:val="20"/>
          <w:szCs w:val="20"/>
        </w:rPr>
        <w:t>Selanjutnya pada indikator kedua (X2.2) tentang uang dapat digunakan sebagai alat pengendalian orang lain kebanyakan responden memilih jawaba</w:t>
      </w:r>
      <w:r w:rsidR="005263C2">
        <w:rPr>
          <w:rFonts w:ascii="Book Antiqua" w:hAnsi="Book Antiqua" w:cs="Times New Roman"/>
          <w:sz w:val="20"/>
          <w:szCs w:val="20"/>
        </w:rPr>
        <w:t>n tidak setuju pada skor skala 4</w:t>
      </w:r>
      <w:r w:rsidR="00BE197B">
        <w:rPr>
          <w:rFonts w:ascii="Book Antiqua" w:hAnsi="Book Antiqua" w:cs="Times New Roman"/>
          <w:sz w:val="20"/>
          <w:szCs w:val="20"/>
        </w:rPr>
        <w:t xml:space="preserve"> sebanyak 82 responden dengan perolehan n</w:t>
      </w:r>
      <w:r w:rsidR="00537F2E">
        <w:rPr>
          <w:rFonts w:ascii="Book Antiqua" w:hAnsi="Book Antiqua" w:cs="Times New Roman"/>
          <w:sz w:val="20"/>
          <w:szCs w:val="20"/>
        </w:rPr>
        <w:t>ilai rata – rata 3,93</w:t>
      </w:r>
      <w:r w:rsidR="00BE197B">
        <w:rPr>
          <w:rFonts w:ascii="Book Antiqua" w:hAnsi="Book Antiqua" w:cs="Times New Roman"/>
          <w:sz w:val="20"/>
          <w:szCs w:val="20"/>
        </w:rPr>
        <w:t xml:space="preserve">. Pada indikator ketiga (X.2.3) </w:t>
      </w:r>
      <w:r w:rsidR="003D2B4E">
        <w:rPr>
          <w:rFonts w:ascii="Book Antiqua" w:hAnsi="Book Antiqua" w:cs="Times New Roman"/>
          <w:sz w:val="20"/>
          <w:szCs w:val="20"/>
        </w:rPr>
        <w:t xml:space="preserve">mengenai penggunaan uang sebagai alat penyelesaian dimana </w:t>
      </w:r>
      <w:r w:rsidR="00BE197B">
        <w:rPr>
          <w:rFonts w:ascii="Book Antiqua" w:hAnsi="Book Antiqua" w:cs="Times New Roman"/>
          <w:sz w:val="20"/>
          <w:szCs w:val="20"/>
        </w:rPr>
        <w:t xml:space="preserve">jawaban </w:t>
      </w:r>
      <w:r w:rsidR="005263C2">
        <w:rPr>
          <w:rFonts w:ascii="Book Antiqua" w:hAnsi="Book Antiqua" w:cs="Times New Roman"/>
          <w:sz w:val="20"/>
          <w:szCs w:val="20"/>
        </w:rPr>
        <w:t>responden didominasi pada skor 2</w:t>
      </w:r>
      <w:r w:rsidR="00BE197B">
        <w:rPr>
          <w:rFonts w:ascii="Book Antiqua" w:hAnsi="Book Antiqua" w:cs="Times New Roman"/>
          <w:sz w:val="20"/>
          <w:szCs w:val="20"/>
        </w:rPr>
        <w:t xml:space="preserve"> dengan kategori setuju / sering berjumlah 46 responden dan yang menjawab tidak setuju</w:t>
      </w:r>
      <w:r w:rsidR="005263C2">
        <w:rPr>
          <w:rFonts w:ascii="Book Antiqua" w:hAnsi="Book Antiqua" w:cs="Times New Roman"/>
          <w:sz w:val="20"/>
          <w:szCs w:val="20"/>
        </w:rPr>
        <w:t xml:space="preserve"> atau pada skor 4</w:t>
      </w:r>
      <w:r w:rsidR="003D2B4E">
        <w:rPr>
          <w:rFonts w:ascii="Book Antiqua" w:hAnsi="Book Antiqua" w:cs="Times New Roman"/>
          <w:sz w:val="20"/>
          <w:szCs w:val="20"/>
        </w:rPr>
        <w:t xml:space="preserve"> sebanyak</w:t>
      </w:r>
      <w:r w:rsidR="00BE197B">
        <w:rPr>
          <w:rFonts w:ascii="Book Antiqua" w:hAnsi="Book Antiqua" w:cs="Times New Roman"/>
          <w:sz w:val="20"/>
          <w:szCs w:val="20"/>
        </w:rPr>
        <w:t xml:space="preserve"> 43 responden </w:t>
      </w:r>
      <w:r w:rsidR="003D2B4E">
        <w:rPr>
          <w:rFonts w:ascii="Book Antiqua" w:hAnsi="Book Antiqua" w:cs="Times New Roman"/>
          <w:sz w:val="20"/>
          <w:szCs w:val="20"/>
        </w:rPr>
        <w:t xml:space="preserve">sehingga </w:t>
      </w:r>
      <w:r w:rsidR="00537F2E">
        <w:rPr>
          <w:rFonts w:ascii="Book Antiqua" w:hAnsi="Book Antiqua" w:cs="Times New Roman"/>
          <w:sz w:val="20"/>
          <w:szCs w:val="20"/>
        </w:rPr>
        <w:t>diperoleh nilai rata – rata 2,88</w:t>
      </w:r>
      <w:r w:rsidR="003D2B4E">
        <w:rPr>
          <w:rFonts w:ascii="Book Antiqua" w:hAnsi="Book Antiqua" w:cs="Times New Roman"/>
          <w:sz w:val="20"/>
          <w:szCs w:val="20"/>
        </w:rPr>
        <w:t>. Dan pada indikator keempat (X2.4) tentang cara menyikapi uang dengan lebih memilih membelanjakan uang dari pada menyimpannya. Hasil jawaban r</w:t>
      </w:r>
      <w:r w:rsidR="005263C2">
        <w:rPr>
          <w:rFonts w:ascii="Book Antiqua" w:hAnsi="Book Antiqua" w:cs="Times New Roman"/>
          <w:sz w:val="20"/>
          <w:szCs w:val="20"/>
        </w:rPr>
        <w:t>esponden didominasi oleh angka 4</w:t>
      </w:r>
      <w:r w:rsidR="003D2B4E">
        <w:rPr>
          <w:rFonts w:ascii="Book Antiqua" w:hAnsi="Book Antiqua" w:cs="Times New Roman"/>
          <w:sz w:val="20"/>
          <w:szCs w:val="20"/>
        </w:rPr>
        <w:t xml:space="preserve"> tidak setuju pada X2.4.4 sebanyak 74 responden serta pada X2.4.5 didominasi pada angka 3 atau ragu – ragu/ kadang – kadang dengan jumlah 63 responden sehingga dipero</w:t>
      </w:r>
      <w:r w:rsidR="00537F2E">
        <w:rPr>
          <w:rFonts w:ascii="Book Antiqua" w:hAnsi="Book Antiqua" w:cs="Times New Roman"/>
          <w:sz w:val="20"/>
          <w:szCs w:val="20"/>
        </w:rPr>
        <w:t>leh nilai hasil rata – rata 3,21</w:t>
      </w:r>
      <w:r w:rsidR="003D2B4E">
        <w:rPr>
          <w:rFonts w:ascii="Book Antiqua" w:hAnsi="Book Antiqua" w:cs="Times New Roman"/>
          <w:sz w:val="20"/>
          <w:szCs w:val="20"/>
        </w:rPr>
        <w:t xml:space="preserve">. Dan pada indiktor kelima (X2.5) yang membahas mengenai proses penyimpanan uang dengan memilih menyimpan uang di dompet daripada di rekening bank </w:t>
      </w:r>
      <w:r w:rsidR="00C72A2A">
        <w:rPr>
          <w:rFonts w:ascii="Book Antiqua" w:hAnsi="Book Antiqua" w:cs="Times New Roman"/>
          <w:sz w:val="20"/>
          <w:szCs w:val="20"/>
        </w:rPr>
        <w:t>dengan pertanyaan ini jawaban responden didominas</w:t>
      </w:r>
      <w:r w:rsidR="005263C2">
        <w:rPr>
          <w:rFonts w:ascii="Book Antiqua" w:hAnsi="Book Antiqua" w:cs="Times New Roman"/>
          <w:sz w:val="20"/>
          <w:szCs w:val="20"/>
        </w:rPr>
        <w:t>i oleh angka 4</w:t>
      </w:r>
      <w:r w:rsidR="00C72A2A">
        <w:rPr>
          <w:rFonts w:ascii="Book Antiqua" w:hAnsi="Book Antiqua" w:cs="Times New Roman"/>
          <w:sz w:val="20"/>
          <w:szCs w:val="20"/>
        </w:rPr>
        <w:t xml:space="preserve"> yaitu tidak setuju dengan jumlah 60 responden dengan diperolehn</w:t>
      </w:r>
      <w:r w:rsidR="00537F2E">
        <w:rPr>
          <w:rFonts w:ascii="Book Antiqua" w:hAnsi="Book Antiqua" w:cs="Times New Roman"/>
          <w:sz w:val="20"/>
          <w:szCs w:val="20"/>
        </w:rPr>
        <w:t>ya hasil nilai  rata – rata 3,50</w:t>
      </w:r>
      <w:r w:rsidR="00C72A2A">
        <w:rPr>
          <w:rFonts w:ascii="Book Antiqua" w:hAnsi="Book Antiqua" w:cs="Times New Roman"/>
          <w:sz w:val="20"/>
          <w:szCs w:val="20"/>
        </w:rPr>
        <w:t xml:space="preserve">. Berikutnya pada </w:t>
      </w:r>
    </w:p>
    <w:p w:rsidR="00C72A2A" w:rsidRDefault="00A21BA7" w:rsidP="00C72A2A">
      <w:pPr>
        <w:spacing w:after="0" w:line="276" w:lineRule="auto"/>
        <w:ind w:left="851"/>
        <w:jc w:val="both"/>
        <w:rPr>
          <w:rFonts w:ascii="Book Antiqua" w:hAnsi="Book Antiqua" w:cs="Times New Roman"/>
          <w:sz w:val="20"/>
          <w:szCs w:val="20"/>
        </w:rPr>
      </w:pPr>
      <w:r>
        <w:rPr>
          <w:rFonts w:ascii="Book Antiqua" w:hAnsi="Book Antiqua" w:cs="Times New Roman"/>
          <w:sz w:val="20"/>
          <w:szCs w:val="20"/>
        </w:rPr>
        <w:t>indikator keenam (X2.6) mengenai kebutuhan terhadap uang dengan tidak pernah merasa cukup pada uang yang dimiliki, hasil jawaban responden dido</w:t>
      </w:r>
      <w:r w:rsidR="005263C2">
        <w:rPr>
          <w:rFonts w:ascii="Book Antiqua" w:hAnsi="Book Antiqua" w:cs="Times New Roman"/>
          <w:sz w:val="20"/>
          <w:szCs w:val="20"/>
        </w:rPr>
        <w:t>minasi oleh angka dengan angka 4</w:t>
      </w:r>
      <w:r>
        <w:rPr>
          <w:rFonts w:ascii="Book Antiqua" w:hAnsi="Book Antiqua" w:cs="Times New Roman"/>
          <w:sz w:val="20"/>
          <w:szCs w:val="20"/>
        </w:rPr>
        <w:t xml:space="preserve"> (tidak setuju) dan 3 (ragu – ragu) </w:t>
      </w:r>
      <w:r>
        <w:rPr>
          <w:rFonts w:ascii="Book Antiqua" w:hAnsi="Book Antiqua" w:cs="Times New Roman"/>
          <w:sz w:val="20"/>
          <w:szCs w:val="20"/>
        </w:rPr>
        <w:lastRenderedPageBreak/>
        <w:t xml:space="preserve">karena hasil frekuensi memperoleh nilai yang sama yaitu berjumlah 53 responden dengan </w:t>
      </w:r>
      <w:r w:rsidR="00537F2E">
        <w:rPr>
          <w:rFonts w:ascii="Book Antiqua" w:hAnsi="Book Antiqua" w:cs="Times New Roman"/>
          <w:sz w:val="20"/>
          <w:szCs w:val="20"/>
        </w:rPr>
        <w:t>perolehan nilai rata – rata 3,18</w:t>
      </w:r>
      <w:r>
        <w:rPr>
          <w:rFonts w:ascii="Book Antiqua" w:hAnsi="Book Antiqua" w:cs="Times New Roman"/>
          <w:sz w:val="20"/>
          <w:szCs w:val="20"/>
        </w:rPr>
        <w:t>. Dan pada indikator terakhir (X2.7) tentang kontrol pada keuangan dengan pertanyaan tidak bisa mengontrol situasi keuangan, pada soal ini jawaban r</w:t>
      </w:r>
      <w:r w:rsidR="005263C2">
        <w:rPr>
          <w:rFonts w:ascii="Book Antiqua" w:hAnsi="Book Antiqua" w:cs="Times New Roman"/>
          <w:sz w:val="20"/>
          <w:szCs w:val="20"/>
        </w:rPr>
        <w:t>esponden didominasi oleh angka 4</w:t>
      </w:r>
      <w:r>
        <w:rPr>
          <w:rFonts w:ascii="Book Antiqua" w:hAnsi="Book Antiqua" w:cs="Times New Roman"/>
          <w:sz w:val="20"/>
          <w:szCs w:val="20"/>
        </w:rPr>
        <w:t xml:space="preserve"> yaitu tidak setuju dengan jumlah 75 responden dan </w:t>
      </w:r>
      <w:r w:rsidR="00537F2E">
        <w:rPr>
          <w:rFonts w:ascii="Book Antiqua" w:hAnsi="Book Antiqua" w:cs="Times New Roman"/>
          <w:sz w:val="20"/>
          <w:szCs w:val="20"/>
        </w:rPr>
        <w:t>perolehan nilai rata – rata 3,52</w:t>
      </w:r>
      <w:r>
        <w:rPr>
          <w:rFonts w:ascii="Book Antiqua" w:hAnsi="Book Antiqua" w:cs="Times New Roman"/>
          <w:sz w:val="20"/>
          <w:szCs w:val="20"/>
        </w:rPr>
        <w:t>.</w:t>
      </w:r>
    </w:p>
    <w:p w:rsidR="006477B9" w:rsidRDefault="00A21BA7" w:rsidP="00C72A2A">
      <w:pPr>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Dari hasil penjelasan diatas dapat dikatagerogikan sesuai dengan kategori rata – rata kuisioner pada jawaban responden bahwa terdiri dari </w:t>
      </w:r>
      <w:r w:rsidR="006477B9">
        <w:rPr>
          <w:rFonts w:ascii="Book Antiqua" w:hAnsi="Book Antiqua" w:cs="Times New Roman"/>
          <w:sz w:val="20"/>
          <w:szCs w:val="20"/>
        </w:rPr>
        <w:t xml:space="preserve">tiga indikator dalam kategori </w:t>
      </w:r>
      <w:r w:rsidR="00537F2E">
        <w:rPr>
          <w:rFonts w:ascii="Book Antiqua" w:hAnsi="Book Antiqua" w:cs="Times New Roman"/>
          <w:sz w:val="20"/>
          <w:szCs w:val="20"/>
        </w:rPr>
        <w:t xml:space="preserve">sedang karena memperoleh nilai &gt;2,5 – 3,5 yaitu indikator X2.3, X2.4, dan X2.6. </w:t>
      </w:r>
      <w:r w:rsidR="006477B9">
        <w:rPr>
          <w:rFonts w:ascii="Book Antiqua" w:hAnsi="Book Antiqua" w:cs="Times New Roman"/>
          <w:sz w:val="20"/>
          <w:szCs w:val="20"/>
        </w:rPr>
        <w:t xml:space="preserve">Dan ada empat indikator dalam kategori </w:t>
      </w:r>
      <w:r w:rsidR="00537F2E">
        <w:rPr>
          <w:rFonts w:ascii="Book Antiqua" w:hAnsi="Book Antiqua" w:cs="Times New Roman"/>
          <w:sz w:val="20"/>
          <w:szCs w:val="20"/>
        </w:rPr>
        <w:t>baik atau tinggi dimana perolehan nilai &gt;3,5 – 4</w:t>
      </w:r>
      <w:r w:rsidR="006477B9">
        <w:rPr>
          <w:rFonts w:ascii="Book Antiqua" w:hAnsi="Book Antiqua" w:cs="Times New Roman"/>
          <w:sz w:val="20"/>
          <w:szCs w:val="20"/>
        </w:rPr>
        <w:t>,5 yaitu indi</w:t>
      </w:r>
      <w:r w:rsidR="00537F2E">
        <w:rPr>
          <w:rFonts w:ascii="Book Antiqua" w:hAnsi="Book Antiqua" w:cs="Times New Roman"/>
          <w:sz w:val="20"/>
          <w:szCs w:val="20"/>
        </w:rPr>
        <w:t>kator X2.1, X2.2, X2.</w:t>
      </w:r>
      <w:r w:rsidR="00811905">
        <w:rPr>
          <w:rFonts w:ascii="Book Antiqua" w:hAnsi="Book Antiqua" w:cs="Times New Roman"/>
          <w:sz w:val="20"/>
          <w:szCs w:val="20"/>
        </w:rPr>
        <w:t>5</w:t>
      </w:r>
      <w:r w:rsidR="00537F2E">
        <w:rPr>
          <w:rFonts w:ascii="Book Antiqua" w:hAnsi="Book Antiqua" w:cs="Times New Roman"/>
          <w:sz w:val="20"/>
          <w:szCs w:val="20"/>
        </w:rPr>
        <w:t>, dan X2.7</w:t>
      </w:r>
      <w:r w:rsidR="006477B9">
        <w:rPr>
          <w:rFonts w:ascii="Book Antiqua" w:hAnsi="Book Antiqua" w:cs="Times New Roman"/>
          <w:sz w:val="20"/>
          <w:szCs w:val="20"/>
        </w:rPr>
        <w:t xml:space="preserve">. </w:t>
      </w:r>
    </w:p>
    <w:p w:rsidR="00537F2E" w:rsidRPr="00B65B45" w:rsidRDefault="00537F2E" w:rsidP="00C72A2A">
      <w:pPr>
        <w:spacing w:after="0" w:line="276" w:lineRule="auto"/>
        <w:ind w:left="851"/>
        <w:jc w:val="both"/>
        <w:rPr>
          <w:rFonts w:ascii="Book Antiqua" w:hAnsi="Book Antiqua" w:cs="Times New Roman"/>
          <w:sz w:val="20"/>
          <w:szCs w:val="20"/>
        </w:rPr>
      </w:pPr>
    </w:p>
    <w:p w:rsidR="006477B9" w:rsidRPr="008C1372" w:rsidRDefault="00D11BDD" w:rsidP="00F46A19">
      <w:pPr>
        <w:pStyle w:val="ListParagraph"/>
        <w:numPr>
          <w:ilvl w:val="0"/>
          <w:numId w:val="101"/>
        </w:numPr>
        <w:spacing w:after="0" w:line="276" w:lineRule="auto"/>
        <w:ind w:left="851" w:hanging="284"/>
        <w:jc w:val="both"/>
        <w:rPr>
          <w:rFonts w:ascii="Book Antiqua" w:hAnsi="Book Antiqua" w:cs="Times New Roman"/>
          <w:b/>
          <w:sz w:val="20"/>
          <w:szCs w:val="20"/>
        </w:rPr>
      </w:pPr>
      <w:r>
        <w:rPr>
          <w:rFonts w:ascii="Book Antiqua" w:hAnsi="Book Antiqua" w:cs="Times New Roman"/>
          <w:sz w:val="20"/>
          <w:szCs w:val="20"/>
        </w:rPr>
        <w:t>Deskripsi data responden mengenai variabel uang saku (X3)</w:t>
      </w:r>
    </w:p>
    <w:p w:rsidR="008C1372" w:rsidRPr="006477B9" w:rsidRDefault="008C1372" w:rsidP="008C1372">
      <w:pPr>
        <w:pStyle w:val="ListParagraph"/>
        <w:spacing w:after="0" w:line="276" w:lineRule="auto"/>
        <w:ind w:left="851"/>
        <w:jc w:val="both"/>
        <w:rPr>
          <w:rFonts w:ascii="Book Antiqua" w:hAnsi="Book Antiqua" w:cs="Times New Roman"/>
          <w:b/>
          <w:sz w:val="20"/>
          <w:szCs w:val="20"/>
        </w:rPr>
      </w:pPr>
    </w:p>
    <w:p w:rsidR="009F3A3F" w:rsidRPr="006477B9" w:rsidRDefault="008C1372" w:rsidP="006477B9">
      <w:pPr>
        <w:pStyle w:val="ListParagraph"/>
        <w:spacing w:after="0" w:line="276" w:lineRule="auto"/>
        <w:ind w:left="851"/>
        <w:jc w:val="center"/>
        <w:rPr>
          <w:rFonts w:ascii="Book Antiqua" w:hAnsi="Book Antiqua" w:cs="Times New Roman"/>
          <w:b/>
          <w:sz w:val="20"/>
          <w:szCs w:val="20"/>
        </w:rPr>
      </w:pPr>
      <w:r>
        <w:rPr>
          <w:rFonts w:ascii="Book Antiqua" w:hAnsi="Book Antiqua" w:cs="Times New Roman"/>
          <w:b/>
          <w:sz w:val="20"/>
          <w:szCs w:val="20"/>
        </w:rPr>
        <w:t>Tabel 4.6</w:t>
      </w:r>
      <w:r w:rsidR="00E164DD" w:rsidRPr="006477B9">
        <w:rPr>
          <w:rFonts w:ascii="Book Antiqua" w:hAnsi="Book Antiqua" w:cs="Times New Roman"/>
          <w:b/>
          <w:sz w:val="20"/>
          <w:szCs w:val="20"/>
        </w:rPr>
        <w:t xml:space="preserve"> </w:t>
      </w:r>
      <w:r w:rsidR="00105ED0" w:rsidRPr="006477B9">
        <w:rPr>
          <w:rFonts w:ascii="Book Antiqua" w:hAnsi="Book Antiqua" w:cs="Times New Roman"/>
          <w:b/>
          <w:sz w:val="20"/>
          <w:szCs w:val="20"/>
        </w:rPr>
        <w:t>Distribusi Frekuensi Variabel Uang Saku Pada Setiap Butir Soal</w:t>
      </w:r>
    </w:p>
    <w:tbl>
      <w:tblPr>
        <w:tblStyle w:val="PlainTable2"/>
        <w:tblW w:w="5528" w:type="dxa"/>
        <w:tblInd w:w="851" w:type="dxa"/>
        <w:tblLayout w:type="fixed"/>
        <w:tblLook w:val="04A0" w:firstRow="1" w:lastRow="0" w:firstColumn="1" w:lastColumn="0" w:noHBand="0" w:noVBand="1"/>
      </w:tblPr>
      <w:tblGrid>
        <w:gridCol w:w="1240"/>
        <w:gridCol w:w="430"/>
        <w:gridCol w:w="438"/>
        <w:gridCol w:w="438"/>
        <w:gridCol w:w="438"/>
        <w:gridCol w:w="418"/>
        <w:gridCol w:w="1276"/>
        <w:gridCol w:w="850"/>
      </w:tblGrid>
      <w:tr w:rsidR="00C10C45" w:rsidTr="008C13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0" w:type="dxa"/>
            <w:vMerge w:val="restart"/>
          </w:tcPr>
          <w:p w:rsidR="00C10C45" w:rsidRPr="00FB22EC" w:rsidRDefault="00C10C45" w:rsidP="00B14132">
            <w:pPr>
              <w:pStyle w:val="ListParagraph"/>
              <w:spacing w:line="276" w:lineRule="auto"/>
              <w:ind w:left="0"/>
              <w:jc w:val="center"/>
              <w:rPr>
                <w:rFonts w:ascii="Book Antiqua" w:hAnsi="Book Antiqua" w:cs="Times New Roman"/>
                <w:sz w:val="20"/>
                <w:szCs w:val="20"/>
              </w:rPr>
            </w:pPr>
            <w:r w:rsidRPr="00FB22EC">
              <w:rPr>
                <w:rFonts w:ascii="Book Antiqua" w:hAnsi="Book Antiqua" w:cs="Times New Roman"/>
                <w:sz w:val="20"/>
                <w:szCs w:val="20"/>
              </w:rPr>
              <w:t>Butir Pertanyaan</w:t>
            </w:r>
          </w:p>
        </w:tc>
        <w:tc>
          <w:tcPr>
            <w:tcW w:w="2162" w:type="dxa"/>
            <w:gridSpan w:val="5"/>
          </w:tcPr>
          <w:p w:rsidR="00C10C45" w:rsidRPr="00FB22EC" w:rsidRDefault="00C10C45" w:rsidP="004F78F2">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Frekuensi</w:t>
            </w:r>
          </w:p>
        </w:tc>
        <w:tc>
          <w:tcPr>
            <w:tcW w:w="1276" w:type="dxa"/>
            <w:vMerge w:val="restart"/>
          </w:tcPr>
          <w:p w:rsidR="00C10C45" w:rsidRPr="00FB22EC" w:rsidRDefault="00C10C45" w:rsidP="00B14132">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Jumlah Responden</w:t>
            </w:r>
          </w:p>
        </w:tc>
        <w:tc>
          <w:tcPr>
            <w:tcW w:w="850" w:type="dxa"/>
            <w:vMerge w:val="restart"/>
          </w:tcPr>
          <w:p w:rsidR="00C10C45" w:rsidRPr="00FB22EC" w:rsidRDefault="00C10C45" w:rsidP="008C1372">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Rata – Rata</w:t>
            </w:r>
          </w:p>
        </w:tc>
      </w:tr>
      <w:tr w:rsidR="00C10C45" w:rsidTr="008C13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0" w:type="dxa"/>
            <w:vMerge/>
          </w:tcPr>
          <w:p w:rsidR="00C10C45" w:rsidRDefault="00C10C45" w:rsidP="00B14132">
            <w:pPr>
              <w:pStyle w:val="ListParagraph"/>
              <w:spacing w:line="276" w:lineRule="auto"/>
              <w:ind w:left="0"/>
              <w:jc w:val="both"/>
              <w:rPr>
                <w:rFonts w:ascii="Book Antiqua" w:hAnsi="Book Antiqua" w:cs="Times New Roman"/>
                <w:b w:val="0"/>
                <w:sz w:val="20"/>
                <w:szCs w:val="20"/>
              </w:rPr>
            </w:pPr>
          </w:p>
        </w:tc>
        <w:tc>
          <w:tcPr>
            <w:tcW w:w="430" w:type="dxa"/>
          </w:tcPr>
          <w:p w:rsidR="00C10C45" w:rsidRDefault="00C10C45" w:rsidP="004F78F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Pr>
                <w:rFonts w:ascii="Book Antiqua" w:hAnsi="Book Antiqua" w:cs="Times New Roman"/>
                <w:b/>
                <w:sz w:val="20"/>
                <w:szCs w:val="20"/>
              </w:rPr>
              <w:t>1</w:t>
            </w:r>
          </w:p>
        </w:tc>
        <w:tc>
          <w:tcPr>
            <w:tcW w:w="438" w:type="dxa"/>
          </w:tcPr>
          <w:p w:rsidR="00C10C45" w:rsidRDefault="00C10C45" w:rsidP="004F78F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Pr>
                <w:rFonts w:ascii="Book Antiqua" w:hAnsi="Book Antiqua" w:cs="Times New Roman"/>
                <w:b/>
                <w:sz w:val="20"/>
                <w:szCs w:val="20"/>
              </w:rPr>
              <w:t>2</w:t>
            </w:r>
          </w:p>
        </w:tc>
        <w:tc>
          <w:tcPr>
            <w:tcW w:w="438" w:type="dxa"/>
          </w:tcPr>
          <w:p w:rsidR="00C10C45" w:rsidRDefault="00C10C45" w:rsidP="004F78F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Pr>
                <w:rFonts w:ascii="Book Antiqua" w:hAnsi="Book Antiqua" w:cs="Times New Roman"/>
                <w:b/>
                <w:sz w:val="20"/>
                <w:szCs w:val="20"/>
              </w:rPr>
              <w:t>3</w:t>
            </w:r>
          </w:p>
        </w:tc>
        <w:tc>
          <w:tcPr>
            <w:tcW w:w="438" w:type="dxa"/>
          </w:tcPr>
          <w:p w:rsidR="00C10C45" w:rsidRDefault="00C10C45" w:rsidP="004F78F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Pr>
                <w:rFonts w:ascii="Book Antiqua" w:hAnsi="Book Antiqua" w:cs="Times New Roman"/>
                <w:b/>
                <w:sz w:val="20"/>
                <w:szCs w:val="20"/>
              </w:rPr>
              <w:t>4</w:t>
            </w:r>
          </w:p>
        </w:tc>
        <w:tc>
          <w:tcPr>
            <w:tcW w:w="418" w:type="dxa"/>
          </w:tcPr>
          <w:p w:rsidR="00C10C45" w:rsidRDefault="00C10C45" w:rsidP="004F78F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Pr>
                <w:rFonts w:ascii="Book Antiqua" w:hAnsi="Book Antiqua" w:cs="Times New Roman"/>
                <w:b/>
                <w:sz w:val="20"/>
                <w:szCs w:val="20"/>
              </w:rPr>
              <w:t>5</w:t>
            </w:r>
          </w:p>
        </w:tc>
        <w:tc>
          <w:tcPr>
            <w:tcW w:w="1276" w:type="dxa"/>
            <w:vMerge/>
          </w:tcPr>
          <w:p w:rsidR="00C10C45" w:rsidRDefault="00C10C45" w:rsidP="00B14132">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p>
        </w:tc>
        <w:tc>
          <w:tcPr>
            <w:tcW w:w="850" w:type="dxa"/>
            <w:vMerge/>
          </w:tcPr>
          <w:p w:rsidR="00C10C45" w:rsidRDefault="00C10C45" w:rsidP="00B14132">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p>
        </w:tc>
      </w:tr>
      <w:tr w:rsidR="009F3A3F" w:rsidTr="008C1372">
        <w:tc>
          <w:tcPr>
            <w:cnfStyle w:val="001000000000" w:firstRow="0" w:lastRow="0" w:firstColumn="1" w:lastColumn="0" w:oddVBand="0" w:evenVBand="0" w:oddHBand="0" w:evenHBand="0" w:firstRowFirstColumn="0" w:firstRowLastColumn="0" w:lastRowFirstColumn="0" w:lastRowLastColumn="0"/>
            <w:tcW w:w="1240" w:type="dxa"/>
          </w:tcPr>
          <w:p w:rsidR="009F3A3F" w:rsidRDefault="00C10C45" w:rsidP="00FB22EC">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X3.1.1</w:t>
            </w:r>
          </w:p>
        </w:tc>
        <w:tc>
          <w:tcPr>
            <w:tcW w:w="430" w:type="dxa"/>
          </w:tcPr>
          <w:p w:rsidR="009F3A3F" w:rsidRPr="00FB22EC" w:rsidRDefault="00F91B31" w:rsidP="00FB22EC">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9</w:t>
            </w:r>
          </w:p>
        </w:tc>
        <w:tc>
          <w:tcPr>
            <w:tcW w:w="438" w:type="dxa"/>
          </w:tcPr>
          <w:p w:rsidR="009F3A3F" w:rsidRPr="00FB22EC" w:rsidRDefault="00F91B31" w:rsidP="00FB22EC">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7</w:t>
            </w:r>
          </w:p>
        </w:tc>
        <w:tc>
          <w:tcPr>
            <w:tcW w:w="438" w:type="dxa"/>
          </w:tcPr>
          <w:p w:rsidR="009F3A3F" w:rsidRPr="00FB22EC" w:rsidRDefault="00F91B31" w:rsidP="00FB22EC">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27</w:t>
            </w:r>
          </w:p>
        </w:tc>
        <w:tc>
          <w:tcPr>
            <w:tcW w:w="438" w:type="dxa"/>
          </w:tcPr>
          <w:p w:rsidR="009F3A3F" w:rsidRPr="00FB22EC" w:rsidRDefault="0032544E" w:rsidP="00FB22EC">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95</w:t>
            </w:r>
          </w:p>
        </w:tc>
        <w:tc>
          <w:tcPr>
            <w:tcW w:w="418" w:type="dxa"/>
          </w:tcPr>
          <w:p w:rsidR="009F3A3F" w:rsidRPr="00FB22EC" w:rsidRDefault="0032544E" w:rsidP="00FB22EC">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40</w:t>
            </w:r>
          </w:p>
        </w:tc>
        <w:tc>
          <w:tcPr>
            <w:tcW w:w="1276" w:type="dxa"/>
          </w:tcPr>
          <w:p w:rsidR="009F3A3F" w:rsidRPr="00FB22EC" w:rsidRDefault="00FE0CFD" w:rsidP="00FB22EC">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178</w:t>
            </w:r>
          </w:p>
        </w:tc>
        <w:tc>
          <w:tcPr>
            <w:tcW w:w="850" w:type="dxa"/>
          </w:tcPr>
          <w:p w:rsidR="009F3A3F" w:rsidRPr="00A10FC0" w:rsidRDefault="00A06101" w:rsidP="00A10FC0">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A10FC0">
              <w:rPr>
                <w:rFonts w:ascii="Book Antiqua" w:hAnsi="Book Antiqua" w:cs="Times New Roman"/>
                <w:sz w:val="20"/>
                <w:szCs w:val="20"/>
              </w:rPr>
              <w:t>3,85</w:t>
            </w:r>
          </w:p>
        </w:tc>
      </w:tr>
      <w:tr w:rsidR="009F3A3F" w:rsidTr="008C13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0" w:type="dxa"/>
          </w:tcPr>
          <w:p w:rsidR="009F3A3F" w:rsidRDefault="00C10C45" w:rsidP="00FB22EC">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X3.1.2</w:t>
            </w:r>
          </w:p>
        </w:tc>
        <w:tc>
          <w:tcPr>
            <w:tcW w:w="430" w:type="dxa"/>
          </w:tcPr>
          <w:p w:rsidR="009F3A3F" w:rsidRPr="00FB22EC" w:rsidRDefault="0032544E" w:rsidP="00FB22E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0</w:t>
            </w:r>
          </w:p>
        </w:tc>
        <w:tc>
          <w:tcPr>
            <w:tcW w:w="438" w:type="dxa"/>
          </w:tcPr>
          <w:p w:rsidR="009F3A3F" w:rsidRPr="00FB22EC" w:rsidRDefault="0032544E" w:rsidP="00FB22E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3</w:t>
            </w:r>
          </w:p>
        </w:tc>
        <w:tc>
          <w:tcPr>
            <w:tcW w:w="438" w:type="dxa"/>
          </w:tcPr>
          <w:p w:rsidR="009F3A3F" w:rsidRPr="00FB22EC" w:rsidRDefault="0032544E" w:rsidP="00FB22E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26</w:t>
            </w:r>
          </w:p>
        </w:tc>
        <w:tc>
          <w:tcPr>
            <w:tcW w:w="438" w:type="dxa"/>
          </w:tcPr>
          <w:p w:rsidR="009F3A3F" w:rsidRPr="00FB22EC" w:rsidRDefault="0032544E" w:rsidP="00FB22E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99</w:t>
            </w:r>
          </w:p>
        </w:tc>
        <w:tc>
          <w:tcPr>
            <w:tcW w:w="418" w:type="dxa"/>
          </w:tcPr>
          <w:p w:rsidR="009F3A3F" w:rsidRPr="00FB22EC" w:rsidRDefault="0032544E" w:rsidP="00FB22E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50</w:t>
            </w:r>
          </w:p>
        </w:tc>
        <w:tc>
          <w:tcPr>
            <w:tcW w:w="1276" w:type="dxa"/>
          </w:tcPr>
          <w:p w:rsidR="009F3A3F" w:rsidRPr="00FB22EC" w:rsidRDefault="00FE0CFD" w:rsidP="00FB22E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178</w:t>
            </w:r>
          </w:p>
        </w:tc>
        <w:tc>
          <w:tcPr>
            <w:tcW w:w="850" w:type="dxa"/>
          </w:tcPr>
          <w:p w:rsidR="009F3A3F" w:rsidRPr="00A10FC0" w:rsidRDefault="00A06101" w:rsidP="00A10FC0">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A10FC0">
              <w:rPr>
                <w:rFonts w:ascii="Book Antiqua" w:hAnsi="Book Antiqua" w:cs="Times New Roman"/>
                <w:sz w:val="20"/>
                <w:szCs w:val="20"/>
              </w:rPr>
              <w:t>4,10</w:t>
            </w:r>
          </w:p>
        </w:tc>
      </w:tr>
      <w:tr w:rsidR="00F91B31" w:rsidTr="008C1372">
        <w:tc>
          <w:tcPr>
            <w:cnfStyle w:val="001000000000" w:firstRow="0" w:lastRow="0" w:firstColumn="1" w:lastColumn="0" w:oddVBand="0" w:evenVBand="0" w:oddHBand="0" w:evenHBand="0" w:firstRowFirstColumn="0" w:firstRowLastColumn="0" w:lastRowFirstColumn="0" w:lastRowLastColumn="0"/>
            <w:tcW w:w="4678" w:type="dxa"/>
            <w:gridSpan w:val="7"/>
          </w:tcPr>
          <w:p w:rsidR="00F91B31" w:rsidRPr="00FB22EC" w:rsidRDefault="00F91B31" w:rsidP="00FB22EC">
            <w:pPr>
              <w:pStyle w:val="ListParagraph"/>
              <w:spacing w:line="276" w:lineRule="auto"/>
              <w:ind w:left="0"/>
              <w:jc w:val="center"/>
              <w:rPr>
                <w:rFonts w:ascii="Book Antiqua" w:hAnsi="Book Antiqua" w:cs="Times New Roman"/>
                <w:b w:val="0"/>
                <w:sz w:val="20"/>
                <w:szCs w:val="20"/>
              </w:rPr>
            </w:pPr>
            <w:r w:rsidRPr="00FB22EC">
              <w:rPr>
                <w:rFonts w:ascii="Book Antiqua" w:hAnsi="Book Antiqua" w:cs="Times New Roman"/>
                <w:b w:val="0"/>
                <w:sz w:val="20"/>
                <w:szCs w:val="20"/>
              </w:rPr>
              <w:t>Rata – Rata</w:t>
            </w:r>
            <w:r w:rsidR="004F78F2">
              <w:rPr>
                <w:rFonts w:ascii="Book Antiqua" w:hAnsi="Book Antiqua" w:cs="Times New Roman"/>
                <w:b w:val="0"/>
                <w:sz w:val="20"/>
                <w:szCs w:val="20"/>
              </w:rPr>
              <w:t xml:space="preserve"> X3.1</w:t>
            </w:r>
          </w:p>
        </w:tc>
        <w:tc>
          <w:tcPr>
            <w:tcW w:w="850" w:type="dxa"/>
          </w:tcPr>
          <w:p w:rsidR="00F91B31" w:rsidRPr="00A10FC0" w:rsidRDefault="005966F3" w:rsidP="00A10FC0">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A10FC0">
              <w:rPr>
                <w:rFonts w:ascii="Book Antiqua" w:hAnsi="Book Antiqua" w:cs="Times New Roman"/>
                <w:sz w:val="20"/>
                <w:szCs w:val="20"/>
              </w:rPr>
              <w:t>3,97</w:t>
            </w:r>
          </w:p>
        </w:tc>
      </w:tr>
      <w:tr w:rsidR="009F3A3F" w:rsidTr="008C13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0" w:type="dxa"/>
          </w:tcPr>
          <w:p w:rsidR="009F3A3F" w:rsidRDefault="00D179C7" w:rsidP="00FB22EC">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X3.2.3</w:t>
            </w:r>
          </w:p>
        </w:tc>
        <w:tc>
          <w:tcPr>
            <w:tcW w:w="430" w:type="dxa"/>
          </w:tcPr>
          <w:p w:rsidR="009F3A3F" w:rsidRPr="00FB22EC" w:rsidRDefault="0032544E" w:rsidP="00FB22E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1</w:t>
            </w:r>
          </w:p>
        </w:tc>
        <w:tc>
          <w:tcPr>
            <w:tcW w:w="438" w:type="dxa"/>
          </w:tcPr>
          <w:p w:rsidR="009F3A3F" w:rsidRPr="00FB22EC" w:rsidRDefault="0032544E" w:rsidP="00FB22E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3</w:t>
            </w:r>
          </w:p>
        </w:tc>
        <w:tc>
          <w:tcPr>
            <w:tcW w:w="438" w:type="dxa"/>
          </w:tcPr>
          <w:p w:rsidR="009F3A3F" w:rsidRPr="00FB22EC" w:rsidRDefault="0032544E" w:rsidP="00FB22E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34</w:t>
            </w:r>
          </w:p>
        </w:tc>
        <w:tc>
          <w:tcPr>
            <w:tcW w:w="438" w:type="dxa"/>
          </w:tcPr>
          <w:p w:rsidR="009F3A3F" w:rsidRPr="00FB22EC" w:rsidRDefault="00FE0CFD" w:rsidP="00FB22E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86</w:t>
            </w:r>
          </w:p>
        </w:tc>
        <w:tc>
          <w:tcPr>
            <w:tcW w:w="418" w:type="dxa"/>
          </w:tcPr>
          <w:p w:rsidR="009F3A3F" w:rsidRPr="00FB22EC" w:rsidRDefault="00FE0CFD" w:rsidP="00FB22E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54</w:t>
            </w:r>
          </w:p>
        </w:tc>
        <w:tc>
          <w:tcPr>
            <w:tcW w:w="1276" w:type="dxa"/>
          </w:tcPr>
          <w:p w:rsidR="009F3A3F" w:rsidRPr="00FB22EC" w:rsidRDefault="00FE0CFD" w:rsidP="00FB22E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178</w:t>
            </w:r>
          </w:p>
        </w:tc>
        <w:tc>
          <w:tcPr>
            <w:tcW w:w="850" w:type="dxa"/>
          </w:tcPr>
          <w:p w:rsidR="009F3A3F" w:rsidRPr="00A10FC0" w:rsidRDefault="00A06101" w:rsidP="00A10FC0">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A10FC0">
              <w:rPr>
                <w:rFonts w:ascii="Book Antiqua" w:hAnsi="Book Antiqua" w:cs="Times New Roman"/>
                <w:sz w:val="20"/>
                <w:szCs w:val="20"/>
              </w:rPr>
              <w:t>4,06</w:t>
            </w:r>
          </w:p>
        </w:tc>
      </w:tr>
      <w:tr w:rsidR="00F91B31" w:rsidTr="008C1372">
        <w:tc>
          <w:tcPr>
            <w:cnfStyle w:val="001000000000" w:firstRow="0" w:lastRow="0" w:firstColumn="1" w:lastColumn="0" w:oddVBand="0" w:evenVBand="0" w:oddHBand="0" w:evenHBand="0" w:firstRowFirstColumn="0" w:firstRowLastColumn="0" w:lastRowFirstColumn="0" w:lastRowLastColumn="0"/>
            <w:tcW w:w="4678" w:type="dxa"/>
            <w:gridSpan w:val="7"/>
          </w:tcPr>
          <w:p w:rsidR="00F91B31" w:rsidRPr="00FB22EC" w:rsidRDefault="00F91B31" w:rsidP="00FB22EC">
            <w:pPr>
              <w:pStyle w:val="ListParagraph"/>
              <w:spacing w:line="276" w:lineRule="auto"/>
              <w:ind w:left="0"/>
              <w:jc w:val="center"/>
              <w:rPr>
                <w:rFonts w:ascii="Book Antiqua" w:hAnsi="Book Antiqua" w:cs="Times New Roman"/>
                <w:b w:val="0"/>
                <w:sz w:val="20"/>
                <w:szCs w:val="20"/>
              </w:rPr>
            </w:pPr>
            <w:r w:rsidRPr="00FB22EC">
              <w:rPr>
                <w:rFonts w:ascii="Book Antiqua" w:hAnsi="Book Antiqua" w:cs="Times New Roman"/>
                <w:b w:val="0"/>
                <w:sz w:val="20"/>
                <w:szCs w:val="20"/>
              </w:rPr>
              <w:t>Rata – Rata</w:t>
            </w:r>
            <w:r w:rsidR="004F78F2">
              <w:rPr>
                <w:rFonts w:ascii="Book Antiqua" w:hAnsi="Book Antiqua" w:cs="Times New Roman"/>
                <w:b w:val="0"/>
                <w:sz w:val="20"/>
                <w:szCs w:val="20"/>
              </w:rPr>
              <w:t xml:space="preserve"> X3.2</w:t>
            </w:r>
          </w:p>
        </w:tc>
        <w:tc>
          <w:tcPr>
            <w:tcW w:w="850" w:type="dxa"/>
          </w:tcPr>
          <w:p w:rsidR="00F91B31" w:rsidRPr="00A10FC0" w:rsidRDefault="005966F3" w:rsidP="00A10FC0">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A10FC0">
              <w:rPr>
                <w:rFonts w:ascii="Book Antiqua" w:hAnsi="Book Antiqua" w:cs="Times New Roman"/>
                <w:sz w:val="20"/>
                <w:szCs w:val="20"/>
              </w:rPr>
              <w:t>4,06</w:t>
            </w:r>
          </w:p>
        </w:tc>
      </w:tr>
      <w:tr w:rsidR="009F3A3F" w:rsidTr="008C13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0" w:type="dxa"/>
          </w:tcPr>
          <w:p w:rsidR="009F3A3F" w:rsidRDefault="00D179C7" w:rsidP="00FB22EC">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X3.3.4</w:t>
            </w:r>
          </w:p>
        </w:tc>
        <w:tc>
          <w:tcPr>
            <w:tcW w:w="430" w:type="dxa"/>
          </w:tcPr>
          <w:p w:rsidR="009F3A3F" w:rsidRPr="00FB22EC" w:rsidRDefault="00FE0CFD" w:rsidP="00FB22E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1</w:t>
            </w:r>
          </w:p>
        </w:tc>
        <w:tc>
          <w:tcPr>
            <w:tcW w:w="438" w:type="dxa"/>
          </w:tcPr>
          <w:p w:rsidR="009F3A3F" w:rsidRPr="00FB22EC" w:rsidRDefault="00FE0CFD" w:rsidP="00FB22E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2</w:t>
            </w:r>
          </w:p>
        </w:tc>
        <w:tc>
          <w:tcPr>
            <w:tcW w:w="438" w:type="dxa"/>
          </w:tcPr>
          <w:p w:rsidR="009F3A3F" w:rsidRPr="00FB22EC" w:rsidRDefault="00FE0CFD" w:rsidP="00FB22E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18</w:t>
            </w:r>
          </w:p>
        </w:tc>
        <w:tc>
          <w:tcPr>
            <w:tcW w:w="438" w:type="dxa"/>
          </w:tcPr>
          <w:p w:rsidR="009F3A3F" w:rsidRPr="00FB22EC" w:rsidRDefault="00FE0CFD" w:rsidP="00FB22E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79</w:t>
            </w:r>
          </w:p>
        </w:tc>
        <w:tc>
          <w:tcPr>
            <w:tcW w:w="418" w:type="dxa"/>
          </w:tcPr>
          <w:p w:rsidR="009F3A3F" w:rsidRPr="00FB22EC" w:rsidRDefault="004A19D1" w:rsidP="00FB22E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78</w:t>
            </w:r>
          </w:p>
        </w:tc>
        <w:tc>
          <w:tcPr>
            <w:tcW w:w="1276" w:type="dxa"/>
          </w:tcPr>
          <w:p w:rsidR="009F3A3F" w:rsidRPr="00FB22EC" w:rsidRDefault="004A19D1" w:rsidP="00FB22EC">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178</w:t>
            </w:r>
          </w:p>
        </w:tc>
        <w:tc>
          <w:tcPr>
            <w:tcW w:w="850" w:type="dxa"/>
          </w:tcPr>
          <w:p w:rsidR="009F3A3F" w:rsidRPr="00A10FC0" w:rsidRDefault="00A06101" w:rsidP="00A10FC0">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A10FC0">
              <w:rPr>
                <w:rFonts w:ascii="Book Antiqua" w:hAnsi="Book Antiqua" w:cs="Times New Roman"/>
                <w:sz w:val="20"/>
                <w:szCs w:val="20"/>
              </w:rPr>
              <w:t>4,30</w:t>
            </w:r>
          </w:p>
        </w:tc>
      </w:tr>
      <w:tr w:rsidR="005966F3" w:rsidTr="008C1372">
        <w:tc>
          <w:tcPr>
            <w:cnfStyle w:val="001000000000" w:firstRow="0" w:lastRow="0" w:firstColumn="1" w:lastColumn="0" w:oddVBand="0" w:evenVBand="0" w:oddHBand="0" w:evenHBand="0" w:firstRowFirstColumn="0" w:firstRowLastColumn="0" w:lastRowFirstColumn="0" w:lastRowLastColumn="0"/>
            <w:tcW w:w="4678" w:type="dxa"/>
            <w:gridSpan w:val="7"/>
          </w:tcPr>
          <w:p w:rsidR="005966F3" w:rsidRPr="00FB22EC" w:rsidRDefault="005966F3" w:rsidP="005966F3">
            <w:pPr>
              <w:pStyle w:val="ListParagraph"/>
              <w:spacing w:line="276" w:lineRule="auto"/>
              <w:ind w:left="0"/>
              <w:jc w:val="center"/>
              <w:rPr>
                <w:rFonts w:ascii="Book Antiqua" w:hAnsi="Book Antiqua" w:cs="Times New Roman"/>
                <w:b w:val="0"/>
                <w:sz w:val="20"/>
                <w:szCs w:val="20"/>
              </w:rPr>
            </w:pPr>
            <w:r w:rsidRPr="00FB22EC">
              <w:rPr>
                <w:rFonts w:ascii="Book Antiqua" w:hAnsi="Book Antiqua" w:cs="Times New Roman"/>
                <w:b w:val="0"/>
                <w:sz w:val="20"/>
                <w:szCs w:val="20"/>
              </w:rPr>
              <w:t>Rata – Rata</w:t>
            </w:r>
            <w:r w:rsidR="004F78F2">
              <w:rPr>
                <w:rFonts w:ascii="Book Antiqua" w:hAnsi="Book Antiqua" w:cs="Times New Roman"/>
                <w:b w:val="0"/>
                <w:sz w:val="20"/>
                <w:szCs w:val="20"/>
              </w:rPr>
              <w:t xml:space="preserve"> X3.3</w:t>
            </w:r>
          </w:p>
        </w:tc>
        <w:tc>
          <w:tcPr>
            <w:tcW w:w="850" w:type="dxa"/>
          </w:tcPr>
          <w:p w:rsidR="005966F3" w:rsidRPr="00A10FC0" w:rsidRDefault="005966F3" w:rsidP="00A10FC0">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A10FC0">
              <w:rPr>
                <w:rFonts w:ascii="Book Antiqua" w:hAnsi="Book Antiqua" w:cs="Times New Roman"/>
                <w:sz w:val="20"/>
                <w:szCs w:val="20"/>
              </w:rPr>
              <w:t>4,30</w:t>
            </w:r>
          </w:p>
        </w:tc>
      </w:tr>
      <w:tr w:rsidR="005966F3" w:rsidTr="008C13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0" w:type="dxa"/>
          </w:tcPr>
          <w:p w:rsidR="005966F3" w:rsidRDefault="00D179C7" w:rsidP="005966F3">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X3.4.5</w:t>
            </w:r>
          </w:p>
        </w:tc>
        <w:tc>
          <w:tcPr>
            <w:tcW w:w="430" w:type="dxa"/>
          </w:tcPr>
          <w:p w:rsidR="005966F3" w:rsidRPr="00FB22EC" w:rsidRDefault="005966F3"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0</w:t>
            </w:r>
          </w:p>
        </w:tc>
        <w:tc>
          <w:tcPr>
            <w:tcW w:w="438" w:type="dxa"/>
          </w:tcPr>
          <w:p w:rsidR="005966F3" w:rsidRPr="00FB22EC" w:rsidRDefault="005966F3"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7</w:t>
            </w:r>
          </w:p>
        </w:tc>
        <w:tc>
          <w:tcPr>
            <w:tcW w:w="438" w:type="dxa"/>
          </w:tcPr>
          <w:p w:rsidR="005966F3" w:rsidRPr="00FB22EC" w:rsidRDefault="005966F3"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33</w:t>
            </w:r>
          </w:p>
        </w:tc>
        <w:tc>
          <w:tcPr>
            <w:tcW w:w="438" w:type="dxa"/>
          </w:tcPr>
          <w:p w:rsidR="005966F3" w:rsidRPr="00FB22EC" w:rsidRDefault="005966F3"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95</w:t>
            </w:r>
          </w:p>
        </w:tc>
        <w:tc>
          <w:tcPr>
            <w:tcW w:w="418" w:type="dxa"/>
          </w:tcPr>
          <w:p w:rsidR="005966F3" w:rsidRPr="00FB22EC" w:rsidRDefault="005966F3"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33</w:t>
            </w:r>
          </w:p>
        </w:tc>
        <w:tc>
          <w:tcPr>
            <w:tcW w:w="1276" w:type="dxa"/>
          </w:tcPr>
          <w:p w:rsidR="005966F3" w:rsidRPr="00FB22EC" w:rsidRDefault="005966F3"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178</w:t>
            </w:r>
          </w:p>
        </w:tc>
        <w:tc>
          <w:tcPr>
            <w:tcW w:w="850" w:type="dxa"/>
          </w:tcPr>
          <w:p w:rsidR="005966F3" w:rsidRPr="00A10FC0" w:rsidRDefault="005966F3" w:rsidP="00A10FC0">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A10FC0">
              <w:rPr>
                <w:rFonts w:ascii="Book Antiqua" w:hAnsi="Book Antiqua" w:cs="Times New Roman"/>
                <w:sz w:val="20"/>
                <w:szCs w:val="20"/>
              </w:rPr>
              <w:t>3,87</w:t>
            </w:r>
          </w:p>
        </w:tc>
      </w:tr>
      <w:tr w:rsidR="005966F3" w:rsidTr="008C1372">
        <w:tc>
          <w:tcPr>
            <w:cnfStyle w:val="001000000000" w:firstRow="0" w:lastRow="0" w:firstColumn="1" w:lastColumn="0" w:oddVBand="0" w:evenVBand="0" w:oddHBand="0" w:evenHBand="0" w:firstRowFirstColumn="0" w:firstRowLastColumn="0" w:lastRowFirstColumn="0" w:lastRowLastColumn="0"/>
            <w:tcW w:w="1240" w:type="dxa"/>
          </w:tcPr>
          <w:p w:rsidR="005966F3" w:rsidRDefault="00D179C7" w:rsidP="005966F3">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lastRenderedPageBreak/>
              <w:t>X3.4.6</w:t>
            </w:r>
          </w:p>
        </w:tc>
        <w:tc>
          <w:tcPr>
            <w:tcW w:w="430" w:type="dxa"/>
          </w:tcPr>
          <w:p w:rsidR="005966F3" w:rsidRPr="00FB22EC" w:rsidRDefault="005966F3" w:rsidP="005966F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0</w:t>
            </w:r>
          </w:p>
        </w:tc>
        <w:tc>
          <w:tcPr>
            <w:tcW w:w="438" w:type="dxa"/>
          </w:tcPr>
          <w:p w:rsidR="005966F3" w:rsidRPr="00FB22EC" w:rsidRDefault="005966F3" w:rsidP="005966F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4</w:t>
            </w:r>
          </w:p>
        </w:tc>
        <w:tc>
          <w:tcPr>
            <w:tcW w:w="438" w:type="dxa"/>
          </w:tcPr>
          <w:p w:rsidR="005966F3" w:rsidRPr="00FB22EC" w:rsidRDefault="005966F3" w:rsidP="005966F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34</w:t>
            </w:r>
          </w:p>
        </w:tc>
        <w:tc>
          <w:tcPr>
            <w:tcW w:w="438" w:type="dxa"/>
          </w:tcPr>
          <w:p w:rsidR="005966F3" w:rsidRPr="00FB22EC" w:rsidRDefault="005966F3" w:rsidP="005966F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90</w:t>
            </w:r>
          </w:p>
        </w:tc>
        <w:tc>
          <w:tcPr>
            <w:tcW w:w="418" w:type="dxa"/>
          </w:tcPr>
          <w:p w:rsidR="005966F3" w:rsidRPr="00FB22EC" w:rsidRDefault="005966F3" w:rsidP="005966F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40</w:t>
            </w:r>
          </w:p>
        </w:tc>
        <w:tc>
          <w:tcPr>
            <w:tcW w:w="1276" w:type="dxa"/>
          </w:tcPr>
          <w:p w:rsidR="005966F3" w:rsidRPr="00FB22EC" w:rsidRDefault="005966F3" w:rsidP="005966F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178</w:t>
            </w:r>
          </w:p>
        </w:tc>
        <w:tc>
          <w:tcPr>
            <w:tcW w:w="850" w:type="dxa"/>
          </w:tcPr>
          <w:p w:rsidR="005966F3" w:rsidRPr="00A10FC0" w:rsidRDefault="005966F3" w:rsidP="00A10FC0">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A10FC0">
              <w:rPr>
                <w:rFonts w:ascii="Book Antiqua" w:hAnsi="Book Antiqua" w:cs="Times New Roman"/>
                <w:sz w:val="20"/>
                <w:szCs w:val="20"/>
              </w:rPr>
              <w:t>3,99</w:t>
            </w:r>
          </w:p>
        </w:tc>
      </w:tr>
      <w:tr w:rsidR="005966F3" w:rsidTr="008C13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0" w:type="dxa"/>
          </w:tcPr>
          <w:p w:rsidR="005966F3" w:rsidRDefault="00D179C7" w:rsidP="005966F3">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X3.4.7</w:t>
            </w:r>
          </w:p>
        </w:tc>
        <w:tc>
          <w:tcPr>
            <w:tcW w:w="430" w:type="dxa"/>
          </w:tcPr>
          <w:p w:rsidR="005966F3" w:rsidRPr="00FB22EC" w:rsidRDefault="005966F3"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0</w:t>
            </w:r>
          </w:p>
        </w:tc>
        <w:tc>
          <w:tcPr>
            <w:tcW w:w="438" w:type="dxa"/>
          </w:tcPr>
          <w:p w:rsidR="005966F3" w:rsidRPr="00FB22EC" w:rsidRDefault="005966F3"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2</w:t>
            </w:r>
          </w:p>
        </w:tc>
        <w:tc>
          <w:tcPr>
            <w:tcW w:w="438" w:type="dxa"/>
          </w:tcPr>
          <w:p w:rsidR="005966F3" w:rsidRPr="00FB22EC" w:rsidRDefault="005966F3"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25</w:t>
            </w:r>
          </w:p>
        </w:tc>
        <w:tc>
          <w:tcPr>
            <w:tcW w:w="438" w:type="dxa"/>
          </w:tcPr>
          <w:p w:rsidR="005966F3" w:rsidRPr="00FB22EC" w:rsidRDefault="005966F3"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96</w:t>
            </w:r>
          </w:p>
        </w:tc>
        <w:tc>
          <w:tcPr>
            <w:tcW w:w="418" w:type="dxa"/>
          </w:tcPr>
          <w:p w:rsidR="005966F3" w:rsidRPr="00FB22EC" w:rsidRDefault="005966F3"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51</w:t>
            </w:r>
          </w:p>
        </w:tc>
        <w:tc>
          <w:tcPr>
            <w:tcW w:w="1276" w:type="dxa"/>
          </w:tcPr>
          <w:p w:rsidR="005966F3" w:rsidRPr="00FB22EC" w:rsidRDefault="005966F3"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178</w:t>
            </w:r>
          </w:p>
        </w:tc>
        <w:tc>
          <w:tcPr>
            <w:tcW w:w="850" w:type="dxa"/>
          </w:tcPr>
          <w:p w:rsidR="005966F3" w:rsidRPr="00A10FC0" w:rsidRDefault="005966F3" w:rsidP="00A10FC0">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A10FC0">
              <w:rPr>
                <w:rFonts w:ascii="Book Antiqua" w:hAnsi="Book Antiqua" w:cs="Times New Roman"/>
                <w:sz w:val="20"/>
                <w:szCs w:val="20"/>
              </w:rPr>
              <w:t>4,13</w:t>
            </w:r>
          </w:p>
        </w:tc>
      </w:tr>
      <w:tr w:rsidR="005966F3" w:rsidTr="008C1372">
        <w:tc>
          <w:tcPr>
            <w:cnfStyle w:val="001000000000" w:firstRow="0" w:lastRow="0" w:firstColumn="1" w:lastColumn="0" w:oddVBand="0" w:evenVBand="0" w:oddHBand="0" w:evenHBand="0" w:firstRowFirstColumn="0" w:firstRowLastColumn="0" w:lastRowFirstColumn="0" w:lastRowLastColumn="0"/>
            <w:tcW w:w="4678" w:type="dxa"/>
            <w:gridSpan w:val="7"/>
          </w:tcPr>
          <w:p w:rsidR="005966F3" w:rsidRPr="00FB22EC" w:rsidRDefault="005966F3" w:rsidP="005966F3">
            <w:pPr>
              <w:pStyle w:val="ListParagraph"/>
              <w:spacing w:line="276" w:lineRule="auto"/>
              <w:ind w:left="0"/>
              <w:jc w:val="center"/>
              <w:rPr>
                <w:rFonts w:ascii="Book Antiqua" w:hAnsi="Book Antiqua" w:cs="Times New Roman"/>
                <w:b w:val="0"/>
                <w:sz w:val="20"/>
                <w:szCs w:val="20"/>
              </w:rPr>
            </w:pPr>
            <w:r w:rsidRPr="00FB22EC">
              <w:rPr>
                <w:rFonts w:ascii="Book Antiqua" w:hAnsi="Book Antiqua" w:cs="Times New Roman"/>
                <w:b w:val="0"/>
                <w:sz w:val="20"/>
                <w:szCs w:val="20"/>
              </w:rPr>
              <w:t>Rata – Rata</w:t>
            </w:r>
            <w:r w:rsidR="004F78F2">
              <w:rPr>
                <w:rFonts w:ascii="Book Antiqua" w:hAnsi="Book Antiqua" w:cs="Times New Roman"/>
                <w:b w:val="0"/>
                <w:sz w:val="20"/>
                <w:szCs w:val="20"/>
              </w:rPr>
              <w:t xml:space="preserve"> X3.4</w:t>
            </w:r>
          </w:p>
        </w:tc>
        <w:tc>
          <w:tcPr>
            <w:tcW w:w="850" w:type="dxa"/>
          </w:tcPr>
          <w:p w:rsidR="005966F3" w:rsidRPr="00A10FC0" w:rsidRDefault="005966F3" w:rsidP="00A10FC0">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A10FC0">
              <w:rPr>
                <w:rFonts w:ascii="Book Antiqua" w:hAnsi="Book Antiqua" w:cs="Times New Roman"/>
                <w:sz w:val="20"/>
                <w:szCs w:val="20"/>
              </w:rPr>
              <w:t>4,00</w:t>
            </w:r>
          </w:p>
        </w:tc>
      </w:tr>
      <w:tr w:rsidR="005966F3" w:rsidTr="008C13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0" w:type="dxa"/>
          </w:tcPr>
          <w:p w:rsidR="005966F3" w:rsidRDefault="00D179C7" w:rsidP="005966F3">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X3.5.8</w:t>
            </w:r>
          </w:p>
        </w:tc>
        <w:tc>
          <w:tcPr>
            <w:tcW w:w="430" w:type="dxa"/>
          </w:tcPr>
          <w:p w:rsidR="005966F3" w:rsidRPr="00FB22EC" w:rsidRDefault="005966F3"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2</w:t>
            </w:r>
          </w:p>
        </w:tc>
        <w:tc>
          <w:tcPr>
            <w:tcW w:w="438" w:type="dxa"/>
          </w:tcPr>
          <w:p w:rsidR="005966F3" w:rsidRPr="00FB22EC" w:rsidRDefault="005966F3"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15</w:t>
            </w:r>
          </w:p>
        </w:tc>
        <w:tc>
          <w:tcPr>
            <w:tcW w:w="438" w:type="dxa"/>
          </w:tcPr>
          <w:p w:rsidR="005966F3" w:rsidRPr="00FB22EC" w:rsidRDefault="005966F3"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51</w:t>
            </w:r>
          </w:p>
        </w:tc>
        <w:tc>
          <w:tcPr>
            <w:tcW w:w="438" w:type="dxa"/>
          </w:tcPr>
          <w:p w:rsidR="005966F3" w:rsidRPr="00FB22EC" w:rsidRDefault="005966F3"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77</w:t>
            </w:r>
          </w:p>
        </w:tc>
        <w:tc>
          <w:tcPr>
            <w:tcW w:w="418" w:type="dxa"/>
          </w:tcPr>
          <w:p w:rsidR="005966F3" w:rsidRPr="00FB22EC" w:rsidRDefault="005966F3"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33</w:t>
            </w:r>
          </w:p>
        </w:tc>
        <w:tc>
          <w:tcPr>
            <w:tcW w:w="1276" w:type="dxa"/>
          </w:tcPr>
          <w:p w:rsidR="005966F3" w:rsidRPr="00FB22EC" w:rsidRDefault="005966F3"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FB22EC">
              <w:rPr>
                <w:rFonts w:ascii="Book Antiqua" w:hAnsi="Book Antiqua" w:cs="Times New Roman"/>
                <w:sz w:val="20"/>
                <w:szCs w:val="20"/>
              </w:rPr>
              <w:t>178</w:t>
            </w:r>
          </w:p>
        </w:tc>
        <w:tc>
          <w:tcPr>
            <w:tcW w:w="850" w:type="dxa"/>
          </w:tcPr>
          <w:p w:rsidR="005966F3" w:rsidRPr="00A10FC0" w:rsidRDefault="005966F3" w:rsidP="00A10FC0">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A10FC0">
              <w:rPr>
                <w:rFonts w:ascii="Book Antiqua" w:hAnsi="Book Antiqua" w:cs="Times New Roman"/>
                <w:sz w:val="20"/>
                <w:szCs w:val="20"/>
              </w:rPr>
              <w:t>3,70</w:t>
            </w:r>
          </w:p>
        </w:tc>
      </w:tr>
      <w:tr w:rsidR="005966F3" w:rsidTr="008C1372">
        <w:tc>
          <w:tcPr>
            <w:cnfStyle w:val="001000000000" w:firstRow="0" w:lastRow="0" w:firstColumn="1" w:lastColumn="0" w:oddVBand="0" w:evenVBand="0" w:oddHBand="0" w:evenHBand="0" w:firstRowFirstColumn="0" w:firstRowLastColumn="0" w:lastRowFirstColumn="0" w:lastRowLastColumn="0"/>
            <w:tcW w:w="4678" w:type="dxa"/>
            <w:gridSpan w:val="7"/>
          </w:tcPr>
          <w:p w:rsidR="005966F3" w:rsidRDefault="005966F3" w:rsidP="005966F3">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Rata – Rata</w:t>
            </w:r>
            <w:r w:rsidR="004F78F2">
              <w:rPr>
                <w:rFonts w:ascii="Book Antiqua" w:hAnsi="Book Antiqua" w:cs="Times New Roman"/>
                <w:b w:val="0"/>
                <w:sz w:val="20"/>
                <w:szCs w:val="20"/>
              </w:rPr>
              <w:t xml:space="preserve"> X3.5</w:t>
            </w:r>
          </w:p>
        </w:tc>
        <w:tc>
          <w:tcPr>
            <w:tcW w:w="850" w:type="dxa"/>
          </w:tcPr>
          <w:p w:rsidR="005966F3" w:rsidRPr="00A10FC0" w:rsidRDefault="005966F3" w:rsidP="00A10FC0">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A10FC0">
              <w:rPr>
                <w:rFonts w:ascii="Book Antiqua" w:hAnsi="Book Antiqua" w:cs="Times New Roman"/>
                <w:sz w:val="20"/>
                <w:szCs w:val="20"/>
              </w:rPr>
              <w:t>3,70</w:t>
            </w:r>
          </w:p>
        </w:tc>
      </w:tr>
    </w:tbl>
    <w:p w:rsidR="009F3A3F" w:rsidRDefault="00B65B45" w:rsidP="008C1372">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Sumber: data diolah peneliti (2020)</w:t>
      </w:r>
    </w:p>
    <w:p w:rsidR="008C1372" w:rsidRPr="008C1372" w:rsidRDefault="008C1372" w:rsidP="008C1372">
      <w:pPr>
        <w:spacing w:after="0" w:line="276" w:lineRule="auto"/>
        <w:jc w:val="both"/>
        <w:rPr>
          <w:rFonts w:ascii="Book Antiqua" w:hAnsi="Book Antiqua" w:cs="Times New Roman"/>
          <w:sz w:val="20"/>
          <w:szCs w:val="20"/>
        </w:rPr>
      </w:pPr>
    </w:p>
    <w:p w:rsidR="008C1372" w:rsidRDefault="008C1372" w:rsidP="008C1372">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Dari hasil tabel 4.6 di jelaskan bahwa pada distribusi frekuensi variabel uang saku yang terdiri dari lima indikator dimana indikator pertama X3.1 tentang jumlah uang saku yang diterima oleh mahasiswa memperoleh nilai rata – rata 3,97 dengan nilai frekuensi terendah adalah 1 dengan jumlah 9 responden dan tertinggi adalah 4 dengan jumlah 99 responden.</w:t>
      </w:r>
      <w:r w:rsidR="009571AA">
        <w:rPr>
          <w:rFonts w:ascii="Book Antiqua" w:hAnsi="Book Antiqua" w:cs="Times New Roman"/>
          <w:sz w:val="20"/>
          <w:szCs w:val="20"/>
        </w:rPr>
        <w:t xml:space="preserve"> Kemudian pada </w:t>
      </w:r>
      <w:r w:rsidR="00A720D0">
        <w:rPr>
          <w:rFonts w:ascii="Book Antiqua" w:hAnsi="Book Antiqua" w:cs="Times New Roman"/>
          <w:sz w:val="20"/>
          <w:szCs w:val="20"/>
        </w:rPr>
        <w:t>indikator kedua X3.2 yang membahas tentang kebiasaan dalam berhemat memperoleh nilai rata – rata 4,06 dengan frekuensi terendah adalah 1 hanya ada 1 responden saja dan tertinggi adalah 4 dengan 86 responden. Yang selanjutnya pada indikator ketiga X3.3 tentang berkonsumsi sesuai dengan budged yang dimiliki memperoleh hasil rata – rata 4,30 dengan frekuensi terendah adalah 1 dimana hanya ada 1 responden dan tertinggi adalah 4 dengan 79 responden. Pada indikator keempat X3.4 mengenai pengelolaan uang saku mendapatkan hasil rata – rata 4,13 dengan frekuensi terendah adalah 2 yang berjumlah 2 responden dan tertinggi adalah 4 sebesar 96 responden. Indikator terakhir adalah X3.5 membahas mengenai perencanaan dalam penggunaan dimana hasil menunjukkan nilai rata – rata 3,70 dengan perolehan frekuensi terendah adah 1 sebanyak 2 responden dan frekuensi tertinggi ialah 4 sebanyak 77 responden.</w:t>
      </w:r>
    </w:p>
    <w:p w:rsidR="00A720D0" w:rsidRDefault="00A720D0" w:rsidP="008C1372">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lastRenderedPageBreak/>
        <w:t xml:space="preserve">     Dari hasil penjelasan tersebut dapat disimpulkan bahwa </w:t>
      </w:r>
      <w:r w:rsidR="00203320">
        <w:rPr>
          <w:rFonts w:ascii="Book Antiqua" w:hAnsi="Book Antiqua" w:cs="Times New Roman"/>
          <w:sz w:val="20"/>
          <w:szCs w:val="20"/>
        </w:rPr>
        <w:t>kelima indikator semuanya</w:t>
      </w:r>
      <w:r>
        <w:rPr>
          <w:rFonts w:ascii="Book Antiqua" w:hAnsi="Book Antiqua" w:cs="Times New Roman"/>
          <w:sz w:val="20"/>
          <w:szCs w:val="20"/>
        </w:rPr>
        <w:t xml:space="preserve"> masuk dalam kategori rata – rata</w:t>
      </w:r>
      <w:r w:rsidR="002B226F" w:rsidRPr="002B226F">
        <w:rPr>
          <w:rFonts w:ascii="Book Antiqua" w:hAnsi="Book Antiqua" w:cs="Times New Roman"/>
          <w:sz w:val="20"/>
          <w:szCs w:val="20"/>
        </w:rPr>
        <w:t xml:space="preserve"> </w:t>
      </w:r>
      <w:r w:rsidR="002B226F">
        <w:rPr>
          <w:rFonts w:ascii="Book Antiqua" w:hAnsi="Book Antiqua" w:cs="Times New Roman"/>
          <w:sz w:val="20"/>
          <w:szCs w:val="20"/>
        </w:rPr>
        <w:t xml:space="preserve">kuisioner &gt;3,5 – 4,5 </w:t>
      </w:r>
      <w:r>
        <w:rPr>
          <w:rFonts w:ascii="Book Antiqua" w:hAnsi="Book Antiqua" w:cs="Times New Roman"/>
          <w:sz w:val="20"/>
          <w:szCs w:val="20"/>
        </w:rPr>
        <w:t xml:space="preserve"> </w:t>
      </w:r>
      <w:r w:rsidR="002B226F">
        <w:rPr>
          <w:rFonts w:ascii="Book Antiqua" w:hAnsi="Book Antiqua" w:cs="Times New Roman"/>
          <w:sz w:val="20"/>
          <w:szCs w:val="20"/>
        </w:rPr>
        <w:t xml:space="preserve">pada jawaban responden yaitu tinggi / baik. Sehingga variabel uang saku dapat dikatakan baik sebagai representasi data. </w:t>
      </w:r>
    </w:p>
    <w:p w:rsidR="002B226F" w:rsidRDefault="002B226F" w:rsidP="008C1372">
      <w:pPr>
        <w:pStyle w:val="ListParagraph"/>
        <w:spacing w:after="0" w:line="276" w:lineRule="auto"/>
        <w:ind w:left="851"/>
        <w:jc w:val="both"/>
        <w:rPr>
          <w:rFonts w:ascii="Book Antiqua" w:hAnsi="Book Antiqua" w:cs="Times New Roman"/>
          <w:sz w:val="20"/>
          <w:szCs w:val="20"/>
        </w:rPr>
      </w:pPr>
    </w:p>
    <w:p w:rsidR="002B226F" w:rsidRPr="002B226F" w:rsidRDefault="002B226F" w:rsidP="00F46A19">
      <w:pPr>
        <w:pStyle w:val="ListParagraph"/>
        <w:numPr>
          <w:ilvl w:val="0"/>
          <w:numId w:val="101"/>
        </w:numPr>
        <w:spacing w:after="0" w:line="276" w:lineRule="auto"/>
        <w:ind w:left="851" w:hanging="284"/>
        <w:jc w:val="both"/>
        <w:rPr>
          <w:rFonts w:ascii="Book Antiqua" w:hAnsi="Book Antiqua" w:cs="Times New Roman"/>
          <w:b/>
          <w:sz w:val="20"/>
          <w:szCs w:val="20"/>
        </w:rPr>
      </w:pPr>
      <w:r>
        <w:rPr>
          <w:rFonts w:ascii="Book Antiqua" w:hAnsi="Book Antiqua" w:cs="Times New Roman"/>
          <w:sz w:val="20"/>
          <w:szCs w:val="20"/>
        </w:rPr>
        <w:t xml:space="preserve">Deskripsi data responden mengenai variabel </w:t>
      </w:r>
      <w:r w:rsidRPr="002B226F">
        <w:rPr>
          <w:rFonts w:ascii="Book Antiqua" w:hAnsi="Book Antiqua" w:cs="Times New Roman"/>
          <w:i/>
          <w:sz w:val="20"/>
          <w:szCs w:val="20"/>
        </w:rPr>
        <w:t>self control</w:t>
      </w:r>
      <w:r>
        <w:rPr>
          <w:rFonts w:ascii="Book Antiqua" w:hAnsi="Book Antiqua" w:cs="Times New Roman"/>
          <w:sz w:val="20"/>
          <w:szCs w:val="20"/>
        </w:rPr>
        <w:t>/kontrol diri (Z)</w:t>
      </w:r>
    </w:p>
    <w:p w:rsidR="002B226F" w:rsidRPr="002B226F" w:rsidRDefault="002B226F" w:rsidP="002B226F">
      <w:pPr>
        <w:pStyle w:val="ListParagraph"/>
        <w:spacing w:after="0" w:line="276" w:lineRule="auto"/>
        <w:ind w:left="851"/>
        <w:jc w:val="both"/>
        <w:rPr>
          <w:rFonts w:ascii="Book Antiqua" w:hAnsi="Book Antiqua" w:cs="Times New Roman"/>
          <w:b/>
          <w:sz w:val="20"/>
          <w:szCs w:val="20"/>
        </w:rPr>
      </w:pPr>
    </w:p>
    <w:p w:rsidR="00FB22EC" w:rsidRPr="002B226F" w:rsidRDefault="00B20A1F" w:rsidP="002B226F">
      <w:pPr>
        <w:pStyle w:val="ListParagraph"/>
        <w:spacing w:after="0" w:line="276" w:lineRule="auto"/>
        <w:ind w:left="851"/>
        <w:jc w:val="center"/>
        <w:rPr>
          <w:rFonts w:ascii="Book Antiqua" w:hAnsi="Book Antiqua" w:cs="Times New Roman"/>
          <w:b/>
          <w:sz w:val="20"/>
          <w:szCs w:val="20"/>
        </w:rPr>
      </w:pPr>
      <w:r>
        <w:rPr>
          <w:rFonts w:ascii="Book Antiqua" w:hAnsi="Book Antiqua" w:cs="Times New Roman"/>
          <w:b/>
          <w:sz w:val="20"/>
          <w:szCs w:val="20"/>
        </w:rPr>
        <w:t>Tabel 4.7</w:t>
      </w:r>
      <w:r w:rsidR="00E164DD" w:rsidRPr="002B226F">
        <w:rPr>
          <w:rFonts w:ascii="Book Antiqua" w:hAnsi="Book Antiqua" w:cs="Times New Roman"/>
          <w:b/>
          <w:sz w:val="20"/>
          <w:szCs w:val="20"/>
        </w:rPr>
        <w:t xml:space="preserve"> </w:t>
      </w:r>
      <w:r w:rsidR="00105ED0" w:rsidRPr="002B226F">
        <w:rPr>
          <w:rFonts w:ascii="Book Antiqua" w:hAnsi="Book Antiqua" w:cs="Times New Roman"/>
          <w:b/>
          <w:sz w:val="20"/>
          <w:szCs w:val="20"/>
        </w:rPr>
        <w:t xml:space="preserve">Distribusi Frekuensi Variabel </w:t>
      </w:r>
      <w:r w:rsidR="00105ED0" w:rsidRPr="002B226F">
        <w:rPr>
          <w:rFonts w:ascii="Book Antiqua" w:hAnsi="Book Antiqua" w:cs="Times New Roman"/>
          <w:b/>
          <w:i/>
          <w:sz w:val="20"/>
          <w:szCs w:val="20"/>
        </w:rPr>
        <w:t>Self Control</w:t>
      </w:r>
      <w:r w:rsidR="00105ED0" w:rsidRPr="002B226F">
        <w:rPr>
          <w:rFonts w:ascii="Book Antiqua" w:hAnsi="Book Antiqua" w:cs="Times New Roman"/>
          <w:b/>
          <w:sz w:val="20"/>
          <w:szCs w:val="20"/>
        </w:rPr>
        <w:t xml:space="preserve"> (Kontrol Diri) Pada Setiap Butir Soal</w:t>
      </w:r>
    </w:p>
    <w:tbl>
      <w:tblPr>
        <w:tblStyle w:val="PlainTable2"/>
        <w:tblW w:w="5528" w:type="dxa"/>
        <w:tblInd w:w="851" w:type="dxa"/>
        <w:tblLook w:val="04A0" w:firstRow="1" w:lastRow="0" w:firstColumn="1" w:lastColumn="0" w:noHBand="0" w:noVBand="1"/>
      </w:tblPr>
      <w:tblGrid>
        <w:gridCol w:w="1241"/>
        <w:gridCol w:w="443"/>
        <w:gridCol w:w="516"/>
        <w:gridCol w:w="417"/>
        <w:gridCol w:w="486"/>
        <w:gridCol w:w="417"/>
        <w:gridCol w:w="1250"/>
        <w:gridCol w:w="758"/>
      </w:tblGrid>
      <w:tr w:rsidR="00FB22EC" w:rsidTr="002B22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0" w:type="dxa"/>
            <w:vMerge w:val="restart"/>
          </w:tcPr>
          <w:p w:rsidR="00FB22EC" w:rsidRPr="00B14132" w:rsidRDefault="00FB22EC" w:rsidP="00B14132">
            <w:pPr>
              <w:pStyle w:val="ListParagraph"/>
              <w:spacing w:line="276" w:lineRule="auto"/>
              <w:ind w:left="0"/>
              <w:jc w:val="center"/>
              <w:rPr>
                <w:rFonts w:ascii="Book Antiqua" w:hAnsi="Book Antiqua" w:cs="Times New Roman"/>
                <w:sz w:val="20"/>
                <w:szCs w:val="20"/>
              </w:rPr>
            </w:pPr>
            <w:r w:rsidRPr="00B14132">
              <w:rPr>
                <w:rFonts w:ascii="Book Antiqua" w:hAnsi="Book Antiqua" w:cs="Times New Roman"/>
                <w:sz w:val="20"/>
                <w:szCs w:val="20"/>
              </w:rPr>
              <w:t>Butir Pertanyaan</w:t>
            </w:r>
          </w:p>
        </w:tc>
        <w:tc>
          <w:tcPr>
            <w:tcW w:w="2226" w:type="dxa"/>
            <w:gridSpan w:val="5"/>
          </w:tcPr>
          <w:p w:rsidR="00FB22EC" w:rsidRPr="00B14132" w:rsidRDefault="00FB22EC" w:rsidP="00B14132">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14132">
              <w:rPr>
                <w:rFonts w:ascii="Book Antiqua" w:hAnsi="Book Antiqua" w:cs="Times New Roman"/>
                <w:sz w:val="20"/>
                <w:szCs w:val="20"/>
              </w:rPr>
              <w:t>Frekuensi</w:t>
            </w:r>
          </w:p>
        </w:tc>
        <w:tc>
          <w:tcPr>
            <w:tcW w:w="1250" w:type="dxa"/>
            <w:vMerge w:val="restart"/>
          </w:tcPr>
          <w:p w:rsidR="00FB22EC" w:rsidRPr="00B14132" w:rsidRDefault="00FB22EC" w:rsidP="00B14132">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14132">
              <w:rPr>
                <w:rFonts w:ascii="Book Antiqua" w:hAnsi="Book Antiqua" w:cs="Times New Roman"/>
                <w:sz w:val="20"/>
                <w:szCs w:val="20"/>
              </w:rPr>
              <w:t>Jumlah Responden</w:t>
            </w:r>
          </w:p>
        </w:tc>
        <w:tc>
          <w:tcPr>
            <w:tcW w:w="812" w:type="dxa"/>
            <w:vMerge w:val="restart"/>
          </w:tcPr>
          <w:p w:rsidR="00FB22EC" w:rsidRPr="00B14132" w:rsidRDefault="00FB22EC" w:rsidP="00B14132">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14132">
              <w:rPr>
                <w:rFonts w:ascii="Book Antiqua" w:hAnsi="Book Antiqua" w:cs="Times New Roman"/>
                <w:sz w:val="20"/>
                <w:szCs w:val="20"/>
              </w:rPr>
              <w:t>Rata – Rata</w:t>
            </w:r>
          </w:p>
        </w:tc>
      </w:tr>
      <w:tr w:rsidR="00FB22EC" w:rsidTr="002B2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0" w:type="dxa"/>
            <w:vMerge/>
          </w:tcPr>
          <w:p w:rsidR="00FB22EC" w:rsidRDefault="00FB22EC" w:rsidP="00382687">
            <w:pPr>
              <w:pStyle w:val="ListParagraph"/>
              <w:spacing w:line="276" w:lineRule="auto"/>
              <w:ind w:left="0"/>
              <w:jc w:val="both"/>
              <w:rPr>
                <w:rFonts w:ascii="Book Antiqua" w:hAnsi="Book Antiqua" w:cs="Times New Roman"/>
                <w:b w:val="0"/>
                <w:sz w:val="20"/>
                <w:szCs w:val="20"/>
              </w:rPr>
            </w:pPr>
          </w:p>
        </w:tc>
        <w:tc>
          <w:tcPr>
            <w:tcW w:w="455" w:type="dxa"/>
          </w:tcPr>
          <w:p w:rsidR="00FB22EC" w:rsidRDefault="00B14132"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Pr>
                <w:rFonts w:ascii="Book Antiqua" w:hAnsi="Book Antiqua" w:cs="Times New Roman"/>
                <w:b/>
                <w:sz w:val="20"/>
                <w:szCs w:val="20"/>
              </w:rPr>
              <w:t>1</w:t>
            </w:r>
          </w:p>
        </w:tc>
        <w:tc>
          <w:tcPr>
            <w:tcW w:w="419" w:type="dxa"/>
          </w:tcPr>
          <w:p w:rsidR="00FB22EC" w:rsidRDefault="00B14132"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Pr>
                <w:rFonts w:ascii="Book Antiqua" w:hAnsi="Book Antiqua" w:cs="Times New Roman"/>
                <w:b/>
                <w:sz w:val="20"/>
                <w:szCs w:val="20"/>
              </w:rPr>
              <w:t>2</w:t>
            </w:r>
          </w:p>
        </w:tc>
        <w:tc>
          <w:tcPr>
            <w:tcW w:w="418" w:type="dxa"/>
          </w:tcPr>
          <w:p w:rsidR="00FB22EC" w:rsidRDefault="00B14132"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Pr>
                <w:rFonts w:ascii="Book Antiqua" w:hAnsi="Book Antiqua" w:cs="Times New Roman"/>
                <w:b/>
                <w:sz w:val="20"/>
                <w:szCs w:val="20"/>
              </w:rPr>
              <w:t>3</w:t>
            </w:r>
          </w:p>
        </w:tc>
        <w:tc>
          <w:tcPr>
            <w:tcW w:w="516" w:type="dxa"/>
          </w:tcPr>
          <w:p w:rsidR="00FB22EC" w:rsidRDefault="00B14132"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Pr>
                <w:rFonts w:ascii="Book Antiqua" w:hAnsi="Book Antiqua" w:cs="Times New Roman"/>
                <w:b/>
                <w:sz w:val="20"/>
                <w:szCs w:val="20"/>
              </w:rPr>
              <w:t>4</w:t>
            </w:r>
          </w:p>
        </w:tc>
        <w:tc>
          <w:tcPr>
            <w:tcW w:w="418" w:type="dxa"/>
          </w:tcPr>
          <w:p w:rsidR="00FB22EC" w:rsidRDefault="00B14132"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Pr>
                <w:rFonts w:ascii="Book Antiqua" w:hAnsi="Book Antiqua" w:cs="Times New Roman"/>
                <w:b/>
                <w:sz w:val="20"/>
                <w:szCs w:val="20"/>
              </w:rPr>
              <w:t>5</w:t>
            </w:r>
          </w:p>
        </w:tc>
        <w:tc>
          <w:tcPr>
            <w:tcW w:w="1250" w:type="dxa"/>
            <w:vMerge/>
          </w:tcPr>
          <w:p w:rsidR="00FB22EC" w:rsidRDefault="00FB22EC" w:rsidP="00382687">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p>
        </w:tc>
        <w:tc>
          <w:tcPr>
            <w:tcW w:w="812" w:type="dxa"/>
            <w:vMerge/>
          </w:tcPr>
          <w:p w:rsidR="00FB22EC" w:rsidRDefault="00FB22EC" w:rsidP="00382687">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p>
        </w:tc>
      </w:tr>
      <w:tr w:rsidR="00B14132" w:rsidRPr="00B14132" w:rsidTr="002B226F">
        <w:tc>
          <w:tcPr>
            <w:cnfStyle w:val="001000000000" w:firstRow="0" w:lastRow="0" w:firstColumn="1" w:lastColumn="0" w:oddVBand="0" w:evenVBand="0" w:oddHBand="0" w:evenHBand="0" w:firstRowFirstColumn="0" w:firstRowLastColumn="0" w:lastRowFirstColumn="0" w:lastRowLastColumn="0"/>
            <w:tcW w:w="1240" w:type="dxa"/>
          </w:tcPr>
          <w:p w:rsidR="00FB22EC" w:rsidRPr="00B14132" w:rsidRDefault="00B14132" w:rsidP="00B14132">
            <w:pPr>
              <w:pStyle w:val="ListParagraph"/>
              <w:spacing w:line="276" w:lineRule="auto"/>
              <w:ind w:left="0"/>
              <w:jc w:val="center"/>
              <w:rPr>
                <w:rFonts w:ascii="Book Antiqua" w:hAnsi="Book Antiqua" w:cs="Times New Roman"/>
                <w:b w:val="0"/>
                <w:sz w:val="20"/>
                <w:szCs w:val="20"/>
              </w:rPr>
            </w:pPr>
            <w:r w:rsidRPr="00B14132">
              <w:rPr>
                <w:rFonts w:ascii="Book Antiqua" w:hAnsi="Book Antiqua" w:cs="Times New Roman"/>
                <w:b w:val="0"/>
                <w:sz w:val="20"/>
                <w:szCs w:val="20"/>
              </w:rPr>
              <w:t>Z1.1</w:t>
            </w:r>
          </w:p>
        </w:tc>
        <w:tc>
          <w:tcPr>
            <w:tcW w:w="455" w:type="dxa"/>
          </w:tcPr>
          <w:p w:rsidR="00FB22EC" w:rsidRPr="00B14132" w:rsidRDefault="00537F2E"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12</w:t>
            </w:r>
          </w:p>
        </w:tc>
        <w:tc>
          <w:tcPr>
            <w:tcW w:w="419" w:type="dxa"/>
          </w:tcPr>
          <w:p w:rsidR="00FB22EC" w:rsidRPr="00B14132" w:rsidRDefault="00537F2E"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22</w:t>
            </w:r>
          </w:p>
        </w:tc>
        <w:tc>
          <w:tcPr>
            <w:tcW w:w="418" w:type="dxa"/>
          </w:tcPr>
          <w:p w:rsidR="00FB22EC" w:rsidRPr="00B14132" w:rsidRDefault="008923B8"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64</w:t>
            </w:r>
          </w:p>
        </w:tc>
        <w:tc>
          <w:tcPr>
            <w:tcW w:w="516" w:type="dxa"/>
          </w:tcPr>
          <w:p w:rsidR="00FB22EC" w:rsidRPr="00B14132" w:rsidRDefault="00537F2E"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57</w:t>
            </w:r>
          </w:p>
        </w:tc>
        <w:tc>
          <w:tcPr>
            <w:tcW w:w="418" w:type="dxa"/>
          </w:tcPr>
          <w:p w:rsidR="00FB22EC" w:rsidRPr="00B14132" w:rsidRDefault="008923B8"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w:t>
            </w:r>
            <w:r w:rsidR="00537F2E">
              <w:rPr>
                <w:rFonts w:ascii="Book Antiqua" w:hAnsi="Book Antiqua" w:cs="Times New Roman"/>
                <w:sz w:val="20"/>
                <w:szCs w:val="20"/>
              </w:rPr>
              <w:t>3</w:t>
            </w:r>
          </w:p>
        </w:tc>
        <w:tc>
          <w:tcPr>
            <w:tcW w:w="1250" w:type="dxa"/>
          </w:tcPr>
          <w:p w:rsidR="00FB22EC" w:rsidRPr="00B14132" w:rsidRDefault="00B14132"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14132">
              <w:rPr>
                <w:rFonts w:ascii="Book Antiqua" w:hAnsi="Book Antiqua" w:cs="Times New Roman"/>
                <w:sz w:val="20"/>
                <w:szCs w:val="20"/>
              </w:rPr>
              <w:t>178</w:t>
            </w:r>
          </w:p>
        </w:tc>
        <w:tc>
          <w:tcPr>
            <w:tcW w:w="812" w:type="dxa"/>
          </w:tcPr>
          <w:p w:rsidR="00FB22EC" w:rsidRPr="00B14132" w:rsidRDefault="007771FD"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3,31</w:t>
            </w:r>
          </w:p>
        </w:tc>
      </w:tr>
      <w:tr w:rsidR="00B14132" w:rsidRPr="00B14132" w:rsidTr="002B2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0" w:type="dxa"/>
          </w:tcPr>
          <w:p w:rsidR="00B14132" w:rsidRPr="00B14132" w:rsidRDefault="00B14132" w:rsidP="00B14132">
            <w:pPr>
              <w:pStyle w:val="ListParagraph"/>
              <w:spacing w:line="276" w:lineRule="auto"/>
              <w:ind w:left="0"/>
              <w:jc w:val="center"/>
              <w:rPr>
                <w:rFonts w:ascii="Book Antiqua" w:hAnsi="Book Antiqua" w:cs="Times New Roman"/>
                <w:b w:val="0"/>
                <w:sz w:val="20"/>
                <w:szCs w:val="20"/>
              </w:rPr>
            </w:pPr>
            <w:r w:rsidRPr="00B14132">
              <w:rPr>
                <w:rFonts w:ascii="Book Antiqua" w:hAnsi="Book Antiqua" w:cs="Times New Roman"/>
                <w:b w:val="0"/>
                <w:sz w:val="20"/>
                <w:szCs w:val="20"/>
              </w:rPr>
              <w:t>Z1.2</w:t>
            </w:r>
          </w:p>
        </w:tc>
        <w:tc>
          <w:tcPr>
            <w:tcW w:w="455" w:type="dxa"/>
          </w:tcPr>
          <w:p w:rsidR="00B14132" w:rsidRPr="00B14132" w:rsidRDefault="00537F2E"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31</w:t>
            </w:r>
          </w:p>
        </w:tc>
        <w:tc>
          <w:tcPr>
            <w:tcW w:w="419" w:type="dxa"/>
          </w:tcPr>
          <w:p w:rsidR="00B14132" w:rsidRPr="00B14132" w:rsidRDefault="00537F2E"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102</w:t>
            </w:r>
          </w:p>
        </w:tc>
        <w:tc>
          <w:tcPr>
            <w:tcW w:w="418" w:type="dxa"/>
          </w:tcPr>
          <w:p w:rsidR="00B14132" w:rsidRPr="00B14132" w:rsidRDefault="00F93971"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38</w:t>
            </w:r>
          </w:p>
        </w:tc>
        <w:tc>
          <w:tcPr>
            <w:tcW w:w="516" w:type="dxa"/>
          </w:tcPr>
          <w:p w:rsidR="00B14132" w:rsidRPr="00B14132" w:rsidRDefault="00537F2E"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w:t>
            </w:r>
          </w:p>
        </w:tc>
        <w:tc>
          <w:tcPr>
            <w:tcW w:w="418" w:type="dxa"/>
          </w:tcPr>
          <w:p w:rsidR="00B14132" w:rsidRPr="00B14132" w:rsidRDefault="00537F2E"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w:t>
            </w:r>
          </w:p>
        </w:tc>
        <w:tc>
          <w:tcPr>
            <w:tcW w:w="1250" w:type="dxa"/>
          </w:tcPr>
          <w:p w:rsidR="00B14132" w:rsidRPr="00B14132" w:rsidRDefault="00B14132" w:rsidP="00B14132">
            <w:pPr>
              <w:jc w:val="center"/>
              <w:cnfStyle w:val="000000100000" w:firstRow="0" w:lastRow="0" w:firstColumn="0" w:lastColumn="0" w:oddVBand="0" w:evenVBand="0" w:oddHBand="1" w:evenHBand="0" w:firstRowFirstColumn="0" w:firstRowLastColumn="0" w:lastRowFirstColumn="0" w:lastRowLastColumn="0"/>
            </w:pPr>
            <w:r w:rsidRPr="00B14132">
              <w:rPr>
                <w:rFonts w:ascii="Book Antiqua" w:hAnsi="Book Antiqua" w:cs="Times New Roman"/>
                <w:sz w:val="20"/>
                <w:szCs w:val="20"/>
              </w:rPr>
              <w:t>178</w:t>
            </w:r>
          </w:p>
        </w:tc>
        <w:tc>
          <w:tcPr>
            <w:tcW w:w="812" w:type="dxa"/>
          </w:tcPr>
          <w:p w:rsidR="00B14132" w:rsidRPr="00B14132" w:rsidRDefault="007771FD"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3,88</w:t>
            </w:r>
          </w:p>
        </w:tc>
      </w:tr>
      <w:tr w:rsidR="00B14132" w:rsidRPr="00B14132" w:rsidTr="002B226F">
        <w:tc>
          <w:tcPr>
            <w:cnfStyle w:val="001000000000" w:firstRow="0" w:lastRow="0" w:firstColumn="1" w:lastColumn="0" w:oddVBand="0" w:evenVBand="0" w:oddHBand="0" w:evenHBand="0" w:firstRowFirstColumn="0" w:firstRowLastColumn="0" w:lastRowFirstColumn="0" w:lastRowLastColumn="0"/>
            <w:tcW w:w="1240" w:type="dxa"/>
          </w:tcPr>
          <w:p w:rsidR="00B14132" w:rsidRPr="00B14132" w:rsidRDefault="00B14132" w:rsidP="00B14132">
            <w:pPr>
              <w:pStyle w:val="ListParagraph"/>
              <w:spacing w:line="276" w:lineRule="auto"/>
              <w:ind w:left="0"/>
              <w:jc w:val="center"/>
              <w:rPr>
                <w:rFonts w:ascii="Book Antiqua" w:hAnsi="Book Antiqua" w:cs="Times New Roman"/>
                <w:b w:val="0"/>
                <w:sz w:val="20"/>
                <w:szCs w:val="20"/>
              </w:rPr>
            </w:pPr>
            <w:r w:rsidRPr="00B14132">
              <w:rPr>
                <w:rFonts w:ascii="Book Antiqua" w:hAnsi="Book Antiqua" w:cs="Times New Roman"/>
                <w:b w:val="0"/>
                <w:sz w:val="20"/>
                <w:szCs w:val="20"/>
              </w:rPr>
              <w:t>Z1.3</w:t>
            </w:r>
          </w:p>
        </w:tc>
        <w:tc>
          <w:tcPr>
            <w:tcW w:w="455" w:type="dxa"/>
          </w:tcPr>
          <w:p w:rsidR="00B14132" w:rsidRPr="00B14132" w:rsidRDefault="00537F2E"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10</w:t>
            </w:r>
          </w:p>
        </w:tc>
        <w:tc>
          <w:tcPr>
            <w:tcW w:w="419" w:type="dxa"/>
          </w:tcPr>
          <w:p w:rsidR="00B14132" w:rsidRPr="00B14132" w:rsidRDefault="00537F2E"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46</w:t>
            </w:r>
          </w:p>
        </w:tc>
        <w:tc>
          <w:tcPr>
            <w:tcW w:w="418" w:type="dxa"/>
          </w:tcPr>
          <w:p w:rsidR="00B14132" w:rsidRPr="00B14132" w:rsidRDefault="00F93971"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64</w:t>
            </w:r>
          </w:p>
        </w:tc>
        <w:tc>
          <w:tcPr>
            <w:tcW w:w="516" w:type="dxa"/>
          </w:tcPr>
          <w:p w:rsidR="00B14132" w:rsidRPr="00B14132" w:rsidRDefault="00537F2E"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43</w:t>
            </w:r>
          </w:p>
        </w:tc>
        <w:tc>
          <w:tcPr>
            <w:tcW w:w="418" w:type="dxa"/>
          </w:tcPr>
          <w:p w:rsidR="00B14132" w:rsidRPr="00B14132" w:rsidRDefault="00537F2E"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15</w:t>
            </w:r>
          </w:p>
        </w:tc>
        <w:tc>
          <w:tcPr>
            <w:tcW w:w="1250" w:type="dxa"/>
          </w:tcPr>
          <w:p w:rsidR="00B14132" w:rsidRPr="00B14132" w:rsidRDefault="00B14132" w:rsidP="00B14132">
            <w:pPr>
              <w:jc w:val="center"/>
              <w:cnfStyle w:val="000000000000" w:firstRow="0" w:lastRow="0" w:firstColumn="0" w:lastColumn="0" w:oddVBand="0" w:evenVBand="0" w:oddHBand="0" w:evenHBand="0" w:firstRowFirstColumn="0" w:firstRowLastColumn="0" w:lastRowFirstColumn="0" w:lastRowLastColumn="0"/>
            </w:pPr>
            <w:r w:rsidRPr="00B14132">
              <w:rPr>
                <w:rFonts w:ascii="Book Antiqua" w:hAnsi="Book Antiqua" w:cs="Times New Roman"/>
                <w:sz w:val="20"/>
                <w:szCs w:val="20"/>
              </w:rPr>
              <w:t>178</w:t>
            </w:r>
          </w:p>
        </w:tc>
        <w:tc>
          <w:tcPr>
            <w:tcW w:w="812" w:type="dxa"/>
          </w:tcPr>
          <w:p w:rsidR="00B14132" w:rsidRPr="00B14132" w:rsidRDefault="007771FD"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3,02</w:t>
            </w:r>
          </w:p>
        </w:tc>
      </w:tr>
      <w:tr w:rsidR="00B14132" w:rsidRPr="00B14132" w:rsidTr="002B2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0" w:type="dxa"/>
          </w:tcPr>
          <w:p w:rsidR="00B14132" w:rsidRPr="00B14132" w:rsidRDefault="00B14132" w:rsidP="00B14132">
            <w:pPr>
              <w:pStyle w:val="ListParagraph"/>
              <w:spacing w:line="276" w:lineRule="auto"/>
              <w:ind w:left="0"/>
              <w:jc w:val="center"/>
              <w:rPr>
                <w:rFonts w:ascii="Book Antiqua" w:hAnsi="Book Antiqua" w:cs="Times New Roman"/>
                <w:b w:val="0"/>
                <w:sz w:val="20"/>
                <w:szCs w:val="20"/>
              </w:rPr>
            </w:pPr>
            <w:r w:rsidRPr="00B14132">
              <w:rPr>
                <w:rFonts w:ascii="Book Antiqua" w:hAnsi="Book Antiqua" w:cs="Times New Roman"/>
                <w:b w:val="0"/>
                <w:sz w:val="20"/>
                <w:szCs w:val="20"/>
              </w:rPr>
              <w:t>Z1.4</w:t>
            </w:r>
          </w:p>
        </w:tc>
        <w:tc>
          <w:tcPr>
            <w:tcW w:w="455"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55</w:t>
            </w:r>
          </w:p>
        </w:tc>
        <w:tc>
          <w:tcPr>
            <w:tcW w:w="419"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68</w:t>
            </w:r>
          </w:p>
        </w:tc>
        <w:tc>
          <w:tcPr>
            <w:tcW w:w="418" w:type="dxa"/>
          </w:tcPr>
          <w:p w:rsidR="00B14132" w:rsidRPr="00B14132" w:rsidRDefault="00326016"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26</w:t>
            </w:r>
          </w:p>
        </w:tc>
        <w:tc>
          <w:tcPr>
            <w:tcW w:w="516"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13</w:t>
            </w:r>
          </w:p>
        </w:tc>
        <w:tc>
          <w:tcPr>
            <w:tcW w:w="418"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16</w:t>
            </w:r>
          </w:p>
        </w:tc>
        <w:tc>
          <w:tcPr>
            <w:tcW w:w="1250" w:type="dxa"/>
          </w:tcPr>
          <w:p w:rsidR="00B14132" w:rsidRPr="00B14132" w:rsidRDefault="00B14132" w:rsidP="00B14132">
            <w:pPr>
              <w:jc w:val="center"/>
              <w:cnfStyle w:val="000000100000" w:firstRow="0" w:lastRow="0" w:firstColumn="0" w:lastColumn="0" w:oddVBand="0" w:evenVBand="0" w:oddHBand="1" w:evenHBand="0" w:firstRowFirstColumn="0" w:firstRowLastColumn="0" w:lastRowFirstColumn="0" w:lastRowLastColumn="0"/>
            </w:pPr>
            <w:r w:rsidRPr="00B14132">
              <w:rPr>
                <w:rFonts w:ascii="Book Antiqua" w:hAnsi="Book Antiqua" w:cs="Times New Roman"/>
                <w:sz w:val="20"/>
                <w:szCs w:val="20"/>
              </w:rPr>
              <w:t>178</w:t>
            </w:r>
          </w:p>
        </w:tc>
        <w:tc>
          <w:tcPr>
            <w:tcW w:w="812" w:type="dxa"/>
          </w:tcPr>
          <w:p w:rsidR="00B14132" w:rsidRPr="00B14132" w:rsidRDefault="007771FD"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3,54</w:t>
            </w:r>
          </w:p>
        </w:tc>
      </w:tr>
      <w:tr w:rsidR="00B14132" w:rsidRPr="00B14132" w:rsidTr="002B226F">
        <w:tc>
          <w:tcPr>
            <w:cnfStyle w:val="001000000000" w:firstRow="0" w:lastRow="0" w:firstColumn="1" w:lastColumn="0" w:oddVBand="0" w:evenVBand="0" w:oddHBand="0" w:evenHBand="0" w:firstRowFirstColumn="0" w:firstRowLastColumn="0" w:lastRowFirstColumn="0" w:lastRowLastColumn="0"/>
            <w:tcW w:w="1240" w:type="dxa"/>
          </w:tcPr>
          <w:p w:rsidR="00B14132" w:rsidRPr="00B14132" w:rsidRDefault="00B14132" w:rsidP="00B14132">
            <w:pPr>
              <w:pStyle w:val="ListParagraph"/>
              <w:spacing w:line="276" w:lineRule="auto"/>
              <w:ind w:left="0"/>
              <w:jc w:val="center"/>
              <w:rPr>
                <w:rFonts w:ascii="Book Antiqua" w:hAnsi="Book Antiqua" w:cs="Times New Roman"/>
                <w:b w:val="0"/>
                <w:sz w:val="20"/>
                <w:szCs w:val="20"/>
              </w:rPr>
            </w:pPr>
            <w:r w:rsidRPr="00B14132">
              <w:rPr>
                <w:rFonts w:ascii="Book Antiqua" w:hAnsi="Book Antiqua" w:cs="Times New Roman"/>
                <w:b w:val="0"/>
                <w:sz w:val="20"/>
                <w:szCs w:val="20"/>
              </w:rPr>
              <w:t>Z1.5</w:t>
            </w:r>
          </w:p>
        </w:tc>
        <w:tc>
          <w:tcPr>
            <w:tcW w:w="455"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33</w:t>
            </w:r>
          </w:p>
        </w:tc>
        <w:tc>
          <w:tcPr>
            <w:tcW w:w="419"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82</w:t>
            </w:r>
          </w:p>
        </w:tc>
        <w:tc>
          <w:tcPr>
            <w:tcW w:w="418" w:type="dxa"/>
          </w:tcPr>
          <w:p w:rsidR="00B14132" w:rsidRPr="00B14132" w:rsidRDefault="00326016"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43</w:t>
            </w:r>
          </w:p>
        </w:tc>
        <w:tc>
          <w:tcPr>
            <w:tcW w:w="516"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14</w:t>
            </w:r>
          </w:p>
        </w:tc>
        <w:tc>
          <w:tcPr>
            <w:tcW w:w="418"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w:t>
            </w:r>
          </w:p>
        </w:tc>
        <w:tc>
          <w:tcPr>
            <w:tcW w:w="1250" w:type="dxa"/>
          </w:tcPr>
          <w:p w:rsidR="00B14132" w:rsidRPr="00B14132" w:rsidRDefault="00B14132" w:rsidP="00B14132">
            <w:pPr>
              <w:jc w:val="center"/>
              <w:cnfStyle w:val="000000000000" w:firstRow="0" w:lastRow="0" w:firstColumn="0" w:lastColumn="0" w:oddVBand="0" w:evenVBand="0" w:oddHBand="0" w:evenHBand="0" w:firstRowFirstColumn="0" w:firstRowLastColumn="0" w:lastRowFirstColumn="0" w:lastRowLastColumn="0"/>
            </w:pPr>
            <w:r w:rsidRPr="00B14132">
              <w:rPr>
                <w:rFonts w:ascii="Book Antiqua" w:hAnsi="Book Antiqua" w:cs="Times New Roman"/>
                <w:sz w:val="20"/>
                <w:szCs w:val="20"/>
              </w:rPr>
              <w:t>178</w:t>
            </w:r>
          </w:p>
        </w:tc>
        <w:tc>
          <w:tcPr>
            <w:tcW w:w="812" w:type="dxa"/>
          </w:tcPr>
          <w:p w:rsidR="00B14132" w:rsidRPr="00B14132" w:rsidRDefault="007771FD"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2,31</w:t>
            </w:r>
          </w:p>
        </w:tc>
      </w:tr>
      <w:tr w:rsidR="00B14132" w:rsidRPr="00B14132" w:rsidTr="002B2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0" w:type="dxa"/>
          </w:tcPr>
          <w:p w:rsidR="00B14132" w:rsidRPr="00B14132" w:rsidRDefault="00B14132" w:rsidP="00B14132">
            <w:pPr>
              <w:pStyle w:val="ListParagraph"/>
              <w:spacing w:line="276" w:lineRule="auto"/>
              <w:ind w:left="0"/>
              <w:jc w:val="center"/>
              <w:rPr>
                <w:rFonts w:ascii="Book Antiqua" w:hAnsi="Book Antiqua" w:cs="Times New Roman"/>
                <w:b w:val="0"/>
                <w:sz w:val="20"/>
                <w:szCs w:val="20"/>
              </w:rPr>
            </w:pPr>
            <w:r w:rsidRPr="00B14132">
              <w:rPr>
                <w:rFonts w:ascii="Book Antiqua" w:hAnsi="Book Antiqua" w:cs="Times New Roman"/>
                <w:b w:val="0"/>
                <w:sz w:val="20"/>
                <w:szCs w:val="20"/>
              </w:rPr>
              <w:t>Z1.6</w:t>
            </w:r>
          </w:p>
        </w:tc>
        <w:tc>
          <w:tcPr>
            <w:tcW w:w="455" w:type="dxa"/>
          </w:tcPr>
          <w:p w:rsidR="00B14132" w:rsidRPr="00B14132" w:rsidRDefault="004B57B8"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w:t>
            </w:r>
            <w:r w:rsidR="008704B9">
              <w:rPr>
                <w:rFonts w:ascii="Book Antiqua" w:hAnsi="Book Antiqua" w:cs="Times New Roman"/>
                <w:sz w:val="20"/>
                <w:szCs w:val="20"/>
              </w:rPr>
              <w:t>2</w:t>
            </w:r>
          </w:p>
        </w:tc>
        <w:tc>
          <w:tcPr>
            <w:tcW w:w="419"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73</w:t>
            </w:r>
          </w:p>
        </w:tc>
        <w:tc>
          <w:tcPr>
            <w:tcW w:w="418" w:type="dxa"/>
          </w:tcPr>
          <w:p w:rsidR="00B14132" w:rsidRPr="00B14132" w:rsidRDefault="004B57B8"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70</w:t>
            </w:r>
          </w:p>
        </w:tc>
        <w:tc>
          <w:tcPr>
            <w:tcW w:w="516"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11</w:t>
            </w:r>
          </w:p>
        </w:tc>
        <w:tc>
          <w:tcPr>
            <w:tcW w:w="418" w:type="dxa"/>
          </w:tcPr>
          <w:p w:rsidR="00B14132" w:rsidRPr="00B14132" w:rsidRDefault="00326016"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w:t>
            </w:r>
          </w:p>
        </w:tc>
        <w:tc>
          <w:tcPr>
            <w:tcW w:w="1250" w:type="dxa"/>
          </w:tcPr>
          <w:p w:rsidR="00B14132" w:rsidRPr="00B14132" w:rsidRDefault="00B14132" w:rsidP="00B14132">
            <w:pPr>
              <w:jc w:val="center"/>
              <w:cnfStyle w:val="000000100000" w:firstRow="0" w:lastRow="0" w:firstColumn="0" w:lastColumn="0" w:oddVBand="0" w:evenVBand="0" w:oddHBand="1" w:evenHBand="0" w:firstRowFirstColumn="0" w:firstRowLastColumn="0" w:lastRowFirstColumn="0" w:lastRowLastColumn="0"/>
            </w:pPr>
            <w:r w:rsidRPr="00B14132">
              <w:rPr>
                <w:rFonts w:ascii="Book Antiqua" w:hAnsi="Book Antiqua" w:cs="Times New Roman"/>
                <w:sz w:val="20"/>
                <w:szCs w:val="20"/>
              </w:rPr>
              <w:t>178</w:t>
            </w:r>
          </w:p>
        </w:tc>
        <w:tc>
          <w:tcPr>
            <w:tcW w:w="812" w:type="dxa"/>
          </w:tcPr>
          <w:p w:rsidR="00B14132" w:rsidRPr="00B14132" w:rsidRDefault="007771FD"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3,58</w:t>
            </w:r>
          </w:p>
        </w:tc>
      </w:tr>
      <w:tr w:rsidR="00B14132" w:rsidRPr="00B14132" w:rsidTr="002B226F">
        <w:tc>
          <w:tcPr>
            <w:cnfStyle w:val="001000000000" w:firstRow="0" w:lastRow="0" w:firstColumn="1" w:lastColumn="0" w:oddVBand="0" w:evenVBand="0" w:oddHBand="0" w:evenHBand="0" w:firstRowFirstColumn="0" w:firstRowLastColumn="0" w:lastRowFirstColumn="0" w:lastRowLastColumn="0"/>
            <w:tcW w:w="1240" w:type="dxa"/>
          </w:tcPr>
          <w:p w:rsidR="00B14132" w:rsidRPr="00B14132" w:rsidRDefault="00B95E72" w:rsidP="00B14132">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Z1.7</w:t>
            </w:r>
          </w:p>
        </w:tc>
        <w:tc>
          <w:tcPr>
            <w:tcW w:w="455"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w:t>
            </w:r>
            <w:r w:rsidR="004B57B8">
              <w:rPr>
                <w:rFonts w:ascii="Book Antiqua" w:hAnsi="Book Antiqua" w:cs="Times New Roman"/>
                <w:sz w:val="20"/>
                <w:szCs w:val="20"/>
              </w:rPr>
              <w:t>2</w:t>
            </w:r>
          </w:p>
        </w:tc>
        <w:tc>
          <w:tcPr>
            <w:tcW w:w="419"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99</w:t>
            </w:r>
          </w:p>
        </w:tc>
        <w:tc>
          <w:tcPr>
            <w:tcW w:w="418" w:type="dxa"/>
          </w:tcPr>
          <w:p w:rsidR="00B14132" w:rsidRPr="00B14132" w:rsidRDefault="004B57B8"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38</w:t>
            </w:r>
          </w:p>
        </w:tc>
        <w:tc>
          <w:tcPr>
            <w:tcW w:w="516"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w:t>
            </w:r>
          </w:p>
        </w:tc>
        <w:tc>
          <w:tcPr>
            <w:tcW w:w="418"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w:t>
            </w:r>
          </w:p>
        </w:tc>
        <w:tc>
          <w:tcPr>
            <w:tcW w:w="1250" w:type="dxa"/>
          </w:tcPr>
          <w:p w:rsidR="00B14132" w:rsidRPr="00B14132" w:rsidRDefault="00B14132" w:rsidP="00B14132">
            <w:pPr>
              <w:jc w:val="center"/>
              <w:cnfStyle w:val="000000000000" w:firstRow="0" w:lastRow="0" w:firstColumn="0" w:lastColumn="0" w:oddVBand="0" w:evenVBand="0" w:oddHBand="0" w:evenHBand="0" w:firstRowFirstColumn="0" w:firstRowLastColumn="0" w:lastRowFirstColumn="0" w:lastRowLastColumn="0"/>
            </w:pPr>
            <w:r w:rsidRPr="00B14132">
              <w:rPr>
                <w:rFonts w:ascii="Book Antiqua" w:hAnsi="Book Antiqua" w:cs="Times New Roman"/>
                <w:sz w:val="20"/>
                <w:szCs w:val="20"/>
              </w:rPr>
              <w:t>178</w:t>
            </w:r>
          </w:p>
        </w:tc>
        <w:tc>
          <w:tcPr>
            <w:tcW w:w="812" w:type="dxa"/>
          </w:tcPr>
          <w:p w:rsidR="00B14132" w:rsidRPr="00B14132" w:rsidRDefault="007771FD"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3,85</w:t>
            </w:r>
          </w:p>
        </w:tc>
      </w:tr>
      <w:tr w:rsidR="00284471" w:rsidRPr="00B14132" w:rsidTr="002B2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6" w:type="dxa"/>
            <w:gridSpan w:val="7"/>
          </w:tcPr>
          <w:p w:rsidR="00284471" w:rsidRPr="00B14132" w:rsidRDefault="00284471" w:rsidP="00B14132">
            <w:pPr>
              <w:jc w:val="center"/>
              <w:rPr>
                <w:rFonts w:ascii="Book Antiqua" w:hAnsi="Book Antiqua" w:cs="Times New Roman"/>
                <w:sz w:val="20"/>
                <w:szCs w:val="20"/>
              </w:rPr>
            </w:pPr>
            <w:r w:rsidRPr="00B14132">
              <w:rPr>
                <w:rFonts w:ascii="Book Antiqua" w:hAnsi="Book Antiqua" w:cs="Times New Roman"/>
                <w:b w:val="0"/>
                <w:sz w:val="20"/>
                <w:szCs w:val="20"/>
              </w:rPr>
              <w:t xml:space="preserve">Rata </w:t>
            </w:r>
            <w:r w:rsidR="00E164DD">
              <w:rPr>
                <w:rFonts w:ascii="Book Antiqua" w:hAnsi="Book Antiqua" w:cs="Times New Roman"/>
                <w:b w:val="0"/>
                <w:sz w:val="20"/>
                <w:szCs w:val="20"/>
              </w:rPr>
              <w:t>–</w:t>
            </w:r>
            <w:r w:rsidRPr="00B14132">
              <w:rPr>
                <w:rFonts w:ascii="Book Antiqua" w:hAnsi="Book Antiqua" w:cs="Times New Roman"/>
                <w:b w:val="0"/>
                <w:sz w:val="20"/>
                <w:szCs w:val="20"/>
              </w:rPr>
              <w:t xml:space="preserve"> Rata</w:t>
            </w:r>
            <w:r w:rsidR="00BE190C">
              <w:rPr>
                <w:rFonts w:ascii="Book Antiqua" w:hAnsi="Book Antiqua" w:cs="Times New Roman"/>
                <w:b w:val="0"/>
                <w:sz w:val="20"/>
                <w:szCs w:val="20"/>
              </w:rPr>
              <w:t xml:space="preserve"> Z1</w:t>
            </w:r>
          </w:p>
        </w:tc>
        <w:tc>
          <w:tcPr>
            <w:tcW w:w="812" w:type="dxa"/>
          </w:tcPr>
          <w:p w:rsidR="00284471" w:rsidRPr="00B14132" w:rsidRDefault="007771FD"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3,36</w:t>
            </w:r>
          </w:p>
        </w:tc>
      </w:tr>
      <w:tr w:rsidR="00B14132" w:rsidRPr="00B14132" w:rsidTr="002B226F">
        <w:tc>
          <w:tcPr>
            <w:cnfStyle w:val="001000000000" w:firstRow="0" w:lastRow="0" w:firstColumn="1" w:lastColumn="0" w:oddVBand="0" w:evenVBand="0" w:oddHBand="0" w:evenHBand="0" w:firstRowFirstColumn="0" w:firstRowLastColumn="0" w:lastRowFirstColumn="0" w:lastRowLastColumn="0"/>
            <w:tcW w:w="1240" w:type="dxa"/>
          </w:tcPr>
          <w:p w:rsidR="00B14132" w:rsidRPr="00B14132" w:rsidRDefault="00D179C7" w:rsidP="00B14132">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Z2.8</w:t>
            </w:r>
          </w:p>
        </w:tc>
        <w:tc>
          <w:tcPr>
            <w:tcW w:w="455" w:type="dxa"/>
          </w:tcPr>
          <w:p w:rsidR="00B14132" w:rsidRPr="00B14132" w:rsidRDefault="00B95E72"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w:t>
            </w:r>
            <w:r w:rsidR="008704B9">
              <w:rPr>
                <w:rFonts w:ascii="Book Antiqua" w:hAnsi="Book Antiqua" w:cs="Times New Roman"/>
                <w:sz w:val="20"/>
                <w:szCs w:val="20"/>
              </w:rPr>
              <w:t>9</w:t>
            </w:r>
          </w:p>
        </w:tc>
        <w:tc>
          <w:tcPr>
            <w:tcW w:w="419"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74</w:t>
            </w:r>
          </w:p>
        </w:tc>
        <w:tc>
          <w:tcPr>
            <w:tcW w:w="418" w:type="dxa"/>
          </w:tcPr>
          <w:p w:rsidR="00B14132" w:rsidRPr="00B14132" w:rsidRDefault="00B95E72"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60</w:t>
            </w:r>
          </w:p>
        </w:tc>
        <w:tc>
          <w:tcPr>
            <w:tcW w:w="516"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13</w:t>
            </w:r>
          </w:p>
        </w:tc>
        <w:tc>
          <w:tcPr>
            <w:tcW w:w="418"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w:t>
            </w:r>
          </w:p>
        </w:tc>
        <w:tc>
          <w:tcPr>
            <w:tcW w:w="1250" w:type="dxa"/>
          </w:tcPr>
          <w:p w:rsidR="00B14132" w:rsidRPr="00B14132" w:rsidRDefault="00B14132" w:rsidP="00B14132">
            <w:pPr>
              <w:jc w:val="center"/>
              <w:cnfStyle w:val="000000000000" w:firstRow="0" w:lastRow="0" w:firstColumn="0" w:lastColumn="0" w:oddVBand="0" w:evenVBand="0" w:oddHBand="0" w:evenHBand="0" w:firstRowFirstColumn="0" w:firstRowLastColumn="0" w:lastRowFirstColumn="0" w:lastRowLastColumn="0"/>
            </w:pPr>
            <w:r w:rsidRPr="00B14132">
              <w:rPr>
                <w:rFonts w:ascii="Book Antiqua" w:hAnsi="Book Antiqua" w:cs="Times New Roman"/>
                <w:sz w:val="20"/>
                <w:szCs w:val="20"/>
              </w:rPr>
              <w:t>178</w:t>
            </w:r>
          </w:p>
        </w:tc>
        <w:tc>
          <w:tcPr>
            <w:tcW w:w="812" w:type="dxa"/>
          </w:tcPr>
          <w:p w:rsidR="00B14132" w:rsidRPr="00B14132" w:rsidRDefault="007771FD"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3,54</w:t>
            </w:r>
          </w:p>
        </w:tc>
      </w:tr>
      <w:tr w:rsidR="00B14132" w:rsidRPr="00B14132" w:rsidTr="002B2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0" w:type="dxa"/>
          </w:tcPr>
          <w:p w:rsidR="00B14132" w:rsidRPr="00B14132" w:rsidRDefault="00D179C7" w:rsidP="00B14132">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Z2.9</w:t>
            </w:r>
          </w:p>
        </w:tc>
        <w:tc>
          <w:tcPr>
            <w:tcW w:w="455"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w:t>
            </w:r>
            <w:r w:rsidR="00792DC0">
              <w:rPr>
                <w:rFonts w:ascii="Book Antiqua" w:hAnsi="Book Antiqua" w:cs="Times New Roman"/>
                <w:sz w:val="20"/>
                <w:szCs w:val="20"/>
              </w:rPr>
              <w:t>1</w:t>
            </w:r>
          </w:p>
        </w:tc>
        <w:tc>
          <w:tcPr>
            <w:tcW w:w="419"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29</w:t>
            </w:r>
          </w:p>
        </w:tc>
        <w:tc>
          <w:tcPr>
            <w:tcW w:w="418" w:type="dxa"/>
          </w:tcPr>
          <w:p w:rsidR="00B14132" w:rsidRPr="00B14132" w:rsidRDefault="00792DC0"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64</w:t>
            </w:r>
          </w:p>
        </w:tc>
        <w:tc>
          <w:tcPr>
            <w:tcW w:w="516"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53</w:t>
            </w:r>
          </w:p>
        </w:tc>
        <w:tc>
          <w:tcPr>
            <w:tcW w:w="418"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w:t>
            </w:r>
            <w:r w:rsidR="00792DC0">
              <w:rPr>
                <w:rFonts w:ascii="Book Antiqua" w:hAnsi="Book Antiqua" w:cs="Times New Roman"/>
                <w:sz w:val="20"/>
                <w:szCs w:val="20"/>
              </w:rPr>
              <w:t>1</w:t>
            </w:r>
          </w:p>
        </w:tc>
        <w:tc>
          <w:tcPr>
            <w:tcW w:w="1250" w:type="dxa"/>
          </w:tcPr>
          <w:p w:rsidR="00B14132" w:rsidRPr="00B14132" w:rsidRDefault="00B14132" w:rsidP="00B14132">
            <w:pPr>
              <w:jc w:val="center"/>
              <w:cnfStyle w:val="000000100000" w:firstRow="0" w:lastRow="0" w:firstColumn="0" w:lastColumn="0" w:oddVBand="0" w:evenVBand="0" w:oddHBand="1" w:evenHBand="0" w:firstRowFirstColumn="0" w:firstRowLastColumn="0" w:lastRowFirstColumn="0" w:lastRowLastColumn="0"/>
            </w:pPr>
            <w:r w:rsidRPr="00B14132">
              <w:rPr>
                <w:rFonts w:ascii="Book Antiqua" w:hAnsi="Book Antiqua" w:cs="Times New Roman"/>
                <w:sz w:val="20"/>
                <w:szCs w:val="20"/>
              </w:rPr>
              <w:t>178</w:t>
            </w:r>
          </w:p>
        </w:tc>
        <w:tc>
          <w:tcPr>
            <w:tcW w:w="812" w:type="dxa"/>
          </w:tcPr>
          <w:p w:rsidR="00B14132" w:rsidRPr="00B14132" w:rsidRDefault="007771FD"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3,22</w:t>
            </w:r>
          </w:p>
        </w:tc>
      </w:tr>
      <w:tr w:rsidR="00B14132" w:rsidRPr="00B14132" w:rsidTr="002B226F">
        <w:tc>
          <w:tcPr>
            <w:cnfStyle w:val="001000000000" w:firstRow="0" w:lastRow="0" w:firstColumn="1" w:lastColumn="0" w:oddVBand="0" w:evenVBand="0" w:oddHBand="0" w:evenHBand="0" w:firstRowFirstColumn="0" w:firstRowLastColumn="0" w:lastRowFirstColumn="0" w:lastRowLastColumn="0"/>
            <w:tcW w:w="1240" w:type="dxa"/>
          </w:tcPr>
          <w:p w:rsidR="00B14132" w:rsidRPr="00B14132" w:rsidRDefault="00D179C7" w:rsidP="00B14132">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Z2.10</w:t>
            </w:r>
          </w:p>
        </w:tc>
        <w:tc>
          <w:tcPr>
            <w:tcW w:w="455"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w:t>
            </w:r>
          </w:p>
        </w:tc>
        <w:tc>
          <w:tcPr>
            <w:tcW w:w="419"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19</w:t>
            </w:r>
          </w:p>
        </w:tc>
        <w:tc>
          <w:tcPr>
            <w:tcW w:w="418" w:type="dxa"/>
          </w:tcPr>
          <w:p w:rsidR="00B14132" w:rsidRPr="00B14132" w:rsidRDefault="00B630F4"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38</w:t>
            </w:r>
          </w:p>
        </w:tc>
        <w:tc>
          <w:tcPr>
            <w:tcW w:w="516"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73</w:t>
            </w:r>
          </w:p>
        </w:tc>
        <w:tc>
          <w:tcPr>
            <w:tcW w:w="418"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41</w:t>
            </w:r>
          </w:p>
        </w:tc>
        <w:tc>
          <w:tcPr>
            <w:tcW w:w="1250" w:type="dxa"/>
          </w:tcPr>
          <w:p w:rsidR="00B14132" w:rsidRPr="00B14132" w:rsidRDefault="00B14132" w:rsidP="00B14132">
            <w:pPr>
              <w:jc w:val="center"/>
              <w:cnfStyle w:val="000000000000" w:firstRow="0" w:lastRow="0" w:firstColumn="0" w:lastColumn="0" w:oddVBand="0" w:evenVBand="0" w:oddHBand="0" w:evenHBand="0" w:firstRowFirstColumn="0" w:firstRowLastColumn="0" w:lastRowFirstColumn="0" w:lastRowLastColumn="0"/>
            </w:pPr>
            <w:r w:rsidRPr="00B14132">
              <w:rPr>
                <w:rFonts w:ascii="Book Antiqua" w:hAnsi="Book Antiqua" w:cs="Times New Roman"/>
                <w:sz w:val="20"/>
                <w:szCs w:val="20"/>
              </w:rPr>
              <w:t>178</w:t>
            </w:r>
          </w:p>
        </w:tc>
        <w:tc>
          <w:tcPr>
            <w:tcW w:w="812" w:type="dxa"/>
          </w:tcPr>
          <w:p w:rsidR="00B14132" w:rsidRPr="00B14132" w:rsidRDefault="007771FD"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3,69</w:t>
            </w:r>
          </w:p>
        </w:tc>
      </w:tr>
      <w:tr w:rsidR="00B14132" w:rsidRPr="00B14132" w:rsidTr="002B2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0" w:type="dxa"/>
          </w:tcPr>
          <w:p w:rsidR="00B14132" w:rsidRPr="00B14132" w:rsidRDefault="00D179C7" w:rsidP="00B14132">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Z2.11</w:t>
            </w:r>
          </w:p>
        </w:tc>
        <w:tc>
          <w:tcPr>
            <w:tcW w:w="455"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w:t>
            </w:r>
          </w:p>
        </w:tc>
        <w:tc>
          <w:tcPr>
            <w:tcW w:w="419"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w:t>
            </w:r>
            <w:r w:rsidR="003402D6">
              <w:rPr>
                <w:rFonts w:ascii="Book Antiqua" w:hAnsi="Book Antiqua" w:cs="Times New Roman"/>
                <w:sz w:val="20"/>
                <w:szCs w:val="20"/>
              </w:rPr>
              <w:t>0</w:t>
            </w:r>
          </w:p>
        </w:tc>
        <w:tc>
          <w:tcPr>
            <w:tcW w:w="418" w:type="dxa"/>
          </w:tcPr>
          <w:p w:rsidR="00B14132" w:rsidRPr="00B14132" w:rsidRDefault="003402D6"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54</w:t>
            </w:r>
          </w:p>
        </w:tc>
        <w:tc>
          <w:tcPr>
            <w:tcW w:w="516"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w:t>
            </w:r>
            <w:r w:rsidR="003402D6">
              <w:rPr>
                <w:rFonts w:ascii="Book Antiqua" w:hAnsi="Book Antiqua" w:cs="Times New Roman"/>
                <w:sz w:val="20"/>
                <w:szCs w:val="20"/>
              </w:rPr>
              <w:t>0</w:t>
            </w:r>
          </w:p>
        </w:tc>
        <w:tc>
          <w:tcPr>
            <w:tcW w:w="418"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28</w:t>
            </w:r>
          </w:p>
        </w:tc>
        <w:tc>
          <w:tcPr>
            <w:tcW w:w="1250" w:type="dxa"/>
          </w:tcPr>
          <w:p w:rsidR="00B14132" w:rsidRPr="00B14132" w:rsidRDefault="00B14132" w:rsidP="00B14132">
            <w:pPr>
              <w:jc w:val="center"/>
              <w:cnfStyle w:val="000000100000" w:firstRow="0" w:lastRow="0" w:firstColumn="0" w:lastColumn="0" w:oddVBand="0" w:evenVBand="0" w:oddHBand="1" w:evenHBand="0" w:firstRowFirstColumn="0" w:firstRowLastColumn="0" w:lastRowFirstColumn="0" w:lastRowLastColumn="0"/>
            </w:pPr>
            <w:r w:rsidRPr="00B14132">
              <w:rPr>
                <w:rFonts w:ascii="Book Antiqua" w:hAnsi="Book Antiqua" w:cs="Times New Roman"/>
                <w:sz w:val="20"/>
                <w:szCs w:val="20"/>
              </w:rPr>
              <w:t>178</w:t>
            </w:r>
          </w:p>
        </w:tc>
        <w:tc>
          <w:tcPr>
            <w:tcW w:w="812" w:type="dxa"/>
          </w:tcPr>
          <w:p w:rsidR="00B14132" w:rsidRPr="00B14132" w:rsidRDefault="007771FD"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3,42</w:t>
            </w:r>
          </w:p>
        </w:tc>
      </w:tr>
      <w:tr w:rsidR="00B14132" w:rsidRPr="00B14132" w:rsidTr="002B226F">
        <w:tc>
          <w:tcPr>
            <w:cnfStyle w:val="001000000000" w:firstRow="0" w:lastRow="0" w:firstColumn="1" w:lastColumn="0" w:oddVBand="0" w:evenVBand="0" w:oddHBand="0" w:evenHBand="0" w:firstRowFirstColumn="0" w:firstRowLastColumn="0" w:lastRowFirstColumn="0" w:lastRowLastColumn="0"/>
            <w:tcW w:w="1240" w:type="dxa"/>
          </w:tcPr>
          <w:p w:rsidR="00B14132" w:rsidRPr="00B14132" w:rsidRDefault="00D179C7" w:rsidP="00B14132">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Z2.12</w:t>
            </w:r>
          </w:p>
        </w:tc>
        <w:tc>
          <w:tcPr>
            <w:tcW w:w="455"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w:t>
            </w:r>
          </w:p>
        </w:tc>
        <w:tc>
          <w:tcPr>
            <w:tcW w:w="419"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23</w:t>
            </w:r>
          </w:p>
        </w:tc>
        <w:tc>
          <w:tcPr>
            <w:tcW w:w="418" w:type="dxa"/>
          </w:tcPr>
          <w:p w:rsidR="00B14132" w:rsidRPr="00B14132" w:rsidRDefault="005B35A6"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46</w:t>
            </w:r>
          </w:p>
        </w:tc>
        <w:tc>
          <w:tcPr>
            <w:tcW w:w="516"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70</w:t>
            </w:r>
          </w:p>
        </w:tc>
        <w:tc>
          <w:tcPr>
            <w:tcW w:w="418"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33</w:t>
            </w:r>
          </w:p>
        </w:tc>
        <w:tc>
          <w:tcPr>
            <w:tcW w:w="1250" w:type="dxa"/>
          </w:tcPr>
          <w:p w:rsidR="00B14132" w:rsidRPr="00B14132" w:rsidRDefault="00B14132" w:rsidP="00B14132">
            <w:pPr>
              <w:jc w:val="center"/>
              <w:cnfStyle w:val="000000000000" w:firstRow="0" w:lastRow="0" w:firstColumn="0" w:lastColumn="0" w:oddVBand="0" w:evenVBand="0" w:oddHBand="0" w:evenHBand="0" w:firstRowFirstColumn="0" w:firstRowLastColumn="0" w:lastRowFirstColumn="0" w:lastRowLastColumn="0"/>
            </w:pPr>
            <w:r w:rsidRPr="00B14132">
              <w:rPr>
                <w:rFonts w:ascii="Book Antiqua" w:hAnsi="Book Antiqua" w:cs="Times New Roman"/>
                <w:sz w:val="20"/>
                <w:szCs w:val="20"/>
              </w:rPr>
              <w:t>178</w:t>
            </w:r>
          </w:p>
        </w:tc>
        <w:tc>
          <w:tcPr>
            <w:tcW w:w="812" w:type="dxa"/>
          </w:tcPr>
          <w:p w:rsidR="00B14132" w:rsidRPr="00B14132" w:rsidRDefault="007771FD"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3,58</w:t>
            </w:r>
          </w:p>
        </w:tc>
      </w:tr>
      <w:tr w:rsidR="00284471" w:rsidRPr="00B14132" w:rsidTr="002B2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6" w:type="dxa"/>
            <w:gridSpan w:val="7"/>
          </w:tcPr>
          <w:p w:rsidR="00284471" w:rsidRPr="00B14132" w:rsidRDefault="00284471" w:rsidP="00B14132">
            <w:pPr>
              <w:jc w:val="center"/>
              <w:rPr>
                <w:rFonts w:ascii="Book Antiqua" w:hAnsi="Book Antiqua" w:cs="Times New Roman"/>
                <w:sz w:val="20"/>
                <w:szCs w:val="20"/>
              </w:rPr>
            </w:pPr>
            <w:r w:rsidRPr="00B14132">
              <w:rPr>
                <w:rFonts w:ascii="Book Antiqua" w:hAnsi="Book Antiqua" w:cs="Times New Roman"/>
                <w:b w:val="0"/>
                <w:sz w:val="20"/>
                <w:szCs w:val="20"/>
              </w:rPr>
              <w:t xml:space="preserve">Rata </w:t>
            </w:r>
            <w:r w:rsidR="00E164DD">
              <w:rPr>
                <w:rFonts w:ascii="Book Antiqua" w:hAnsi="Book Antiqua" w:cs="Times New Roman"/>
                <w:b w:val="0"/>
                <w:sz w:val="20"/>
                <w:szCs w:val="20"/>
              </w:rPr>
              <w:t>–</w:t>
            </w:r>
            <w:r w:rsidRPr="00B14132">
              <w:rPr>
                <w:rFonts w:ascii="Book Antiqua" w:hAnsi="Book Antiqua" w:cs="Times New Roman"/>
                <w:b w:val="0"/>
                <w:sz w:val="20"/>
                <w:szCs w:val="20"/>
              </w:rPr>
              <w:t xml:space="preserve"> Rata</w:t>
            </w:r>
            <w:r w:rsidR="00BE190C">
              <w:rPr>
                <w:rFonts w:ascii="Book Antiqua" w:hAnsi="Book Antiqua" w:cs="Times New Roman"/>
                <w:b w:val="0"/>
                <w:sz w:val="20"/>
                <w:szCs w:val="20"/>
              </w:rPr>
              <w:t xml:space="preserve"> Z2</w:t>
            </w:r>
          </w:p>
        </w:tc>
        <w:tc>
          <w:tcPr>
            <w:tcW w:w="812" w:type="dxa"/>
          </w:tcPr>
          <w:p w:rsidR="00284471" w:rsidRPr="00B14132" w:rsidRDefault="007771FD"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w:t>
            </w:r>
            <w:r w:rsidR="00ED32D2">
              <w:rPr>
                <w:rFonts w:ascii="Book Antiqua" w:hAnsi="Book Antiqua" w:cs="Times New Roman"/>
                <w:sz w:val="20"/>
                <w:szCs w:val="20"/>
              </w:rPr>
              <w:t>50</w:t>
            </w:r>
          </w:p>
        </w:tc>
      </w:tr>
      <w:tr w:rsidR="00B14132" w:rsidRPr="00B14132" w:rsidTr="002B226F">
        <w:tc>
          <w:tcPr>
            <w:cnfStyle w:val="001000000000" w:firstRow="0" w:lastRow="0" w:firstColumn="1" w:lastColumn="0" w:oddVBand="0" w:evenVBand="0" w:oddHBand="0" w:evenHBand="0" w:firstRowFirstColumn="0" w:firstRowLastColumn="0" w:lastRowFirstColumn="0" w:lastRowLastColumn="0"/>
            <w:tcW w:w="1240" w:type="dxa"/>
          </w:tcPr>
          <w:p w:rsidR="00B14132" w:rsidRPr="00B14132" w:rsidRDefault="00B95E72" w:rsidP="00B14132">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Z3.1</w:t>
            </w:r>
            <w:r w:rsidR="00D179C7">
              <w:rPr>
                <w:rFonts w:ascii="Book Antiqua" w:hAnsi="Book Antiqua" w:cs="Times New Roman"/>
                <w:b w:val="0"/>
                <w:sz w:val="20"/>
                <w:szCs w:val="20"/>
              </w:rPr>
              <w:t>3</w:t>
            </w:r>
          </w:p>
        </w:tc>
        <w:tc>
          <w:tcPr>
            <w:tcW w:w="455" w:type="dxa"/>
          </w:tcPr>
          <w:p w:rsidR="00B14132" w:rsidRPr="00B14132" w:rsidRDefault="008704B9" w:rsidP="008704B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18</w:t>
            </w:r>
          </w:p>
        </w:tc>
        <w:tc>
          <w:tcPr>
            <w:tcW w:w="419"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77</w:t>
            </w:r>
          </w:p>
        </w:tc>
        <w:tc>
          <w:tcPr>
            <w:tcW w:w="418" w:type="dxa"/>
          </w:tcPr>
          <w:p w:rsidR="00B14132" w:rsidRPr="00B14132" w:rsidRDefault="002E7A37"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63</w:t>
            </w:r>
          </w:p>
        </w:tc>
        <w:tc>
          <w:tcPr>
            <w:tcW w:w="516" w:type="dxa"/>
          </w:tcPr>
          <w:p w:rsidR="00B14132" w:rsidRPr="00B14132" w:rsidRDefault="008704B9" w:rsidP="002E7A37">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11</w:t>
            </w:r>
          </w:p>
        </w:tc>
        <w:tc>
          <w:tcPr>
            <w:tcW w:w="418"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9</w:t>
            </w:r>
          </w:p>
        </w:tc>
        <w:tc>
          <w:tcPr>
            <w:tcW w:w="1250" w:type="dxa"/>
          </w:tcPr>
          <w:p w:rsidR="00B14132" w:rsidRPr="00B14132" w:rsidRDefault="00B14132" w:rsidP="00B14132">
            <w:pPr>
              <w:jc w:val="center"/>
              <w:cnfStyle w:val="000000000000" w:firstRow="0" w:lastRow="0" w:firstColumn="0" w:lastColumn="0" w:oddVBand="0" w:evenVBand="0" w:oddHBand="0" w:evenHBand="0" w:firstRowFirstColumn="0" w:firstRowLastColumn="0" w:lastRowFirstColumn="0" w:lastRowLastColumn="0"/>
            </w:pPr>
            <w:r w:rsidRPr="00B14132">
              <w:rPr>
                <w:rFonts w:ascii="Book Antiqua" w:hAnsi="Book Antiqua" w:cs="Times New Roman"/>
                <w:sz w:val="20"/>
                <w:szCs w:val="20"/>
              </w:rPr>
              <w:t>178</w:t>
            </w:r>
          </w:p>
        </w:tc>
        <w:tc>
          <w:tcPr>
            <w:tcW w:w="812" w:type="dxa"/>
          </w:tcPr>
          <w:p w:rsidR="00B14132" w:rsidRPr="00B14132" w:rsidRDefault="007771FD"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3,41</w:t>
            </w:r>
          </w:p>
        </w:tc>
      </w:tr>
      <w:tr w:rsidR="00B14132" w:rsidRPr="00B14132" w:rsidTr="002B2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0" w:type="dxa"/>
          </w:tcPr>
          <w:p w:rsidR="00B14132" w:rsidRPr="00B14132" w:rsidRDefault="00D179C7" w:rsidP="00B14132">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Z3.14</w:t>
            </w:r>
          </w:p>
        </w:tc>
        <w:tc>
          <w:tcPr>
            <w:tcW w:w="455"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w:t>
            </w:r>
          </w:p>
        </w:tc>
        <w:tc>
          <w:tcPr>
            <w:tcW w:w="419"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17</w:t>
            </w:r>
          </w:p>
        </w:tc>
        <w:tc>
          <w:tcPr>
            <w:tcW w:w="418" w:type="dxa"/>
          </w:tcPr>
          <w:p w:rsidR="00B14132" w:rsidRPr="00B14132" w:rsidRDefault="002E7A37"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48</w:t>
            </w:r>
          </w:p>
        </w:tc>
        <w:tc>
          <w:tcPr>
            <w:tcW w:w="516"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72</w:t>
            </w:r>
          </w:p>
        </w:tc>
        <w:tc>
          <w:tcPr>
            <w:tcW w:w="418"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34</w:t>
            </w:r>
          </w:p>
        </w:tc>
        <w:tc>
          <w:tcPr>
            <w:tcW w:w="1250" w:type="dxa"/>
          </w:tcPr>
          <w:p w:rsidR="00B14132" w:rsidRPr="00B14132" w:rsidRDefault="00B14132" w:rsidP="00B14132">
            <w:pPr>
              <w:jc w:val="center"/>
              <w:cnfStyle w:val="000000100000" w:firstRow="0" w:lastRow="0" w:firstColumn="0" w:lastColumn="0" w:oddVBand="0" w:evenVBand="0" w:oddHBand="1" w:evenHBand="0" w:firstRowFirstColumn="0" w:firstRowLastColumn="0" w:lastRowFirstColumn="0" w:lastRowLastColumn="0"/>
            </w:pPr>
            <w:r w:rsidRPr="00B14132">
              <w:rPr>
                <w:rFonts w:ascii="Book Antiqua" w:hAnsi="Book Antiqua" w:cs="Times New Roman"/>
                <w:sz w:val="20"/>
                <w:szCs w:val="20"/>
              </w:rPr>
              <w:t>178</w:t>
            </w:r>
          </w:p>
        </w:tc>
        <w:tc>
          <w:tcPr>
            <w:tcW w:w="812" w:type="dxa"/>
          </w:tcPr>
          <w:p w:rsidR="00B14132" w:rsidRPr="00B14132" w:rsidRDefault="007771FD"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3,62</w:t>
            </w:r>
          </w:p>
        </w:tc>
      </w:tr>
      <w:tr w:rsidR="00284471" w:rsidRPr="00B14132" w:rsidTr="002B226F">
        <w:tc>
          <w:tcPr>
            <w:cnfStyle w:val="001000000000" w:firstRow="0" w:lastRow="0" w:firstColumn="1" w:lastColumn="0" w:oddVBand="0" w:evenVBand="0" w:oddHBand="0" w:evenHBand="0" w:firstRowFirstColumn="0" w:firstRowLastColumn="0" w:lastRowFirstColumn="0" w:lastRowLastColumn="0"/>
            <w:tcW w:w="4716" w:type="dxa"/>
            <w:gridSpan w:val="7"/>
          </w:tcPr>
          <w:p w:rsidR="00284471" w:rsidRPr="00B14132" w:rsidRDefault="00284471" w:rsidP="00B14132">
            <w:pPr>
              <w:jc w:val="center"/>
              <w:rPr>
                <w:rFonts w:ascii="Book Antiqua" w:hAnsi="Book Antiqua" w:cs="Times New Roman"/>
                <w:sz w:val="20"/>
                <w:szCs w:val="20"/>
              </w:rPr>
            </w:pPr>
            <w:r w:rsidRPr="00B14132">
              <w:rPr>
                <w:rFonts w:ascii="Book Antiqua" w:hAnsi="Book Antiqua" w:cs="Times New Roman"/>
                <w:b w:val="0"/>
                <w:sz w:val="20"/>
                <w:szCs w:val="20"/>
              </w:rPr>
              <w:t xml:space="preserve">Rata </w:t>
            </w:r>
            <w:r w:rsidR="00E164DD">
              <w:rPr>
                <w:rFonts w:ascii="Book Antiqua" w:hAnsi="Book Antiqua" w:cs="Times New Roman"/>
                <w:b w:val="0"/>
                <w:sz w:val="20"/>
                <w:szCs w:val="20"/>
              </w:rPr>
              <w:t>–</w:t>
            </w:r>
            <w:r w:rsidRPr="00B14132">
              <w:rPr>
                <w:rFonts w:ascii="Book Antiqua" w:hAnsi="Book Antiqua" w:cs="Times New Roman"/>
                <w:b w:val="0"/>
                <w:sz w:val="20"/>
                <w:szCs w:val="20"/>
              </w:rPr>
              <w:t xml:space="preserve"> Rata</w:t>
            </w:r>
            <w:r w:rsidR="00BE190C">
              <w:rPr>
                <w:rFonts w:ascii="Book Antiqua" w:hAnsi="Book Antiqua" w:cs="Times New Roman"/>
                <w:b w:val="0"/>
                <w:sz w:val="20"/>
                <w:szCs w:val="20"/>
              </w:rPr>
              <w:t xml:space="preserve"> Z3</w:t>
            </w:r>
          </w:p>
        </w:tc>
        <w:tc>
          <w:tcPr>
            <w:tcW w:w="812" w:type="dxa"/>
          </w:tcPr>
          <w:p w:rsidR="00284471" w:rsidRPr="00B14132" w:rsidRDefault="007771FD"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3,52</w:t>
            </w:r>
          </w:p>
        </w:tc>
      </w:tr>
      <w:tr w:rsidR="00B14132" w:rsidRPr="00B14132" w:rsidTr="002B2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0" w:type="dxa"/>
          </w:tcPr>
          <w:p w:rsidR="00B14132" w:rsidRPr="00B14132" w:rsidRDefault="00B95E72" w:rsidP="00B14132">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lastRenderedPageBreak/>
              <w:t>Z4.1</w:t>
            </w:r>
            <w:r w:rsidR="00D179C7">
              <w:rPr>
                <w:rFonts w:ascii="Book Antiqua" w:hAnsi="Book Antiqua" w:cs="Times New Roman"/>
                <w:b w:val="0"/>
                <w:sz w:val="20"/>
                <w:szCs w:val="20"/>
              </w:rPr>
              <w:t>5</w:t>
            </w:r>
          </w:p>
        </w:tc>
        <w:tc>
          <w:tcPr>
            <w:tcW w:w="455"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16</w:t>
            </w:r>
          </w:p>
        </w:tc>
        <w:tc>
          <w:tcPr>
            <w:tcW w:w="419"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w:t>
            </w:r>
            <w:r w:rsidR="007F4040">
              <w:rPr>
                <w:rFonts w:ascii="Book Antiqua" w:hAnsi="Book Antiqua" w:cs="Times New Roman"/>
                <w:sz w:val="20"/>
                <w:szCs w:val="20"/>
              </w:rPr>
              <w:t>3</w:t>
            </w:r>
          </w:p>
        </w:tc>
        <w:tc>
          <w:tcPr>
            <w:tcW w:w="418" w:type="dxa"/>
          </w:tcPr>
          <w:p w:rsidR="00B14132" w:rsidRPr="00B14132" w:rsidRDefault="007F4040"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58</w:t>
            </w:r>
          </w:p>
        </w:tc>
        <w:tc>
          <w:tcPr>
            <w:tcW w:w="516"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w:t>
            </w:r>
            <w:r w:rsidR="002E7A37">
              <w:rPr>
                <w:rFonts w:ascii="Book Antiqua" w:hAnsi="Book Antiqua" w:cs="Times New Roman"/>
                <w:sz w:val="20"/>
                <w:szCs w:val="20"/>
              </w:rPr>
              <w:t>3</w:t>
            </w:r>
          </w:p>
        </w:tc>
        <w:tc>
          <w:tcPr>
            <w:tcW w:w="418" w:type="dxa"/>
          </w:tcPr>
          <w:p w:rsidR="00B1413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8</w:t>
            </w:r>
          </w:p>
        </w:tc>
        <w:tc>
          <w:tcPr>
            <w:tcW w:w="1250" w:type="dxa"/>
          </w:tcPr>
          <w:p w:rsidR="00B14132" w:rsidRPr="00B14132" w:rsidRDefault="00B14132" w:rsidP="00B14132">
            <w:pPr>
              <w:jc w:val="center"/>
              <w:cnfStyle w:val="000000100000" w:firstRow="0" w:lastRow="0" w:firstColumn="0" w:lastColumn="0" w:oddVBand="0" w:evenVBand="0" w:oddHBand="1" w:evenHBand="0" w:firstRowFirstColumn="0" w:firstRowLastColumn="0" w:lastRowFirstColumn="0" w:lastRowLastColumn="0"/>
            </w:pPr>
            <w:r w:rsidRPr="00B14132">
              <w:rPr>
                <w:rFonts w:ascii="Book Antiqua" w:hAnsi="Book Antiqua" w:cs="Times New Roman"/>
                <w:sz w:val="20"/>
                <w:szCs w:val="20"/>
              </w:rPr>
              <w:t>178</w:t>
            </w:r>
          </w:p>
        </w:tc>
        <w:tc>
          <w:tcPr>
            <w:tcW w:w="812" w:type="dxa"/>
          </w:tcPr>
          <w:p w:rsidR="00B14132" w:rsidRPr="00B14132" w:rsidRDefault="007771FD"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2,85</w:t>
            </w:r>
          </w:p>
        </w:tc>
      </w:tr>
      <w:tr w:rsidR="00B14132" w:rsidRPr="00B14132" w:rsidTr="002B226F">
        <w:tc>
          <w:tcPr>
            <w:cnfStyle w:val="001000000000" w:firstRow="0" w:lastRow="0" w:firstColumn="1" w:lastColumn="0" w:oddVBand="0" w:evenVBand="0" w:oddHBand="0" w:evenHBand="0" w:firstRowFirstColumn="0" w:firstRowLastColumn="0" w:lastRowFirstColumn="0" w:lastRowLastColumn="0"/>
            <w:tcW w:w="1240" w:type="dxa"/>
          </w:tcPr>
          <w:p w:rsidR="00B14132" w:rsidRPr="00B14132" w:rsidRDefault="00D179C7" w:rsidP="00B14132">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Z4.16</w:t>
            </w:r>
          </w:p>
        </w:tc>
        <w:tc>
          <w:tcPr>
            <w:tcW w:w="455"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35</w:t>
            </w:r>
          </w:p>
        </w:tc>
        <w:tc>
          <w:tcPr>
            <w:tcW w:w="419" w:type="dxa"/>
          </w:tcPr>
          <w:p w:rsidR="00B14132" w:rsidRPr="00B14132" w:rsidRDefault="007F4040"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w:t>
            </w:r>
            <w:r w:rsidR="008704B9">
              <w:rPr>
                <w:rFonts w:ascii="Book Antiqua" w:hAnsi="Book Antiqua" w:cs="Times New Roman"/>
                <w:sz w:val="20"/>
                <w:szCs w:val="20"/>
              </w:rPr>
              <w:t>8</w:t>
            </w:r>
          </w:p>
        </w:tc>
        <w:tc>
          <w:tcPr>
            <w:tcW w:w="418" w:type="dxa"/>
          </w:tcPr>
          <w:p w:rsidR="00B14132" w:rsidRPr="00B14132" w:rsidRDefault="007F4040"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57</w:t>
            </w:r>
          </w:p>
        </w:tc>
        <w:tc>
          <w:tcPr>
            <w:tcW w:w="516" w:type="dxa"/>
          </w:tcPr>
          <w:p w:rsidR="00B14132" w:rsidRPr="00B14132" w:rsidRDefault="00861177"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w:t>
            </w:r>
          </w:p>
        </w:tc>
        <w:tc>
          <w:tcPr>
            <w:tcW w:w="418"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w:t>
            </w:r>
          </w:p>
        </w:tc>
        <w:tc>
          <w:tcPr>
            <w:tcW w:w="1250" w:type="dxa"/>
          </w:tcPr>
          <w:p w:rsidR="00B14132" w:rsidRPr="00B14132" w:rsidRDefault="00B14132" w:rsidP="00B14132">
            <w:pPr>
              <w:jc w:val="center"/>
              <w:cnfStyle w:val="000000000000" w:firstRow="0" w:lastRow="0" w:firstColumn="0" w:lastColumn="0" w:oddVBand="0" w:evenVBand="0" w:oddHBand="0" w:evenHBand="0" w:firstRowFirstColumn="0" w:firstRowLastColumn="0" w:lastRowFirstColumn="0" w:lastRowLastColumn="0"/>
            </w:pPr>
            <w:r w:rsidRPr="00B14132">
              <w:rPr>
                <w:rFonts w:ascii="Book Antiqua" w:hAnsi="Book Antiqua" w:cs="Times New Roman"/>
                <w:sz w:val="20"/>
                <w:szCs w:val="20"/>
              </w:rPr>
              <w:t>178</w:t>
            </w:r>
          </w:p>
        </w:tc>
        <w:tc>
          <w:tcPr>
            <w:tcW w:w="812" w:type="dxa"/>
          </w:tcPr>
          <w:p w:rsidR="00B14132" w:rsidRPr="00B14132" w:rsidRDefault="00ED32D2"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3,67</w:t>
            </w:r>
          </w:p>
        </w:tc>
      </w:tr>
      <w:tr w:rsidR="00284471" w:rsidRPr="00B14132" w:rsidTr="002B2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6" w:type="dxa"/>
            <w:gridSpan w:val="7"/>
          </w:tcPr>
          <w:p w:rsidR="00284471" w:rsidRPr="00B14132" w:rsidRDefault="00284471" w:rsidP="00B14132">
            <w:pPr>
              <w:jc w:val="center"/>
              <w:rPr>
                <w:rFonts w:ascii="Book Antiqua" w:hAnsi="Book Antiqua" w:cs="Times New Roman"/>
                <w:sz w:val="20"/>
                <w:szCs w:val="20"/>
              </w:rPr>
            </w:pPr>
            <w:r w:rsidRPr="00B14132">
              <w:rPr>
                <w:rFonts w:ascii="Book Antiqua" w:hAnsi="Book Antiqua" w:cs="Times New Roman"/>
                <w:b w:val="0"/>
                <w:sz w:val="20"/>
                <w:szCs w:val="20"/>
              </w:rPr>
              <w:t xml:space="preserve">Rata </w:t>
            </w:r>
            <w:r w:rsidR="00E164DD">
              <w:rPr>
                <w:rFonts w:ascii="Book Antiqua" w:hAnsi="Book Antiqua" w:cs="Times New Roman"/>
                <w:b w:val="0"/>
                <w:sz w:val="20"/>
                <w:szCs w:val="20"/>
              </w:rPr>
              <w:t>–</w:t>
            </w:r>
            <w:r w:rsidRPr="00B14132">
              <w:rPr>
                <w:rFonts w:ascii="Book Antiqua" w:hAnsi="Book Antiqua" w:cs="Times New Roman"/>
                <w:b w:val="0"/>
                <w:sz w:val="20"/>
                <w:szCs w:val="20"/>
              </w:rPr>
              <w:t xml:space="preserve"> Rata</w:t>
            </w:r>
            <w:r w:rsidR="00BE190C">
              <w:rPr>
                <w:rFonts w:ascii="Book Antiqua" w:hAnsi="Book Antiqua" w:cs="Times New Roman"/>
                <w:b w:val="0"/>
                <w:sz w:val="20"/>
                <w:szCs w:val="20"/>
              </w:rPr>
              <w:t xml:space="preserve"> Z4</w:t>
            </w:r>
          </w:p>
        </w:tc>
        <w:tc>
          <w:tcPr>
            <w:tcW w:w="812" w:type="dxa"/>
          </w:tcPr>
          <w:p w:rsidR="00284471" w:rsidRPr="00B14132" w:rsidRDefault="00ED32D2"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3,26</w:t>
            </w:r>
          </w:p>
        </w:tc>
      </w:tr>
      <w:tr w:rsidR="00B14132" w:rsidRPr="00B14132" w:rsidTr="002B226F">
        <w:tc>
          <w:tcPr>
            <w:cnfStyle w:val="001000000000" w:firstRow="0" w:lastRow="0" w:firstColumn="1" w:lastColumn="0" w:oddVBand="0" w:evenVBand="0" w:oddHBand="0" w:evenHBand="0" w:firstRowFirstColumn="0" w:firstRowLastColumn="0" w:lastRowFirstColumn="0" w:lastRowLastColumn="0"/>
            <w:tcW w:w="1240" w:type="dxa"/>
          </w:tcPr>
          <w:p w:rsidR="00B14132" w:rsidRPr="00B14132" w:rsidRDefault="00B95E72" w:rsidP="00B14132">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Z5.1</w:t>
            </w:r>
            <w:r w:rsidR="00D179C7">
              <w:rPr>
                <w:rFonts w:ascii="Book Antiqua" w:hAnsi="Book Antiqua" w:cs="Times New Roman"/>
                <w:b w:val="0"/>
                <w:sz w:val="20"/>
                <w:szCs w:val="20"/>
              </w:rPr>
              <w:t>7</w:t>
            </w:r>
          </w:p>
        </w:tc>
        <w:tc>
          <w:tcPr>
            <w:tcW w:w="455"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21</w:t>
            </w:r>
          </w:p>
        </w:tc>
        <w:tc>
          <w:tcPr>
            <w:tcW w:w="419"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51</w:t>
            </w:r>
          </w:p>
        </w:tc>
        <w:tc>
          <w:tcPr>
            <w:tcW w:w="418" w:type="dxa"/>
          </w:tcPr>
          <w:p w:rsidR="00B14132" w:rsidRPr="00B14132" w:rsidRDefault="00861177"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75</w:t>
            </w:r>
          </w:p>
        </w:tc>
        <w:tc>
          <w:tcPr>
            <w:tcW w:w="516"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28</w:t>
            </w:r>
          </w:p>
        </w:tc>
        <w:tc>
          <w:tcPr>
            <w:tcW w:w="418" w:type="dxa"/>
          </w:tcPr>
          <w:p w:rsidR="00B14132" w:rsidRPr="00B14132" w:rsidRDefault="008704B9"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w:t>
            </w:r>
          </w:p>
        </w:tc>
        <w:tc>
          <w:tcPr>
            <w:tcW w:w="1250" w:type="dxa"/>
          </w:tcPr>
          <w:p w:rsidR="00B14132" w:rsidRPr="00B14132" w:rsidRDefault="00B14132" w:rsidP="00B14132">
            <w:pPr>
              <w:jc w:val="center"/>
              <w:cnfStyle w:val="000000000000" w:firstRow="0" w:lastRow="0" w:firstColumn="0" w:lastColumn="0" w:oddVBand="0" w:evenVBand="0" w:oddHBand="0" w:evenHBand="0" w:firstRowFirstColumn="0" w:firstRowLastColumn="0" w:lastRowFirstColumn="0" w:lastRowLastColumn="0"/>
            </w:pPr>
            <w:r w:rsidRPr="00B14132">
              <w:rPr>
                <w:rFonts w:ascii="Book Antiqua" w:hAnsi="Book Antiqua" w:cs="Times New Roman"/>
                <w:sz w:val="20"/>
                <w:szCs w:val="20"/>
              </w:rPr>
              <w:t>178</w:t>
            </w:r>
          </w:p>
        </w:tc>
        <w:tc>
          <w:tcPr>
            <w:tcW w:w="812" w:type="dxa"/>
          </w:tcPr>
          <w:p w:rsidR="00B14132" w:rsidRPr="00B14132" w:rsidRDefault="00ED32D2"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3,40</w:t>
            </w:r>
          </w:p>
        </w:tc>
      </w:tr>
      <w:tr w:rsidR="00B95E72" w:rsidRPr="00B14132" w:rsidTr="002B22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0" w:type="dxa"/>
          </w:tcPr>
          <w:p w:rsidR="00B95E72" w:rsidRPr="00B14132" w:rsidRDefault="00D179C7" w:rsidP="00B14132">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Z5.18</w:t>
            </w:r>
          </w:p>
        </w:tc>
        <w:tc>
          <w:tcPr>
            <w:tcW w:w="455" w:type="dxa"/>
          </w:tcPr>
          <w:p w:rsidR="00B95E7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13</w:t>
            </w:r>
          </w:p>
        </w:tc>
        <w:tc>
          <w:tcPr>
            <w:tcW w:w="419" w:type="dxa"/>
          </w:tcPr>
          <w:p w:rsidR="00B95E7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53</w:t>
            </w:r>
          </w:p>
        </w:tc>
        <w:tc>
          <w:tcPr>
            <w:tcW w:w="418" w:type="dxa"/>
          </w:tcPr>
          <w:p w:rsidR="00B95E72" w:rsidRPr="00B14132" w:rsidRDefault="00284471"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63</w:t>
            </w:r>
          </w:p>
        </w:tc>
        <w:tc>
          <w:tcPr>
            <w:tcW w:w="516" w:type="dxa"/>
          </w:tcPr>
          <w:p w:rsidR="00B95E7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47</w:t>
            </w:r>
          </w:p>
        </w:tc>
        <w:tc>
          <w:tcPr>
            <w:tcW w:w="418" w:type="dxa"/>
          </w:tcPr>
          <w:p w:rsidR="00B95E72" w:rsidRPr="00B14132" w:rsidRDefault="008704B9"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w:t>
            </w:r>
          </w:p>
        </w:tc>
        <w:tc>
          <w:tcPr>
            <w:tcW w:w="1250" w:type="dxa"/>
          </w:tcPr>
          <w:p w:rsidR="00B95E72" w:rsidRPr="00B14132" w:rsidRDefault="00284471" w:rsidP="00B14132">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178</w:t>
            </w:r>
          </w:p>
        </w:tc>
        <w:tc>
          <w:tcPr>
            <w:tcW w:w="812" w:type="dxa"/>
          </w:tcPr>
          <w:p w:rsidR="00B95E72" w:rsidRPr="00B14132" w:rsidRDefault="00ED32D2" w:rsidP="00B14132">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2,84</w:t>
            </w:r>
          </w:p>
        </w:tc>
      </w:tr>
      <w:tr w:rsidR="00B14132" w:rsidRPr="00B14132" w:rsidTr="002B226F">
        <w:tc>
          <w:tcPr>
            <w:cnfStyle w:val="001000000000" w:firstRow="0" w:lastRow="0" w:firstColumn="1" w:lastColumn="0" w:oddVBand="0" w:evenVBand="0" w:oddHBand="0" w:evenHBand="0" w:firstRowFirstColumn="0" w:firstRowLastColumn="0" w:lastRowFirstColumn="0" w:lastRowLastColumn="0"/>
            <w:tcW w:w="4716" w:type="dxa"/>
            <w:gridSpan w:val="7"/>
          </w:tcPr>
          <w:p w:rsidR="00B14132" w:rsidRPr="00B14132" w:rsidRDefault="00B14132" w:rsidP="00B14132">
            <w:pPr>
              <w:pStyle w:val="ListParagraph"/>
              <w:spacing w:line="276" w:lineRule="auto"/>
              <w:ind w:left="0"/>
              <w:jc w:val="center"/>
              <w:rPr>
                <w:rFonts w:ascii="Book Antiqua" w:hAnsi="Book Antiqua" w:cs="Times New Roman"/>
                <w:b w:val="0"/>
                <w:sz w:val="20"/>
                <w:szCs w:val="20"/>
              </w:rPr>
            </w:pPr>
            <w:r w:rsidRPr="00B14132">
              <w:rPr>
                <w:rFonts w:ascii="Book Antiqua" w:hAnsi="Book Antiqua" w:cs="Times New Roman"/>
                <w:b w:val="0"/>
                <w:sz w:val="20"/>
                <w:szCs w:val="20"/>
              </w:rPr>
              <w:t xml:space="preserve">Rata </w:t>
            </w:r>
            <w:r w:rsidR="00E164DD">
              <w:rPr>
                <w:rFonts w:ascii="Book Antiqua" w:hAnsi="Book Antiqua" w:cs="Times New Roman"/>
                <w:b w:val="0"/>
                <w:sz w:val="20"/>
                <w:szCs w:val="20"/>
              </w:rPr>
              <w:t>–</w:t>
            </w:r>
            <w:r w:rsidRPr="00B14132">
              <w:rPr>
                <w:rFonts w:ascii="Book Antiqua" w:hAnsi="Book Antiqua" w:cs="Times New Roman"/>
                <w:b w:val="0"/>
                <w:sz w:val="20"/>
                <w:szCs w:val="20"/>
              </w:rPr>
              <w:t xml:space="preserve"> Rata</w:t>
            </w:r>
            <w:r w:rsidR="00BE190C">
              <w:rPr>
                <w:rFonts w:ascii="Book Antiqua" w:hAnsi="Book Antiqua" w:cs="Times New Roman"/>
                <w:b w:val="0"/>
                <w:sz w:val="20"/>
                <w:szCs w:val="20"/>
              </w:rPr>
              <w:t xml:space="preserve"> Z5</w:t>
            </w:r>
          </w:p>
        </w:tc>
        <w:tc>
          <w:tcPr>
            <w:tcW w:w="812" w:type="dxa"/>
          </w:tcPr>
          <w:p w:rsidR="00B14132" w:rsidRPr="00B14132" w:rsidRDefault="00ED32D2" w:rsidP="00B14132">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3,12</w:t>
            </w:r>
          </w:p>
        </w:tc>
      </w:tr>
    </w:tbl>
    <w:p w:rsidR="00B65B45" w:rsidRDefault="00B65B45" w:rsidP="000A4F0A">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Sumber: data diolah peneliti (2020)</w:t>
      </w:r>
    </w:p>
    <w:p w:rsidR="000A4F0A" w:rsidRDefault="000A4F0A" w:rsidP="000A4F0A">
      <w:pPr>
        <w:pStyle w:val="ListParagraph"/>
        <w:spacing w:after="0" w:line="276" w:lineRule="auto"/>
        <w:ind w:left="851"/>
        <w:jc w:val="both"/>
        <w:rPr>
          <w:rFonts w:ascii="Book Antiqua" w:hAnsi="Book Antiqua" w:cs="Times New Roman"/>
          <w:sz w:val="20"/>
          <w:szCs w:val="20"/>
        </w:rPr>
      </w:pPr>
    </w:p>
    <w:p w:rsidR="000A4F0A" w:rsidRDefault="000A4F0A" w:rsidP="000A4F0A">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w:t>
      </w:r>
      <w:r w:rsidR="00D22AFE">
        <w:rPr>
          <w:rFonts w:ascii="Book Antiqua" w:hAnsi="Book Antiqua" w:cs="Times New Roman"/>
          <w:sz w:val="20"/>
          <w:szCs w:val="20"/>
        </w:rPr>
        <w:t xml:space="preserve">Dapat dilihat bahwa dari data distribusi frekuensi pada variabel </w:t>
      </w:r>
      <w:r w:rsidR="00D22AFE" w:rsidRPr="00494B6B">
        <w:rPr>
          <w:rFonts w:ascii="Book Antiqua" w:hAnsi="Book Antiqua" w:cs="Times New Roman"/>
          <w:i/>
          <w:sz w:val="20"/>
          <w:szCs w:val="20"/>
        </w:rPr>
        <w:t>self control</w:t>
      </w:r>
      <w:r w:rsidR="00D22AFE">
        <w:rPr>
          <w:rFonts w:ascii="Book Antiqua" w:hAnsi="Book Antiqua" w:cs="Times New Roman"/>
          <w:sz w:val="20"/>
          <w:szCs w:val="20"/>
        </w:rPr>
        <w:t xml:space="preserve"> (kontrol diri) yang memiliki lima indikator dengan masing – masing indikator yang memiliki nilai rata – rata. Dimana dapat dilihat bahwa nilai rata – rata</w:t>
      </w:r>
      <w:r w:rsidR="00ED32D2">
        <w:rPr>
          <w:rFonts w:ascii="Book Antiqua" w:hAnsi="Book Antiqua" w:cs="Times New Roman"/>
          <w:sz w:val="20"/>
          <w:szCs w:val="20"/>
        </w:rPr>
        <w:t xml:space="preserve"> tertinggi ada pada indikator Z3 sebesar 3,52</w:t>
      </w:r>
      <w:r w:rsidR="00D22AFE">
        <w:rPr>
          <w:rFonts w:ascii="Book Antiqua" w:hAnsi="Book Antiqua" w:cs="Times New Roman"/>
          <w:sz w:val="20"/>
          <w:szCs w:val="20"/>
        </w:rPr>
        <w:t xml:space="preserve"> da</w:t>
      </w:r>
      <w:r w:rsidR="00ED32D2">
        <w:rPr>
          <w:rFonts w:ascii="Book Antiqua" w:hAnsi="Book Antiqua" w:cs="Times New Roman"/>
          <w:sz w:val="20"/>
          <w:szCs w:val="20"/>
        </w:rPr>
        <w:t>n terendah ada pada indikator Z5 dengan perolehan 3,12</w:t>
      </w:r>
      <w:r w:rsidR="00D22AFE">
        <w:rPr>
          <w:rFonts w:ascii="Book Antiqua" w:hAnsi="Book Antiqua" w:cs="Times New Roman"/>
          <w:sz w:val="20"/>
          <w:szCs w:val="20"/>
        </w:rPr>
        <w:t>. Pada indikator pertama (Z1) yang membahas mengenai disiplin diri dengan perolehan perolehan rata – rata tertinggi 3,8</w:t>
      </w:r>
      <w:r w:rsidR="00ED32D2">
        <w:rPr>
          <w:rFonts w:ascii="Book Antiqua" w:hAnsi="Book Antiqua" w:cs="Times New Roman"/>
          <w:sz w:val="20"/>
          <w:szCs w:val="20"/>
        </w:rPr>
        <w:t>8 (Z1.2) dan terendah 2,31 (Z1.5</w:t>
      </w:r>
      <w:r w:rsidR="00D22AFE">
        <w:rPr>
          <w:rFonts w:ascii="Book Antiqua" w:hAnsi="Book Antiqua" w:cs="Times New Roman"/>
          <w:sz w:val="20"/>
          <w:szCs w:val="20"/>
        </w:rPr>
        <w:t xml:space="preserve">) dengan </w:t>
      </w:r>
      <w:r w:rsidR="00ED32D2">
        <w:rPr>
          <w:rFonts w:ascii="Book Antiqua" w:hAnsi="Book Antiqua" w:cs="Times New Roman"/>
          <w:sz w:val="20"/>
          <w:szCs w:val="20"/>
        </w:rPr>
        <w:t>frekuensi tertinggi pada angka 2</w:t>
      </w:r>
      <w:r w:rsidR="00D22AFE">
        <w:rPr>
          <w:rFonts w:ascii="Book Antiqua" w:hAnsi="Book Antiqua" w:cs="Times New Roman"/>
          <w:sz w:val="20"/>
          <w:szCs w:val="20"/>
        </w:rPr>
        <w:t xml:space="preserve"> sebesar 102 responden</w:t>
      </w:r>
      <w:r w:rsidR="00ED32D2">
        <w:rPr>
          <w:rFonts w:ascii="Book Antiqua" w:hAnsi="Book Antiqua" w:cs="Times New Roman"/>
          <w:sz w:val="20"/>
          <w:szCs w:val="20"/>
        </w:rPr>
        <w:t xml:space="preserve"> (Z1.2) dan frekuensi terendah 5</w:t>
      </w:r>
      <w:r w:rsidR="00D22AFE">
        <w:rPr>
          <w:rFonts w:ascii="Book Antiqua" w:hAnsi="Book Antiqua" w:cs="Times New Roman"/>
          <w:sz w:val="20"/>
          <w:szCs w:val="20"/>
        </w:rPr>
        <w:t xml:space="preserve"> hanya ada satu responden (Z1.2). Pada indikator kedua (Z2) </w:t>
      </w:r>
      <w:r w:rsidR="00E50331">
        <w:rPr>
          <w:rFonts w:ascii="Book Antiqua" w:hAnsi="Book Antiqua" w:cs="Times New Roman"/>
          <w:sz w:val="20"/>
          <w:szCs w:val="20"/>
        </w:rPr>
        <w:t>tentang ti</w:t>
      </w:r>
      <w:r w:rsidR="00494B6B">
        <w:rPr>
          <w:rFonts w:ascii="Book Antiqua" w:hAnsi="Book Antiqua" w:cs="Times New Roman"/>
          <w:sz w:val="20"/>
          <w:szCs w:val="20"/>
        </w:rPr>
        <w:t>ndakan atau aksi yang tidak impu</w:t>
      </w:r>
      <w:r w:rsidR="00E50331">
        <w:rPr>
          <w:rFonts w:ascii="Book Antiqua" w:hAnsi="Book Antiqua" w:cs="Times New Roman"/>
          <w:sz w:val="20"/>
          <w:szCs w:val="20"/>
        </w:rPr>
        <w:t xml:space="preserve">lsif dengan perolehan nilai rata – rata tertinggi </w:t>
      </w:r>
      <w:r w:rsidR="00ED32D2">
        <w:rPr>
          <w:rFonts w:ascii="Book Antiqua" w:hAnsi="Book Antiqua" w:cs="Times New Roman"/>
          <w:sz w:val="20"/>
          <w:szCs w:val="20"/>
        </w:rPr>
        <w:t>3,69 (Z2.10</w:t>
      </w:r>
      <w:r w:rsidR="00E50331">
        <w:rPr>
          <w:rFonts w:ascii="Book Antiqua" w:hAnsi="Book Antiqua" w:cs="Times New Roman"/>
          <w:sz w:val="20"/>
          <w:szCs w:val="20"/>
        </w:rPr>
        <w:t xml:space="preserve">) dan nilai rata – rata terendah </w:t>
      </w:r>
      <w:r w:rsidR="00ED32D2">
        <w:rPr>
          <w:rFonts w:ascii="Book Antiqua" w:hAnsi="Book Antiqua" w:cs="Times New Roman"/>
          <w:sz w:val="20"/>
          <w:szCs w:val="20"/>
        </w:rPr>
        <w:t>3,22 (Z2.9</w:t>
      </w:r>
      <w:r w:rsidR="00E50331">
        <w:rPr>
          <w:rFonts w:ascii="Book Antiqua" w:hAnsi="Book Antiqua" w:cs="Times New Roman"/>
          <w:sz w:val="20"/>
          <w:szCs w:val="20"/>
        </w:rPr>
        <w:t>) dengan hasil frek</w:t>
      </w:r>
      <w:r w:rsidR="00ED32D2">
        <w:rPr>
          <w:rFonts w:ascii="Book Antiqua" w:hAnsi="Book Antiqua" w:cs="Times New Roman"/>
          <w:sz w:val="20"/>
          <w:szCs w:val="20"/>
        </w:rPr>
        <w:t>uensi tertinggi ada pada angka 2</w:t>
      </w:r>
      <w:r w:rsidR="00E50331">
        <w:rPr>
          <w:rFonts w:ascii="Book Antiqua" w:hAnsi="Book Antiqua" w:cs="Times New Roman"/>
          <w:sz w:val="20"/>
          <w:szCs w:val="20"/>
        </w:rPr>
        <w:t xml:space="preserve"> sebesar 74 responden</w:t>
      </w:r>
      <w:r w:rsidR="00D179C7">
        <w:rPr>
          <w:rFonts w:ascii="Book Antiqua" w:hAnsi="Book Antiqua" w:cs="Times New Roman"/>
          <w:sz w:val="20"/>
          <w:szCs w:val="20"/>
        </w:rPr>
        <w:t xml:space="preserve"> (Z2.8)</w:t>
      </w:r>
      <w:r w:rsidR="00E50331">
        <w:rPr>
          <w:rFonts w:ascii="Book Antiqua" w:hAnsi="Book Antiqua" w:cs="Times New Roman"/>
          <w:sz w:val="20"/>
          <w:szCs w:val="20"/>
        </w:rPr>
        <w:t xml:space="preserve"> dan frekue</w:t>
      </w:r>
      <w:r w:rsidR="00ED32D2">
        <w:rPr>
          <w:rFonts w:ascii="Book Antiqua" w:hAnsi="Book Antiqua" w:cs="Times New Roman"/>
          <w:sz w:val="20"/>
          <w:szCs w:val="20"/>
        </w:rPr>
        <w:t>nsi terendah pada angka 5</w:t>
      </w:r>
      <w:r w:rsidR="00E50331">
        <w:rPr>
          <w:rFonts w:ascii="Book Antiqua" w:hAnsi="Book Antiqua" w:cs="Times New Roman"/>
          <w:sz w:val="20"/>
          <w:szCs w:val="20"/>
        </w:rPr>
        <w:t xml:space="preserve"> sebanyak 2 responden</w:t>
      </w:r>
      <w:r w:rsidR="00D179C7">
        <w:rPr>
          <w:rFonts w:ascii="Book Antiqua" w:hAnsi="Book Antiqua" w:cs="Times New Roman"/>
          <w:sz w:val="20"/>
          <w:szCs w:val="20"/>
        </w:rPr>
        <w:t xml:space="preserve"> (Z2.8)</w:t>
      </w:r>
      <w:r w:rsidR="00E50331">
        <w:rPr>
          <w:rFonts w:ascii="Book Antiqua" w:hAnsi="Book Antiqua" w:cs="Times New Roman"/>
          <w:sz w:val="20"/>
          <w:szCs w:val="20"/>
        </w:rPr>
        <w:t xml:space="preserve">. Berikutnya pada indikator ketiga (Z3) yang membahas mengenai kebiasaan baik dengan memperoleh </w:t>
      </w:r>
      <w:r w:rsidR="00ED32D2">
        <w:rPr>
          <w:rFonts w:ascii="Book Antiqua" w:hAnsi="Book Antiqua" w:cs="Times New Roman"/>
          <w:sz w:val="20"/>
          <w:szCs w:val="20"/>
        </w:rPr>
        <w:t>nilai rata – rata indikator 3,52</w:t>
      </w:r>
      <w:r w:rsidR="00E50331">
        <w:rPr>
          <w:rFonts w:ascii="Book Antiqua" w:hAnsi="Book Antiqua" w:cs="Times New Roman"/>
          <w:sz w:val="20"/>
          <w:szCs w:val="20"/>
        </w:rPr>
        <w:t xml:space="preserve"> dengan hasil pada </w:t>
      </w:r>
      <w:r w:rsidR="00ED32D2">
        <w:rPr>
          <w:rFonts w:ascii="Book Antiqua" w:hAnsi="Book Antiqua" w:cs="Times New Roman"/>
          <w:sz w:val="20"/>
          <w:szCs w:val="20"/>
        </w:rPr>
        <w:t>frekuensi tertinggi pada angka 2</w:t>
      </w:r>
      <w:r w:rsidR="00E50331">
        <w:rPr>
          <w:rFonts w:ascii="Book Antiqua" w:hAnsi="Book Antiqua" w:cs="Times New Roman"/>
          <w:sz w:val="20"/>
          <w:szCs w:val="20"/>
        </w:rPr>
        <w:t xml:space="preserve"> berjumlah 77 responden (Z3.1</w:t>
      </w:r>
      <w:r w:rsidR="00D179C7">
        <w:rPr>
          <w:rFonts w:ascii="Book Antiqua" w:hAnsi="Book Antiqua" w:cs="Times New Roman"/>
          <w:sz w:val="20"/>
          <w:szCs w:val="20"/>
        </w:rPr>
        <w:t>3</w:t>
      </w:r>
      <w:r w:rsidR="00E50331">
        <w:rPr>
          <w:rFonts w:ascii="Book Antiqua" w:hAnsi="Book Antiqua" w:cs="Times New Roman"/>
          <w:sz w:val="20"/>
          <w:szCs w:val="20"/>
        </w:rPr>
        <w:t>) dan</w:t>
      </w:r>
      <w:r w:rsidR="00ED32D2">
        <w:rPr>
          <w:rFonts w:ascii="Book Antiqua" w:hAnsi="Book Antiqua" w:cs="Times New Roman"/>
          <w:sz w:val="20"/>
          <w:szCs w:val="20"/>
        </w:rPr>
        <w:t xml:space="preserve"> frekuensi terendah pada angka 1</w:t>
      </w:r>
      <w:r w:rsidR="00E50331">
        <w:rPr>
          <w:rFonts w:ascii="Book Antiqua" w:hAnsi="Book Antiqua" w:cs="Times New Roman"/>
          <w:sz w:val="20"/>
          <w:szCs w:val="20"/>
        </w:rPr>
        <w:t xml:space="preserve"> sebesar 7 responden</w:t>
      </w:r>
      <w:r w:rsidR="00D179C7">
        <w:rPr>
          <w:rFonts w:ascii="Book Antiqua" w:hAnsi="Book Antiqua" w:cs="Times New Roman"/>
          <w:sz w:val="20"/>
          <w:szCs w:val="20"/>
        </w:rPr>
        <w:t xml:space="preserve"> (Z3.14</w:t>
      </w:r>
      <w:r w:rsidR="00E50331">
        <w:rPr>
          <w:rFonts w:ascii="Book Antiqua" w:hAnsi="Book Antiqua" w:cs="Times New Roman"/>
          <w:sz w:val="20"/>
          <w:szCs w:val="20"/>
        </w:rPr>
        <w:t xml:space="preserve">). Kemudian indikator keempat (Z4) tentang etika kerja memperoleh </w:t>
      </w:r>
      <w:r w:rsidR="00ED32D2">
        <w:rPr>
          <w:rFonts w:ascii="Book Antiqua" w:hAnsi="Book Antiqua" w:cs="Times New Roman"/>
          <w:sz w:val="20"/>
          <w:szCs w:val="20"/>
        </w:rPr>
        <w:lastRenderedPageBreak/>
        <w:t>nilai rata – rata indikator 3,26</w:t>
      </w:r>
      <w:r w:rsidR="00E50331">
        <w:rPr>
          <w:rFonts w:ascii="Book Antiqua" w:hAnsi="Book Antiqua" w:cs="Times New Roman"/>
          <w:sz w:val="20"/>
          <w:szCs w:val="20"/>
        </w:rPr>
        <w:t xml:space="preserve"> dengan </w:t>
      </w:r>
      <w:r w:rsidR="00ED32D2">
        <w:rPr>
          <w:rFonts w:ascii="Book Antiqua" w:hAnsi="Book Antiqua" w:cs="Times New Roman"/>
          <w:sz w:val="20"/>
          <w:szCs w:val="20"/>
        </w:rPr>
        <w:t>frekuensi tertinggi pada angka 2</w:t>
      </w:r>
      <w:r w:rsidR="00E50331">
        <w:rPr>
          <w:rFonts w:ascii="Book Antiqua" w:hAnsi="Book Antiqua" w:cs="Times New Roman"/>
          <w:sz w:val="20"/>
          <w:szCs w:val="20"/>
        </w:rPr>
        <w:t xml:space="preserve"> sebanyak 78 responden </w:t>
      </w:r>
      <w:r w:rsidR="00D179C7">
        <w:rPr>
          <w:rFonts w:ascii="Book Antiqua" w:hAnsi="Book Antiqua" w:cs="Times New Roman"/>
          <w:sz w:val="20"/>
          <w:szCs w:val="20"/>
        </w:rPr>
        <w:t>(Z4.16</w:t>
      </w:r>
      <w:r w:rsidR="00E50331">
        <w:rPr>
          <w:rFonts w:ascii="Book Antiqua" w:hAnsi="Book Antiqua" w:cs="Times New Roman"/>
          <w:sz w:val="20"/>
          <w:szCs w:val="20"/>
        </w:rPr>
        <w:t>) dan terendah pada</w:t>
      </w:r>
      <w:r w:rsidR="00ED32D2">
        <w:rPr>
          <w:rFonts w:ascii="Book Antiqua" w:hAnsi="Book Antiqua" w:cs="Times New Roman"/>
          <w:sz w:val="20"/>
          <w:szCs w:val="20"/>
        </w:rPr>
        <w:t xml:space="preserve"> angka 5</w:t>
      </w:r>
      <w:r w:rsidR="00E50331">
        <w:rPr>
          <w:rFonts w:ascii="Book Antiqua" w:hAnsi="Book Antiqua" w:cs="Times New Roman"/>
          <w:sz w:val="20"/>
          <w:szCs w:val="20"/>
        </w:rPr>
        <w:t xml:space="preserve"> sebanyak 1 responden</w:t>
      </w:r>
      <w:r w:rsidR="00D179C7">
        <w:rPr>
          <w:rFonts w:ascii="Book Antiqua" w:hAnsi="Book Antiqua" w:cs="Times New Roman"/>
          <w:sz w:val="20"/>
          <w:szCs w:val="20"/>
        </w:rPr>
        <w:t xml:space="preserve"> (Z4.16</w:t>
      </w:r>
      <w:r w:rsidR="00E50331">
        <w:rPr>
          <w:rFonts w:ascii="Book Antiqua" w:hAnsi="Book Antiqua" w:cs="Times New Roman"/>
          <w:sz w:val="20"/>
          <w:szCs w:val="20"/>
        </w:rPr>
        <w:t xml:space="preserve">). dan pada indiktor selanjutnya yang membahas mengenai keterandalan atau keajegan memperoleh nilai rata – rata indiktor </w:t>
      </w:r>
      <w:r w:rsidR="00ED32D2">
        <w:rPr>
          <w:rFonts w:ascii="Book Antiqua" w:hAnsi="Book Antiqua" w:cs="Times New Roman"/>
          <w:sz w:val="20"/>
          <w:szCs w:val="20"/>
        </w:rPr>
        <w:t>3,12</w:t>
      </w:r>
      <w:r w:rsidR="00D179C7">
        <w:rPr>
          <w:rFonts w:ascii="Book Antiqua" w:hAnsi="Book Antiqua" w:cs="Times New Roman"/>
          <w:sz w:val="20"/>
          <w:szCs w:val="20"/>
        </w:rPr>
        <w:t xml:space="preserve"> dengan frekuensi tertinggi pada angka 3 berjumlah 75 responden (Z5.17) dan frekuensi terendah </w:t>
      </w:r>
      <w:r w:rsidR="00ED32D2">
        <w:rPr>
          <w:rFonts w:ascii="Book Antiqua" w:hAnsi="Book Antiqua" w:cs="Times New Roman"/>
          <w:sz w:val="20"/>
          <w:szCs w:val="20"/>
        </w:rPr>
        <w:t>pada angka 5</w:t>
      </w:r>
      <w:r w:rsidR="00D179C7">
        <w:rPr>
          <w:rFonts w:ascii="Book Antiqua" w:hAnsi="Book Antiqua" w:cs="Times New Roman"/>
          <w:sz w:val="20"/>
          <w:szCs w:val="20"/>
        </w:rPr>
        <w:t xml:space="preserve"> sebanyak 2 responden (Z5.18).</w:t>
      </w:r>
    </w:p>
    <w:p w:rsidR="00D179C7" w:rsidRDefault="00D179C7" w:rsidP="000A4F0A">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Sehingga dari hasil penjelasan diatas dapat disimpulkan bahwa </w:t>
      </w:r>
      <w:r w:rsidR="00ED32D2">
        <w:rPr>
          <w:rFonts w:ascii="Book Antiqua" w:hAnsi="Book Antiqua" w:cs="Times New Roman"/>
          <w:sz w:val="20"/>
          <w:szCs w:val="20"/>
        </w:rPr>
        <w:t>3</w:t>
      </w:r>
      <w:r w:rsidR="001F39A8">
        <w:rPr>
          <w:rFonts w:ascii="Book Antiqua" w:hAnsi="Book Antiqua" w:cs="Times New Roman"/>
          <w:sz w:val="20"/>
          <w:szCs w:val="20"/>
        </w:rPr>
        <w:t xml:space="preserve"> indikator </w:t>
      </w:r>
      <w:r w:rsidR="00B017D1">
        <w:rPr>
          <w:rFonts w:ascii="Book Antiqua" w:hAnsi="Book Antiqua" w:cs="Times New Roman"/>
          <w:sz w:val="20"/>
          <w:szCs w:val="20"/>
        </w:rPr>
        <w:t xml:space="preserve">(Z1, Z4, dan Z5) </w:t>
      </w:r>
      <w:r w:rsidR="001F39A8">
        <w:rPr>
          <w:rFonts w:ascii="Book Antiqua" w:hAnsi="Book Antiqua" w:cs="Times New Roman"/>
          <w:sz w:val="20"/>
          <w:szCs w:val="20"/>
        </w:rPr>
        <w:t xml:space="preserve">masuk kedalam kategori rata –rata kuisioner &gt;2,5 – 3,5 yang berarti sedang. </w:t>
      </w:r>
      <w:r w:rsidR="00B017D1">
        <w:rPr>
          <w:rFonts w:ascii="Book Antiqua" w:hAnsi="Book Antiqua" w:cs="Times New Roman"/>
          <w:sz w:val="20"/>
          <w:szCs w:val="20"/>
        </w:rPr>
        <w:t xml:space="preserve">Dan 2 indikator (Z2 dan Z3) masuk dalam kategori baik atau tinggi. </w:t>
      </w:r>
      <w:r w:rsidR="001F39A8">
        <w:rPr>
          <w:rFonts w:ascii="Book Antiqua" w:hAnsi="Book Antiqua" w:cs="Times New Roman"/>
          <w:sz w:val="20"/>
          <w:szCs w:val="20"/>
        </w:rPr>
        <w:t xml:space="preserve">Sehingga pada variabel self control dapat dikatakan cukup baik sebagai representasi data. </w:t>
      </w:r>
    </w:p>
    <w:p w:rsidR="001F39A8" w:rsidRPr="00B65B45" w:rsidRDefault="001F39A8" w:rsidP="000A4F0A">
      <w:pPr>
        <w:pStyle w:val="ListParagraph"/>
        <w:spacing w:after="0" w:line="276" w:lineRule="auto"/>
        <w:ind w:left="851"/>
        <w:jc w:val="both"/>
        <w:rPr>
          <w:rFonts w:ascii="Book Antiqua" w:hAnsi="Book Antiqua" w:cs="Times New Roman"/>
          <w:sz w:val="20"/>
          <w:szCs w:val="20"/>
        </w:rPr>
      </w:pPr>
    </w:p>
    <w:p w:rsidR="00BE190C" w:rsidRPr="00BE190C" w:rsidRDefault="00BE190C" w:rsidP="00F46A19">
      <w:pPr>
        <w:pStyle w:val="ListParagraph"/>
        <w:numPr>
          <w:ilvl w:val="0"/>
          <w:numId w:val="101"/>
        </w:numPr>
        <w:spacing w:after="0" w:line="276" w:lineRule="auto"/>
        <w:ind w:left="851" w:hanging="284"/>
        <w:jc w:val="both"/>
        <w:rPr>
          <w:rFonts w:ascii="Book Antiqua" w:hAnsi="Book Antiqua" w:cs="Times New Roman"/>
          <w:b/>
          <w:sz w:val="20"/>
          <w:szCs w:val="20"/>
        </w:rPr>
      </w:pPr>
      <w:r>
        <w:rPr>
          <w:rFonts w:ascii="Book Antiqua" w:hAnsi="Book Antiqua" w:cs="Times New Roman"/>
          <w:sz w:val="20"/>
          <w:szCs w:val="20"/>
        </w:rPr>
        <w:t xml:space="preserve">Deskripsi data responden mengenai variabel </w:t>
      </w:r>
      <w:r w:rsidR="00494B6B" w:rsidRPr="00494B6B">
        <w:rPr>
          <w:rFonts w:ascii="Book Antiqua" w:hAnsi="Book Antiqua" w:cs="Times New Roman"/>
          <w:sz w:val="20"/>
          <w:szCs w:val="20"/>
        </w:rPr>
        <w:t xml:space="preserve">perilaku menabung </w:t>
      </w:r>
      <w:r w:rsidR="00494B6B">
        <w:rPr>
          <w:rFonts w:ascii="Book Antiqua" w:hAnsi="Book Antiqua" w:cs="Times New Roman"/>
          <w:sz w:val="20"/>
          <w:szCs w:val="20"/>
        </w:rPr>
        <w:t>(Y</w:t>
      </w:r>
      <w:r>
        <w:rPr>
          <w:rFonts w:ascii="Book Antiqua" w:hAnsi="Book Antiqua" w:cs="Times New Roman"/>
          <w:sz w:val="20"/>
          <w:szCs w:val="20"/>
        </w:rPr>
        <w:t>)</w:t>
      </w:r>
    </w:p>
    <w:p w:rsidR="00BE190C" w:rsidRDefault="00BE190C" w:rsidP="00BE190C">
      <w:pPr>
        <w:pStyle w:val="ListParagraph"/>
        <w:spacing w:after="0" w:line="276" w:lineRule="auto"/>
        <w:ind w:left="851"/>
        <w:jc w:val="both"/>
        <w:rPr>
          <w:rFonts w:ascii="Book Antiqua" w:hAnsi="Book Antiqua" w:cs="Times New Roman"/>
          <w:sz w:val="20"/>
          <w:szCs w:val="20"/>
        </w:rPr>
      </w:pPr>
    </w:p>
    <w:p w:rsidR="00B14132" w:rsidRPr="00BE190C" w:rsidRDefault="00B20A1F" w:rsidP="00BE190C">
      <w:pPr>
        <w:pStyle w:val="ListParagraph"/>
        <w:spacing w:after="0" w:line="276" w:lineRule="auto"/>
        <w:ind w:left="851"/>
        <w:jc w:val="center"/>
        <w:rPr>
          <w:rFonts w:ascii="Book Antiqua" w:hAnsi="Book Antiqua" w:cs="Times New Roman"/>
          <w:b/>
          <w:sz w:val="20"/>
          <w:szCs w:val="20"/>
        </w:rPr>
      </w:pPr>
      <w:r>
        <w:rPr>
          <w:rFonts w:ascii="Book Antiqua" w:hAnsi="Book Antiqua" w:cs="Times New Roman"/>
          <w:b/>
          <w:sz w:val="20"/>
          <w:szCs w:val="20"/>
        </w:rPr>
        <w:t>Tabel 4.8</w:t>
      </w:r>
      <w:r w:rsidR="00E164DD" w:rsidRPr="00BE190C">
        <w:rPr>
          <w:rFonts w:ascii="Book Antiqua" w:hAnsi="Book Antiqua" w:cs="Times New Roman"/>
          <w:b/>
          <w:sz w:val="20"/>
          <w:szCs w:val="20"/>
        </w:rPr>
        <w:t xml:space="preserve"> </w:t>
      </w:r>
      <w:r w:rsidR="00105ED0" w:rsidRPr="00BE190C">
        <w:rPr>
          <w:rFonts w:ascii="Book Antiqua" w:hAnsi="Book Antiqua" w:cs="Times New Roman"/>
          <w:b/>
          <w:sz w:val="20"/>
          <w:szCs w:val="20"/>
        </w:rPr>
        <w:t>Distribusi Frekuensi Variabel Perilaku Menabung Pada Setiap Butir Soal</w:t>
      </w:r>
    </w:p>
    <w:tbl>
      <w:tblPr>
        <w:tblStyle w:val="PlainTable2"/>
        <w:tblW w:w="5528" w:type="dxa"/>
        <w:tblInd w:w="851" w:type="dxa"/>
        <w:tblLook w:val="04A0" w:firstRow="1" w:lastRow="0" w:firstColumn="1" w:lastColumn="0" w:noHBand="0" w:noVBand="1"/>
      </w:tblPr>
      <w:tblGrid>
        <w:gridCol w:w="1239"/>
        <w:gridCol w:w="465"/>
        <w:gridCol w:w="420"/>
        <w:gridCol w:w="419"/>
        <w:gridCol w:w="419"/>
        <w:gridCol w:w="419"/>
        <w:gridCol w:w="1250"/>
        <w:gridCol w:w="897"/>
      </w:tblGrid>
      <w:tr w:rsidR="00B14132" w:rsidTr="00BE19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vMerge w:val="restart"/>
          </w:tcPr>
          <w:p w:rsidR="00B14132" w:rsidRPr="00B14132" w:rsidRDefault="00B14132" w:rsidP="00BA140D">
            <w:pPr>
              <w:pStyle w:val="ListParagraph"/>
              <w:spacing w:line="276" w:lineRule="auto"/>
              <w:ind w:left="0"/>
              <w:jc w:val="center"/>
              <w:rPr>
                <w:rFonts w:ascii="Book Antiqua" w:hAnsi="Book Antiqua" w:cs="Times New Roman"/>
                <w:sz w:val="20"/>
                <w:szCs w:val="20"/>
              </w:rPr>
            </w:pPr>
            <w:r w:rsidRPr="00B14132">
              <w:rPr>
                <w:rFonts w:ascii="Book Antiqua" w:hAnsi="Book Antiqua" w:cs="Times New Roman"/>
                <w:sz w:val="20"/>
                <w:szCs w:val="20"/>
              </w:rPr>
              <w:t>Butir Pertanyaan</w:t>
            </w:r>
          </w:p>
        </w:tc>
        <w:tc>
          <w:tcPr>
            <w:tcW w:w="2142" w:type="dxa"/>
            <w:gridSpan w:val="5"/>
          </w:tcPr>
          <w:p w:rsidR="00B14132" w:rsidRDefault="00B14132" w:rsidP="00BA140D">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sz w:val="20"/>
                <w:szCs w:val="20"/>
              </w:rPr>
            </w:pPr>
            <w:r w:rsidRPr="00B14132">
              <w:rPr>
                <w:rFonts w:ascii="Book Antiqua" w:hAnsi="Book Antiqua" w:cs="Times New Roman"/>
                <w:sz w:val="20"/>
                <w:szCs w:val="20"/>
              </w:rPr>
              <w:t>Frekuensi</w:t>
            </w:r>
          </w:p>
        </w:tc>
        <w:tc>
          <w:tcPr>
            <w:tcW w:w="1250" w:type="dxa"/>
            <w:vMerge w:val="restart"/>
          </w:tcPr>
          <w:p w:rsidR="00B14132" w:rsidRPr="00B14132" w:rsidRDefault="00B14132" w:rsidP="00BA140D">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14132">
              <w:rPr>
                <w:rFonts w:ascii="Book Antiqua" w:hAnsi="Book Antiqua" w:cs="Times New Roman"/>
                <w:sz w:val="20"/>
                <w:szCs w:val="20"/>
              </w:rPr>
              <w:t>Jumlah Responden</w:t>
            </w:r>
          </w:p>
        </w:tc>
        <w:tc>
          <w:tcPr>
            <w:tcW w:w="897" w:type="dxa"/>
            <w:vMerge w:val="restart"/>
          </w:tcPr>
          <w:p w:rsidR="00B14132" w:rsidRPr="00B14132" w:rsidRDefault="00B14132" w:rsidP="00BA140D">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14132">
              <w:rPr>
                <w:rFonts w:ascii="Book Antiqua" w:hAnsi="Book Antiqua" w:cs="Times New Roman"/>
                <w:sz w:val="20"/>
                <w:szCs w:val="20"/>
              </w:rPr>
              <w:t>Rata – Rata</w:t>
            </w:r>
          </w:p>
        </w:tc>
      </w:tr>
      <w:tr w:rsidR="00B14132" w:rsidTr="00BE1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vMerge/>
          </w:tcPr>
          <w:p w:rsidR="00B14132" w:rsidRDefault="00B14132" w:rsidP="00382687">
            <w:pPr>
              <w:pStyle w:val="ListParagraph"/>
              <w:spacing w:line="276" w:lineRule="auto"/>
              <w:ind w:left="0"/>
              <w:jc w:val="both"/>
              <w:rPr>
                <w:rFonts w:ascii="Book Antiqua" w:hAnsi="Book Antiqua" w:cs="Times New Roman"/>
                <w:b w:val="0"/>
                <w:sz w:val="20"/>
                <w:szCs w:val="20"/>
              </w:rPr>
            </w:pPr>
          </w:p>
        </w:tc>
        <w:tc>
          <w:tcPr>
            <w:tcW w:w="465" w:type="dxa"/>
          </w:tcPr>
          <w:p w:rsidR="00B14132" w:rsidRDefault="00BA140D" w:rsidP="00B46096">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Pr>
                <w:rFonts w:ascii="Book Antiqua" w:hAnsi="Book Antiqua" w:cs="Times New Roman"/>
                <w:b/>
                <w:sz w:val="20"/>
                <w:szCs w:val="20"/>
              </w:rPr>
              <w:t>1</w:t>
            </w:r>
          </w:p>
        </w:tc>
        <w:tc>
          <w:tcPr>
            <w:tcW w:w="420" w:type="dxa"/>
          </w:tcPr>
          <w:p w:rsidR="00B14132" w:rsidRDefault="00BA140D" w:rsidP="00B46096">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Pr>
                <w:rFonts w:ascii="Book Antiqua" w:hAnsi="Book Antiqua" w:cs="Times New Roman"/>
                <w:b/>
                <w:sz w:val="20"/>
                <w:szCs w:val="20"/>
              </w:rPr>
              <w:t>2</w:t>
            </w:r>
          </w:p>
        </w:tc>
        <w:tc>
          <w:tcPr>
            <w:tcW w:w="419" w:type="dxa"/>
          </w:tcPr>
          <w:p w:rsidR="00B14132" w:rsidRDefault="00BA140D" w:rsidP="00B46096">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Pr>
                <w:rFonts w:ascii="Book Antiqua" w:hAnsi="Book Antiqua" w:cs="Times New Roman"/>
                <w:b/>
                <w:sz w:val="20"/>
                <w:szCs w:val="20"/>
              </w:rPr>
              <w:t>3</w:t>
            </w:r>
          </w:p>
        </w:tc>
        <w:tc>
          <w:tcPr>
            <w:tcW w:w="419" w:type="dxa"/>
          </w:tcPr>
          <w:p w:rsidR="00B14132" w:rsidRDefault="00BA140D" w:rsidP="00B46096">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Pr>
                <w:rFonts w:ascii="Book Antiqua" w:hAnsi="Book Antiqua" w:cs="Times New Roman"/>
                <w:b/>
                <w:sz w:val="20"/>
                <w:szCs w:val="20"/>
              </w:rPr>
              <w:t>4</w:t>
            </w:r>
          </w:p>
        </w:tc>
        <w:tc>
          <w:tcPr>
            <w:tcW w:w="419" w:type="dxa"/>
          </w:tcPr>
          <w:p w:rsidR="00B14132" w:rsidRDefault="00BA140D" w:rsidP="00B46096">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Pr>
                <w:rFonts w:ascii="Book Antiqua" w:hAnsi="Book Antiqua" w:cs="Times New Roman"/>
                <w:b/>
                <w:sz w:val="20"/>
                <w:szCs w:val="20"/>
              </w:rPr>
              <w:t>5</w:t>
            </w:r>
          </w:p>
        </w:tc>
        <w:tc>
          <w:tcPr>
            <w:tcW w:w="1250" w:type="dxa"/>
            <w:vMerge/>
          </w:tcPr>
          <w:p w:rsidR="00B14132" w:rsidRDefault="00B14132" w:rsidP="00382687">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p>
        </w:tc>
        <w:tc>
          <w:tcPr>
            <w:tcW w:w="897" w:type="dxa"/>
            <w:vMerge/>
          </w:tcPr>
          <w:p w:rsidR="00B14132" w:rsidRDefault="00B14132" w:rsidP="00382687">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p>
        </w:tc>
      </w:tr>
      <w:tr w:rsidR="00B14132" w:rsidTr="00BE190C">
        <w:tc>
          <w:tcPr>
            <w:cnfStyle w:val="001000000000" w:firstRow="0" w:lastRow="0" w:firstColumn="1" w:lastColumn="0" w:oddVBand="0" w:evenVBand="0" w:oddHBand="0" w:evenHBand="0" w:firstRowFirstColumn="0" w:firstRowLastColumn="0" w:lastRowFirstColumn="0" w:lastRowLastColumn="0"/>
            <w:tcW w:w="1239" w:type="dxa"/>
          </w:tcPr>
          <w:p w:rsidR="00B14132" w:rsidRDefault="00BA140D" w:rsidP="00BA140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Y1.1</w:t>
            </w:r>
          </w:p>
        </w:tc>
        <w:tc>
          <w:tcPr>
            <w:tcW w:w="465" w:type="dxa"/>
          </w:tcPr>
          <w:p w:rsidR="00B14132" w:rsidRPr="00D54BF6" w:rsidRDefault="00B46096" w:rsidP="00BA140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1</w:t>
            </w:r>
          </w:p>
        </w:tc>
        <w:tc>
          <w:tcPr>
            <w:tcW w:w="420" w:type="dxa"/>
          </w:tcPr>
          <w:p w:rsidR="00B14132" w:rsidRPr="00D54BF6" w:rsidRDefault="00B46096" w:rsidP="00BA140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1</w:t>
            </w:r>
          </w:p>
        </w:tc>
        <w:tc>
          <w:tcPr>
            <w:tcW w:w="419" w:type="dxa"/>
          </w:tcPr>
          <w:p w:rsidR="00B14132" w:rsidRPr="00D54BF6" w:rsidRDefault="00B46096" w:rsidP="00BA140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23</w:t>
            </w:r>
          </w:p>
        </w:tc>
        <w:tc>
          <w:tcPr>
            <w:tcW w:w="419" w:type="dxa"/>
          </w:tcPr>
          <w:p w:rsidR="00B14132" w:rsidRPr="00D54BF6" w:rsidRDefault="00B46096" w:rsidP="00BA140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70</w:t>
            </w:r>
          </w:p>
        </w:tc>
        <w:tc>
          <w:tcPr>
            <w:tcW w:w="419" w:type="dxa"/>
          </w:tcPr>
          <w:p w:rsidR="00B14132" w:rsidRPr="00D54BF6" w:rsidRDefault="00B46096" w:rsidP="00BA140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83</w:t>
            </w:r>
          </w:p>
        </w:tc>
        <w:tc>
          <w:tcPr>
            <w:tcW w:w="1250" w:type="dxa"/>
          </w:tcPr>
          <w:p w:rsidR="00B14132" w:rsidRPr="00BA140D" w:rsidRDefault="00BA140D" w:rsidP="00BA140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A140D">
              <w:rPr>
                <w:rFonts w:ascii="Book Antiqua" w:hAnsi="Book Antiqua" w:cs="Times New Roman"/>
                <w:sz w:val="20"/>
                <w:szCs w:val="20"/>
              </w:rPr>
              <w:t>178</w:t>
            </w:r>
          </w:p>
        </w:tc>
        <w:tc>
          <w:tcPr>
            <w:tcW w:w="897" w:type="dxa"/>
          </w:tcPr>
          <w:p w:rsidR="00B14132" w:rsidRPr="005966F3" w:rsidRDefault="000F6B66" w:rsidP="005966F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5966F3">
              <w:rPr>
                <w:rFonts w:ascii="Book Antiqua" w:hAnsi="Book Antiqua" w:cs="Times New Roman"/>
                <w:sz w:val="20"/>
                <w:szCs w:val="20"/>
              </w:rPr>
              <w:t>4,31</w:t>
            </w:r>
          </w:p>
        </w:tc>
      </w:tr>
      <w:tr w:rsidR="00B14132" w:rsidTr="00BE1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B14132" w:rsidRDefault="00BA140D" w:rsidP="00BA140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Y1.2</w:t>
            </w:r>
          </w:p>
        </w:tc>
        <w:tc>
          <w:tcPr>
            <w:tcW w:w="465" w:type="dxa"/>
          </w:tcPr>
          <w:p w:rsidR="00B14132" w:rsidRPr="00D54BF6" w:rsidRDefault="00B46096"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0</w:t>
            </w:r>
          </w:p>
        </w:tc>
        <w:tc>
          <w:tcPr>
            <w:tcW w:w="420" w:type="dxa"/>
          </w:tcPr>
          <w:p w:rsidR="00B14132" w:rsidRPr="00D54BF6" w:rsidRDefault="008A062B"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6</w:t>
            </w:r>
          </w:p>
        </w:tc>
        <w:tc>
          <w:tcPr>
            <w:tcW w:w="419" w:type="dxa"/>
          </w:tcPr>
          <w:p w:rsidR="00B14132" w:rsidRPr="00D54BF6" w:rsidRDefault="008A062B"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27</w:t>
            </w:r>
          </w:p>
        </w:tc>
        <w:tc>
          <w:tcPr>
            <w:tcW w:w="419" w:type="dxa"/>
          </w:tcPr>
          <w:p w:rsidR="00B14132" w:rsidRPr="00D54BF6" w:rsidRDefault="008A062B"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88</w:t>
            </w:r>
          </w:p>
        </w:tc>
        <w:tc>
          <w:tcPr>
            <w:tcW w:w="419" w:type="dxa"/>
          </w:tcPr>
          <w:p w:rsidR="00B14132" w:rsidRPr="00D54BF6" w:rsidRDefault="008A062B"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57</w:t>
            </w:r>
          </w:p>
        </w:tc>
        <w:tc>
          <w:tcPr>
            <w:tcW w:w="1250" w:type="dxa"/>
          </w:tcPr>
          <w:p w:rsidR="00B14132" w:rsidRPr="00BA140D" w:rsidRDefault="00BA140D"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A140D">
              <w:rPr>
                <w:rFonts w:ascii="Book Antiqua" w:hAnsi="Book Antiqua" w:cs="Times New Roman"/>
                <w:sz w:val="20"/>
                <w:szCs w:val="20"/>
              </w:rPr>
              <w:t>178</w:t>
            </w:r>
          </w:p>
        </w:tc>
        <w:tc>
          <w:tcPr>
            <w:tcW w:w="897" w:type="dxa"/>
          </w:tcPr>
          <w:p w:rsidR="00B14132" w:rsidRPr="005966F3" w:rsidRDefault="000F6B66"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5966F3">
              <w:rPr>
                <w:rFonts w:ascii="Book Antiqua" w:hAnsi="Book Antiqua" w:cs="Times New Roman"/>
                <w:sz w:val="20"/>
                <w:szCs w:val="20"/>
              </w:rPr>
              <w:t>4,09</w:t>
            </w:r>
          </w:p>
        </w:tc>
      </w:tr>
      <w:tr w:rsidR="00BA140D" w:rsidTr="00BE190C">
        <w:tc>
          <w:tcPr>
            <w:cnfStyle w:val="001000000000" w:firstRow="0" w:lastRow="0" w:firstColumn="1" w:lastColumn="0" w:oddVBand="0" w:evenVBand="0" w:oddHBand="0" w:evenHBand="0" w:firstRowFirstColumn="0" w:firstRowLastColumn="0" w:lastRowFirstColumn="0" w:lastRowLastColumn="0"/>
            <w:tcW w:w="4631" w:type="dxa"/>
            <w:gridSpan w:val="7"/>
          </w:tcPr>
          <w:p w:rsidR="00BA140D" w:rsidRPr="00D54BF6" w:rsidRDefault="00BA140D" w:rsidP="00BA140D">
            <w:pPr>
              <w:pStyle w:val="ListParagraph"/>
              <w:spacing w:line="276" w:lineRule="auto"/>
              <w:ind w:left="0"/>
              <w:jc w:val="center"/>
              <w:rPr>
                <w:rFonts w:ascii="Book Antiqua" w:hAnsi="Book Antiqua" w:cs="Times New Roman"/>
                <w:b w:val="0"/>
                <w:sz w:val="20"/>
                <w:szCs w:val="20"/>
              </w:rPr>
            </w:pPr>
            <w:r w:rsidRPr="00D54BF6">
              <w:rPr>
                <w:rFonts w:ascii="Book Antiqua" w:hAnsi="Book Antiqua" w:cs="Times New Roman"/>
                <w:b w:val="0"/>
                <w:sz w:val="20"/>
                <w:szCs w:val="20"/>
              </w:rPr>
              <w:t xml:space="preserve">Rata </w:t>
            </w:r>
            <w:r w:rsidR="00E164DD">
              <w:rPr>
                <w:rFonts w:ascii="Book Antiqua" w:hAnsi="Book Antiqua" w:cs="Times New Roman"/>
                <w:b w:val="0"/>
                <w:sz w:val="20"/>
                <w:szCs w:val="20"/>
              </w:rPr>
              <w:t>–</w:t>
            </w:r>
            <w:r w:rsidRPr="00D54BF6">
              <w:rPr>
                <w:rFonts w:ascii="Book Antiqua" w:hAnsi="Book Antiqua" w:cs="Times New Roman"/>
                <w:b w:val="0"/>
                <w:sz w:val="20"/>
                <w:szCs w:val="20"/>
              </w:rPr>
              <w:t xml:space="preserve"> Rata</w:t>
            </w:r>
            <w:r w:rsidR="00BE190C">
              <w:rPr>
                <w:rFonts w:ascii="Book Antiqua" w:hAnsi="Book Antiqua" w:cs="Times New Roman"/>
                <w:b w:val="0"/>
                <w:sz w:val="20"/>
                <w:szCs w:val="20"/>
              </w:rPr>
              <w:t xml:space="preserve"> Y1</w:t>
            </w:r>
          </w:p>
        </w:tc>
        <w:tc>
          <w:tcPr>
            <w:tcW w:w="897" w:type="dxa"/>
          </w:tcPr>
          <w:p w:rsidR="00BA140D" w:rsidRPr="005966F3" w:rsidRDefault="005966F3" w:rsidP="005966F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5966F3">
              <w:rPr>
                <w:rFonts w:ascii="Book Antiqua" w:hAnsi="Book Antiqua" w:cs="Times New Roman"/>
                <w:sz w:val="20"/>
                <w:szCs w:val="20"/>
              </w:rPr>
              <w:t>4,20</w:t>
            </w:r>
          </w:p>
        </w:tc>
      </w:tr>
      <w:tr w:rsidR="00BA140D" w:rsidTr="00BE1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BA140D" w:rsidRDefault="00BE190C" w:rsidP="00BA140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Y2.3</w:t>
            </w:r>
          </w:p>
        </w:tc>
        <w:tc>
          <w:tcPr>
            <w:tcW w:w="465" w:type="dxa"/>
          </w:tcPr>
          <w:p w:rsidR="00BA140D" w:rsidRPr="00D54BF6" w:rsidRDefault="008A062B"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2</w:t>
            </w:r>
          </w:p>
        </w:tc>
        <w:tc>
          <w:tcPr>
            <w:tcW w:w="420" w:type="dxa"/>
          </w:tcPr>
          <w:p w:rsidR="00BA140D" w:rsidRPr="00D54BF6" w:rsidRDefault="008A062B"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11</w:t>
            </w:r>
          </w:p>
        </w:tc>
        <w:tc>
          <w:tcPr>
            <w:tcW w:w="419" w:type="dxa"/>
          </w:tcPr>
          <w:p w:rsidR="00BA140D" w:rsidRPr="00D54BF6" w:rsidRDefault="008A062B"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35</w:t>
            </w:r>
          </w:p>
        </w:tc>
        <w:tc>
          <w:tcPr>
            <w:tcW w:w="419" w:type="dxa"/>
          </w:tcPr>
          <w:p w:rsidR="00BA140D" w:rsidRPr="00D54BF6" w:rsidRDefault="008A062B"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75</w:t>
            </w:r>
          </w:p>
        </w:tc>
        <w:tc>
          <w:tcPr>
            <w:tcW w:w="419" w:type="dxa"/>
          </w:tcPr>
          <w:p w:rsidR="00BA140D" w:rsidRPr="00D54BF6" w:rsidRDefault="008A062B"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55</w:t>
            </w:r>
          </w:p>
        </w:tc>
        <w:tc>
          <w:tcPr>
            <w:tcW w:w="1250" w:type="dxa"/>
          </w:tcPr>
          <w:p w:rsidR="00BA140D" w:rsidRPr="00BA140D" w:rsidRDefault="00BA140D" w:rsidP="00BA140D">
            <w:pPr>
              <w:jc w:val="center"/>
              <w:cnfStyle w:val="000000100000" w:firstRow="0" w:lastRow="0" w:firstColumn="0" w:lastColumn="0" w:oddVBand="0" w:evenVBand="0" w:oddHBand="1" w:evenHBand="0" w:firstRowFirstColumn="0" w:firstRowLastColumn="0" w:lastRowFirstColumn="0" w:lastRowLastColumn="0"/>
            </w:pPr>
            <w:r w:rsidRPr="00BA140D">
              <w:rPr>
                <w:rFonts w:ascii="Book Antiqua" w:hAnsi="Book Antiqua" w:cs="Times New Roman"/>
                <w:sz w:val="20"/>
                <w:szCs w:val="20"/>
              </w:rPr>
              <w:t>178</w:t>
            </w:r>
          </w:p>
        </w:tc>
        <w:tc>
          <w:tcPr>
            <w:tcW w:w="897" w:type="dxa"/>
          </w:tcPr>
          <w:p w:rsidR="00BA140D" w:rsidRPr="005966F3" w:rsidRDefault="000F6B66"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5966F3">
              <w:rPr>
                <w:rFonts w:ascii="Book Antiqua" w:hAnsi="Book Antiqua" w:cs="Times New Roman"/>
                <w:sz w:val="20"/>
                <w:szCs w:val="20"/>
              </w:rPr>
              <w:t>3,96</w:t>
            </w:r>
          </w:p>
        </w:tc>
      </w:tr>
      <w:tr w:rsidR="00BA140D" w:rsidTr="00BE190C">
        <w:tc>
          <w:tcPr>
            <w:cnfStyle w:val="001000000000" w:firstRow="0" w:lastRow="0" w:firstColumn="1" w:lastColumn="0" w:oddVBand="0" w:evenVBand="0" w:oddHBand="0" w:evenHBand="0" w:firstRowFirstColumn="0" w:firstRowLastColumn="0" w:lastRowFirstColumn="0" w:lastRowLastColumn="0"/>
            <w:tcW w:w="1239" w:type="dxa"/>
          </w:tcPr>
          <w:p w:rsidR="00BA140D" w:rsidRDefault="00BE190C" w:rsidP="00BA140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Y2.4</w:t>
            </w:r>
          </w:p>
        </w:tc>
        <w:tc>
          <w:tcPr>
            <w:tcW w:w="465" w:type="dxa"/>
          </w:tcPr>
          <w:p w:rsidR="00BA140D" w:rsidRPr="00D54BF6" w:rsidRDefault="0040785C" w:rsidP="00BA140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1</w:t>
            </w:r>
          </w:p>
        </w:tc>
        <w:tc>
          <w:tcPr>
            <w:tcW w:w="420" w:type="dxa"/>
          </w:tcPr>
          <w:p w:rsidR="00BA140D" w:rsidRPr="00D54BF6" w:rsidRDefault="0040785C" w:rsidP="00BA140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15</w:t>
            </w:r>
          </w:p>
        </w:tc>
        <w:tc>
          <w:tcPr>
            <w:tcW w:w="419" w:type="dxa"/>
          </w:tcPr>
          <w:p w:rsidR="00BA140D" w:rsidRPr="00D54BF6" w:rsidRDefault="0040785C" w:rsidP="00BA140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55</w:t>
            </w:r>
          </w:p>
        </w:tc>
        <w:tc>
          <w:tcPr>
            <w:tcW w:w="419" w:type="dxa"/>
          </w:tcPr>
          <w:p w:rsidR="00BA140D" w:rsidRPr="00D54BF6" w:rsidRDefault="0040785C" w:rsidP="00BA140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66</w:t>
            </w:r>
          </w:p>
        </w:tc>
        <w:tc>
          <w:tcPr>
            <w:tcW w:w="419" w:type="dxa"/>
          </w:tcPr>
          <w:p w:rsidR="00BA140D" w:rsidRPr="00D54BF6" w:rsidRDefault="008A062B" w:rsidP="00BA140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41</w:t>
            </w:r>
          </w:p>
        </w:tc>
        <w:tc>
          <w:tcPr>
            <w:tcW w:w="1250" w:type="dxa"/>
          </w:tcPr>
          <w:p w:rsidR="00BA140D" w:rsidRPr="00BA140D" w:rsidRDefault="00BA140D" w:rsidP="00BA140D">
            <w:pPr>
              <w:jc w:val="center"/>
              <w:cnfStyle w:val="000000000000" w:firstRow="0" w:lastRow="0" w:firstColumn="0" w:lastColumn="0" w:oddVBand="0" w:evenVBand="0" w:oddHBand="0" w:evenHBand="0" w:firstRowFirstColumn="0" w:firstRowLastColumn="0" w:lastRowFirstColumn="0" w:lastRowLastColumn="0"/>
            </w:pPr>
            <w:r w:rsidRPr="00BA140D">
              <w:rPr>
                <w:rFonts w:ascii="Book Antiqua" w:hAnsi="Book Antiqua" w:cs="Times New Roman"/>
                <w:sz w:val="20"/>
                <w:szCs w:val="20"/>
              </w:rPr>
              <w:t>178</w:t>
            </w:r>
          </w:p>
        </w:tc>
        <w:tc>
          <w:tcPr>
            <w:tcW w:w="897" w:type="dxa"/>
          </w:tcPr>
          <w:p w:rsidR="00BA140D" w:rsidRPr="005966F3" w:rsidRDefault="000F6B66" w:rsidP="005966F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5966F3">
              <w:rPr>
                <w:rFonts w:ascii="Book Antiqua" w:hAnsi="Book Antiqua" w:cs="Times New Roman"/>
                <w:sz w:val="20"/>
                <w:szCs w:val="20"/>
              </w:rPr>
              <w:t>3,74</w:t>
            </w:r>
          </w:p>
        </w:tc>
      </w:tr>
      <w:tr w:rsidR="00BA140D" w:rsidTr="00BE1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BA140D" w:rsidRDefault="00BE190C" w:rsidP="00BA140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Y2.5</w:t>
            </w:r>
          </w:p>
        </w:tc>
        <w:tc>
          <w:tcPr>
            <w:tcW w:w="465" w:type="dxa"/>
          </w:tcPr>
          <w:p w:rsidR="00BA140D" w:rsidRPr="00D54BF6" w:rsidRDefault="0040785C"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0</w:t>
            </w:r>
          </w:p>
        </w:tc>
        <w:tc>
          <w:tcPr>
            <w:tcW w:w="420" w:type="dxa"/>
          </w:tcPr>
          <w:p w:rsidR="00BA140D" w:rsidRPr="00D54BF6" w:rsidRDefault="0040785C"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2</w:t>
            </w:r>
          </w:p>
        </w:tc>
        <w:tc>
          <w:tcPr>
            <w:tcW w:w="419" w:type="dxa"/>
          </w:tcPr>
          <w:p w:rsidR="00BA140D" w:rsidRPr="00D54BF6" w:rsidRDefault="0040785C"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18</w:t>
            </w:r>
          </w:p>
        </w:tc>
        <w:tc>
          <w:tcPr>
            <w:tcW w:w="419" w:type="dxa"/>
          </w:tcPr>
          <w:p w:rsidR="00BA140D" w:rsidRPr="00D54BF6" w:rsidRDefault="0040785C"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74</w:t>
            </w:r>
          </w:p>
        </w:tc>
        <w:tc>
          <w:tcPr>
            <w:tcW w:w="419" w:type="dxa"/>
          </w:tcPr>
          <w:p w:rsidR="00BA140D" w:rsidRPr="00D54BF6" w:rsidRDefault="0040785C"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84</w:t>
            </w:r>
          </w:p>
        </w:tc>
        <w:tc>
          <w:tcPr>
            <w:tcW w:w="1250" w:type="dxa"/>
          </w:tcPr>
          <w:p w:rsidR="00BA140D" w:rsidRPr="00BA140D" w:rsidRDefault="00BA140D" w:rsidP="00BA140D">
            <w:pPr>
              <w:jc w:val="center"/>
              <w:cnfStyle w:val="000000100000" w:firstRow="0" w:lastRow="0" w:firstColumn="0" w:lastColumn="0" w:oddVBand="0" w:evenVBand="0" w:oddHBand="1" w:evenHBand="0" w:firstRowFirstColumn="0" w:firstRowLastColumn="0" w:lastRowFirstColumn="0" w:lastRowLastColumn="0"/>
            </w:pPr>
            <w:r w:rsidRPr="00BA140D">
              <w:rPr>
                <w:rFonts w:ascii="Book Antiqua" w:hAnsi="Book Antiqua" w:cs="Times New Roman"/>
                <w:sz w:val="20"/>
                <w:szCs w:val="20"/>
              </w:rPr>
              <w:t>178</w:t>
            </w:r>
          </w:p>
        </w:tc>
        <w:tc>
          <w:tcPr>
            <w:tcW w:w="897" w:type="dxa"/>
          </w:tcPr>
          <w:p w:rsidR="00BA140D" w:rsidRPr="005966F3" w:rsidRDefault="000F6B66"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5966F3">
              <w:rPr>
                <w:rFonts w:ascii="Book Antiqua" w:hAnsi="Book Antiqua" w:cs="Times New Roman"/>
                <w:sz w:val="20"/>
                <w:szCs w:val="20"/>
              </w:rPr>
              <w:t>4,35</w:t>
            </w:r>
          </w:p>
        </w:tc>
      </w:tr>
      <w:tr w:rsidR="00BA140D" w:rsidTr="00BE190C">
        <w:tc>
          <w:tcPr>
            <w:cnfStyle w:val="001000000000" w:firstRow="0" w:lastRow="0" w:firstColumn="1" w:lastColumn="0" w:oddVBand="0" w:evenVBand="0" w:oddHBand="0" w:evenHBand="0" w:firstRowFirstColumn="0" w:firstRowLastColumn="0" w:lastRowFirstColumn="0" w:lastRowLastColumn="0"/>
            <w:tcW w:w="4631" w:type="dxa"/>
            <w:gridSpan w:val="7"/>
          </w:tcPr>
          <w:p w:rsidR="00BA140D" w:rsidRPr="00D54BF6" w:rsidRDefault="00BA140D" w:rsidP="00BA140D">
            <w:pPr>
              <w:pStyle w:val="ListParagraph"/>
              <w:spacing w:line="276" w:lineRule="auto"/>
              <w:ind w:left="0"/>
              <w:jc w:val="center"/>
              <w:rPr>
                <w:rFonts w:ascii="Book Antiqua" w:hAnsi="Book Antiqua" w:cs="Times New Roman"/>
                <w:b w:val="0"/>
                <w:sz w:val="20"/>
                <w:szCs w:val="20"/>
              </w:rPr>
            </w:pPr>
            <w:r w:rsidRPr="00D54BF6">
              <w:rPr>
                <w:rFonts w:ascii="Book Antiqua" w:hAnsi="Book Antiqua" w:cs="Times New Roman"/>
                <w:b w:val="0"/>
                <w:sz w:val="20"/>
                <w:szCs w:val="20"/>
              </w:rPr>
              <w:t xml:space="preserve">Rata </w:t>
            </w:r>
            <w:r w:rsidR="006F57F0">
              <w:rPr>
                <w:rFonts w:ascii="Book Antiqua" w:hAnsi="Book Antiqua" w:cs="Times New Roman"/>
                <w:b w:val="0"/>
                <w:sz w:val="20"/>
                <w:szCs w:val="20"/>
              </w:rPr>
              <w:t>–</w:t>
            </w:r>
            <w:r w:rsidRPr="00D54BF6">
              <w:rPr>
                <w:rFonts w:ascii="Book Antiqua" w:hAnsi="Book Antiqua" w:cs="Times New Roman"/>
                <w:b w:val="0"/>
                <w:sz w:val="20"/>
                <w:szCs w:val="20"/>
              </w:rPr>
              <w:t xml:space="preserve"> Rata</w:t>
            </w:r>
            <w:r w:rsidR="00BE190C">
              <w:rPr>
                <w:rFonts w:ascii="Book Antiqua" w:hAnsi="Book Antiqua" w:cs="Times New Roman"/>
                <w:b w:val="0"/>
                <w:sz w:val="20"/>
                <w:szCs w:val="20"/>
              </w:rPr>
              <w:t xml:space="preserve"> Y2</w:t>
            </w:r>
          </w:p>
        </w:tc>
        <w:tc>
          <w:tcPr>
            <w:tcW w:w="897" w:type="dxa"/>
          </w:tcPr>
          <w:p w:rsidR="00BA140D" w:rsidRPr="005966F3" w:rsidRDefault="005966F3" w:rsidP="005966F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5966F3">
              <w:rPr>
                <w:rFonts w:ascii="Book Antiqua" w:hAnsi="Book Antiqua" w:cs="Times New Roman"/>
                <w:sz w:val="20"/>
                <w:szCs w:val="20"/>
              </w:rPr>
              <w:t>4,01</w:t>
            </w:r>
          </w:p>
        </w:tc>
      </w:tr>
      <w:tr w:rsidR="00BA140D" w:rsidTr="00BE1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BA140D" w:rsidRDefault="00BE190C" w:rsidP="00BA140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Y3.6</w:t>
            </w:r>
          </w:p>
        </w:tc>
        <w:tc>
          <w:tcPr>
            <w:tcW w:w="465" w:type="dxa"/>
          </w:tcPr>
          <w:p w:rsidR="00BA140D" w:rsidRPr="00D54BF6" w:rsidRDefault="001D35B8"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0</w:t>
            </w:r>
          </w:p>
        </w:tc>
        <w:tc>
          <w:tcPr>
            <w:tcW w:w="420" w:type="dxa"/>
          </w:tcPr>
          <w:p w:rsidR="00BA140D" w:rsidRPr="00D54BF6" w:rsidRDefault="001D35B8"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3</w:t>
            </w:r>
          </w:p>
        </w:tc>
        <w:tc>
          <w:tcPr>
            <w:tcW w:w="419" w:type="dxa"/>
          </w:tcPr>
          <w:p w:rsidR="00BA140D" w:rsidRPr="00D54BF6" w:rsidRDefault="001D35B8"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20</w:t>
            </w:r>
          </w:p>
        </w:tc>
        <w:tc>
          <w:tcPr>
            <w:tcW w:w="419" w:type="dxa"/>
          </w:tcPr>
          <w:p w:rsidR="00BA140D" w:rsidRPr="00D54BF6" w:rsidRDefault="0040785C"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84</w:t>
            </w:r>
          </w:p>
        </w:tc>
        <w:tc>
          <w:tcPr>
            <w:tcW w:w="419" w:type="dxa"/>
          </w:tcPr>
          <w:p w:rsidR="00BA140D" w:rsidRPr="00D54BF6" w:rsidRDefault="0040785C"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71</w:t>
            </w:r>
          </w:p>
        </w:tc>
        <w:tc>
          <w:tcPr>
            <w:tcW w:w="1250" w:type="dxa"/>
          </w:tcPr>
          <w:p w:rsidR="00BA140D" w:rsidRPr="00BA140D" w:rsidRDefault="00BA140D" w:rsidP="00BA140D">
            <w:pPr>
              <w:jc w:val="center"/>
              <w:cnfStyle w:val="000000100000" w:firstRow="0" w:lastRow="0" w:firstColumn="0" w:lastColumn="0" w:oddVBand="0" w:evenVBand="0" w:oddHBand="1" w:evenHBand="0" w:firstRowFirstColumn="0" w:firstRowLastColumn="0" w:lastRowFirstColumn="0" w:lastRowLastColumn="0"/>
            </w:pPr>
            <w:r w:rsidRPr="00BA140D">
              <w:rPr>
                <w:rFonts w:ascii="Book Antiqua" w:hAnsi="Book Antiqua" w:cs="Times New Roman"/>
                <w:sz w:val="20"/>
                <w:szCs w:val="20"/>
              </w:rPr>
              <w:t>178</w:t>
            </w:r>
          </w:p>
        </w:tc>
        <w:tc>
          <w:tcPr>
            <w:tcW w:w="897" w:type="dxa"/>
          </w:tcPr>
          <w:p w:rsidR="00BA140D" w:rsidRPr="005966F3" w:rsidRDefault="000F6B66"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5966F3">
              <w:rPr>
                <w:rFonts w:ascii="Book Antiqua" w:hAnsi="Book Antiqua" w:cs="Times New Roman"/>
                <w:sz w:val="20"/>
                <w:szCs w:val="20"/>
              </w:rPr>
              <w:t>4,35</w:t>
            </w:r>
          </w:p>
        </w:tc>
      </w:tr>
      <w:tr w:rsidR="00BA140D" w:rsidTr="00BE190C">
        <w:tc>
          <w:tcPr>
            <w:cnfStyle w:val="001000000000" w:firstRow="0" w:lastRow="0" w:firstColumn="1" w:lastColumn="0" w:oddVBand="0" w:evenVBand="0" w:oddHBand="0" w:evenHBand="0" w:firstRowFirstColumn="0" w:firstRowLastColumn="0" w:lastRowFirstColumn="0" w:lastRowLastColumn="0"/>
            <w:tcW w:w="1239" w:type="dxa"/>
          </w:tcPr>
          <w:p w:rsidR="00BA140D" w:rsidRDefault="00BE190C" w:rsidP="00BA140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Y3.7</w:t>
            </w:r>
          </w:p>
        </w:tc>
        <w:tc>
          <w:tcPr>
            <w:tcW w:w="465" w:type="dxa"/>
          </w:tcPr>
          <w:p w:rsidR="00BA140D" w:rsidRPr="00D54BF6" w:rsidRDefault="007D5F06" w:rsidP="00BA140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0</w:t>
            </w:r>
          </w:p>
        </w:tc>
        <w:tc>
          <w:tcPr>
            <w:tcW w:w="420" w:type="dxa"/>
          </w:tcPr>
          <w:p w:rsidR="00BA140D" w:rsidRPr="00D54BF6" w:rsidRDefault="007D5F06" w:rsidP="00BA140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5</w:t>
            </w:r>
          </w:p>
        </w:tc>
        <w:tc>
          <w:tcPr>
            <w:tcW w:w="419" w:type="dxa"/>
          </w:tcPr>
          <w:p w:rsidR="00BA140D" w:rsidRPr="00D54BF6" w:rsidRDefault="007D5F06" w:rsidP="00BA140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22</w:t>
            </w:r>
          </w:p>
        </w:tc>
        <w:tc>
          <w:tcPr>
            <w:tcW w:w="419" w:type="dxa"/>
          </w:tcPr>
          <w:p w:rsidR="00BA140D" w:rsidRPr="00D54BF6" w:rsidRDefault="007D5F06" w:rsidP="00BA140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78</w:t>
            </w:r>
          </w:p>
        </w:tc>
        <w:tc>
          <w:tcPr>
            <w:tcW w:w="419" w:type="dxa"/>
          </w:tcPr>
          <w:p w:rsidR="00BA140D" w:rsidRPr="00D54BF6" w:rsidRDefault="001D35B8" w:rsidP="00BA140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73</w:t>
            </w:r>
          </w:p>
        </w:tc>
        <w:tc>
          <w:tcPr>
            <w:tcW w:w="1250" w:type="dxa"/>
          </w:tcPr>
          <w:p w:rsidR="00BA140D" w:rsidRPr="00BA140D" w:rsidRDefault="00BA140D" w:rsidP="00BA140D">
            <w:pPr>
              <w:jc w:val="center"/>
              <w:cnfStyle w:val="000000000000" w:firstRow="0" w:lastRow="0" w:firstColumn="0" w:lastColumn="0" w:oddVBand="0" w:evenVBand="0" w:oddHBand="0" w:evenHBand="0" w:firstRowFirstColumn="0" w:firstRowLastColumn="0" w:lastRowFirstColumn="0" w:lastRowLastColumn="0"/>
            </w:pPr>
            <w:r w:rsidRPr="00BA140D">
              <w:rPr>
                <w:rFonts w:ascii="Book Antiqua" w:hAnsi="Book Antiqua" w:cs="Times New Roman"/>
                <w:sz w:val="20"/>
                <w:szCs w:val="20"/>
              </w:rPr>
              <w:t>178</w:t>
            </w:r>
          </w:p>
        </w:tc>
        <w:tc>
          <w:tcPr>
            <w:tcW w:w="897" w:type="dxa"/>
          </w:tcPr>
          <w:p w:rsidR="00BA140D" w:rsidRPr="005966F3" w:rsidRDefault="000F6B66" w:rsidP="005966F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5966F3">
              <w:rPr>
                <w:rFonts w:ascii="Book Antiqua" w:hAnsi="Book Antiqua" w:cs="Times New Roman"/>
                <w:sz w:val="20"/>
                <w:szCs w:val="20"/>
              </w:rPr>
              <w:t>4,23</w:t>
            </w:r>
          </w:p>
        </w:tc>
      </w:tr>
      <w:tr w:rsidR="00BA140D" w:rsidTr="00BE1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BA140D" w:rsidRDefault="00BE190C" w:rsidP="00BA140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lastRenderedPageBreak/>
              <w:t>Y3.8</w:t>
            </w:r>
          </w:p>
        </w:tc>
        <w:tc>
          <w:tcPr>
            <w:tcW w:w="465" w:type="dxa"/>
          </w:tcPr>
          <w:p w:rsidR="00BA140D" w:rsidRPr="00D54BF6" w:rsidRDefault="007D5F06"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0</w:t>
            </w:r>
          </w:p>
        </w:tc>
        <w:tc>
          <w:tcPr>
            <w:tcW w:w="420" w:type="dxa"/>
          </w:tcPr>
          <w:p w:rsidR="00BA140D" w:rsidRPr="00D54BF6" w:rsidRDefault="007D5F06"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9</w:t>
            </w:r>
          </w:p>
        </w:tc>
        <w:tc>
          <w:tcPr>
            <w:tcW w:w="419" w:type="dxa"/>
          </w:tcPr>
          <w:p w:rsidR="00BA140D" w:rsidRPr="00D54BF6" w:rsidRDefault="007D5F06"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48</w:t>
            </w:r>
          </w:p>
        </w:tc>
        <w:tc>
          <w:tcPr>
            <w:tcW w:w="419" w:type="dxa"/>
          </w:tcPr>
          <w:p w:rsidR="00BA140D" w:rsidRPr="00D54BF6" w:rsidRDefault="007D5F06"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74</w:t>
            </w:r>
          </w:p>
        </w:tc>
        <w:tc>
          <w:tcPr>
            <w:tcW w:w="419" w:type="dxa"/>
          </w:tcPr>
          <w:p w:rsidR="00BA140D" w:rsidRPr="00D54BF6" w:rsidRDefault="007D5F06"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47</w:t>
            </w:r>
          </w:p>
        </w:tc>
        <w:tc>
          <w:tcPr>
            <w:tcW w:w="1250" w:type="dxa"/>
          </w:tcPr>
          <w:p w:rsidR="00BA140D" w:rsidRPr="00BA140D" w:rsidRDefault="00BA140D" w:rsidP="00BA140D">
            <w:pPr>
              <w:jc w:val="center"/>
              <w:cnfStyle w:val="000000100000" w:firstRow="0" w:lastRow="0" w:firstColumn="0" w:lastColumn="0" w:oddVBand="0" w:evenVBand="0" w:oddHBand="1" w:evenHBand="0" w:firstRowFirstColumn="0" w:firstRowLastColumn="0" w:lastRowFirstColumn="0" w:lastRowLastColumn="0"/>
            </w:pPr>
            <w:r w:rsidRPr="00BA140D">
              <w:rPr>
                <w:rFonts w:ascii="Book Antiqua" w:hAnsi="Book Antiqua" w:cs="Times New Roman"/>
                <w:sz w:val="20"/>
                <w:szCs w:val="20"/>
              </w:rPr>
              <w:t>178</w:t>
            </w:r>
          </w:p>
        </w:tc>
        <w:tc>
          <w:tcPr>
            <w:tcW w:w="897" w:type="dxa"/>
          </w:tcPr>
          <w:p w:rsidR="00BA140D" w:rsidRPr="005966F3" w:rsidRDefault="000F6B66"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5966F3">
              <w:rPr>
                <w:rFonts w:ascii="Book Antiqua" w:hAnsi="Book Antiqua" w:cs="Times New Roman"/>
                <w:sz w:val="20"/>
                <w:szCs w:val="20"/>
              </w:rPr>
              <w:t>3,89</w:t>
            </w:r>
          </w:p>
        </w:tc>
      </w:tr>
      <w:tr w:rsidR="00BA140D" w:rsidTr="00BE190C">
        <w:tc>
          <w:tcPr>
            <w:cnfStyle w:val="001000000000" w:firstRow="0" w:lastRow="0" w:firstColumn="1" w:lastColumn="0" w:oddVBand="0" w:evenVBand="0" w:oddHBand="0" w:evenHBand="0" w:firstRowFirstColumn="0" w:firstRowLastColumn="0" w:lastRowFirstColumn="0" w:lastRowLastColumn="0"/>
            <w:tcW w:w="1239" w:type="dxa"/>
          </w:tcPr>
          <w:p w:rsidR="00BA140D" w:rsidRDefault="00BA140D" w:rsidP="00BA140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Y3</w:t>
            </w:r>
            <w:r w:rsidR="00BE190C">
              <w:rPr>
                <w:rFonts w:ascii="Book Antiqua" w:hAnsi="Book Antiqua" w:cs="Times New Roman"/>
                <w:b w:val="0"/>
                <w:sz w:val="20"/>
                <w:szCs w:val="20"/>
              </w:rPr>
              <w:t>.9</w:t>
            </w:r>
          </w:p>
        </w:tc>
        <w:tc>
          <w:tcPr>
            <w:tcW w:w="465" w:type="dxa"/>
          </w:tcPr>
          <w:p w:rsidR="00BA140D" w:rsidRPr="00D54BF6" w:rsidRDefault="000C6C63" w:rsidP="00BA140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2</w:t>
            </w:r>
          </w:p>
        </w:tc>
        <w:tc>
          <w:tcPr>
            <w:tcW w:w="420" w:type="dxa"/>
          </w:tcPr>
          <w:p w:rsidR="00BA140D" w:rsidRPr="00D54BF6" w:rsidRDefault="000C6C63" w:rsidP="00BA140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9</w:t>
            </w:r>
          </w:p>
        </w:tc>
        <w:tc>
          <w:tcPr>
            <w:tcW w:w="419" w:type="dxa"/>
          </w:tcPr>
          <w:p w:rsidR="00BA140D" w:rsidRPr="00D54BF6" w:rsidRDefault="000C6C63" w:rsidP="00BA140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32</w:t>
            </w:r>
          </w:p>
        </w:tc>
        <w:tc>
          <w:tcPr>
            <w:tcW w:w="419" w:type="dxa"/>
          </w:tcPr>
          <w:p w:rsidR="00BA140D" w:rsidRPr="00D54BF6" w:rsidRDefault="000C6C63" w:rsidP="00BA140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91</w:t>
            </w:r>
          </w:p>
        </w:tc>
        <w:tc>
          <w:tcPr>
            <w:tcW w:w="419" w:type="dxa"/>
          </w:tcPr>
          <w:p w:rsidR="00BA140D" w:rsidRPr="00D54BF6" w:rsidRDefault="000C6C63" w:rsidP="00BA140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44</w:t>
            </w:r>
          </w:p>
        </w:tc>
        <w:tc>
          <w:tcPr>
            <w:tcW w:w="1250" w:type="dxa"/>
          </w:tcPr>
          <w:p w:rsidR="00BA140D" w:rsidRPr="00BA140D" w:rsidRDefault="00BA140D" w:rsidP="00BA140D">
            <w:pPr>
              <w:jc w:val="center"/>
              <w:cnfStyle w:val="000000000000" w:firstRow="0" w:lastRow="0" w:firstColumn="0" w:lastColumn="0" w:oddVBand="0" w:evenVBand="0" w:oddHBand="0" w:evenHBand="0" w:firstRowFirstColumn="0" w:firstRowLastColumn="0" w:lastRowFirstColumn="0" w:lastRowLastColumn="0"/>
            </w:pPr>
            <w:r w:rsidRPr="00BA140D">
              <w:rPr>
                <w:rFonts w:ascii="Book Antiqua" w:hAnsi="Book Antiqua" w:cs="Times New Roman"/>
                <w:sz w:val="20"/>
                <w:szCs w:val="20"/>
              </w:rPr>
              <w:t>178</w:t>
            </w:r>
          </w:p>
        </w:tc>
        <w:tc>
          <w:tcPr>
            <w:tcW w:w="897" w:type="dxa"/>
          </w:tcPr>
          <w:p w:rsidR="00BA140D" w:rsidRPr="005966F3" w:rsidRDefault="000F6B66" w:rsidP="005966F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5966F3">
              <w:rPr>
                <w:rFonts w:ascii="Book Antiqua" w:hAnsi="Book Antiqua" w:cs="Times New Roman"/>
                <w:sz w:val="20"/>
                <w:szCs w:val="20"/>
              </w:rPr>
              <w:t>3,92</w:t>
            </w:r>
          </w:p>
        </w:tc>
      </w:tr>
      <w:tr w:rsidR="00BA140D" w:rsidTr="00BE1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9" w:type="dxa"/>
          </w:tcPr>
          <w:p w:rsidR="00BA140D" w:rsidRDefault="00BE190C" w:rsidP="00BA140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Y3.10</w:t>
            </w:r>
          </w:p>
        </w:tc>
        <w:tc>
          <w:tcPr>
            <w:tcW w:w="465" w:type="dxa"/>
          </w:tcPr>
          <w:p w:rsidR="00BA140D" w:rsidRPr="00D54BF6" w:rsidRDefault="000C6C63"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0</w:t>
            </w:r>
          </w:p>
        </w:tc>
        <w:tc>
          <w:tcPr>
            <w:tcW w:w="420" w:type="dxa"/>
          </w:tcPr>
          <w:p w:rsidR="00BA140D" w:rsidRPr="00D54BF6" w:rsidRDefault="000C6C63"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2</w:t>
            </w:r>
          </w:p>
        </w:tc>
        <w:tc>
          <w:tcPr>
            <w:tcW w:w="419" w:type="dxa"/>
          </w:tcPr>
          <w:p w:rsidR="00BA140D" w:rsidRPr="00D54BF6" w:rsidRDefault="000C6C63"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27</w:t>
            </w:r>
          </w:p>
        </w:tc>
        <w:tc>
          <w:tcPr>
            <w:tcW w:w="419" w:type="dxa"/>
          </w:tcPr>
          <w:p w:rsidR="00BA140D" w:rsidRPr="00D54BF6" w:rsidRDefault="000C6C63"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90</w:t>
            </w:r>
          </w:p>
        </w:tc>
        <w:tc>
          <w:tcPr>
            <w:tcW w:w="419" w:type="dxa"/>
          </w:tcPr>
          <w:p w:rsidR="00BA140D" w:rsidRPr="00D54BF6" w:rsidRDefault="000C6C63" w:rsidP="00BA140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D54BF6">
              <w:rPr>
                <w:rFonts w:ascii="Book Antiqua" w:hAnsi="Book Antiqua" w:cs="Times New Roman"/>
                <w:sz w:val="20"/>
                <w:szCs w:val="20"/>
              </w:rPr>
              <w:t>59</w:t>
            </w:r>
          </w:p>
        </w:tc>
        <w:tc>
          <w:tcPr>
            <w:tcW w:w="1250" w:type="dxa"/>
          </w:tcPr>
          <w:p w:rsidR="00BA140D" w:rsidRPr="00BA140D" w:rsidRDefault="00BA140D" w:rsidP="00BA140D">
            <w:pPr>
              <w:jc w:val="center"/>
              <w:cnfStyle w:val="000000100000" w:firstRow="0" w:lastRow="0" w:firstColumn="0" w:lastColumn="0" w:oddVBand="0" w:evenVBand="0" w:oddHBand="1" w:evenHBand="0" w:firstRowFirstColumn="0" w:firstRowLastColumn="0" w:lastRowFirstColumn="0" w:lastRowLastColumn="0"/>
            </w:pPr>
            <w:r w:rsidRPr="00BA140D">
              <w:rPr>
                <w:rFonts w:ascii="Book Antiqua" w:hAnsi="Book Antiqua" w:cs="Times New Roman"/>
                <w:sz w:val="20"/>
                <w:szCs w:val="20"/>
              </w:rPr>
              <w:t>178</w:t>
            </w:r>
          </w:p>
        </w:tc>
        <w:tc>
          <w:tcPr>
            <w:tcW w:w="897" w:type="dxa"/>
          </w:tcPr>
          <w:p w:rsidR="00BA140D" w:rsidRPr="005966F3" w:rsidRDefault="000F6B66" w:rsidP="005966F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5966F3">
              <w:rPr>
                <w:rFonts w:ascii="Book Antiqua" w:hAnsi="Book Antiqua" w:cs="Times New Roman"/>
                <w:sz w:val="20"/>
                <w:szCs w:val="20"/>
              </w:rPr>
              <w:t>4,15</w:t>
            </w:r>
          </w:p>
        </w:tc>
      </w:tr>
      <w:tr w:rsidR="00BA140D" w:rsidTr="00BE190C">
        <w:tc>
          <w:tcPr>
            <w:cnfStyle w:val="001000000000" w:firstRow="0" w:lastRow="0" w:firstColumn="1" w:lastColumn="0" w:oddVBand="0" w:evenVBand="0" w:oddHBand="0" w:evenHBand="0" w:firstRowFirstColumn="0" w:firstRowLastColumn="0" w:lastRowFirstColumn="0" w:lastRowLastColumn="0"/>
            <w:tcW w:w="4631" w:type="dxa"/>
            <w:gridSpan w:val="7"/>
          </w:tcPr>
          <w:p w:rsidR="00BA140D" w:rsidRDefault="00BA140D" w:rsidP="00BA140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 xml:space="preserve">Rata </w:t>
            </w:r>
            <w:r w:rsidR="006F57F0">
              <w:rPr>
                <w:rFonts w:ascii="Book Antiqua" w:hAnsi="Book Antiqua" w:cs="Times New Roman"/>
                <w:b w:val="0"/>
                <w:sz w:val="20"/>
                <w:szCs w:val="20"/>
              </w:rPr>
              <w:t>–</w:t>
            </w:r>
            <w:r>
              <w:rPr>
                <w:rFonts w:ascii="Book Antiqua" w:hAnsi="Book Antiqua" w:cs="Times New Roman"/>
                <w:b w:val="0"/>
                <w:sz w:val="20"/>
                <w:szCs w:val="20"/>
              </w:rPr>
              <w:t xml:space="preserve"> Rata</w:t>
            </w:r>
            <w:r w:rsidR="00BE190C">
              <w:rPr>
                <w:rFonts w:ascii="Book Antiqua" w:hAnsi="Book Antiqua" w:cs="Times New Roman"/>
                <w:b w:val="0"/>
                <w:sz w:val="20"/>
                <w:szCs w:val="20"/>
              </w:rPr>
              <w:t xml:space="preserve"> Y3</w:t>
            </w:r>
          </w:p>
        </w:tc>
        <w:tc>
          <w:tcPr>
            <w:tcW w:w="897" w:type="dxa"/>
          </w:tcPr>
          <w:p w:rsidR="00BA140D" w:rsidRPr="005966F3" w:rsidRDefault="005966F3" w:rsidP="005966F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5966F3">
              <w:rPr>
                <w:rFonts w:ascii="Book Antiqua" w:hAnsi="Book Antiqua" w:cs="Times New Roman"/>
                <w:sz w:val="20"/>
                <w:szCs w:val="20"/>
              </w:rPr>
              <w:t>4,09</w:t>
            </w:r>
          </w:p>
        </w:tc>
      </w:tr>
    </w:tbl>
    <w:p w:rsidR="00B65B45" w:rsidRDefault="00B65B45" w:rsidP="00BE190C">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Sumber: data diolah peneliti (2020)</w:t>
      </w:r>
    </w:p>
    <w:p w:rsidR="00BE190C" w:rsidRDefault="00BE190C" w:rsidP="00BE190C">
      <w:pPr>
        <w:pStyle w:val="ListParagraph"/>
        <w:spacing w:after="0" w:line="276" w:lineRule="auto"/>
        <w:ind w:left="851"/>
        <w:jc w:val="both"/>
        <w:rPr>
          <w:rFonts w:ascii="Book Antiqua" w:hAnsi="Book Antiqua" w:cs="Times New Roman"/>
          <w:sz w:val="20"/>
          <w:szCs w:val="20"/>
        </w:rPr>
      </w:pPr>
    </w:p>
    <w:p w:rsidR="00BE190C" w:rsidRDefault="00BE190C" w:rsidP="00BE190C">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Berdasarkan hasil deskripsi data pada distribusi frekuensi variabel perilaku menabung</w:t>
      </w:r>
      <w:r w:rsidR="00494B6B">
        <w:rPr>
          <w:rFonts w:ascii="Book Antiqua" w:hAnsi="Book Antiqua" w:cs="Times New Roman"/>
          <w:sz w:val="20"/>
          <w:szCs w:val="20"/>
        </w:rPr>
        <w:t>,</w:t>
      </w:r>
      <w:r>
        <w:rPr>
          <w:rFonts w:ascii="Book Antiqua" w:hAnsi="Book Antiqua" w:cs="Times New Roman"/>
          <w:sz w:val="20"/>
          <w:szCs w:val="20"/>
        </w:rPr>
        <w:t xml:space="preserve"> dimana variabel ini memiliki </w:t>
      </w:r>
      <w:r w:rsidR="00D71212">
        <w:rPr>
          <w:rFonts w:ascii="Book Antiqua" w:hAnsi="Book Antiqua" w:cs="Times New Roman"/>
          <w:sz w:val="20"/>
          <w:szCs w:val="20"/>
        </w:rPr>
        <w:t>tiga indikator. Hasil nilai rata – rata tertinggi diperoleh pada idikator Y1 sebesar 4,20 dan hasil nilai rata – rata indikator terendah adalah Y2 sebesar 4,01. Pada indikator pertama (Y1) yang membahas mengenai kebutuhan masa depan dengan perolehan frekuensi tertinggi adalah angka 4 berjumlah 88 responden (Y1.2) dan frekuensi terendah pada angka 1 hanya ada satu responden (Y1.1). Selanjutnya pada indikator kedua (Y2) tentang keputusan menabung dimana nilai frekuensi tertinggi ada pada angka 5 berjumlah 84 responden (Y2.5) dan frekuensi terendah pada angka 1 hanya</w:t>
      </w:r>
      <w:r w:rsidR="00494B6B">
        <w:rPr>
          <w:rFonts w:ascii="Book Antiqua" w:hAnsi="Book Antiqua" w:cs="Times New Roman"/>
          <w:sz w:val="20"/>
          <w:szCs w:val="20"/>
        </w:rPr>
        <w:t xml:space="preserve"> berjumlah 1 responden (Y2.4). D</w:t>
      </w:r>
      <w:r w:rsidR="00D71212">
        <w:rPr>
          <w:rFonts w:ascii="Book Antiqua" w:hAnsi="Book Antiqua" w:cs="Times New Roman"/>
          <w:sz w:val="20"/>
          <w:szCs w:val="20"/>
        </w:rPr>
        <w:t>an pada indikator terakhir (Y3) mengenai tindakan penghematan</w:t>
      </w:r>
      <w:r w:rsidR="00FD38A4">
        <w:rPr>
          <w:rFonts w:ascii="Book Antiqua" w:hAnsi="Book Antiqua" w:cs="Times New Roman"/>
          <w:sz w:val="20"/>
          <w:szCs w:val="20"/>
        </w:rPr>
        <w:t xml:space="preserve"> dengan nilai rata – rata indikator 4,09 dan </w:t>
      </w:r>
      <w:r w:rsidR="00D71212">
        <w:rPr>
          <w:rFonts w:ascii="Book Antiqua" w:hAnsi="Book Antiqua" w:cs="Times New Roman"/>
          <w:sz w:val="20"/>
          <w:szCs w:val="20"/>
        </w:rPr>
        <w:t xml:space="preserve"> diperoleh nilai frekuensi tertinggi ada pada angka 4 sebanyak 91 responden (Y3.9) dan frekuensi terendah adalah angka 1 sebesar 2 responden (Y3.9)</w:t>
      </w:r>
      <w:r w:rsidR="00FD38A4">
        <w:rPr>
          <w:rFonts w:ascii="Book Antiqua" w:hAnsi="Book Antiqua" w:cs="Times New Roman"/>
          <w:sz w:val="20"/>
          <w:szCs w:val="20"/>
        </w:rPr>
        <w:t>.</w:t>
      </w:r>
    </w:p>
    <w:p w:rsidR="00FD38A4" w:rsidRDefault="00FD38A4" w:rsidP="00BE190C">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Dari penjelasan diatas dapat disimpulkan bahwa deskripsi data pada variabel perilaku menabung tergolong dalam kategori &gt;3,5 – 4,5 yang berarti tinggi / baik sebagai representasi data. </w:t>
      </w:r>
    </w:p>
    <w:p w:rsidR="00FD38A4" w:rsidRDefault="00FD38A4" w:rsidP="00BE190C">
      <w:pPr>
        <w:pStyle w:val="ListParagraph"/>
        <w:spacing w:after="0" w:line="276" w:lineRule="auto"/>
        <w:ind w:left="851"/>
        <w:jc w:val="both"/>
        <w:rPr>
          <w:rFonts w:ascii="Book Antiqua" w:hAnsi="Book Antiqua" w:cs="Times New Roman"/>
          <w:sz w:val="20"/>
          <w:szCs w:val="20"/>
        </w:rPr>
      </w:pPr>
    </w:p>
    <w:p w:rsidR="00FD38A4" w:rsidRPr="00B65B45" w:rsidRDefault="00FD38A4" w:rsidP="00BE190C">
      <w:pPr>
        <w:pStyle w:val="ListParagraph"/>
        <w:spacing w:after="0" w:line="276" w:lineRule="auto"/>
        <w:ind w:left="851"/>
        <w:jc w:val="both"/>
        <w:rPr>
          <w:rFonts w:ascii="Book Antiqua" w:hAnsi="Book Antiqua" w:cs="Times New Roman"/>
          <w:sz w:val="20"/>
          <w:szCs w:val="20"/>
        </w:rPr>
      </w:pPr>
    </w:p>
    <w:p w:rsidR="00B14132" w:rsidRDefault="00B14132" w:rsidP="00382687">
      <w:pPr>
        <w:pStyle w:val="ListParagraph"/>
        <w:spacing w:after="0" w:line="276" w:lineRule="auto"/>
        <w:ind w:left="567"/>
        <w:jc w:val="both"/>
        <w:rPr>
          <w:rFonts w:ascii="Book Antiqua" w:hAnsi="Book Antiqua" w:cs="Times New Roman"/>
          <w:b/>
          <w:sz w:val="20"/>
          <w:szCs w:val="20"/>
        </w:rPr>
      </w:pPr>
    </w:p>
    <w:p w:rsidR="00FA09A9" w:rsidRDefault="00FA09A9" w:rsidP="00FA09A9">
      <w:pPr>
        <w:pStyle w:val="ListParagraph"/>
        <w:numPr>
          <w:ilvl w:val="0"/>
          <w:numId w:val="100"/>
        </w:numPr>
        <w:spacing w:after="0" w:line="276" w:lineRule="auto"/>
        <w:ind w:left="567" w:hanging="283"/>
        <w:jc w:val="both"/>
        <w:rPr>
          <w:rFonts w:ascii="Book Antiqua" w:hAnsi="Book Antiqua" w:cs="Times New Roman"/>
          <w:b/>
          <w:sz w:val="20"/>
          <w:szCs w:val="20"/>
        </w:rPr>
      </w:pPr>
      <w:r>
        <w:rPr>
          <w:rFonts w:ascii="Book Antiqua" w:hAnsi="Book Antiqua" w:cs="Times New Roman"/>
          <w:b/>
          <w:sz w:val="20"/>
          <w:szCs w:val="20"/>
        </w:rPr>
        <w:lastRenderedPageBreak/>
        <w:t>Hasil Uji Persyaratan Analisis</w:t>
      </w:r>
    </w:p>
    <w:p w:rsidR="00FA09A9" w:rsidRDefault="0024230A" w:rsidP="00FA09A9">
      <w:pPr>
        <w:pStyle w:val="ListParagraph"/>
        <w:spacing w:after="0" w:line="276" w:lineRule="auto"/>
        <w:ind w:left="567"/>
        <w:jc w:val="both"/>
        <w:rPr>
          <w:rFonts w:ascii="Book Antiqua" w:hAnsi="Book Antiqua" w:cs="Times New Roman"/>
          <w:sz w:val="20"/>
          <w:szCs w:val="20"/>
        </w:rPr>
      </w:pPr>
      <w:r>
        <w:rPr>
          <w:rFonts w:ascii="Book Antiqua" w:hAnsi="Book Antiqua" w:cs="Times New Roman"/>
          <w:b/>
          <w:sz w:val="20"/>
          <w:szCs w:val="20"/>
        </w:rPr>
        <w:t xml:space="preserve">     </w:t>
      </w:r>
      <w:r w:rsidRPr="0024230A">
        <w:rPr>
          <w:rFonts w:ascii="Book Antiqua" w:hAnsi="Book Antiqua" w:cs="Times New Roman"/>
          <w:sz w:val="20"/>
          <w:szCs w:val="20"/>
        </w:rPr>
        <w:t xml:space="preserve">Hasil </w:t>
      </w:r>
      <w:r w:rsidR="002E71E8">
        <w:rPr>
          <w:rFonts w:ascii="Book Antiqua" w:hAnsi="Book Antiqua" w:cs="Times New Roman"/>
          <w:sz w:val="20"/>
          <w:szCs w:val="20"/>
        </w:rPr>
        <w:t xml:space="preserve">uji persyaratan </w:t>
      </w:r>
      <w:r w:rsidRPr="0024230A">
        <w:rPr>
          <w:rFonts w:ascii="Book Antiqua" w:hAnsi="Book Antiqua" w:cs="Times New Roman"/>
          <w:sz w:val="20"/>
          <w:szCs w:val="20"/>
        </w:rPr>
        <w:t xml:space="preserve">analisis </w:t>
      </w:r>
      <w:r w:rsidR="00494B6B">
        <w:rPr>
          <w:rFonts w:ascii="Book Antiqua" w:hAnsi="Book Antiqua" w:cs="Times New Roman"/>
          <w:sz w:val="20"/>
          <w:szCs w:val="20"/>
        </w:rPr>
        <w:t>dibutuhkan</w:t>
      </w:r>
      <w:r w:rsidR="002E71E8">
        <w:rPr>
          <w:rFonts w:ascii="Book Antiqua" w:hAnsi="Book Antiqua" w:cs="Times New Roman"/>
          <w:sz w:val="20"/>
          <w:szCs w:val="20"/>
        </w:rPr>
        <w:t xml:space="preserve"> untuk mengetahui </w:t>
      </w:r>
      <w:r w:rsidR="00494B6B">
        <w:rPr>
          <w:rFonts w:ascii="Book Antiqua" w:hAnsi="Book Antiqua" w:cs="Times New Roman"/>
          <w:sz w:val="20"/>
          <w:szCs w:val="20"/>
        </w:rPr>
        <w:t xml:space="preserve">analisis data yang digunakan </w:t>
      </w:r>
      <w:r w:rsidR="00A86D1D">
        <w:rPr>
          <w:rFonts w:ascii="Book Antiqua" w:hAnsi="Book Antiqua" w:cs="Times New Roman"/>
          <w:sz w:val="20"/>
          <w:szCs w:val="20"/>
        </w:rPr>
        <w:t>sebagai uji hipotesis dapat dilanjutkan atau tidak. Dimana pada penelitian ini menggunakan metode an</w:t>
      </w:r>
      <w:r w:rsidR="006911C5">
        <w:rPr>
          <w:rFonts w:ascii="Book Antiqua" w:hAnsi="Book Antiqua" w:cs="Times New Roman"/>
          <w:sz w:val="20"/>
          <w:szCs w:val="20"/>
        </w:rPr>
        <w:t>alisis data multivariat dengan Pemodelan Persamaan S</w:t>
      </w:r>
      <w:r w:rsidR="00A86D1D">
        <w:rPr>
          <w:rFonts w:ascii="Book Antiqua" w:hAnsi="Book Antiqua" w:cs="Times New Roman"/>
          <w:sz w:val="20"/>
          <w:szCs w:val="20"/>
        </w:rPr>
        <w:t xml:space="preserve">truktural </w:t>
      </w:r>
      <w:r w:rsidR="006911C5">
        <w:rPr>
          <w:rFonts w:ascii="Book Antiqua" w:hAnsi="Book Antiqua" w:cs="Times New Roman"/>
          <w:sz w:val="20"/>
          <w:szCs w:val="20"/>
        </w:rPr>
        <w:t>(</w:t>
      </w:r>
      <w:r w:rsidR="00756810" w:rsidRPr="00756810">
        <w:rPr>
          <w:rFonts w:ascii="Book Antiqua" w:hAnsi="Book Antiqua" w:cs="Times New Roman"/>
          <w:i/>
          <w:sz w:val="20"/>
          <w:szCs w:val="20"/>
        </w:rPr>
        <w:t>Structural Equation Modeling</w:t>
      </w:r>
      <w:r w:rsidR="00756810">
        <w:rPr>
          <w:rFonts w:ascii="Book Antiqua" w:hAnsi="Book Antiqua" w:cs="Times New Roman"/>
          <w:sz w:val="20"/>
          <w:szCs w:val="20"/>
        </w:rPr>
        <w:t xml:space="preserve">) atau SEM. Penelitian ini menggunakan </w:t>
      </w:r>
      <w:r w:rsidR="00756810" w:rsidRPr="00756810">
        <w:rPr>
          <w:rFonts w:ascii="Book Antiqua" w:hAnsi="Book Antiqua" w:cs="Times New Roman"/>
          <w:i/>
          <w:sz w:val="20"/>
          <w:szCs w:val="20"/>
        </w:rPr>
        <w:t>software</w:t>
      </w:r>
      <w:r w:rsidR="00756810">
        <w:rPr>
          <w:rFonts w:ascii="Book Antiqua" w:hAnsi="Book Antiqua" w:cs="Times New Roman"/>
          <w:sz w:val="20"/>
          <w:szCs w:val="20"/>
        </w:rPr>
        <w:t xml:space="preserve"> Partil Least Square (PLS)</w:t>
      </w:r>
      <w:r w:rsidRPr="0024230A">
        <w:rPr>
          <w:rFonts w:ascii="Book Antiqua" w:hAnsi="Book Antiqua" w:cs="Times New Roman"/>
          <w:sz w:val="20"/>
          <w:szCs w:val="20"/>
        </w:rPr>
        <w:t xml:space="preserve"> </w:t>
      </w:r>
      <w:r w:rsidR="00756810">
        <w:rPr>
          <w:rFonts w:ascii="Book Antiqua" w:hAnsi="Book Antiqua" w:cs="Times New Roman"/>
          <w:sz w:val="20"/>
          <w:szCs w:val="20"/>
        </w:rPr>
        <w:t xml:space="preserve">pada aplikasi komputer </w:t>
      </w:r>
      <w:r w:rsidRPr="0024230A">
        <w:rPr>
          <w:rFonts w:ascii="Book Antiqua" w:hAnsi="Book Antiqua" w:cs="Times New Roman"/>
          <w:sz w:val="20"/>
          <w:szCs w:val="20"/>
        </w:rPr>
        <w:t>WarpPLS</w:t>
      </w:r>
      <w:r>
        <w:rPr>
          <w:rFonts w:ascii="Book Antiqua" w:hAnsi="Book Antiqua" w:cs="Times New Roman"/>
          <w:sz w:val="20"/>
          <w:szCs w:val="20"/>
        </w:rPr>
        <w:t xml:space="preserve"> </w:t>
      </w:r>
      <w:r w:rsidR="00756810">
        <w:rPr>
          <w:rFonts w:ascii="Book Antiqua" w:hAnsi="Book Antiqua" w:cs="Times New Roman"/>
          <w:sz w:val="20"/>
          <w:szCs w:val="20"/>
        </w:rPr>
        <w:t>6.0. Pada analisis ini mepersyaratkan</w:t>
      </w:r>
      <w:r w:rsidR="00494B6B">
        <w:rPr>
          <w:rFonts w:ascii="Book Antiqua" w:hAnsi="Book Antiqua" w:cs="Times New Roman"/>
          <w:sz w:val="20"/>
          <w:szCs w:val="20"/>
        </w:rPr>
        <w:t>,</w:t>
      </w:r>
      <w:r w:rsidR="00756810">
        <w:rPr>
          <w:rFonts w:ascii="Book Antiqua" w:hAnsi="Book Antiqua" w:cs="Times New Roman"/>
          <w:sz w:val="20"/>
          <w:szCs w:val="20"/>
        </w:rPr>
        <w:t xml:space="preserve"> </w:t>
      </w:r>
      <w:r w:rsidR="006E300E">
        <w:rPr>
          <w:rFonts w:ascii="Book Antiqua" w:hAnsi="Book Antiqua" w:cs="Times New Roman"/>
          <w:sz w:val="20"/>
          <w:szCs w:val="20"/>
        </w:rPr>
        <w:t xml:space="preserve">dimana dapat dilihat pada langkah keenam dalam WarpPLS yaitu Goodness Of Fit, diantaranya: </w:t>
      </w:r>
      <w:r w:rsidR="00756810">
        <w:rPr>
          <w:rFonts w:ascii="Book Antiqua" w:hAnsi="Book Antiqua" w:cs="Times New Roman"/>
          <w:sz w:val="20"/>
          <w:szCs w:val="20"/>
        </w:rPr>
        <w:t>harus memenuhi validitas konvergen (</w:t>
      </w:r>
      <w:r w:rsidR="00756810" w:rsidRPr="00494B6B">
        <w:rPr>
          <w:rFonts w:ascii="Book Antiqua" w:hAnsi="Book Antiqua" w:cs="Times New Roman"/>
          <w:i/>
          <w:sz w:val="20"/>
          <w:szCs w:val="20"/>
        </w:rPr>
        <w:t>convergent validity</w:t>
      </w:r>
      <w:r w:rsidR="00756810">
        <w:rPr>
          <w:rFonts w:ascii="Book Antiqua" w:hAnsi="Book Antiqua" w:cs="Times New Roman"/>
          <w:sz w:val="20"/>
          <w:szCs w:val="20"/>
        </w:rPr>
        <w:t>), validitas diskriminan (</w:t>
      </w:r>
      <w:r w:rsidR="00756810" w:rsidRPr="00494B6B">
        <w:rPr>
          <w:rFonts w:ascii="Book Antiqua" w:hAnsi="Book Antiqua" w:cs="Times New Roman"/>
          <w:i/>
          <w:sz w:val="20"/>
          <w:szCs w:val="20"/>
        </w:rPr>
        <w:t>discriminant validity</w:t>
      </w:r>
      <w:r w:rsidR="00756810">
        <w:rPr>
          <w:rFonts w:ascii="Book Antiqua" w:hAnsi="Book Antiqua" w:cs="Times New Roman"/>
          <w:sz w:val="20"/>
          <w:szCs w:val="20"/>
        </w:rPr>
        <w:t>) pada setiap indikator, validitas diskriminan (</w:t>
      </w:r>
      <w:r w:rsidR="00756810" w:rsidRPr="00494B6B">
        <w:rPr>
          <w:rFonts w:ascii="Book Antiqua" w:hAnsi="Book Antiqua" w:cs="Times New Roman"/>
          <w:i/>
          <w:sz w:val="20"/>
          <w:szCs w:val="20"/>
        </w:rPr>
        <w:t>discriminant validity</w:t>
      </w:r>
      <w:r w:rsidR="00756810">
        <w:rPr>
          <w:rFonts w:ascii="Book Antiqua" w:hAnsi="Book Antiqua" w:cs="Times New Roman"/>
          <w:sz w:val="20"/>
          <w:szCs w:val="20"/>
        </w:rPr>
        <w:t>) untuk kuisione</w:t>
      </w:r>
      <w:r w:rsidR="006E300E">
        <w:rPr>
          <w:rFonts w:ascii="Book Antiqua" w:hAnsi="Book Antiqua" w:cs="Times New Roman"/>
          <w:sz w:val="20"/>
          <w:szCs w:val="20"/>
        </w:rPr>
        <w:t>r (keseluruhan indikator), reliabilitas komposit (</w:t>
      </w:r>
      <w:r w:rsidR="006E300E" w:rsidRPr="00494B6B">
        <w:rPr>
          <w:rFonts w:ascii="Book Antiqua" w:hAnsi="Book Antiqua" w:cs="Times New Roman"/>
          <w:i/>
          <w:sz w:val="20"/>
          <w:szCs w:val="20"/>
        </w:rPr>
        <w:t>composite reliability</w:t>
      </w:r>
      <w:r w:rsidR="006E300E">
        <w:rPr>
          <w:rFonts w:ascii="Book Antiqua" w:hAnsi="Book Antiqua" w:cs="Times New Roman"/>
          <w:sz w:val="20"/>
          <w:szCs w:val="20"/>
        </w:rPr>
        <w:t>) dan reliabilitas internal konsisten atau yang biasa disebut sebagai cronbach’ alpa, dan model fit dan quality indices</w:t>
      </w:r>
      <w:r w:rsidR="00494B6B">
        <w:rPr>
          <w:rFonts w:ascii="Book Antiqua" w:hAnsi="Book Antiqua" w:cs="Times New Roman"/>
          <w:sz w:val="20"/>
          <w:szCs w:val="20"/>
        </w:rPr>
        <w:t xml:space="preserve"> serta menjelaskan prifil pada setiap variabel</w:t>
      </w:r>
      <w:r w:rsidR="006E300E">
        <w:rPr>
          <w:rFonts w:ascii="Book Antiqua" w:hAnsi="Book Antiqua" w:cs="Times New Roman"/>
          <w:sz w:val="20"/>
          <w:szCs w:val="20"/>
        </w:rPr>
        <w:t>.</w:t>
      </w:r>
    </w:p>
    <w:p w:rsidR="006E300E" w:rsidRDefault="006E300E" w:rsidP="00FA09A9">
      <w:pPr>
        <w:pStyle w:val="ListParagraph"/>
        <w:spacing w:after="0" w:line="276" w:lineRule="auto"/>
        <w:ind w:left="567"/>
        <w:jc w:val="both"/>
        <w:rPr>
          <w:rFonts w:ascii="Book Antiqua" w:hAnsi="Book Antiqua" w:cs="Times New Roman"/>
          <w:sz w:val="20"/>
          <w:szCs w:val="20"/>
        </w:rPr>
      </w:pPr>
      <w:r>
        <w:rPr>
          <w:rFonts w:ascii="Book Antiqua" w:hAnsi="Book Antiqua" w:cs="Times New Roman"/>
          <w:sz w:val="20"/>
          <w:szCs w:val="20"/>
        </w:rPr>
        <w:t xml:space="preserve">     Berikut hasil dari uji persyaratan dalam penelitian ini:</w:t>
      </w:r>
    </w:p>
    <w:p w:rsidR="006E300E" w:rsidRPr="006C640A" w:rsidRDefault="006E300E" w:rsidP="00F46A19">
      <w:pPr>
        <w:pStyle w:val="ListParagraph"/>
        <w:numPr>
          <w:ilvl w:val="0"/>
          <w:numId w:val="102"/>
        </w:numPr>
        <w:spacing w:after="0" w:line="276" w:lineRule="auto"/>
        <w:ind w:left="851" w:hanging="284"/>
        <w:jc w:val="both"/>
        <w:rPr>
          <w:rFonts w:ascii="Book Antiqua" w:hAnsi="Book Antiqua" w:cs="Times New Roman"/>
          <w:b/>
          <w:sz w:val="20"/>
          <w:szCs w:val="20"/>
        </w:rPr>
      </w:pPr>
      <w:r w:rsidRPr="006C640A">
        <w:rPr>
          <w:rFonts w:ascii="Book Antiqua" w:hAnsi="Book Antiqua" w:cs="Times New Roman"/>
          <w:b/>
          <w:sz w:val="20"/>
          <w:szCs w:val="20"/>
        </w:rPr>
        <w:t>Validitas</w:t>
      </w:r>
    </w:p>
    <w:p w:rsidR="001A20A4" w:rsidRDefault="001A20A4" w:rsidP="006E300E">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Dalam menentukan kuisioner tersebut valid atau tidak telah dijelaskan dalam BAB III, dimana kriteria tersebut ada pada teknis analisis data pada langkah ke 6. </w:t>
      </w:r>
    </w:p>
    <w:p w:rsidR="001A20A4" w:rsidRDefault="001A20A4" w:rsidP="00F46A19">
      <w:pPr>
        <w:pStyle w:val="ListParagraph"/>
        <w:numPr>
          <w:ilvl w:val="0"/>
          <w:numId w:val="103"/>
        </w:numPr>
        <w:spacing w:after="0" w:line="276" w:lineRule="auto"/>
        <w:ind w:left="1134" w:hanging="283"/>
        <w:jc w:val="both"/>
        <w:rPr>
          <w:rFonts w:ascii="Book Antiqua" w:hAnsi="Book Antiqua" w:cs="Times New Roman"/>
          <w:sz w:val="20"/>
          <w:szCs w:val="20"/>
        </w:rPr>
      </w:pPr>
      <w:r>
        <w:rPr>
          <w:rFonts w:ascii="Book Antiqua" w:hAnsi="Book Antiqua" w:cs="Times New Roman"/>
          <w:sz w:val="20"/>
          <w:szCs w:val="20"/>
        </w:rPr>
        <w:t>Validitas Konvergen (</w:t>
      </w:r>
      <w:r w:rsidRPr="00494B6B">
        <w:rPr>
          <w:rFonts w:ascii="Book Antiqua" w:hAnsi="Book Antiqua" w:cs="Times New Roman"/>
          <w:i/>
          <w:sz w:val="20"/>
          <w:szCs w:val="20"/>
        </w:rPr>
        <w:t>Convergent Validity</w:t>
      </w:r>
      <w:r>
        <w:rPr>
          <w:rFonts w:ascii="Book Antiqua" w:hAnsi="Book Antiqua" w:cs="Times New Roman"/>
          <w:sz w:val="20"/>
          <w:szCs w:val="20"/>
        </w:rPr>
        <w:t>)</w:t>
      </w:r>
    </w:p>
    <w:p w:rsidR="00B20A1F" w:rsidRDefault="00B20A1F" w:rsidP="001A20A4">
      <w:pPr>
        <w:pStyle w:val="ListParagraph"/>
        <w:spacing w:after="0" w:line="276" w:lineRule="auto"/>
        <w:ind w:left="1134"/>
        <w:jc w:val="both"/>
        <w:rPr>
          <w:rFonts w:ascii="Book Antiqua" w:hAnsi="Book Antiqua" w:cs="Times New Roman"/>
          <w:sz w:val="20"/>
          <w:szCs w:val="20"/>
        </w:rPr>
      </w:pPr>
      <w:r>
        <w:rPr>
          <w:rFonts w:ascii="Book Antiqua" w:hAnsi="Book Antiqua" w:cs="Times New Roman"/>
          <w:sz w:val="20"/>
          <w:szCs w:val="20"/>
        </w:rPr>
        <w:t>Dimana syarat yang ada dalam validitas convergen ialah bilamana muatan faktor (</w:t>
      </w:r>
      <w:r w:rsidRPr="00494B6B">
        <w:rPr>
          <w:rFonts w:ascii="Book Antiqua" w:hAnsi="Book Antiqua" w:cs="Times New Roman"/>
          <w:i/>
          <w:sz w:val="20"/>
          <w:szCs w:val="20"/>
        </w:rPr>
        <w:t>faktor loading</w:t>
      </w:r>
      <w:r>
        <w:rPr>
          <w:rFonts w:ascii="Book Antiqua" w:hAnsi="Book Antiqua" w:cs="Times New Roman"/>
          <w:sz w:val="20"/>
          <w:szCs w:val="20"/>
        </w:rPr>
        <w:t>) &gt; 0,30 maka indikator tersebut telah memenuhi validitas konvergen. Dan bilamana muatan faktor dikatakan signifikan jika (muatan faktor; p&lt;0,001) maka memenuhi validitas konvergen. Berikut hasil validitas konvergen pada penelitian ini:</w:t>
      </w:r>
    </w:p>
    <w:p w:rsidR="006E300E" w:rsidRPr="00D34EA4" w:rsidRDefault="00B20A1F" w:rsidP="00D34EA4">
      <w:pPr>
        <w:pStyle w:val="ListParagraph"/>
        <w:spacing w:after="0" w:line="276" w:lineRule="auto"/>
        <w:ind w:left="1134"/>
        <w:jc w:val="center"/>
        <w:rPr>
          <w:rFonts w:ascii="Book Antiqua" w:hAnsi="Book Antiqua" w:cs="Times New Roman"/>
          <w:b/>
          <w:sz w:val="20"/>
          <w:szCs w:val="20"/>
        </w:rPr>
      </w:pPr>
      <w:r w:rsidRPr="00D34EA4">
        <w:rPr>
          <w:rFonts w:ascii="Book Antiqua" w:hAnsi="Book Antiqua" w:cs="Times New Roman"/>
          <w:b/>
          <w:sz w:val="20"/>
          <w:szCs w:val="20"/>
        </w:rPr>
        <w:lastRenderedPageBreak/>
        <w:t xml:space="preserve">Tabel  </w:t>
      </w:r>
      <w:r w:rsidR="006E300E" w:rsidRPr="00D34EA4">
        <w:rPr>
          <w:rFonts w:ascii="Book Antiqua" w:hAnsi="Book Antiqua" w:cs="Times New Roman"/>
          <w:b/>
          <w:sz w:val="20"/>
          <w:szCs w:val="20"/>
        </w:rPr>
        <w:t xml:space="preserve"> </w:t>
      </w:r>
      <w:r w:rsidRPr="00D34EA4">
        <w:rPr>
          <w:rFonts w:ascii="Book Antiqua" w:hAnsi="Book Antiqua" w:cs="Times New Roman"/>
          <w:b/>
          <w:sz w:val="20"/>
          <w:szCs w:val="20"/>
        </w:rPr>
        <w:t>4.9 Validitas Konvergen</w:t>
      </w:r>
    </w:p>
    <w:tbl>
      <w:tblPr>
        <w:tblStyle w:val="PlainTable2"/>
        <w:tblW w:w="5736" w:type="dxa"/>
        <w:tblInd w:w="284" w:type="dxa"/>
        <w:tblLayout w:type="fixed"/>
        <w:tblLook w:val="04A0" w:firstRow="1" w:lastRow="0" w:firstColumn="1" w:lastColumn="0" w:noHBand="0" w:noVBand="1"/>
      </w:tblPr>
      <w:tblGrid>
        <w:gridCol w:w="1134"/>
        <w:gridCol w:w="993"/>
        <w:gridCol w:w="1275"/>
        <w:gridCol w:w="1058"/>
        <w:gridCol w:w="1276"/>
      </w:tblGrid>
      <w:tr w:rsidR="00C34F77" w:rsidRPr="00C34F77" w:rsidTr="00E86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B20A1F" w:rsidRPr="00E86D78" w:rsidRDefault="00C34F77" w:rsidP="00C34F77">
            <w:pPr>
              <w:pStyle w:val="ListParagraph"/>
              <w:spacing w:line="276" w:lineRule="auto"/>
              <w:ind w:left="0"/>
              <w:jc w:val="center"/>
              <w:rPr>
                <w:rFonts w:ascii="Book Antiqua" w:hAnsi="Book Antiqua" w:cs="Times New Roman"/>
                <w:sz w:val="20"/>
                <w:szCs w:val="20"/>
              </w:rPr>
            </w:pPr>
            <w:r w:rsidRPr="00E86D78">
              <w:rPr>
                <w:rFonts w:ascii="Book Antiqua" w:hAnsi="Book Antiqua" w:cs="Times New Roman"/>
                <w:sz w:val="20"/>
                <w:szCs w:val="20"/>
              </w:rPr>
              <w:t>Indikator</w:t>
            </w:r>
          </w:p>
        </w:tc>
        <w:tc>
          <w:tcPr>
            <w:tcW w:w="993" w:type="dxa"/>
          </w:tcPr>
          <w:p w:rsidR="00B20A1F" w:rsidRPr="00E86D78" w:rsidRDefault="00C34F77" w:rsidP="00C34F77">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86D78">
              <w:rPr>
                <w:rFonts w:ascii="Book Antiqua" w:hAnsi="Book Antiqua" w:cs="Times New Roman"/>
                <w:sz w:val="20"/>
                <w:szCs w:val="20"/>
              </w:rPr>
              <w:t>Muatan Faktor</w:t>
            </w:r>
          </w:p>
        </w:tc>
        <w:tc>
          <w:tcPr>
            <w:tcW w:w="1275" w:type="dxa"/>
          </w:tcPr>
          <w:p w:rsidR="00B20A1F" w:rsidRPr="00E86D78" w:rsidRDefault="00C34F77" w:rsidP="00C34F77">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86D78">
              <w:rPr>
                <w:rFonts w:ascii="Book Antiqua" w:hAnsi="Book Antiqua" w:cs="Times New Roman"/>
                <w:sz w:val="20"/>
                <w:szCs w:val="20"/>
              </w:rPr>
              <w:t>Keterangan</w:t>
            </w:r>
          </w:p>
        </w:tc>
        <w:tc>
          <w:tcPr>
            <w:tcW w:w="1058" w:type="dxa"/>
          </w:tcPr>
          <w:p w:rsidR="00B20A1F" w:rsidRPr="00E86D78" w:rsidRDefault="00C34F77" w:rsidP="00C34F77">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86D78">
              <w:rPr>
                <w:rFonts w:ascii="Book Antiqua" w:hAnsi="Book Antiqua" w:cs="Times New Roman"/>
                <w:sz w:val="20"/>
                <w:szCs w:val="20"/>
              </w:rPr>
              <w:t>P-Value</w:t>
            </w:r>
          </w:p>
        </w:tc>
        <w:tc>
          <w:tcPr>
            <w:tcW w:w="1276" w:type="dxa"/>
          </w:tcPr>
          <w:p w:rsidR="00B20A1F" w:rsidRPr="00E86D78" w:rsidRDefault="00C34F77" w:rsidP="00C34F77">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86D78">
              <w:rPr>
                <w:rFonts w:ascii="Book Antiqua" w:hAnsi="Book Antiqua" w:cs="Times New Roman"/>
                <w:sz w:val="20"/>
                <w:szCs w:val="20"/>
              </w:rPr>
              <w:t>Keterangan</w:t>
            </w:r>
          </w:p>
        </w:tc>
      </w:tr>
      <w:tr w:rsidR="00D34EA4" w:rsidTr="00E86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X1</w:t>
            </w:r>
            <w:r w:rsidR="00CA46FA">
              <w:rPr>
                <w:rFonts w:ascii="Book Antiqua" w:hAnsi="Book Antiqua" w:cs="Times New Roman"/>
                <w:b w:val="0"/>
                <w:sz w:val="20"/>
                <w:szCs w:val="20"/>
              </w:rPr>
              <w:t>.</w:t>
            </w:r>
            <w:r w:rsidRPr="00E86D78">
              <w:rPr>
                <w:rFonts w:ascii="Book Antiqua" w:hAnsi="Book Antiqua" w:cs="Times New Roman"/>
                <w:b w:val="0"/>
                <w:sz w:val="20"/>
                <w:szCs w:val="20"/>
              </w:rPr>
              <w:t>1</w:t>
            </w:r>
          </w:p>
        </w:tc>
        <w:tc>
          <w:tcPr>
            <w:tcW w:w="993" w:type="dxa"/>
          </w:tcPr>
          <w:p w:rsidR="00D34EA4" w:rsidRDefault="00D34EA4" w:rsidP="00D34EA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0,624</w:t>
            </w:r>
          </w:p>
        </w:tc>
        <w:tc>
          <w:tcPr>
            <w:tcW w:w="1275" w:type="dxa"/>
          </w:tcPr>
          <w:p w:rsidR="00D34EA4" w:rsidRDefault="00D34EA4" w:rsidP="00D34EA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Terpenuhi </w:t>
            </w:r>
          </w:p>
        </w:tc>
        <w:tc>
          <w:tcPr>
            <w:tcW w:w="1058" w:type="dxa"/>
          </w:tcPr>
          <w:p w:rsidR="00D34EA4" w:rsidRDefault="00D34EA4" w:rsidP="00D34EA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&lt;0,001</w:t>
            </w:r>
          </w:p>
        </w:tc>
        <w:tc>
          <w:tcPr>
            <w:tcW w:w="1276"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X1</w:t>
            </w:r>
            <w:r w:rsidR="00CA46FA">
              <w:rPr>
                <w:rFonts w:ascii="Book Antiqua" w:hAnsi="Book Antiqua" w:cs="Times New Roman"/>
                <w:b w:val="0"/>
                <w:sz w:val="20"/>
                <w:szCs w:val="20"/>
              </w:rPr>
              <w:t>.</w:t>
            </w:r>
            <w:r w:rsidRPr="00E86D78">
              <w:rPr>
                <w:rFonts w:ascii="Book Antiqua" w:hAnsi="Book Antiqua" w:cs="Times New Roman"/>
                <w:b w:val="0"/>
                <w:sz w:val="20"/>
                <w:szCs w:val="20"/>
              </w:rPr>
              <w:t>2</w:t>
            </w:r>
          </w:p>
        </w:tc>
        <w:tc>
          <w:tcPr>
            <w:tcW w:w="993" w:type="dxa"/>
          </w:tcPr>
          <w:p w:rsidR="00D34EA4" w:rsidRDefault="00D34EA4" w:rsidP="00D34EA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0,922</w:t>
            </w:r>
          </w:p>
        </w:tc>
        <w:tc>
          <w:tcPr>
            <w:tcW w:w="1275"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X1</w:t>
            </w:r>
            <w:r w:rsidR="00CA46FA">
              <w:rPr>
                <w:rFonts w:ascii="Book Antiqua" w:hAnsi="Book Antiqua" w:cs="Times New Roman"/>
                <w:b w:val="0"/>
                <w:sz w:val="20"/>
                <w:szCs w:val="20"/>
              </w:rPr>
              <w:t>.</w:t>
            </w:r>
            <w:r w:rsidRPr="00E86D78">
              <w:rPr>
                <w:rFonts w:ascii="Book Antiqua" w:hAnsi="Book Antiqua" w:cs="Times New Roman"/>
                <w:b w:val="0"/>
                <w:sz w:val="20"/>
                <w:szCs w:val="20"/>
              </w:rPr>
              <w:t>3</w:t>
            </w:r>
          </w:p>
        </w:tc>
        <w:tc>
          <w:tcPr>
            <w:tcW w:w="993" w:type="dxa"/>
          </w:tcPr>
          <w:p w:rsidR="00D34EA4" w:rsidRDefault="00D34EA4" w:rsidP="00D34EA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0,342</w:t>
            </w:r>
          </w:p>
        </w:tc>
        <w:tc>
          <w:tcPr>
            <w:tcW w:w="1275"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X1</w:t>
            </w:r>
            <w:r w:rsidR="00CA46FA">
              <w:rPr>
                <w:rFonts w:ascii="Book Antiqua" w:hAnsi="Book Antiqua" w:cs="Times New Roman"/>
                <w:b w:val="0"/>
                <w:sz w:val="20"/>
                <w:szCs w:val="20"/>
              </w:rPr>
              <w:t>.</w:t>
            </w:r>
            <w:r w:rsidRPr="00E86D78">
              <w:rPr>
                <w:rFonts w:ascii="Book Antiqua" w:hAnsi="Book Antiqua" w:cs="Times New Roman"/>
                <w:b w:val="0"/>
                <w:sz w:val="20"/>
                <w:szCs w:val="20"/>
              </w:rPr>
              <w:t>4</w:t>
            </w:r>
          </w:p>
        </w:tc>
        <w:tc>
          <w:tcPr>
            <w:tcW w:w="993" w:type="dxa"/>
          </w:tcPr>
          <w:p w:rsidR="00D34EA4" w:rsidRDefault="00D34EA4" w:rsidP="00D34EA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0,936</w:t>
            </w:r>
          </w:p>
        </w:tc>
        <w:tc>
          <w:tcPr>
            <w:tcW w:w="1275"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X2</w:t>
            </w:r>
            <w:r w:rsidR="00CA46FA">
              <w:rPr>
                <w:rFonts w:ascii="Book Antiqua" w:hAnsi="Book Antiqua" w:cs="Times New Roman"/>
                <w:b w:val="0"/>
                <w:sz w:val="20"/>
                <w:szCs w:val="20"/>
              </w:rPr>
              <w:t>.</w:t>
            </w:r>
            <w:r w:rsidRPr="00E86D78">
              <w:rPr>
                <w:rFonts w:ascii="Book Antiqua" w:hAnsi="Book Antiqua" w:cs="Times New Roman"/>
                <w:b w:val="0"/>
                <w:sz w:val="20"/>
                <w:szCs w:val="20"/>
              </w:rPr>
              <w:t>1</w:t>
            </w:r>
          </w:p>
        </w:tc>
        <w:tc>
          <w:tcPr>
            <w:tcW w:w="993" w:type="dxa"/>
          </w:tcPr>
          <w:p w:rsidR="00D34EA4" w:rsidRDefault="00D34EA4" w:rsidP="00D34EA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0,821</w:t>
            </w:r>
          </w:p>
        </w:tc>
        <w:tc>
          <w:tcPr>
            <w:tcW w:w="1275"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X2</w:t>
            </w:r>
            <w:r w:rsidR="00CA46FA">
              <w:rPr>
                <w:rFonts w:ascii="Book Antiqua" w:hAnsi="Book Antiqua" w:cs="Times New Roman"/>
                <w:b w:val="0"/>
                <w:sz w:val="20"/>
                <w:szCs w:val="20"/>
              </w:rPr>
              <w:t>.</w:t>
            </w:r>
            <w:r w:rsidRPr="00E86D78">
              <w:rPr>
                <w:rFonts w:ascii="Book Antiqua" w:hAnsi="Book Antiqua" w:cs="Times New Roman"/>
                <w:b w:val="0"/>
                <w:sz w:val="20"/>
                <w:szCs w:val="20"/>
              </w:rPr>
              <w:t>2</w:t>
            </w:r>
          </w:p>
        </w:tc>
        <w:tc>
          <w:tcPr>
            <w:tcW w:w="993" w:type="dxa"/>
          </w:tcPr>
          <w:p w:rsidR="00D34EA4" w:rsidRDefault="006A741F" w:rsidP="00D34EA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0,839</w:t>
            </w:r>
          </w:p>
        </w:tc>
        <w:tc>
          <w:tcPr>
            <w:tcW w:w="1275"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X2</w:t>
            </w:r>
            <w:r w:rsidR="00CA46FA">
              <w:rPr>
                <w:rFonts w:ascii="Book Antiqua" w:hAnsi="Book Antiqua" w:cs="Times New Roman"/>
                <w:b w:val="0"/>
                <w:sz w:val="20"/>
                <w:szCs w:val="20"/>
              </w:rPr>
              <w:t>.</w:t>
            </w:r>
            <w:r w:rsidRPr="00E86D78">
              <w:rPr>
                <w:rFonts w:ascii="Book Antiqua" w:hAnsi="Book Antiqua" w:cs="Times New Roman"/>
                <w:b w:val="0"/>
                <w:sz w:val="20"/>
                <w:szCs w:val="20"/>
              </w:rPr>
              <w:t>3</w:t>
            </w:r>
          </w:p>
        </w:tc>
        <w:tc>
          <w:tcPr>
            <w:tcW w:w="993" w:type="dxa"/>
          </w:tcPr>
          <w:p w:rsidR="00D34EA4" w:rsidRDefault="006A741F" w:rsidP="00D34EA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0,573</w:t>
            </w:r>
          </w:p>
        </w:tc>
        <w:tc>
          <w:tcPr>
            <w:tcW w:w="1275"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X2</w:t>
            </w:r>
            <w:r w:rsidR="00CA46FA">
              <w:rPr>
                <w:rFonts w:ascii="Book Antiqua" w:hAnsi="Book Antiqua" w:cs="Times New Roman"/>
                <w:b w:val="0"/>
                <w:sz w:val="20"/>
                <w:szCs w:val="20"/>
              </w:rPr>
              <w:t>.</w:t>
            </w:r>
            <w:r w:rsidRPr="00E86D78">
              <w:rPr>
                <w:rFonts w:ascii="Book Antiqua" w:hAnsi="Book Antiqua" w:cs="Times New Roman"/>
                <w:b w:val="0"/>
                <w:sz w:val="20"/>
                <w:szCs w:val="20"/>
              </w:rPr>
              <w:t>4</w:t>
            </w:r>
          </w:p>
        </w:tc>
        <w:tc>
          <w:tcPr>
            <w:tcW w:w="993" w:type="dxa"/>
          </w:tcPr>
          <w:p w:rsidR="00D34EA4" w:rsidRDefault="006A741F" w:rsidP="00D34EA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0,835</w:t>
            </w:r>
          </w:p>
        </w:tc>
        <w:tc>
          <w:tcPr>
            <w:tcW w:w="1275"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X2</w:t>
            </w:r>
            <w:r w:rsidR="00CA46FA">
              <w:rPr>
                <w:rFonts w:ascii="Book Antiqua" w:hAnsi="Book Antiqua" w:cs="Times New Roman"/>
                <w:b w:val="0"/>
                <w:sz w:val="20"/>
                <w:szCs w:val="20"/>
              </w:rPr>
              <w:t>.</w:t>
            </w:r>
            <w:r w:rsidRPr="00E86D78">
              <w:rPr>
                <w:rFonts w:ascii="Book Antiqua" w:hAnsi="Book Antiqua" w:cs="Times New Roman"/>
                <w:b w:val="0"/>
                <w:sz w:val="20"/>
                <w:szCs w:val="20"/>
              </w:rPr>
              <w:t>5</w:t>
            </w:r>
          </w:p>
        </w:tc>
        <w:tc>
          <w:tcPr>
            <w:tcW w:w="993" w:type="dxa"/>
          </w:tcPr>
          <w:p w:rsidR="00D34EA4" w:rsidRDefault="006A741F" w:rsidP="00D34EA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0,556</w:t>
            </w:r>
          </w:p>
        </w:tc>
        <w:tc>
          <w:tcPr>
            <w:tcW w:w="1275"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X2</w:t>
            </w:r>
            <w:r w:rsidR="00CA46FA">
              <w:rPr>
                <w:rFonts w:ascii="Book Antiqua" w:hAnsi="Book Antiqua" w:cs="Times New Roman"/>
                <w:b w:val="0"/>
                <w:sz w:val="20"/>
                <w:szCs w:val="20"/>
              </w:rPr>
              <w:t>.</w:t>
            </w:r>
            <w:r w:rsidRPr="00E86D78">
              <w:rPr>
                <w:rFonts w:ascii="Book Antiqua" w:hAnsi="Book Antiqua" w:cs="Times New Roman"/>
                <w:b w:val="0"/>
                <w:sz w:val="20"/>
                <w:szCs w:val="20"/>
              </w:rPr>
              <w:t>6</w:t>
            </w:r>
          </w:p>
        </w:tc>
        <w:tc>
          <w:tcPr>
            <w:tcW w:w="993" w:type="dxa"/>
          </w:tcPr>
          <w:p w:rsidR="00D34EA4" w:rsidRDefault="006A741F" w:rsidP="00D34EA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0,697</w:t>
            </w:r>
          </w:p>
        </w:tc>
        <w:tc>
          <w:tcPr>
            <w:tcW w:w="1275"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X2</w:t>
            </w:r>
            <w:r w:rsidR="00CA46FA">
              <w:rPr>
                <w:rFonts w:ascii="Book Antiqua" w:hAnsi="Book Antiqua" w:cs="Times New Roman"/>
                <w:b w:val="0"/>
                <w:sz w:val="20"/>
                <w:szCs w:val="20"/>
              </w:rPr>
              <w:t>.</w:t>
            </w:r>
            <w:r w:rsidRPr="00E86D78">
              <w:rPr>
                <w:rFonts w:ascii="Book Antiqua" w:hAnsi="Book Antiqua" w:cs="Times New Roman"/>
                <w:b w:val="0"/>
                <w:sz w:val="20"/>
                <w:szCs w:val="20"/>
              </w:rPr>
              <w:t>7</w:t>
            </w:r>
          </w:p>
        </w:tc>
        <w:tc>
          <w:tcPr>
            <w:tcW w:w="993" w:type="dxa"/>
          </w:tcPr>
          <w:p w:rsidR="00D34EA4" w:rsidRDefault="006A741F" w:rsidP="00D34EA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0,797</w:t>
            </w:r>
          </w:p>
        </w:tc>
        <w:tc>
          <w:tcPr>
            <w:tcW w:w="1275"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X3</w:t>
            </w:r>
            <w:r w:rsidR="00CA46FA">
              <w:rPr>
                <w:rFonts w:ascii="Book Antiqua" w:hAnsi="Book Antiqua" w:cs="Times New Roman"/>
                <w:b w:val="0"/>
                <w:sz w:val="20"/>
                <w:szCs w:val="20"/>
              </w:rPr>
              <w:t>.</w:t>
            </w:r>
            <w:r w:rsidRPr="00E86D78">
              <w:rPr>
                <w:rFonts w:ascii="Book Antiqua" w:hAnsi="Book Antiqua" w:cs="Times New Roman"/>
                <w:b w:val="0"/>
                <w:sz w:val="20"/>
                <w:szCs w:val="20"/>
              </w:rPr>
              <w:t>1</w:t>
            </w:r>
          </w:p>
        </w:tc>
        <w:tc>
          <w:tcPr>
            <w:tcW w:w="993" w:type="dxa"/>
          </w:tcPr>
          <w:p w:rsidR="00D34EA4" w:rsidRDefault="00D34EA4" w:rsidP="00D34EA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0,800</w:t>
            </w:r>
          </w:p>
        </w:tc>
        <w:tc>
          <w:tcPr>
            <w:tcW w:w="1275"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X3</w:t>
            </w:r>
            <w:r w:rsidR="00CA46FA">
              <w:rPr>
                <w:rFonts w:ascii="Book Antiqua" w:hAnsi="Book Antiqua" w:cs="Times New Roman"/>
                <w:b w:val="0"/>
                <w:sz w:val="20"/>
                <w:szCs w:val="20"/>
              </w:rPr>
              <w:t>.</w:t>
            </w:r>
            <w:r w:rsidRPr="00E86D78">
              <w:rPr>
                <w:rFonts w:ascii="Book Antiqua" w:hAnsi="Book Antiqua" w:cs="Times New Roman"/>
                <w:b w:val="0"/>
                <w:sz w:val="20"/>
                <w:szCs w:val="20"/>
              </w:rPr>
              <w:t>2</w:t>
            </w:r>
          </w:p>
        </w:tc>
        <w:tc>
          <w:tcPr>
            <w:tcW w:w="993" w:type="dxa"/>
          </w:tcPr>
          <w:p w:rsidR="00D34EA4" w:rsidRDefault="00D34EA4" w:rsidP="00D34EA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0,781</w:t>
            </w:r>
          </w:p>
        </w:tc>
        <w:tc>
          <w:tcPr>
            <w:tcW w:w="1275"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X3</w:t>
            </w:r>
            <w:r w:rsidR="00CA46FA">
              <w:rPr>
                <w:rFonts w:ascii="Book Antiqua" w:hAnsi="Book Antiqua" w:cs="Times New Roman"/>
                <w:b w:val="0"/>
                <w:sz w:val="20"/>
                <w:szCs w:val="20"/>
              </w:rPr>
              <w:t>.</w:t>
            </w:r>
            <w:r w:rsidRPr="00E86D78">
              <w:rPr>
                <w:rFonts w:ascii="Book Antiqua" w:hAnsi="Book Antiqua" w:cs="Times New Roman"/>
                <w:b w:val="0"/>
                <w:sz w:val="20"/>
                <w:szCs w:val="20"/>
              </w:rPr>
              <w:t>3</w:t>
            </w:r>
          </w:p>
        </w:tc>
        <w:tc>
          <w:tcPr>
            <w:tcW w:w="993" w:type="dxa"/>
          </w:tcPr>
          <w:p w:rsidR="00D34EA4" w:rsidRDefault="00D34EA4" w:rsidP="00D34EA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0,699</w:t>
            </w:r>
          </w:p>
        </w:tc>
        <w:tc>
          <w:tcPr>
            <w:tcW w:w="1275"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X3</w:t>
            </w:r>
            <w:r w:rsidR="00CA46FA">
              <w:rPr>
                <w:rFonts w:ascii="Book Antiqua" w:hAnsi="Book Antiqua" w:cs="Times New Roman"/>
                <w:b w:val="0"/>
                <w:sz w:val="20"/>
                <w:szCs w:val="20"/>
              </w:rPr>
              <w:t>.</w:t>
            </w:r>
            <w:r w:rsidRPr="00E86D78">
              <w:rPr>
                <w:rFonts w:ascii="Book Antiqua" w:hAnsi="Book Antiqua" w:cs="Times New Roman"/>
                <w:b w:val="0"/>
                <w:sz w:val="20"/>
                <w:szCs w:val="20"/>
              </w:rPr>
              <w:t>4</w:t>
            </w:r>
          </w:p>
        </w:tc>
        <w:tc>
          <w:tcPr>
            <w:tcW w:w="993" w:type="dxa"/>
          </w:tcPr>
          <w:p w:rsidR="00D34EA4" w:rsidRDefault="00D34EA4" w:rsidP="00D34EA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0,789</w:t>
            </w:r>
          </w:p>
        </w:tc>
        <w:tc>
          <w:tcPr>
            <w:tcW w:w="1275"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X3</w:t>
            </w:r>
            <w:r w:rsidR="00CA46FA">
              <w:rPr>
                <w:rFonts w:ascii="Book Antiqua" w:hAnsi="Book Antiqua" w:cs="Times New Roman"/>
                <w:b w:val="0"/>
                <w:sz w:val="20"/>
                <w:szCs w:val="20"/>
              </w:rPr>
              <w:t>.</w:t>
            </w:r>
            <w:r w:rsidRPr="00E86D78">
              <w:rPr>
                <w:rFonts w:ascii="Book Antiqua" w:hAnsi="Book Antiqua" w:cs="Times New Roman"/>
                <w:b w:val="0"/>
                <w:sz w:val="20"/>
                <w:szCs w:val="20"/>
              </w:rPr>
              <w:t>5</w:t>
            </w:r>
          </w:p>
        </w:tc>
        <w:tc>
          <w:tcPr>
            <w:tcW w:w="993" w:type="dxa"/>
          </w:tcPr>
          <w:p w:rsidR="00D34EA4" w:rsidRDefault="00D34EA4" w:rsidP="00D34EA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0,704</w:t>
            </w:r>
          </w:p>
        </w:tc>
        <w:tc>
          <w:tcPr>
            <w:tcW w:w="1275"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Z1</w:t>
            </w:r>
          </w:p>
        </w:tc>
        <w:tc>
          <w:tcPr>
            <w:tcW w:w="993" w:type="dxa"/>
          </w:tcPr>
          <w:p w:rsidR="00D34EA4" w:rsidRDefault="006A741F" w:rsidP="00D34EA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0,771</w:t>
            </w:r>
          </w:p>
        </w:tc>
        <w:tc>
          <w:tcPr>
            <w:tcW w:w="1275"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Z2</w:t>
            </w:r>
          </w:p>
        </w:tc>
        <w:tc>
          <w:tcPr>
            <w:tcW w:w="993" w:type="dxa"/>
          </w:tcPr>
          <w:p w:rsidR="00D34EA4" w:rsidRDefault="006A741F" w:rsidP="00D34EA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0,833</w:t>
            </w:r>
          </w:p>
        </w:tc>
        <w:tc>
          <w:tcPr>
            <w:tcW w:w="1275"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Z3</w:t>
            </w:r>
          </w:p>
        </w:tc>
        <w:tc>
          <w:tcPr>
            <w:tcW w:w="993" w:type="dxa"/>
          </w:tcPr>
          <w:p w:rsidR="00D34EA4" w:rsidRDefault="006A741F" w:rsidP="00D34EA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0,776</w:t>
            </w:r>
          </w:p>
        </w:tc>
        <w:tc>
          <w:tcPr>
            <w:tcW w:w="1275"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Z4</w:t>
            </w:r>
          </w:p>
        </w:tc>
        <w:tc>
          <w:tcPr>
            <w:tcW w:w="993" w:type="dxa"/>
          </w:tcPr>
          <w:p w:rsidR="00D34EA4" w:rsidRDefault="006A741F" w:rsidP="00D34EA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0,60</w:t>
            </w:r>
            <w:r w:rsidR="00D34EA4">
              <w:rPr>
                <w:rFonts w:ascii="Book Antiqua" w:hAnsi="Book Antiqua" w:cs="Times New Roman"/>
                <w:sz w:val="20"/>
                <w:szCs w:val="20"/>
              </w:rPr>
              <w:t>1</w:t>
            </w:r>
          </w:p>
        </w:tc>
        <w:tc>
          <w:tcPr>
            <w:tcW w:w="1275"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Z5</w:t>
            </w:r>
          </w:p>
        </w:tc>
        <w:tc>
          <w:tcPr>
            <w:tcW w:w="993" w:type="dxa"/>
          </w:tcPr>
          <w:p w:rsidR="00D34EA4" w:rsidRDefault="000175DB" w:rsidP="00D34EA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0,509</w:t>
            </w:r>
          </w:p>
        </w:tc>
        <w:tc>
          <w:tcPr>
            <w:tcW w:w="1275"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Y1</w:t>
            </w:r>
          </w:p>
        </w:tc>
        <w:tc>
          <w:tcPr>
            <w:tcW w:w="993" w:type="dxa"/>
          </w:tcPr>
          <w:p w:rsidR="00D34EA4" w:rsidRDefault="00D34EA4" w:rsidP="00D34EA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0,761</w:t>
            </w:r>
          </w:p>
        </w:tc>
        <w:tc>
          <w:tcPr>
            <w:tcW w:w="1275"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Y2</w:t>
            </w:r>
          </w:p>
        </w:tc>
        <w:tc>
          <w:tcPr>
            <w:tcW w:w="993" w:type="dxa"/>
          </w:tcPr>
          <w:p w:rsidR="00D34EA4" w:rsidRDefault="00D34EA4" w:rsidP="00D34EA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0,842</w:t>
            </w:r>
          </w:p>
        </w:tc>
        <w:tc>
          <w:tcPr>
            <w:tcW w:w="1275"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100000" w:firstRow="0" w:lastRow="0" w:firstColumn="0" w:lastColumn="0" w:oddVBand="0" w:evenVBand="0" w:oddHBand="1" w:evenHBand="0" w:firstRowFirstColumn="0" w:firstRowLastColumn="0" w:lastRowFirstColumn="0" w:lastRowLastColumn="0"/>
            </w:pPr>
            <w:r w:rsidRPr="00BB1ACC">
              <w:rPr>
                <w:rFonts w:ascii="Book Antiqua" w:hAnsi="Book Antiqua" w:cs="Times New Roman"/>
                <w:sz w:val="20"/>
                <w:szCs w:val="20"/>
              </w:rPr>
              <w:t>Terpenuhi</w:t>
            </w:r>
          </w:p>
        </w:tc>
      </w:tr>
      <w:tr w:rsidR="00D34EA4" w:rsidTr="00E86D78">
        <w:tc>
          <w:tcPr>
            <w:cnfStyle w:val="001000000000" w:firstRow="0" w:lastRow="0" w:firstColumn="1" w:lastColumn="0" w:oddVBand="0" w:evenVBand="0" w:oddHBand="0" w:evenHBand="0" w:firstRowFirstColumn="0" w:firstRowLastColumn="0" w:lastRowFirstColumn="0" w:lastRowLastColumn="0"/>
            <w:tcW w:w="1134" w:type="dxa"/>
          </w:tcPr>
          <w:p w:rsidR="00D34EA4" w:rsidRPr="00E86D78" w:rsidRDefault="00D34EA4" w:rsidP="00D34EA4">
            <w:pPr>
              <w:pStyle w:val="ListParagraph"/>
              <w:spacing w:line="276" w:lineRule="auto"/>
              <w:ind w:left="0"/>
              <w:jc w:val="center"/>
              <w:rPr>
                <w:rFonts w:ascii="Book Antiqua" w:hAnsi="Book Antiqua" w:cs="Times New Roman"/>
                <w:b w:val="0"/>
                <w:sz w:val="20"/>
                <w:szCs w:val="20"/>
              </w:rPr>
            </w:pPr>
            <w:r w:rsidRPr="00E86D78">
              <w:rPr>
                <w:rFonts w:ascii="Book Antiqua" w:hAnsi="Book Antiqua" w:cs="Times New Roman"/>
                <w:b w:val="0"/>
                <w:sz w:val="20"/>
                <w:szCs w:val="20"/>
              </w:rPr>
              <w:t>Y3</w:t>
            </w:r>
          </w:p>
        </w:tc>
        <w:tc>
          <w:tcPr>
            <w:tcW w:w="993" w:type="dxa"/>
          </w:tcPr>
          <w:p w:rsidR="00D34EA4" w:rsidRDefault="00D34EA4" w:rsidP="00D34EA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0,829</w:t>
            </w:r>
          </w:p>
        </w:tc>
        <w:tc>
          <w:tcPr>
            <w:tcW w:w="1275"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082FEB">
              <w:rPr>
                <w:rFonts w:ascii="Book Antiqua" w:hAnsi="Book Antiqua" w:cs="Times New Roman"/>
                <w:sz w:val="20"/>
                <w:szCs w:val="20"/>
              </w:rPr>
              <w:t>Terpenuhi</w:t>
            </w:r>
          </w:p>
        </w:tc>
        <w:tc>
          <w:tcPr>
            <w:tcW w:w="1058"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246162">
              <w:rPr>
                <w:rFonts w:ascii="Book Antiqua" w:hAnsi="Book Antiqua" w:cs="Times New Roman"/>
                <w:sz w:val="20"/>
                <w:szCs w:val="20"/>
              </w:rPr>
              <w:t>&lt;0,001</w:t>
            </w:r>
          </w:p>
        </w:tc>
        <w:tc>
          <w:tcPr>
            <w:tcW w:w="1276" w:type="dxa"/>
          </w:tcPr>
          <w:p w:rsidR="00D34EA4" w:rsidRDefault="00D34EA4" w:rsidP="00D34EA4">
            <w:pPr>
              <w:jc w:val="center"/>
              <w:cnfStyle w:val="000000000000" w:firstRow="0" w:lastRow="0" w:firstColumn="0" w:lastColumn="0" w:oddVBand="0" w:evenVBand="0" w:oddHBand="0" w:evenHBand="0" w:firstRowFirstColumn="0" w:firstRowLastColumn="0" w:lastRowFirstColumn="0" w:lastRowLastColumn="0"/>
            </w:pPr>
            <w:r w:rsidRPr="00BB1ACC">
              <w:rPr>
                <w:rFonts w:ascii="Book Antiqua" w:hAnsi="Book Antiqua" w:cs="Times New Roman"/>
                <w:sz w:val="20"/>
                <w:szCs w:val="20"/>
              </w:rPr>
              <w:t>Terpenuhi</w:t>
            </w:r>
          </w:p>
        </w:tc>
      </w:tr>
    </w:tbl>
    <w:p w:rsidR="00B20A1F" w:rsidRPr="00A561F5" w:rsidRDefault="00A561F5" w:rsidP="00A561F5">
      <w:pPr>
        <w:spacing w:after="0" w:line="276" w:lineRule="auto"/>
        <w:ind w:left="284"/>
        <w:jc w:val="both"/>
        <w:rPr>
          <w:rFonts w:ascii="Book Antiqua" w:hAnsi="Book Antiqua" w:cs="Times New Roman"/>
          <w:sz w:val="20"/>
          <w:szCs w:val="20"/>
        </w:rPr>
      </w:pPr>
      <w:r>
        <w:rPr>
          <w:rFonts w:ascii="Book Antiqua" w:hAnsi="Book Antiqua" w:cs="Times New Roman"/>
          <w:sz w:val="20"/>
          <w:szCs w:val="20"/>
        </w:rPr>
        <w:t>Sumber: data diolah peneliti (2020)</w:t>
      </w:r>
    </w:p>
    <w:p w:rsidR="00E86D78" w:rsidRDefault="00E86D78" w:rsidP="001A20A4">
      <w:pPr>
        <w:pStyle w:val="ListParagraph"/>
        <w:spacing w:after="0" w:line="276" w:lineRule="auto"/>
        <w:ind w:left="1134"/>
        <w:jc w:val="both"/>
        <w:rPr>
          <w:rFonts w:ascii="Book Antiqua" w:hAnsi="Book Antiqua" w:cs="Times New Roman"/>
          <w:sz w:val="20"/>
          <w:szCs w:val="20"/>
        </w:rPr>
      </w:pPr>
    </w:p>
    <w:p w:rsidR="00A561F5" w:rsidRDefault="00A561F5" w:rsidP="001A20A4">
      <w:pPr>
        <w:pStyle w:val="ListParagraph"/>
        <w:spacing w:after="0" w:line="276" w:lineRule="auto"/>
        <w:ind w:left="1134"/>
        <w:jc w:val="both"/>
        <w:rPr>
          <w:rFonts w:ascii="Book Antiqua" w:hAnsi="Book Antiqua" w:cs="Times New Roman"/>
          <w:sz w:val="20"/>
          <w:szCs w:val="20"/>
        </w:rPr>
      </w:pPr>
      <w:r>
        <w:rPr>
          <w:rFonts w:ascii="Book Antiqua" w:hAnsi="Book Antiqua" w:cs="Times New Roman"/>
          <w:sz w:val="20"/>
          <w:szCs w:val="20"/>
        </w:rPr>
        <w:t xml:space="preserve">     Dari hasil data pada Tabel 4.9 dapat disimpulkan bahwa indikator pada setiap variabel telah terpenuhi </w:t>
      </w:r>
      <w:r>
        <w:rPr>
          <w:rFonts w:ascii="Book Antiqua" w:hAnsi="Book Antiqua" w:cs="Times New Roman"/>
          <w:sz w:val="20"/>
          <w:szCs w:val="20"/>
        </w:rPr>
        <w:lastRenderedPageBreak/>
        <w:t>karena menunjukkan hasil sesuai dengan syarat atau ketentuan yang dibutuhkan</w:t>
      </w:r>
      <w:r w:rsidR="00A049AB">
        <w:rPr>
          <w:rFonts w:ascii="Book Antiqua" w:hAnsi="Book Antiqua" w:cs="Times New Roman"/>
          <w:sz w:val="20"/>
          <w:szCs w:val="20"/>
        </w:rPr>
        <w:t>. S</w:t>
      </w:r>
      <w:r>
        <w:rPr>
          <w:rFonts w:ascii="Book Antiqua" w:hAnsi="Book Antiqua" w:cs="Times New Roman"/>
          <w:sz w:val="20"/>
          <w:szCs w:val="20"/>
        </w:rPr>
        <w:t xml:space="preserve">ehingga pada hasil tersebut indikator variabel pengetahuan keuangan, </w:t>
      </w:r>
      <w:r w:rsidRPr="00494B6B">
        <w:rPr>
          <w:rFonts w:ascii="Book Antiqua" w:hAnsi="Book Antiqua" w:cs="Times New Roman"/>
          <w:i/>
          <w:sz w:val="20"/>
          <w:szCs w:val="20"/>
        </w:rPr>
        <w:t>financial attitude</w:t>
      </w:r>
      <w:r>
        <w:rPr>
          <w:rFonts w:ascii="Book Antiqua" w:hAnsi="Book Antiqua" w:cs="Times New Roman"/>
          <w:sz w:val="20"/>
          <w:szCs w:val="20"/>
        </w:rPr>
        <w:t xml:space="preserve">, uang saku, </w:t>
      </w:r>
      <w:r w:rsidRPr="00494B6B">
        <w:rPr>
          <w:rFonts w:ascii="Book Antiqua" w:hAnsi="Book Antiqua" w:cs="Times New Roman"/>
          <w:i/>
          <w:sz w:val="20"/>
          <w:szCs w:val="20"/>
        </w:rPr>
        <w:t>self control</w:t>
      </w:r>
      <w:r>
        <w:rPr>
          <w:rFonts w:ascii="Book Antiqua" w:hAnsi="Book Antiqua" w:cs="Times New Roman"/>
          <w:sz w:val="20"/>
          <w:szCs w:val="20"/>
        </w:rPr>
        <w:t xml:space="preserve"> dan perilaku menabung telah memenuhi syarat validitas konvergen dan dapat digunakan untuk data analisis pada pengujian hipotesis.</w:t>
      </w:r>
    </w:p>
    <w:p w:rsidR="00E86D78" w:rsidRDefault="00E86D78" w:rsidP="001A20A4">
      <w:pPr>
        <w:pStyle w:val="ListParagraph"/>
        <w:spacing w:after="0" w:line="276" w:lineRule="auto"/>
        <w:ind w:left="1134"/>
        <w:jc w:val="both"/>
        <w:rPr>
          <w:rFonts w:ascii="Book Antiqua" w:hAnsi="Book Antiqua" w:cs="Times New Roman"/>
          <w:sz w:val="20"/>
          <w:szCs w:val="20"/>
        </w:rPr>
      </w:pPr>
    </w:p>
    <w:p w:rsidR="00D34EA4" w:rsidRDefault="00D34EA4" w:rsidP="00F46A19">
      <w:pPr>
        <w:pStyle w:val="ListParagraph"/>
        <w:numPr>
          <w:ilvl w:val="0"/>
          <w:numId w:val="103"/>
        </w:numPr>
        <w:spacing w:after="0" w:line="276" w:lineRule="auto"/>
        <w:ind w:left="1134" w:hanging="283"/>
        <w:jc w:val="both"/>
        <w:rPr>
          <w:rFonts w:ascii="Book Antiqua" w:hAnsi="Book Antiqua" w:cs="Times New Roman"/>
          <w:sz w:val="20"/>
          <w:szCs w:val="20"/>
        </w:rPr>
      </w:pPr>
      <w:r>
        <w:rPr>
          <w:rFonts w:ascii="Book Antiqua" w:hAnsi="Book Antiqua" w:cs="Times New Roman"/>
          <w:sz w:val="20"/>
          <w:szCs w:val="20"/>
        </w:rPr>
        <w:t>Validitas Diskriminan (</w:t>
      </w:r>
      <w:r w:rsidRPr="00097D30">
        <w:rPr>
          <w:rFonts w:ascii="Book Antiqua" w:hAnsi="Book Antiqua" w:cs="Times New Roman"/>
          <w:i/>
          <w:sz w:val="20"/>
          <w:szCs w:val="20"/>
        </w:rPr>
        <w:t>Diskriminant Validity</w:t>
      </w:r>
      <w:r>
        <w:rPr>
          <w:rFonts w:ascii="Book Antiqua" w:hAnsi="Book Antiqua" w:cs="Times New Roman"/>
          <w:sz w:val="20"/>
          <w:szCs w:val="20"/>
        </w:rPr>
        <w:t xml:space="preserve">) Setiap Indikator </w:t>
      </w:r>
    </w:p>
    <w:p w:rsidR="00D34EA4" w:rsidRDefault="00D34EA4" w:rsidP="00D34EA4">
      <w:pPr>
        <w:pStyle w:val="ListParagraph"/>
        <w:spacing w:after="0" w:line="276" w:lineRule="auto"/>
        <w:ind w:left="1134"/>
        <w:jc w:val="both"/>
        <w:rPr>
          <w:rFonts w:ascii="Book Antiqua" w:hAnsi="Book Antiqua" w:cs="Times New Roman"/>
          <w:sz w:val="20"/>
          <w:szCs w:val="20"/>
        </w:rPr>
      </w:pPr>
      <w:r>
        <w:rPr>
          <w:rFonts w:ascii="Book Antiqua" w:hAnsi="Book Antiqua" w:cs="Times New Roman"/>
          <w:sz w:val="20"/>
          <w:szCs w:val="20"/>
        </w:rPr>
        <w:t xml:space="preserve">     Validitas diskriminan terpenuhi jika nilai pada </w:t>
      </w:r>
      <w:r w:rsidRPr="00097D30">
        <w:rPr>
          <w:rFonts w:ascii="Book Antiqua" w:hAnsi="Book Antiqua" w:cs="Times New Roman"/>
          <w:i/>
          <w:sz w:val="20"/>
          <w:szCs w:val="20"/>
        </w:rPr>
        <w:t>loading</w:t>
      </w:r>
      <w:r>
        <w:rPr>
          <w:rFonts w:ascii="Book Antiqua" w:hAnsi="Book Antiqua" w:cs="Times New Roman"/>
          <w:sz w:val="20"/>
          <w:szCs w:val="20"/>
        </w:rPr>
        <w:t xml:space="preserve"> setiap indikator lebih besar dari </w:t>
      </w:r>
      <w:r w:rsidRPr="00097D30">
        <w:rPr>
          <w:rFonts w:ascii="Book Antiqua" w:hAnsi="Book Antiqua" w:cs="Times New Roman"/>
          <w:i/>
          <w:sz w:val="20"/>
          <w:szCs w:val="20"/>
        </w:rPr>
        <w:t>cross lo</w:t>
      </w:r>
      <w:r w:rsidR="00E86D78" w:rsidRPr="00097D30">
        <w:rPr>
          <w:rFonts w:ascii="Book Antiqua" w:hAnsi="Book Antiqua" w:cs="Times New Roman"/>
          <w:i/>
          <w:sz w:val="20"/>
          <w:szCs w:val="20"/>
        </w:rPr>
        <w:t>a</w:t>
      </w:r>
      <w:r w:rsidRPr="00097D30">
        <w:rPr>
          <w:rFonts w:ascii="Book Antiqua" w:hAnsi="Book Antiqua" w:cs="Times New Roman"/>
          <w:i/>
          <w:sz w:val="20"/>
          <w:szCs w:val="20"/>
        </w:rPr>
        <w:t>ding</w:t>
      </w:r>
      <w:r>
        <w:rPr>
          <w:rFonts w:ascii="Book Antiqua" w:hAnsi="Book Antiqua" w:cs="Times New Roman"/>
          <w:sz w:val="20"/>
          <w:szCs w:val="20"/>
        </w:rPr>
        <w:t xml:space="preserve"> pada variabel lai</w:t>
      </w:r>
      <w:r w:rsidR="00E86D78">
        <w:rPr>
          <w:rFonts w:ascii="Book Antiqua" w:hAnsi="Book Antiqua" w:cs="Times New Roman"/>
          <w:sz w:val="20"/>
          <w:szCs w:val="20"/>
        </w:rPr>
        <w:t>nnya. Berikut hasil validitas diskriminan pada penelitian ini:</w:t>
      </w:r>
    </w:p>
    <w:p w:rsidR="00E86D78" w:rsidRDefault="00E86D78" w:rsidP="00D34EA4">
      <w:pPr>
        <w:pStyle w:val="ListParagraph"/>
        <w:spacing w:after="0" w:line="276" w:lineRule="auto"/>
        <w:ind w:left="1134"/>
        <w:jc w:val="both"/>
        <w:rPr>
          <w:rFonts w:ascii="Book Antiqua" w:hAnsi="Book Antiqua" w:cs="Times New Roman"/>
          <w:sz w:val="20"/>
          <w:szCs w:val="20"/>
        </w:rPr>
      </w:pPr>
    </w:p>
    <w:p w:rsidR="00E86D78" w:rsidRDefault="00E86D78" w:rsidP="00E86D78">
      <w:pPr>
        <w:pStyle w:val="ListParagraph"/>
        <w:spacing w:after="0" w:line="276" w:lineRule="auto"/>
        <w:ind w:left="1134"/>
        <w:jc w:val="center"/>
        <w:rPr>
          <w:rFonts w:ascii="Book Antiqua" w:hAnsi="Book Antiqua" w:cs="Times New Roman"/>
          <w:b/>
          <w:sz w:val="20"/>
          <w:szCs w:val="20"/>
        </w:rPr>
      </w:pPr>
      <w:r w:rsidRPr="00E86D78">
        <w:rPr>
          <w:rFonts w:ascii="Book Antiqua" w:hAnsi="Book Antiqua" w:cs="Times New Roman"/>
          <w:b/>
          <w:sz w:val="20"/>
          <w:szCs w:val="20"/>
        </w:rPr>
        <w:t>Tabel 4.10 Validitas Diskriminan Setiap Indikator</w:t>
      </w:r>
      <w:r w:rsidR="00E65D85">
        <w:rPr>
          <w:rFonts w:ascii="Book Antiqua" w:hAnsi="Book Antiqua" w:cs="Times New Roman"/>
          <w:b/>
          <w:sz w:val="20"/>
          <w:szCs w:val="20"/>
        </w:rPr>
        <w:t xml:space="preserve"> Pada Variabel Pengetahuan Keuangan</w:t>
      </w:r>
      <w:r w:rsidR="001737CC">
        <w:rPr>
          <w:rFonts w:ascii="Book Antiqua" w:hAnsi="Book Antiqua" w:cs="Times New Roman"/>
          <w:b/>
          <w:sz w:val="20"/>
          <w:szCs w:val="20"/>
        </w:rPr>
        <w:t xml:space="preserve"> (X1)</w:t>
      </w:r>
    </w:p>
    <w:tbl>
      <w:tblPr>
        <w:tblStyle w:val="PlainTable2"/>
        <w:tblW w:w="6512" w:type="dxa"/>
        <w:tblInd w:w="142" w:type="dxa"/>
        <w:tblLook w:val="04A0" w:firstRow="1" w:lastRow="0" w:firstColumn="1" w:lastColumn="0" w:noHBand="0" w:noVBand="1"/>
      </w:tblPr>
      <w:tblGrid>
        <w:gridCol w:w="1084"/>
        <w:gridCol w:w="972"/>
        <w:gridCol w:w="774"/>
        <w:gridCol w:w="793"/>
        <w:gridCol w:w="793"/>
        <w:gridCol w:w="824"/>
        <w:gridCol w:w="1272"/>
      </w:tblGrid>
      <w:tr w:rsidR="00E65D85" w:rsidTr="00E86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vMerge w:val="restart"/>
          </w:tcPr>
          <w:p w:rsidR="00E65D85" w:rsidRPr="00097D30" w:rsidRDefault="00E65D85" w:rsidP="00E86D78">
            <w:pPr>
              <w:pStyle w:val="ListParagraph"/>
              <w:spacing w:line="276" w:lineRule="auto"/>
              <w:ind w:left="0"/>
              <w:jc w:val="center"/>
              <w:rPr>
                <w:rFonts w:ascii="Book Antiqua" w:hAnsi="Book Antiqua" w:cs="Times New Roman"/>
                <w:sz w:val="20"/>
                <w:szCs w:val="20"/>
              </w:rPr>
            </w:pPr>
            <w:r w:rsidRPr="00097D30">
              <w:rPr>
                <w:rFonts w:ascii="Book Antiqua" w:hAnsi="Book Antiqua" w:cs="Times New Roman"/>
                <w:sz w:val="20"/>
                <w:szCs w:val="20"/>
              </w:rPr>
              <w:t xml:space="preserve">Indikator </w:t>
            </w:r>
          </w:p>
        </w:tc>
        <w:tc>
          <w:tcPr>
            <w:tcW w:w="972" w:type="dxa"/>
            <w:vMerge w:val="restart"/>
          </w:tcPr>
          <w:p w:rsidR="00E65D85" w:rsidRPr="00097D30" w:rsidRDefault="00E65D85" w:rsidP="00E86D78">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i/>
                <w:sz w:val="20"/>
                <w:szCs w:val="20"/>
              </w:rPr>
            </w:pPr>
            <w:r w:rsidRPr="00097D30">
              <w:rPr>
                <w:rFonts w:ascii="Book Antiqua" w:hAnsi="Book Antiqua" w:cs="Times New Roman"/>
                <w:i/>
                <w:sz w:val="20"/>
                <w:szCs w:val="20"/>
              </w:rPr>
              <w:t xml:space="preserve">Loading </w:t>
            </w:r>
          </w:p>
        </w:tc>
        <w:tc>
          <w:tcPr>
            <w:tcW w:w="3184" w:type="dxa"/>
            <w:gridSpan w:val="4"/>
          </w:tcPr>
          <w:p w:rsidR="00E65D85" w:rsidRPr="00097D30" w:rsidRDefault="00E65D85" w:rsidP="00E86D78">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i/>
                <w:sz w:val="20"/>
                <w:szCs w:val="20"/>
              </w:rPr>
            </w:pPr>
            <w:r w:rsidRPr="00097D30">
              <w:rPr>
                <w:rFonts w:ascii="Book Antiqua" w:hAnsi="Book Antiqua" w:cs="Times New Roman"/>
                <w:i/>
                <w:sz w:val="20"/>
                <w:szCs w:val="20"/>
              </w:rPr>
              <w:t xml:space="preserve">Cross Loading </w:t>
            </w:r>
          </w:p>
        </w:tc>
        <w:tc>
          <w:tcPr>
            <w:tcW w:w="1272" w:type="dxa"/>
            <w:vMerge w:val="restart"/>
          </w:tcPr>
          <w:p w:rsidR="00E65D85" w:rsidRPr="00097D30" w:rsidRDefault="00E65D85" w:rsidP="00E86D78">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097D30">
              <w:rPr>
                <w:rFonts w:ascii="Book Antiqua" w:hAnsi="Book Antiqua" w:cs="Times New Roman"/>
                <w:sz w:val="20"/>
                <w:szCs w:val="20"/>
              </w:rPr>
              <w:t>Keterangan</w:t>
            </w:r>
          </w:p>
        </w:tc>
      </w:tr>
      <w:tr w:rsidR="00E65D85" w:rsidTr="00E65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vMerge/>
          </w:tcPr>
          <w:p w:rsidR="00E65D85" w:rsidRPr="00097D30" w:rsidRDefault="00E65D85" w:rsidP="00E65D85">
            <w:pPr>
              <w:pStyle w:val="ListParagraph"/>
              <w:spacing w:line="276" w:lineRule="auto"/>
              <w:ind w:left="0"/>
              <w:jc w:val="center"/>
              <w:rPr>
                <w:rFonts w:ascii="Book Antiqua" w:hAnsi="Book Antiqua" w:cs="Times New Roman"/>
                <w:sz w:val="20"/>
                <w:szCs w:val="20"/>
              </w:rPr>
            </w:pPr>
          </w:p>
        </w:tc>
        <w:tc>
          <w:tcPr>
            <w:tcW w:w="972" w:type="dxa"/>
            <w:vMerge/>
          </w:tcPr>
          <w:p w:rsidR="00E65D85" w:rsidRPr="00097D30" w:rsidRDefault="00E65D85" w:rsidP="00E65D85">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p>
        </w:tc>
        <w:tc>
          <w:tcPr>
            <w:tcW w:w="774" w:type="dxa"/>
          </w:tcPr>
          <w:p w:rsidR="00E65D85" w:rsidRPr="00097D30" w:rsidRDefault="00E65D85" w:rsidP="00E65D85">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X2</w:t>
            </w:r>
          </w:p>
        </w:tc>
        <w:tc>
          <w:tcPr>
            <w:tcW w:w="793" w:type="dxa"/>
          </w:tcPr>
          <w:p w:rsidR="00E65D85" w:rsidRPr="00097D30" w:rsidRDefault="00E65D85" w:rsidP="00E65D85">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X3</w:t>
            </w:r>
          </w:p>
        </w:tc>
        <w:tc>
          <w:tcPr>
            <w:tcW w:w="793" w:type="dxa"/>
          </w:tcPr>
          <w:p w:rsidR="00E65D85" w:rsidRPr="00097D30" w:rsidRDefault="00E65D85" w:rsidP="00E65D85">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Z</w:t>
            </w:r>
          </w:p>
        </w:tc>
        <w:tc>
          <w:tcPr>
            <w:tcW w:w="824" w:type="dxa"/>
          </w:tcPr>
          <w:p w:rsidR="00E65D85" w:rsidRPr="00097D30" w:rsidRDefault="00E65D85" w:rsidP="00E65D85">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Y</w:t>
            </w:r>
          </w:p>
        </w:tc>
        <w:tc>
          <w:tcPr>
            <w:tcW w:w="1272" w:type="dxa"/>
            <w:vMerge/>
          </w:tcPr>
          <w:p w:rsidR="00E65D85" w:rsidRPr="00E65D85" w:rsidRDefault="00E65D85" w:rsidP="00E65D85">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r>
      <w:tr w:rsidR="00E65D85" w:rsidTr="00E65D85">
        <w:tc>
          <w:tcPr>
            <w:cnfStyle w:val="001000000000" w:firstRow="0" w:lastRow="0" w:firstColumn="1" w:lastColumn="0" w:oddVBand="0" w:evenVBand="0" w:oddHBand="0" w:evenHBand="0" w:firstRowFirstColumn="0" w:firstRowLastColumn="0" w:lastRowFirstColumn="0" w:lastRowLastColumn="0"/>
            <w:tcW w:w="1084" w:type="dxa"/>
          </w:tcPr>
          <w:p w:rsidR="00E65D85" w:rsidRDefault="00E65D85" w:rsidP="00E65D85">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X1.1</w:t>
            </w:r>
          </w:p>
        </w:tc>
        <w:tc>
          <w:tcPr>
            <w:tcW w:w="972" w:type="dxa"/>
          </w:tcPr>
          <w:p w:rsidR="00E65D85" w:rsidRDefault="00E65D85" w:rsidP="00E65D85">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0,624</w:t>
            </w:r>
          </w:p>
        </w:tc>
        <w:tc>
          <w:tcPr>
            <w:tcW w:w="774" w:type="dxa"/>
          </w:tcPr>
          <w:p w:rsidR="00E65D85" w:rsidRPr="00E65D85" w:rsidRDefault="000175DB" w:rsidP="00E65D85">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-0,031</w:t>
            </w:r>
          </w:p>
        </w:tc>
        <w:tc>
          <w:tcPr>
            <w:tcW w:w="793" w:type="dxa"/>
          </w:tcPr>
          <w:p w:rsidR="00E65D85" w:rsidRPr="00E65D85" w:rsidRDefault="000175DB" w:rsidP="00E65D85">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-0,056</w:t>
            </w:r>
          </w:p>
        </w:tc>
        <w:tc>
          <w:tcPr>
            <w:tcW w:w="793" w:type="dxa"/>
          </w:tcPr>
          <w:p w:rsidR="00E65D85" w:rsidRPr="00E65D85" w:rsidRDefault="000175DB" w:rsidP="00E65D85">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0,090</w:t>
            </w:r>
          </w:p>
        </w:tc>
        <w:tc>
          <w:tcPr>
            <w:tcW w:w="824" w:type="dxa"/>
          </w:tcPr>
          <w:p w:rsidR="00E65D85" w:rsidRPr="00E65D85" w:rsidRDefault="000175DB" w:rsidP="00E65D85">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0,239</w:t>
            </w:r>
          </w:p>
        </w:tc>
        <w:tc>
          <w:tcPr>
            <w:tcW w:w="1272" w:type="dxa"/>
          </w:tcPr>
          <w:p w:rsidR="00E65D85" w:rsidRPr="00E65D85" w:rsidRDefault="00E65D85" w:rsidP="00E65D85">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65D85">
              <w:rPr>
                <w:rFonts w:ascii="Book Antiqua" w:hAnsi="Book Antiqua" w:cs="Times New Roman"/>
                <w:sz w:val="20"/>
                <w:szCs w:val="20"/>
              </w:rPr>
              <w:t>Terpenuhi</w:t>
            </w:r>
          </w:p>
        </w:tc>
      </w:tr>
      <w:tr w:rsidR="00E65D85" w:rsidTr="00E65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rsidR="00E65D85" w:rsidRDefault="00E65D85" w:rsidP="00E65D85">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X1.2</w:t>
            </w:r>
          </w:p>
        </w:tc>
        <w:tc>
          <w:tcPr>
            <w:tcW w:w="972" w:type="dxa"/>
          </w:tcPr>
          <w:p w:rsidR="00E65D85" w:rsidRDefault="00E65D85" w:rsidP="00E65D85">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0,922</w:t>
            </w:r>
          </w:p>
        </w:tc>
        <w:tc>
          <w:tcPr>
            <w:tcW w:w="774" w:type="dxa"/>
          </w:tcPr>
          <w:p w:rsidR="00E65D85" w:rsidRPr="00E65D85" w:rsidRDefault="000175DB" w:rsidP="00E65D85">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-0,020</w:t>
            </w:r>
          </w:p>
        </w:tc>
        <w:tc>
          <w:tcPr>
            <w:tcW w:w="793" w:type="dxa"/>
          </w:tcPr>
          <w:p w:rsidR="00E65D85" w:rsidRPr="00E65D85" w:rsidRDefault="000175DB" w:rsidP="00E65D85">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-0,003</w:t>
            </w:r>
          </w:p>
        </w:tc>
        <w:tc>
          <w:tcPr>
            <w:tcW w:w="793" w:type="dxa"/>
          </w:tcPr>
          <w:p w:rsidR="00E65D85" w:rsidRPr="00E65D85" w:rsidRDefault="000175DB" w:rsidP="00E65D85">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0,022</w:t>
            </w:r>
          </w:p>
        </w:tc>
        <w:tc>
          <w:tcPr>
            <w:tcW w:w="824" w:type="dxa"/>
          </w:tcPr>
          <w:p w:rsidR="00E65D85" w:rsidRPr="00E65D85" w:rsidRDefault="000175DB" w:rsidP="00E65D85">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-0,052</w:t>
            </w:r>
          </w:p>
        </w:tc>
        <w:tc>
          <w:tcPr>
            <w:tcW w:w="1272" w:type="dxa"/>
          </w:tcPr>
          <w:p w:rsidR="00E65D85" w:rsidRPr="00E65D85" w:rsidRDefault="00E65D85" w:rsidP="00E65D85">
            <w:pPr>
              <w:jc w:val="center"/>
              <w:cnfStyle w:val="000000100000" w:firstRow="0" w:lastRow="0" w:firstColumn="0" w:lastColumn="0" w:oddVBand="0" w:evenVBand="0" w:oddHBand="1" w:evenHBand="0" w:firstRowFirstColumn="0" w:firstRowLastColumn="0" w:lastRowFirstColumn="0" w:lastRowLastColumn="0"/>
            </w:pPr>
            <w:r w:rsidRPr="00E65D85">
              <w:rPr>
                <w:rFonts w:ascii="Book Antiqua" w:hAnsi="Book Antiqua" w:cs="Times New Roman"/>
                <w:sz w:val="20"/>
                <w:szCs w:val="20"/>
              </w:rPr>
              <w:t>Terpenuhi</w:t>
            </w:r>
          </w:p>
        </w:tc>
      </w:tr>
      <w:tr w:rsidR="00E65D85" w:rsidTr="00E65D85">
        <w:tc>
          <w:tcPr>
            <w:cnfStyle w:val="001000000000" w:firstRow="0" w:lastRow="0" w:firstColumn="1" w:lastColumn="0" w:oddVBand="0" w:evenVBand="0" w:oddHBand="0" w:evenHBand="0" w:firstRowFirstColumn="0" w:firstRowLastColumn="0" w:lastRowFirstColumn="0" w:lastRowLastColumn="0"/>
            <w:tcW w:w="1084" w:type="dxa"/>
          </w:tcPr>
          <w:p w:rsidR="00E65D85" w:rsidRDefault="00E65D85" w:rsidP="00E65D85">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X1.3</w:t>
            </w:r>
          </w:p>
        </w:tc>
        <w:tc>
          <w:tcPr>
            <w:tcW w:w="972" w:type="dxa"/>
          </w:tcPr>
          <w:p w:rsidR="00E65D85" w:rsidRDefault="00E65D85" w:rsidP="00E65D85">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0,342</w:t>
            </w:r>
          </w:p>
        </w:tc>
        <w:tc>
          <w:tcPr>
            <w:tcW w:w="774" w:type="dxa"/>
          </w:tcPr>
          <w:p w:rsidR="00E65D85" w:rsidRPr="00E65D85" w:rsidRDefault="000175DB" w:rsidP="00E65D85">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0,143</w:t>
            </w:r>
          </w:p>
        </w:tc>
        <w:tc>
          <w:tcPr>
            <w:tcW w:w="793" w:type="dxa"/>
          </w:tcPr>
          <w:p w:rsidR="00E65D85" w:rsidRPr="00E65D85" w:rsidRDefault="000175DB" w:rsidP="00E65D85">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0,283</w:t>
            </w:r>
          </w:p>
        </w:tc>
        <w:tc>
          <w:tcPr>
            <w:tcW w:w="793" w:type="dxa"/>
          </w:tcPr>
          <w:p w:rsidR="00E65D85" w:rsidRPr="00E65D85" w:rsidRDefault="000175DB" w:rsidP="00E65D85">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-0,070</w:t>
            </w:r>
          </w:p>
        </w:tc>
        <w:tc>
          <w:tcPr>
            <w:tcW w:w="824" w:type="dxa"/>
          </w:tcPr>
          <w:p w:rsidR="00E65D85" w:rsidRPr="00E65D85" w:rsidRDefault="000175DB" w:rsidP="00E65D85">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-0,250</w:t>
            </w:r>
          </w:p>
        </w:tc>
        <w:tc>
          <w:tcPr>
            <w:tcW w:w="1272" w:type="dxa"/>
          </w:tcPr>
          <w:p w:rsidR="00E65D85" w:rsidRPr="00E65D85" w:rsidRDefault="00E65D85" w:rsidP="00E65D85">
            <w:pPr>
              <w:jc w:val="center"/>
              <w:cnfStyle w:val="000000000000" w:firstRow="0" w:lastRow="0" w:firstColumn="0" w:lastColumn="0" w:oddVBand="0" w:evenVBand="0" w:oddHBand="0" w:evenHBand="0" w:firstRowFirstColumn="0" w:firstRowLastColumn="0" w:lastRowFirstColumn="0" w:lastRowLastColumn="0"/>
            </w:pPr>
            <w:r w:rsidRPr="00E65D85">
              <w:rPr>
                <w:rFonts w:ascii="Book Antiqua" w:hAnsi="Book Antiqua" w:cs="Times New Roman"/>
                <w:sz w:val="20"/>
                <w:szCs w:val="20"/>
              </w:rPr>
              <w:t>Terpenuhi</w:t>
            </w:r>
          </w:p>
        </w:tc>
      </w:tr>
      <w:tr w:rsidR="00E65D85" w:rsidTr="00E65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rsidR="00E65D85" w:rsidRDefault="00E65D85" w:rsidP="00E65D85">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X1.4</w:t>
            </w:r>
          </w:p>
        </w:tc>
        <w:tc>
          <w:tcPr>
            <w:tcW w:w="972" w:type="dxa"/>
          </w:tcPr>
          <w:p w:rsidR="00E65D85" w:rsidRDefault="00E65D85" w:rsidP="00E65D85">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0,936</w:t>
            </w:r>
          </w:p>
        </w:tc>
        <w:tc>
          <w:tcPr>
            <w:tcW w:w="774" w:type="dxa"/>
          </w:tcPr>
          <w:p w:rsidR="00E65D85" w:rsidRPr="00E65D85" w:rsidRDefault="000175DB" w:rsidP="00E65D85">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0,054</w:t>
            </w:r>
          </w:p>
        </w:tc>
        <w:tc>
          <w:tcPr>
            <w:tcW w:w="793" w:type="dxa"/>
          </w:tcPr>
          <w:p w:rsidR="00E65D85" w:rsidRPr="00E65D85" w:rsidRDefault="000175DB" w:rsidP="00E65D85">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-0,063</w:t>
            </w:r>
          </w:p>
        </w:tc>
        <w:tc>
          <w:tcPr>
            <w:tcW w:w="793" w:type="dxa"/>
          </w:tcPr>
          <w:p w:rsidR="00E65D85" w:rsidRPr="00E65D85" w:rsidRDefault="000175DB" w:rsidP="00E65D85">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-0,056</w:t>
            </w:r>
          </w:p>
        </w:tc>
        <w:tc>
          <w:tcPr>
            <w:tcW w:w="824" w:type="dxa"/>
          </w:tcPr>
          <w:p w:rsidR="00E65D85" w:rsidRPr="00E65D85" w:rsidRDefault="000175DB" w:rsidP="00E65D85">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-0,017</w:t>
            </w:r>
          </w:p>
        </w:tc>
        <w:tc>
          <w:tcPr>
            <w:tcW w:w="1272" w:type="dxa"/>
          </w:tcPr>
          <w:p w:rsidR="00E65D85" w:rsidRPr="00E65D85" w:rsidRDefault="00E65D85" w:rsidP="00E65D85">
            <w:pPr>
              <w:jc w:val="center"/>
              <w:cnfStyle w:val="000000100000" w:firstRow="0" w:lastRow="0" w:firstColumn="0" w:lastColumn="0" w:oddVBand="0" w:evenVBand="0" w:oddHBand="1" w:evenHBand="0" w:firstRowFirstColumn="0" w:firstRowLastColumn="0" w:lastRowFirstColumn="0" w:lastRowLastColumn="0"/>
            </w:pPr>
            <w:r w:rsidRPr="00E65D85">
              <w:rPr>
                <w:rFonts w:ascii="Book Antiqua" w:hAnsi="Book Antiqua" w:cs="Times New Roman"/>
                <w:sz w:val="20"/>
                <w:szCs w:val="20"/>
              </w:rPr>
              <w:t>Terpenuhi</w:t>
            </w:r>
          </w:p>
        </w:tc>
      </w:tr>
    </w:tbl>
    <w:p w:rsidR="00E86D78" w:rsidRDefault="00A561F5" w:rsidP="00A561F5">
      <w:pPr>
        <w:pStyle w:val="ListParagraph"/>
        <w:spacing w:after="0" w:line="276" w:lineRule="auto"/>
        <w:ind w:left="142"/>
        <w:rPr>
          <w:rFonts w:ascii="Book Antiqua" w:hAnsi="Book Antiqua" w:cs="Times New Roman"/>
          <w:sz w:val="20"/>
          <w:szCs w:val="20"/>
        </w:rPr>
      </w:pPr>
      <w:r>
        <w:rPr>
          <w:rFonts w:ascii="Book Antiqua" w:hAnsi="Book Antiqua" w:cs="Times New Roman"/>
          <w:sz w:val="20"/>
          <w:szCs w:val="20"/>
        </w:rPr>
        <w:t>Sumber: data diolah peneliti (2020)</w:t>
      </w:r>
    </w:p>
    <w:p w:rsidR="00A561F5" w:rsidRDefault="00A561F5" w:rsidP="00A561F5">
      <w:pPr>
        <w:pStyle w:val="ListParagraph"/>
        <w:spacing w:after="0" w:line="276" w:lineRule="auto"/>
        <w:ind w:left="142"/>
        <w:rPr>
          <w:rFonts w:ascii="Book Antiqua" w:hAnsi="Book Antiqua" w:cs="Times New Roman"/>
          <w:b/>
          <w:sz w:val="20"/>
          <w:szCs w:val="20"/>
        </w:rPr>
      </w:pPr>
    </w:p>
    <w:p w:rsidR="00E65D85" w:rsidRPr="00E65D85" w:rsidRDefault="00CA46FA" w:rsidP="00E65D85">
      <w:pPr>
        <w:pStyle w:val="ListParagraph"/>
        <w:spacing w:after="0" w:line="276" w:lineRule="auto"/>
        <w:ind w:left="1134"/>
        <w:jc w:val="center"/>
        <w:rPr>
          <w:rFonts w:ascii="Book Antiqua" w:hAnsi="Book Antiqua" w:cs="Times New Roman"/>
          <w:b/>
          <w:sz w:val="20"/>
          <w:szCs w:val="20"/>
        </w:rPr>
      </w:pPr>
      <w:r>
        <w:rPr>
          <w:rFonts w:ascii="Book Antiqua" w:hAnsi="Book Antiqua" w:cs="Times New Roman"/>
          <w:b/>
          <w:sz w:val="20"/>
          <w:szCs w:val="20"/>
        </w:rPr>
        <w:t>Tabel 4.11</w:t>
      </w:r>
      <w:r w:rsidR="00E65D85" w:rsidRPr="00E86D78">
        <w:rPr>
          <w:rFonts w:ascii="Book Antiqua" w:hAnsi="Book Antiqua" w:cs="Times New Roman"/>
          <w:b/>
          <w:sz w:val="20"/>
          <w:szCs w:val="20"/>
        </w:rPr>
        <w:t xml:space="preserve"> Validitas Diskriminan Setiap Indikator</w:t>
      </w:r>
      <w:r w:rsidR="00E65D85">
        <w:rPr>
          <w:rFonts w:ascii="Book Antiqua" w:hAnsi="Book Antiqua" w:cs="Times New Roman"/>
          <w:b/>
          <w:sz w:val="20"/>
          <w:szCs w:val="20"/>
        </w:rPr>
        <w:t xml:space="preserve"> Pada Variabel </w:t>
      </w:r>
      <w:r w:rsidR="00E65D85" w:rsidRPr="00097D30">
        <w:rPr>
          <w:rFonts w:ascii="Book Antiqua" w:hAnsi="Book Antiqua" w:cs="Times New Roman"/>
          <w:b/>
          <w:i/>
          <w:sz w:val="20"/>
          <w:szCs w:val="20"/>
        </w:rPr>
        <w:t>Financial Attitude</w:t>
      </w:r>
      <w:r w:rsidR="00E65D85">
        <w:rPr>
          <w:rFonts w:ascii="Book Antiqua" w:hAnsi="Book Antiqua" w:cs="Times New Roman"/>
          <w:b/>
          <w:sz w:val="20"/>
          <w:szCs w:val="20"/>
        </w:rPr>
        <w:t xml:space="preserve"> (Sikap Keuangan)</w:t>
      </w:r>
      <w:r w:rsidR="001737CC">
        <w:rPr>
          <w:rFonts w:ascii="Book Antiqua" w:hAnsi="Book Antiqua" w:cs="Times New Roman"/>
          <w:b/>
          <w:sz w:val="20"/>
          <w:szCs w:val="20"/>
        </w:rPr>
        <w:t xml:space="preserve"> (X2)</w:t>
      </w:r>
    </w:p>
    <w:tbl>
      <w:tblPr>
        <w:tblStyle w:val="PlainTable2"/>
        <w:tblW w:w="6512" w:type="dxa"/>
        <w:tblInd w:w="142" w:type="dxa"/>
        <w:tblLook w:val="04A0" w:firstRow="1" w:lastRow="0" w:firstColumn="1" w:lastColumn="0" w:noHBand="0" w:noVBand="1"/>
      </w:tblPr>
      <w:tblGrid>
        <w:gridCol w:w="1084"/>
        <w:gridCol w:w="972"/>
        <w:gridCol w:w="774"/>
        <w:gridCol w:w="793"/>
        <w:gridCol w:w="793"/>
        <w:gridCol w:w="824"/>
        <w:gridCol w:w="1272"/>
      </w:tblGrid>
      <w:tr w:rsidR="00E65D85" w:rsidTr="009930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vMerge w:val="restart"/>
          </w:tcPr>
          <w:p w:rsidR="00E65D85" w:rsidRPr="00097D30" w:rsidRDefault="00E65D85" w:rsidP="0099308D">
            <w:pPr>
              <w:pStyle w:val="ListParagraph"/>
              <w:spacing w:line="276" w:lineRule="auto"/>
              <w:ind w:left="0"/>
              <w:jc w:val="center"/>
              <w:rPr>
                <w:rFonts w:ascii="Book Antiqua" w:hAnsi="Book Antiqua" w:cs="Times New Roman"/>
                <w:sz w:val="20"/>
                <w:szCs w:val="20"/>
              </w:rPr>
            </w:pPr>
            <w:r w:rsidRPr="00097D30">
              <w:rPr>
                <w:rFonts w:ascii="Book Antiqua" w:hAnsi="Book Antiqua" w:cs="Times New Roman"/>
                <w:sz w:val="20"/>
                <w:szCs w:val="20"/>
              </w:rPr>
              <w:t xml:space="preserve">Indikator </w:t>
            </w:r>
          </w:p>
        </w:tc>
        <w:tc>
          <w:tcPr>
            <w:tcW w:w="972" w:type="dxa"/>
            <w:vMerge w:val="restart"/>
          </w:tcPr>
          <w:p w:rsidR="00E65D85" w:rsidRPr="00097D30" w:rsidRDefault="00E65D85" w:rsidP="0099308D">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i/>
                <w:sz w:val="20"/>
                <w:szCs w:val="20"/>
              </w:rPr>
            </w:pPr>
            <w:r w:rsidRPr="00097D30">
              <w:rPr>
                <w:rFonts w:ascii="Book Antiqua" w:hAnsi="Book Antiqua" w:cs="Times New Roman"/>
                <w:i/>
                <w:sz w:val="20"/>
                <w:szCs w:val="20"/>
              </w:rPr>
              <w:t xml:space="preserve">Loading </w:t>
            </w:r>
          </w:p>
        </w:tc>
        <w:tc>
          <w:tcPr>
            <w:tcW w:w="3184" w:type="dxa"/>
            <w:gridSpan w:val="4"/>
          </w:tcPr>
          <w:p w:rsidR="00E65D85" w:rsidRPr="00097D30" w:rsidRDefault="00E65D85" w:rsidP="0099308D">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i/>
                <w:sz w:val="20"/>
                <w:szCs w:val="20"/>
              </w:rPr>
            </w:pPr>
            <w:r w:rsidRPr="00097D30">
              <w:rPr>
                <w:rFonts w:ascii="Book Antiqua" w:hAnsi="Book Antiqua" w:cs="Times New Roman"/>
                <w:i/>
                <w:sz w:val="20"/>
                <w:szCs w:val="20"/>
              </w:rPr>
              <w:t xml:space="preserve">Cross Loading </w:t>
            </w:r>
          </w:p>
        </w:tc>
        <w:tc>
          <w:tcPr>
            <w:tcW w:w="1272" w:type="dxa"/>
            <w:vMerge w:val="restart"/>
          </w:tcPr>
          <w:p w:rsidR="00E65D85" w:rsidRPr="00097D30" w:rsidRDefault="00E65D85" w:rsidP="0099308D">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097D30">
              <w:rPr>
                <w:rFonts w:ascii="Book Antiqua" w:hAnsi="Book Antiqua" w:cs="Times New Roman"/>
                <w:sz w:val="20"/>
                <w:szCs w:val="20"/>
              </w:rPr>
              <w:t>Keterangan</w:t>
            </w:r>
          </w:p>
        </w:tc>
      </w:tr>
      <w:tr w:rsidR="00E65D85" w:rsidTr="00993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vMerge/>
          </w:tcPr>
          <w:p w:rsidR="00E65D85" w:rsidRPr="00097D30" w:rsidRDefault="00E65D85" w:rsidP="0099308D">
            <w:pPr>
              <w:pStyle w:val="ListParagraph"/>
              <w:spacing w:line="276" w:lineRule="auto"/>
              <w:ind w:left="0"/>
              <w:jc w:val="center"/>
              <w:rPr>
                <w:rFonts w:ascii="Book Antiqua" w:hAnsi="Book Antiqua" w:cs="Times New Roman"/>
                <w:sz w:val="20"/>
                <w:szCs w:val="20"/>
              </w:rPr>
            </w:pPr>
          </w:p>
        </w:tc>
        <w:tc>
          <w:tcPr>
            <w:tcW w:w="972" w:type="dxa"/>
            <w:vMerge/>
          </w:tcPr>
          <w:p w:rsidR="00E65D85" w:rsidRPr="00097D30" w:rsidRDefault="00E65D85"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p>
        </w:tc>
        <w:tc>
          <w:tcPr>
            <w:tcW w:w="774" w:type="dxa"/>
          </w:tcPr>
          <w:p w:rsidR="00E65D85" w:rsidRPr="00097D30" w:rsidRDefault="00E65D85"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X1</w:t>
            </w:r>
          </w:p>
        </w:tc>
        <w:tc>
          <w:tcPr>
            <w:tcW w:w="793" w:type="dxa"/>
          </w:tcPr>
          <w:p w:rsidR="00E65D85" w:rsidRPr="00097D30" w:rsidRDefault="00E65D85"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X3</w:t>
            </w:r>
          </w:p>
        </w:tc>
        <w:tc>
          <w:tcPr>
            <w:tcW w:w="793" w:type="dxa"/>
          </w:tcPr>
          <w:p w:rsidR="00E65D85" w:rsidRPr="00097D30" w:rsidRDefault="00E65D85"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Z</w:t>
            </w:r>
          </w:p>
        </w:tc>
        <w:tc>
          <w:tcPr>
            <w:tcW w:w="824" w:type="dxa"/>
          </w:tcPr>
          <w:p w:rsidR="00E65D85" w:rsidRPr="00097D30" w:rsidRDefault="00E65D85"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Y</w:t>
            </w:r>
          </w:p>
        </w:tc>
        <w:tc>
          <w:tcPr>
            <w:tcW w:w="1272" w:type="dxa"/>
            <w:vMerge/>
          </w:tcPr>
          <w:p w:rsidR="00E65D85" w:rsidRPr="00E65D85" w:rsidRDefault="00E65D85"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r>
      <w:tr w:rsidR="000175DB" w:rsidTr="0099308D">
        <w:tc>
          <w:tcPr>
            <w:cnfStyle w:val="001000000000" w:firstRow="0" w:lastRow="0" w:firstColumn="1" w:lastColumn="0" w:oddVBand="0" w:evenVBand="0" w:oddHBand="0" w:evenHBand="0" w:firstRowFirstColumn="0" w:firstRowLastColumn="0" w:lastRowFirstColumn="0" w:lastRowLastColumn="0"/>
            <w:tcW w:w="1084" w:type="dxa"/>
          </w:tcPr>
          <w:p w:rsidR="000175DB" w:rsidRDefault="000175DB" w:rsidP="000175DB">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X2.1</w:t>
            </w:r>
          </w:p>
        </w:tc>
        <w:tc>
          <w:tcPr>
            <w:tcW w:w="972" w:type="dxa"/>
          </w:tcPr>
          <w:p w:rsidR="000175DB" w:rsidRDefault="000175DB" w:rsidP="000175D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0,821</w:t>
            </w:r>
          </w:p>
        </w:tc>
        <w:tc>
          <w:tcPr>
            <w:tcW w:w="774" w:type="dxa"/>
          </w:tcPr>
          <w:p w:rsidR="000175DB" w:rsidRPr="00E65D85" w:rsidRDefault="000175DB" w:rsidP="000175D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0,104</w:t>
            </w:r>
          </w:p>
        </w:tc>
        <w:tc>
          <w:tcPr>
            <w:tcW w:w="793" w:type="dxa"/>
          </w:tcPr>
          <w:p w:rsidR="000175DB" w:rsidRPr="00E65D85" w:rsidRDefault="000175DB" w:rsidP="000175D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0,000</w:t>
            </w:r>
          </w:p>
        </w:tc>
        <w:tc>
          <w:tcPr>
            <w:tcW w:w="793" w:type="dxa"/>
          </w:tcPr>
          <w:p w:rsidR="000175DB" w:rsidRPr="00E65D85" w:rsidRDefault="000175DB" w:rsidP="000175D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0,036</w:t>
            </w:r>
          </w:p>
        </w:tc>
        <w:tc>
          <w:tcPr>
            <w:tcW w:w="824" w:type="dxa"/>
          </w:tcPr>
          <w:p w:rsidR="000175DB" w:rsidRPr="00E65D85" w:rsidRDefault="000175DB" w:rsidP="000175D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-0,041</w:t>
            </w:r>
          </w:p>
        </w:tc>
        <w:tc>
          <w:tcPr>
            <w:tcW w:w="1272" w:type="dxa"/>
          </w:tcPr>
          <w:p w:rsidR="000175DB" w:rsidRPr="00E65D85" w:rsidRDefault="000175DB" w:rsidP="000175D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65D85">
              <w:rPr>
                <w:rFonts w:ascii="Book Antiqua" w:hAnsi="Book Antiqua" w:cs="Times New Roman"/>
                <w:sz w:val="20"/>
                <w:szCs w:val="20"/>
              </w:rPr>
              <w:t>Terpenuhi</w:t>
            </w:r>
          </w:p>
        </w:tc>
      </w:tr>
      <w:tr w:rsidR="000175DB" w:rsidTr="00993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rsidR="000175DB" w:rsidRDefault="000175DB" w:rsidP="000175DB">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X2.2</w:t>
            </w:r>
          </w:p>
        </w:tc>
        <w:tc>
          <w:tcPr>
            <w:tcW w:w="972" w:type="dxa"/>
          </w:tcPr>
          <w:p w:rsidR="000175DB" w:rsidRDefault="000175DB" w:rsidP="000175D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0,839</w:t>
            </w:r>
          </w:p>
        </w:tc>
        <w:tc>
          <w:tcPr>
            <w:tcW w:w="774" w:type="dxa"/>
          </w:tcPr>
          <w:p w:rsidR="000175DB" w:rsidRPr="00E65D85" w:rsidRDefault="000175DB" w:rsidP="000175D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0,065</w:t>
            </w:r>
          </w:p>
        </w:tc>
        <w:tc>
          <w:tcPr>
            <w:tcW w:w="793" w:type="dxa"/>
          </w:tcPr>
          <w:p w:rsidR="000175DB" w:rsidRPr="00E65D85" w:rsidRDefault="000175DB" w:rsidP="000175D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-0,186</w:t>
            </w:r>
          </w:p>
        </w:tc>
        <w:tc>
          <w:tcPr>
            <w:tcW w:w="793" w:type="dxa"/>
          </w:tcPr>
          <w:p w:rsidR="000175DB" w:rsidRPr="00E65D85" w:rsidRDefault="000175DB" w:rsidP="000175D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-0,151</w:t>
            </w:r>
          </w:p>
        </w:tc>
        <w:tc>
          <w:tcPr>
            <w:tcW w:w="824" w:type="dxa"/>
          </w:tcPr>
          <w:p w:rsidR="000175DB" w:rsidRPr="00E65D85" w:rsidRDefault="000175DB" w:rsidP="000175D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0,196</w:t>
            </w:r>
          </w:p>
        </w:tc>
        <w:tc>
          <w:tcPr>
            <w:tcW w:w="1272" w:type="dxa"/>
          </w:tcPr>
          <w:p w:rsidR="000175DB" w:rsidRPr="00E65D85" w:rsidRDefault="000175DB" w:rsidP="000175DB">
            <w:pPr>
              <w:jc w:val="center"/>
              <w:cnfStyle w:val="000000100000" w:firstRow="0" w:lastRow="0" w:firstColumn="0" w:lastColumn="0" w:oddVBand="0" w:evenVBand="0" w:oddHBand="1" w:evenHBand="0" w:firstRowFirstColumn="0" w:firstRowLastColumn="0" w:lastRowFirstColumn="0" w:lastRowLastColumn="0"/>
            </w:pPr>
            <w:r w:rsidRPr="00E65D85">
              <w:rPr>
                <w:rFonts w:ascii="Book Antiqua" w:hAnsi="Book Antiqua" w:cs="Times New Roman"/>
                <w:sz w:val="20"/>
                <w:szCs w:val="20"/>
              </w:rPr>
              <w:t>Terpenuhi</w:t>
            </w:r>
          </w:p>
        </w:tc>
      </w:tr>
      <w:tr w:rsidR="000175DB" w:rsidTr="0099308D">
        <w:tc>
          <w:tcPr>
            <w:cnfStyle w:val="001000000000" w:firstRow="0" w:lastRow="0" w:firstColumn="1" w:lastColumn="0" w:oddVBand="0" w:evenVBand="0" w:oddHBand="0" w:evenHBand="0" w:firstRowFirstColumn="0" w:firstRowLastColumn="0" w:lastRowFirstColumn="0" w:lastRowLastColumn="0"/>
            <w:tcW w:w="1084" w:type="dxa"/>
          </w:tcPr>
          <w:p w:rsidR="000175DB" w:rsidRDefault="000175DB" w:rsidP="000175DB">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lastRenderedPageBreak/>
              <w:t>X2.3</w:t>
            </w:r>
          </w:p>
        </w:tc>
        <w:tc>
          <w:tcPr>
            <w:tcW w:w="972" w:type="dxa"/>
          </w:tcPr>
          <w:p w:rsidR="000175DB" w:rsidRDefault="000175DB" w:rsidP="000175D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0,573</w:t>
            </w:r>
          </w:p>
        </w:tc>
        <w:tc>
          <w:tcPr>
            <w:tcW w:w="774" w:type="dxa"/>
          </w:tcPr>
          <w:p w:rsidR="000175DB" w:rsidRPr="00E65D85" w:rsidRDefault="000175DB" w:rsidP="000175D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-0,256</w:t>
            </w:r>
          </w:p>
        </w:tc>
        <w:tc>
          <w:tcPr>
            <w:tcW w:w="793" w:type="dxa"/>
          </w:tcPr>
          <w:p w:rsidR="000175DB" w:rsidRPr="00E65D85" w:rsidRDefault="000175DB" w:rsidP="000175D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-0,123</w:t>
            </w:r>
          </w:p>
        </w:tc>
        <w:tc>
          <w:tcPr>
            <w:tcW w:w="793" w:type="dxa"/>
          </w:tcPr>
          <w:p w:rsidR="000175DB" w:rsidRPr="00E65D85" w:rsidRDefault="000175DB" w:rsidP="000175D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0,000</w:t>
            </w:r>
          </w:p>
        </w:tc>
        <w:tc>
          <w:tcPr>
            <w:tcW w:w="824" w:type="dxa"/>
          </w:tcPr>
          <w:p w:rsidR="000175DB" w:rsidRPr="00E65D85" w:rsidRDefault="000175DB" w:rsidP="000175D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-0,108</w:t>
            </w:r>
          </w:p>
        </w:tc>
        <w:tc>
          <w:tcPr>
            <w:tcW w:w="1272" w:type="dxa"/>
          </w:tcPr>
          <w:p w:rsidR="000175DB" w:rsidRPr="00E65D85" w:rsidRDefault="000175DB" w:rsidP="000175DB">
            <w:pPr>
              <w:jc w:val="center"/>
              <w:cnfStyle w:val="000000000000" w:firstRow="0" w:lastRow="0" w:firstColumn="0" w:lastColumn="0" w:oddVBand="0" w:evenVBand="0" w:oddHBand="0" w:evenHBand="0" w:firstRowFirstColumn="0" w:firstRowLastColumn="0" w:lastRowFirstColumn="0" w:lastRowLastColumn="0"/>
            </w:pPr>
            <w:r w:rsidRPr="00E65D85">
              <w:rPr>
                <w:rFonts w:ascii="Book Antiqua" w:hAnsi="Book Antiqua" w:cs="Times New Roman"/>
                <w:sz w:val="20"/>
                <w:szCs w:val="20"/>
              </w:rPr>
              <w:t>Terpenuhi</w:t>
            </w:r>
          </w:p>
        </w:tc>
      </w:tr>
      <w:tr w:rsidR="000175DB" w:rsidTr="00993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rsidR="000175DB" w:rsidRDefault="000175DB" w:rsidP="000175DB">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X2.4</w:t>
            </w:r>
          </w:p>
        </w:tc>
        <w:tc>
          <w:tcPr>
            <w:tcW w:w="972" w:type="dxa"/>
          </w:tcPr>
          <w:p w:rsidR="000175DB" w:rsidRDefault="000175DB" w:rsidP="000175D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0,835</w:t>
            </w:r>
          </w:p>
        </w:tc>
        <w:tc>
          <w:tcPr>
            <w:tcW w:w="774" w:type="dxa"/>
          </w:tcPr>
          <w:p w:rsidR="000175DB" w:rsidRPr="00E65D85" w:rsidRDefault="000175DB" w:rsidP="000175D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0,017</w:t>
            </w:r>
          </w:p>
        </w:tc>
        <w:tc>
          <w:tcPr>
            <w:tcW w:w="793" w:type="dxa"/>
          </w:tcPr>
          <w:p w:rsidR="000175DB" w:rsidRPr="00E65D85" w:rsidRDefault="000175DB" w:rsidP="000175D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0,144</w:t>
            </w:r>
          </w:p>
        </w:tc>
        <w:tc>
          <w:tcPr>
            <w:tcW w:w="793" w:type="dxa"/>
          </w:tcPr>
          <w:p w:rsidR="000175DB" w:rsidRPr="00E65D85" w:rsidRDefault="000175DB" w:rsidP="000175D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-0,133</w:t>
            </w:r>
          </w:p>
        </w:tc>
        <w:tc>
          <w:tcPr>
            <w:tcW w:w="824" w:type="dxa"/>
          </w:tcPr>
          <w:p w:rsidR="000175DB" w:rsidRPr="00E65D85" w:rsidRDefault="000175DB" w:rsidP="000175D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0,056</w:t>
            </w:r>
          </w:p>
        </w:tc>
        <w:tc>
          <w:tcPr>
            <w:tcW w:w="1272" w:type="dxa"/>
          </w:tcPr>
          <w:p w:rsidR="000175DB" w:rsidRPr="00E65D85" w:rsidRDefault="000175DB" w:rsidP="000175DB">
            <w:pPr>
              <w:jc w:val="center"/>
              <w:cnfStyle w:val="000000100000" w:firstRow="0" w:lastRow="0" w:firstColumn="0" w:lastColumn="0" w:oddVBand="0" w:evenVBand="0" w:oddHBand="1" w:evenHBand="0" w:firstRowFirstColumn="0" w:firstRowLastColumn="0" w:lastRowFirstColumn="0" w:lastRowLastColumn="0"/>
            </w:pPr>
            <w:r w:rsidRPr="00E65D85">
              <w:rPr>
                <w:rFonts w:ascii="Book Antiqua" w:hAnsi="Book Antiqua" w:cs="Times New Roman"/>
                <w:sz w:val="20"/>
                <w:szCs w:val="20"/>
              </w:rPr>
              <w:t>Terpenuhi</w:t>
            </w:r>
          </w:p>
        </w:tc>
      </w:tr>
      <w:tr w:rsidR="000175DB" w:rsidTr="0099308D">
        <w:tc>
          <w:tcPr>
            <w:cnfStyle w:val="001000000000" w:firstRow="0" w:lastRow="0" w:firstColumn="1" w:lastColumn="0" w:oddVBand="0" w:evenVBand="0" w:oddHBand="0" w:evenHBand="0" w:firstRowFirstColumn="0" w:firstRowLastColumn="0" w:lastRowFirstColumn="0" w:lastRowLastColumn="0"/>
            <w:tcW w:w="1084" w:type="dxa"/>
          </w:tcPr>
          <w:p w:rsidR="000175DB" w:rsidRDefault="000175DB" w:rsidP="000175DB">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X2.5</w:t>
            </w:r>
          </w:p>
        </w:tc>
        <w:tc>
          <w:tcPr>
            <w:tcW w:w="972" w:type="dxa"/>
          </w:tcPr>
          <w:p w:rsidR="000175DB" w:rsidRDefault="000175DB" w:rsidP="000175D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0,556</w:t>
            </w:r>
          </w:p>
        </w:tc>
        <w:tc>
          <w:tcPr>
            <w:tcW w:w="774" w:type="dxa"/>
          </w:tcPr>
          <w:p w:rsidR="000175DB" w:rsidRPr="00E65D85" w:rsidRDefault="000175DB" w:rsidP="000175D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0,105</w:t>
            </w:r>
          </w:p>
        </w:tc>
        <w:tc>
          <w:tcPr>
            <w:tcW w:w="793" w:type="dxa"/>
          </w:tcPr>
          <w:p w:rsidR="000175DB" w:rsidRPr="00E65D85" w:rsidRDefault="000175DB" w:rsidP="000175D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0,000</w:t>
            </w:r>
          </w:p>
        </w:tc>
        <w:tc>
          <w:tcPr>
            <w:tcW w:w="793" w:type="dxa"/>
          </w:tcPr>
          <w:p w:rsidR="000175DB" w:rsidRPr="00E65D85" w:rsidRDefault="000175DB" w:rsidP="000175D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-0,208</w:t>
            </w:r>
          </w:p>
        </w:tc>
        <w:tc>
          <w:tcPr>
            <w:tcW w:w="824" w:type="dxa"/>
          </w:tcPr>
          <w:p w:rsidR="000175DB" w:rsidRPr="00E65D85" w:rsidRDefault="000175DB" w:rsidP="000175D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-0,038</w:t>
            </w:r>
          </w:p>
        </w:tc>
        <w:tc>
          <w:tcPr>
            <w:tcW w:w="1272" w:type="dxa"/>
          </w:tcPr>
          <w:p w:rsidR="000175DB" w:rsidRPr="00E65D85" w:rsidRDefault="000175DB" w:rsidP="000175DB">
            <w:pPr>
              <w:jc w:val="center"/>
              <w:cnfStyle w:val="000000000000" w:firstRow="0" w:lastRow="0" w:firstColumn="0" w:lastColumn="0" w:oddVBand="0" w:evenVBand="0" w:oddHBand="0" w:evenHBand="0" w:firstRowFirstColumn="0" w:firstRowLastColumn="0" w:lastRowFirstColumn="0" w:lastRowLastColumn="0"/>
            </w:pPr>
            <w:r w:rsidRPr="00E65D85">
              <w:rPr>
                <w:rFonts w:ascii="Book Antiqua" w:hAnsi="Book Antiqua" w:cs="Times New Roman"/>
                <w:sz w:val="20"/>
                <w:szCs w:val="20"/>
              </w:rPr>
              <w:t>Terpenuhi</w:t>
            </w:r>
          </w:p>
        </w:tc>
      </w:tr>
      <w:tr w:rsidR="000175DB" w:rsidTr="00993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rsidR="000175DB" w:rsidRDefault="000175DB" w:rsidP="000175DB">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X2.6</w:t>
            </w:r>
          </w:p>
        </w:tc>
        <w:tc>
          <w:tcPr>
            <w:tcW w:w="972" w:type="dxa"/>
          </w:tcPr>
          <w:p w:rsidR="000175DB" w:rsidRDefault="000175DB" w:rsidP="000175D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0,697</w:t>
            </w:r>
          </w:p>
        </w:tc>
        <w:tc>
          <w:tcPr>
            <w:tcW w:w="774" w:type="dxa"/>
          </w:tcPr>
          <w:p w:rsidR="000175DB" w:rsidRPr="00E65D85" w:rsidRDefault="000175DB" w:rsidP="000175D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-0,057</w:t>
            </w:r>
          </w:p>
        </w:tc>
        <w:tc>
          <w:tcPr>
            <w:tcW w:w="793" w:type="dxa"/>
          </w:tcPr>
          <w:p w:rsidR="000175DB" w:rsidRPr="00E65D85" w:rsidRDefault="000175DB" w:rsidP="000175D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0,102</w:t>
            </w:r>
          </w:p>
        </w:tc>
        <w:tc>
          <w:tcPr>
            <w:tcW w:w="793" w:type="dxa"/>
          </w:tcPr>
          <w:p w:rsidR="000175DB" w:rsidRPr="00E65D85" w:rsidRDefault="000175DB" w:rsidP="000175D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0,255</w:t>
            </w:r>
          </w:p>
        </w:tc>
        <w:tc>
          <w:tcPr>
            <w:tcW w:w="824" w:type="dxa"/>
          </w:tcPr>
          <w:p w:rsidR="000175DB" w:rsidRPr="00E65D85" w:rsidRDefault="000175DB" w:rsidP="000175D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-0,195</w:t>
            </w:r>
          </w:p>
        </w:tc>
        <w:tc>
          <w:tcPr>
            <w:tcW w:w="1272" w:type="dxa"/>
          </w:tcPr>
          <w:p w:rsidR="000175DB" w:rsidRPr="00E65D85" w:rsidRDefault="000175DB" w:rsidP="000175DB">
            <w:pPr>
              <w:jc w:val="center"/>
              <w:cnfStyle w:val="000000100000" w:firstRow="0" w:lastRow="0" w:firstColumn="0" w:lastColumn="0" w:oddVBand="0" w:evenVBand="0" w:oddHBand="1" w:evenHBand="0" w:firstRowFirstColumn="0" w:firstRowLastColumn="0" w:lastRowFirstColumn="0" w:lastRowLastColumn="0"/>
            </w:pPr>
            <w:r w:rsidRPr="00E65D85">
              <w:rPr>
                <w:rFonts w:ascii="Book Antiqua" w:hAnsi="Book Antiqua" w:cs="Times New Roman"/>
                <w:sz w:val="20"/>
                <w:szCs w:val="20"/>
              </w:rPr>
              <w:t>Terpenuhi</w:t>
            </w:r>
          </w:p>
        </w:tc>
      </w:tr>
      <w:tr w:rsidR="000175DB" w:rsidTr="0099308D">
        <w:tc>
          <w:tcPr>
            <w:cnfStyle w:val="001000000000" w:firstRow="0" w:lastRow="0" w:firstColumn="1" w:lastColumn="0" w:oddVBand="0" w:evenVBand="0" w:oddHBand="0" w:evenHBand="0" w:firstRowFirstColumn="0" w:firstRowLastColumn="0" w:lastRowFirstColumn="0" w:lastRowLastColumn="0"/>
            <w:tcW w:w="1084" w:type="dxa"/>
          </w:tcPr>
          <w:p w:rsidR="000175DB" w:rsidRDefault="000175DB" w:rsidP="000175DB">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X2.7</w:t>
            </w:r>
          </w:p>
        </w:tc>
        <w:tc>
          <w:tcPr>
            <w:tcW w:w="972" w:type="dxa"/>
          </w:tcPr>
          <w:p w:rsidR="000175DB" w:rsidRDefault="000175DB" w:rsidP="000175D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0,797</w:t>
            </w:r>
          </w:p>
        </w:tc>
        <w:tc>
          <w:tcPr>
            <w:tcW w:w="774" w:type="dxa"/>
          </w:tcPr>
          <w:p w:rsidR="000175DB" w:rsidRPr="00E65D85" w:rsidRDefault="000175DB" w:rsidP="000175D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-0,032</w:t>
            </w:r>
          </w:p>
        </w:tc>
        <w:tc>
          <w:tcPr>
            <w:tcW w:w="793" w:type="dxa"/>
          </w:tcPr>
          <w:p w:rsidR="000175DB" w:rsidRPr="00E65D85" w:rsidRDefault="000175DB" w:rsidP="000175D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0,044</w:t>
            </w:r>
          </w:p>
        </w:tc>
        <w:tc>
          <w:tcPr>
            <w:tcW w:w="793" w:type="dxa"/>
          </w:tcPr>
          <w:p w:rsidR="000175DB" w:rsidRPr="00E65D85" w:rsidRDefault="000175DB" w:rsidP="000175D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0,184</w:t>
            </w:r>
          </w:p>
        </w:tc>
        <w:tc>
          <w:tcPr>
            <w:tcW w:w="824" w:type="dxa"/>
          </w:tcPr>
          <w:p w:rsidR="000175DB" w:rsidRPr="00E65D85" w:rsidRDefault="000175DB" w:rsidP="000175D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0,053</w:t>
            </w:r>
          </w:p>
        </w:tc>
        <w:tc>
          <w:tcPr>
            <w:tcW w:w="1272" w:type="dxa"/>
          </w:tcPr>
          <w:p w:rsidR="000175DB" w:rsidRPr="00E65D85" w:rsidRDefault="000175DB" w:rsidP="000175DB">
            <w:pPr>
              <w:jc w:val="center"/>
              <w:cnfStyle w:val="000000000000" w:firstRow="0" w:lastRow="0" w:firstColumn="0" w:lastColumn="0" w:oddVBand="0" w:evenVBand="0" w:oddHBand="0" w:evenHBand="0" w:firstRowFirstColumn="0" w:firstRowLastColumn="0" w:lastRowFirstColumn="0" w:lastRowLastColumn="0"/>
            </w:pPr>
            <w:r w:rsidRPr="00E65D85">
              <w:rPr>
                <w:rFonts w:ascii="Book Antiqua" w:hAnsi="Book Antiqua" w:cs="Times New Roman"/>
                <w:sz w:val="20"/>
                <w:szCs w:val="20"/>
              </w:rPr>
              <w:t>Terpenuhi</w:t>
            </w:r>
          </w:p>
        </w:tc>
      </w:tr>
    </w:tbl>
    <w:p w:rsidR="00E86D78" w:rsidRPr="00A561F5" w:rsidRDefault="00A561F5" w:rsidP="00A561F5">
      <w:pPr>
        <w:spacing w:after="0" w:line="276" w:lineRule="auto"/>
        <w:ind w:left="142"/>
        <w:jc w:val="both"/>
        <w:rPr>
          <w:rFonts w:ascii="Book Antiqua" w:hAnsi="Book Antiqua" w:cs="Times New Roman"/>
          <w:sz w:val="20"/>
          <w:szCs w:val="20"/>
        </w:rPr>
      </w:pPr>
      <w:r>
        <w:rPr>
          <w:rFonts w:ascii="Book Antiqua" w:hAnsi="Book Antiqua" w:cs="Times New Roman"/>
          <w:sz w:val="20"/>
          <w:szCs w:val="20"/>
        </w:rPr>
        <w:t>Sumber: data diolah peneliti (2020)</w:t>
      </w:r>
    </w:p>
    <w:p w:rsidR="001737CC" w:rsidRDefault="001737CC" w:rsidP="00D34EA4">
      <w:pPr>
        <w:pStyle w:val="ListParagraph"/>
        <w:spacing w:after="0" w:line="276" w:lineRule="auto"/>
        <w:ind w:left="1134"/>
        <w:jc w:val="both"/>
        <w:rPr>
          <w:rFonts w:ascii="Book Antiqua" w:hAnsi="Book Antiqua" w:cs="Times New Roman"/>
          <w:sz w:val="20"/>
          <w:szCs w:val="20"/>
        </w:rPr>
      </w:pPr>
    </w:p>
    <w:p w:rsidR="001737CC" w:rsidRPr="00A561F5" w:rsidRDefault="001737CC" w:rsidP="00A561F5">
      <w:pPr>
        <w:spacing w:after="0" w:line="276" w:lineRule="auto"/>
        <w:jc w:val="both"/>
        <w:rPr>
          <w:rFonts w:ascii="Book Antiqua" w:hAnsi="Book Antiqua" w:cs="Times New Roman"/>
          <w:sz w:val="20"/>
          <w:szCs w:val="20"/>
        </w:rPr>
      </w:pPr>
    </w:p>
    <w:p w:rsidR="001737CC" w:rsidRPr="00E65D85" w:rsidRDefault="00CA46FA" w:rsidP="001737CC">
      <w:pPr>
        <w:pStyle w:val="ListParagraph"/>
        <w:spacing w:after="0" w:line="276" w:lineRule="auto"/>
        <w:ind w:left="1134"/>
        <w:jc w:val="center"/>
        <w:rPr>
          <w:rFonts w:ascii="Book Antiqua" w:hAnsi="Book Antiqua" w:cs="Times New Roman"/>
          <w:b/>
          <w:sz w:val="20"/>
          <w:szCs w:val="20"/>
        </w:rPr>
      </w:pPr>
      <w:r>
        <w:rPr>
          <w:rFonts w:ascii="Book Antiqua" w:hAnsi="Book Antiqua" w:cs="Times New Roman"/>
          <w:b/>
          <w:sz w:val="20"/>
          <w:szCs w:val="20"/>
        </w:rPr>
        <w:t>Tabel 4.12</w:t>
      </w:r>
      <w:r w:rsidR="001737CC" w:rsidRPr="00E86D78">
        <w:rPr>
          <w:rFonts w:ascii="Book Antiqua" w:hAnsi="Book Antiqua" w:cs="Times New Roman"/>
          <w:b/>
          <w:sz w:val="20"/>
          <w:szCs w:val="20"/>
        </w:rPr>
        <w:t xml:space="preserve"> Validitas Diskriminan Setiap Indikator</w:t>
      </w:r>
      <w:r w:rsidR="001737CC">
        <w:rPr>
          <w:rFonts w:ascii="Book Antiqua" w:hAnsi="Book Antiqua" w:cs="Times New Roman"/>
          <w:b/>
          <w:sz w:val="20"/>
          <w:szCs w:val="20"/>
        </w:rPr>
        <w:t xml:space="preserve"> Pada Variabel Uang Saku (X3)</w:t>
      </w:r>
    </w:p>
    <w:tbl>
      <w:tblPr>
        <w:tblStyle w:val="PlainTable2"/>
        <w:tblW w:w="6512" w:type="dxa"/>
        <w:tblInd w:w="142" w:type="dxa"/>
        <w:tblLook w:val="04A0" w:firstRow="1" w:lastRow="0" w:firstColumn="1" w:lastColumn="0" w:noHBand="0" w:noVBand="1"/>
      </w:tblPr>
      <w:tblGrid>
        <w:gridCol w:w="1084"/>
        <w:gridCol w:w="972"/>
        <w:gridCol w:w="774"/>
        <w:gridCol w:w="793"/>
        <w:gridCol w:w="793"/>
        <w:gridCol w:w="824"/>
        <w:gridCol w:w="1272"/>
      </w:tblGrid>
      <w:tr w:rsidR="001737CC" w:rsidTr="009930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vMerge w:val="restart"/>
          </w:tcPr>
          <w:p w:rsidR="001737CC" w:rsidRPr="00097D30" w:rsidRDefault="001737CC" w:rsidP="0099308D">
            <w:pPr>
              <w:pStyle w:val="ListParagraph"/>
              <w:spacing w:line="276" w:lineRule="auto"/>
              <w:ind w:left="0"/>
              <w:jc w:val="center"/>
              <w:rPr>
                <w:rFonts w:ascii="Book Antiqua" w:hAnsi="Book Antiqua" w:cs="Times New Roman"/>
                <w:sz w:val="20"/>
                <w:szCs w:val="20"/>
              </w:rPr>
            </w:pPr>
            <w:r w:rsidRPr="00097D30">
              <w:rPr>
                <w:rFonts w:ascii="Book Antiqua" w:hAnsi="Book Antiqua" w:cs="Times New Roman"/>
                <w:sz w:val="20"/>
                <w:szCs w:val="20"/>
              </w:rPr>
              <w:t xml:space="preserve">Indikator </w:t>
            </w:r>
          </w:p>
        </w:tc>
        <w:tc>
          <w:tcPr>
            <w:tcW w:w="972" w:type="dxa"/>
            <w:vMerge w:val="restart"/>
          </w:tcPr>
          <w:p w:rsidR="001737CC" w:rsidRPr="00097D30" w:rsidRDefault="001737CC" w:rsidP="0099308D">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i/>
                <w:sz w:val="20"/>
                <w:szCs w:val="20"/>
              </w:rPr>
            </w:pPr>
            <w:r w:rsidRPr="00097D30">
              <w:rPr>
                <w:rFonts w:ascii="Book Antiqua" w:hAnsi="Book Antiqua" w:cs="Times New Roman"/>
                <w:i/>
                <w:sz w:val="20"/>
                <w:szCs w:val="20"/>
              </w:rPr>
              <w:t xml:space="preserve">Loading </w:t>
            </w:r>
          </w:p>
        </w:tc>
        <w:tc>
          <w:tcPr>
            <w:tcW w:w="3184" w:type="dxa"/>
            <w:gridSpan w:val="4"/>
          </w:tcPr>
          <w:p w:rsidR="001737CC" w:rsidRPr="00097D30" w:rsidRDefault="001737CC" w:rsidP="0099308D">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i/>
                <w:sz w:val="20"/>
                <w:szCs w:val="20"/>
              </w:rPr>
            </w:pPr>
            <w:r w:rsidRPr="00097D30">
              <w:rPr>
                <w:rFonts w:ascii="Book Antiqua" w:hAnsi="Book Antiqua" w:cs="Times New Roman"/>
                <w:i/>
                <w:sz w:val="20"/>
                <w:szCs w:val="20"/>
              </w:rPr>
              <w:t xml:space="preserve">Cross Loading </w:t>
            </w:r>
          </w:p>
        </w:tc>
        <w:tc>
          <w:tcPr>
            <w:tcW w:w="1272" w:type="dxa"/>
            <w:vMerge w:val="restart"/>
          </w:tcPr>
          <w:p w:rsidR="001737CC" w:rsidRPr="00097D30" w:rsidRDefault="001737CC" w:rsidP="0099308D">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097D30">
              <w:rPr>
                <w:rFonts w:ascii="Book Antiqua" w:hAnsi="Book Antiqua" w:cs="Times New Roman"/>
                <w:sz w:val="20"/>
                <w:szCs w:val="20"/>
              </w:rPr>
              <w:t>Keterangan</w:t>
            </w:r>
          </w:p>
        </w:tc>
      </w:tr>
      <w:tr w:rsidR="001737CC" w:rsidTr="00993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vMerge/>
          </w:tcPr>
          <w:p w:rsidR="001737CC" w:rsidRPr="00097D30" w:rsidRDefault="001737CC" w:rsidP="0099308D">
            <w:pPr>
              <w:pStyle w:val="ListParagraph"/>
              <w:spacing w:line="276" w:lineRule="auto"/>
              <w:ind w:left="0"/>
              <w:jc w:val="center"/>
              <w:rPr>
                <w:rFonts w:ascii="Book Antiqua" w:hAnsi="Book Antiqua" w:cs="Times New Roman"/>
                <w:sz w:val="20"/>
                <w:szCs w:val="20"/>
              </w:rPr>
            </w:pPr>
          </w:p>
        </w:tc>
        <w:tc>
          <w:tcPr>
            <w:tcW w:w="972" w:type="dxa"/>
            <w:vMerge/>
          </w:tcPr>
          <w:p w:rsidR="001737CC" w:rsidRPr="00097D30" w:rsidRDefault="001737CC"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p>
        </w:tc>
        <w:tc>
          <w:tcPr>
            <w:tcW w:w="774" w:type="dxa"/>
          </w:tcPr>
          <w:p w:rsidR="001737CC" w:rsidRPr="00097D30" w:rsidRDefault="001737CC"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X1</w:t>
            </w:r>
          </w:p>
        </w:tc>
        <w:tc>
          <w:tcPr>
            <w:tcW w:w="793" w:type="dxa"/>
          </w:tcPr>
          <w:p w:rsidR="001737CC" w:rsidRPr="00097D30" w:rsidRDefault="00CA46FA"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X2</w:t>
            </w:r>
          </w:p>
        </w:tc>
        <w:tc>
          <w:tcPr>
            <w:tcW w:w="793" w:type="dxa"/>
          </w:tcPr>
          <w:p w:rsidR="001737CC" w:rsidRPr="00097D30" w:rsidRDefault="001737CC"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Z</w:t>
            </w:r>
          </w:p>
        </w:tc>
        <w:tc>
          <w:tcPr>
            <w:tcW w:w="824" w:type="dxa"/>
          </w:tcPr>
          <w:p w:rsidR="001737CC" w:rsidRPr="00097D30" w:rsidRDefault="001737CC"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Y</w:t>
            </w:r>
          </w:p>
        </w:tc>
        <w:tc>
          <w:tcPr>
            <w:tcW w:w="1272" w:type="dxa"/>
            <w:vMerge/>
          </w:tcPr>
          <w:p w:rsidR="001737CC" w:rsidRPr="00E65D85" w:rsidRDefault="001737CC"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r>
      <w:tr w:rsidR="0099308D" w:rsidTr="0099308D">
        <w:tc>
          <w:tcPr>
            <w:cnfStyle w:val="001000000000" w:firstRow="0" w:lastRow="0" w:firstColumn="1" w:lastColumn="0" w:oddVBand="0" w:evenVBand="0" w:oddHBand="0" w:evenHBand="0" w:firstRowFirstColumn="0" w:firstRowLastColumn="0" w:lastRowFirstColumn="0" w:lastRowLastColumn="0"/>
            <w:tcW w:w="1084" w:type="dxa"/>
          </w:tcPr>
          <w:p w:rsidR="0099308D" w:rsidRDefault="0099308D" w:rsidP="0099308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X3.1</w:t>
            </w:r>
          </w:p>
        </w:tc>
        <w:tc>
          <w:tcPr>
            <w:tcW w:w="972" w:type="dxa"/>
          </w:tcPr>
          <w:p w:rsidR="0099308D" w:rsidRDefault="0099308D" w:rsidP="0099308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0,800</w:t>
            </w:r>
          </w:p>
        </w:tc>
        <w:tc>
          <w:tcPr>
            <w:tcW w:w="774" w:type="dxa"/>
          </w:tcPr>
          <w:p w:rsidR="0099308D" w:rsidRPr="00E65D85" w:rsidRDefault="00F66363" w:rsidP="0099308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-0,047</w:t>
            </w:r>
          </w:p>
        </w:tc>
        <w:tc>
          <w:tcPr>
            <w:tcW w:w="793" w:type="dxa"/>
          </w:tcPr>
          <w:p w:rsidR="0099308D" w:rsidRPr="00E65D85" w:rsidRDefault="00F66363" w:rsidP="0099308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0,119</w:t>
            </w:r>
          </w:p>
        </w:tc>
        <w:tc>
          <w:tcPr>
            <w:tcW w:w="793" w:type="dxa"/>
          </w:tcPr>
          <w:p w:rsidR="0099308D" w:rsidRPr="00E65D85" w:rsidRDefault="00F66363" w:rsidP="0099308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-0,186</w:t>
            </w:r>
          </w:p>
        </w:tc>
        <w:tc>
          <w:tcPr>
            <w:tcW w:w="824" w:type="dxa"/>
          </w:tcPr>
          <w:p w:rsidR="0099308D" w:rsidRPr="00E65D85" w:rsidRDefault="00F66363" w:rsidP="0099308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-0,123</w:t>
            </w:r>
          </w:p>
        </w:tc>
        <w:tc>
          <w:tcPr>
            <w:tcW w:w="1272" w:type="dxa"/>
          </w:tcPr>
          <w:p w:rsidR="0099308D" w:rsidRPr="00E65D85" w:rsidRDefault="0099308D" w:rsidP="0099308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65D85">
              <w:rPr>
                <w:rFonts w:ascii="Book Antiqua" w:hAnsi="Book Antiqua" w:cs="Times New Roman"/>
                <w:sz w:val="20"/>
                <w:szCs w:val="20"/>
              </w:rPr>
              <w:t>Terpenuhi</w:t>
            </w:r>
          </w:p>
        </w:tc>
      </w:tr>
      <w:tr w:rsidR="0099308D" w:rsidTr="00993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rsidR="0099308D" w:rsidRDefault="0099308D" w:rsidP="0099308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X3.2</w:t>
            </w:r>
          </w:p>
        </w:tc>
        <w:tc>
          <w:tcPr>
            <w:tcW w:w="972" w:type="dxa"/>
          </w:tcPr>
          <w:p w:rsidR="0099308D" w:rsidRDefault="0099308D"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0,781</w:t>
            </w:r>
          </w:p>
        </w:tc>
        <w:tc>
          <w:tcPr>
            <w:tcW w:w="774" w:type="dxa"/>
          </w:tcPr>
          <w:p w:rsidR="0099308D" w:rsidRPr="00E65D85" w:rsidRDefault="00F66363"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-0,019</w:t>
            </w:r>
          </w:p>
        </w:tc>
        <w:tc>
          <w:tcPr>
            <w:tcW w:w="793" w:type="dxa"/>
          </w:tcPr>
          <w:p w:rsidR="0099308D" w:rsidRPr="00E65D85" w:rsidRDefault="00F66363"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0,125</w:t>
            </w:r>
          </w:p>
        </w:tc>
        <w:tc>
          <w:tcPr>
            <w:tcW w:w="793" w:type="dxa"/>
          </w:tcPr>
          <w:p w:rsidR="0099308D" w:rsidRPr="00E65D85" w:rsidRDefault="00F66363"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-0,101</w:t>
            </w:r>
          </w:p>
        </w:tc>
        <w:tc>
          <w:tcPr>
            <w:tcW w:w="824" w:type="dxa"/>
          </w:tcPr>
          <w:p w:rsidR="0099308D" w:rsidRPr="00E65D85" w:rsidRDefault="00F66363"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0,526</w:t>
            </w:r>
          </w:p>
        </w:tc>
        <w:tc>
          <w:tcPr>
            <w:tcW w:w="1272" w:type="dxa"/>
          </w:tcPr>
          <w:p w:rsidR="0099308D" w:rsidRPr="00E65D85" w:rsidRDefault="0099308D" w:rsidP="0099308D">
            <w:pPr>
              <w:jc w:val="center"/>
              <w:cnfStyle w:val="000000100000" w:firstRow="0" w:lastRow="0" w:firstColumn="0" w:lastColumn="0" w:oddVBand="0" w:evenVBand="0" w:oddHBand="1" w:evenHBand="0" w:firstRowFirstColumn="0" w:firstRowLastColumn="0" w:lastRowFirstColumn="0" w:lastRowLastColumn="0"/>
            </w:pPr>
            <w:r w:rsidRPr="00E65D85">
              <w:rPr>
                <w:rFonts w:ascii="Book Antiqua" w:hAnsi="Book Antiqua" w:cs="Times New Roman"/>
                <w:sz w:val="20"/>
                <w:szCs w:val="20"/>
              </w:rPr>
              <w:t>Terpenuhi</w:t>
            </w:r>
          </w:p>
        </w:tc>
      </w:tr>
      <w:tr w:rsidR="0099308D" w:rsidTr="0099308D">
        <w:tc>
          <w:tcPr>
            <w:cnfStyle w:val="001000000000" w:firstRow="0" w:lastRow="0" w:firstColumn="1" w:lastColumn="0" w:oddVBand="0" w:evenVBand="0" w:oddHBand="0" w:evenHBand="0" w:firstRowFirstColumn="0" w:firstRowLastColumn="0" w:lastRowFirstColumn="0" w:lastRowLastColumn="0"/>
            <w:tcW w:w="1084" w:type="dxa"/>
          </w:tcPr>
          <w:p w:rsidR="0099308D" w:rsidRDefault="0099308D" w:rsidP="0099308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X3.3</w:t>
            </w:r>
          </w:p>
        </w:tc>
        <w:tc>
          <w:tcPr>
            <w:tcW w:w="972" w:type="dxa"/>
          </w:tcPr>
          <w:p w:rsidR="0099308D" w:rsidRDefault="0099308D" w:rsidP="0099308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0,699</w:t>
            </w:r>
          </w:p>
        </w:tc>
        <w:tc>
          <w:tcPr>
            <w:tcW w:w="774" w:type="dxa"/>
          </w:tcPr>
          <w:p w:rsidR="0099308D" w:rsidRPr="00E65D85" w:rsidRDefault="00F66363" w:rsidP="0099308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0,155</w:t>
            </w:r>
          </w:p>
        </w:tc>
        <w:tc>
          <w:tcPr>
            <w:tcW w:w="793" w:type="dxa"/>
          </w:tcPr>
          <w:p w:rsidR="0099308D" w:rsidRPr="00E65D85" w:rsidRDefault="00F66363" w:rsidP="0099308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-0,010</w:t>
            </w:r>
          </w:p>
        </w:tc>
        <w:tc>
          <w:tcPr>
            <w:tcW w:w="793" w:type="dxa"/>
          </w:tcPr>
          <w:p w:rsidR="0099308D" w:rsidRPr="00E65D85" w:rsidRDefault="00F66363" w:rsidP="0099308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0,082</w:t>
            </w:r>
          </w:p>
        </w:tc>
        <w:tc>
          <w:tcPr>
            <w:tcW w:w="824" w:type="dxa"/>
          </w:tcPr>
          <w:p w:rsidR="0099308D" w:rsidRPr="00E65D85" w:rsidRDefault="00F66363" w:rsidP="0099308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0,244</w:t>
            </w:r>
          </w:p>
        </w:tc>
        <w:tc>
          <w:tcPr>
            <w:tcW w:w="1272" w:type="dxa"/>
          </w:tcPr>
          <w:p w:rsidR="0099308D" w:rsidRPr="00E65D85" w:rsidRDefault="0099308D" w:rsidP="0099308D">
            <w:pPr>
              <w:jc w:val="center"/>
              <w:cnfStyle w:val="000000000000" w:firstRow="0" w:lastRow="0" w:firstColumn="0" w:lastColumn="0" w:oddVBand="0" w:evenVBand="0" w:oddHBand="0" w:evenHBand="0" w:firstRowFirstColumn="0" w:firstRowLastColumn="0" w:lastRowFirstColumn="0" w:lastRowLastColumn="0"/>
            </w:pPr>
            <w:r w:rsidRPr="00E65D85">
              <w:rPr>
                <w:rFonts w:ascii="Book Antiqua" w:hAnsi="Book Antiqua" w:cs="Times New Roman"/>
                <w:sz w:val="20"/>
                <w:szCs w:val="20"/>
              </w:rPr>
              <w:t>Terpenuhi</w:t>
            </w:r>
          </w:p>
        </w:tc>
      </w:tr>
      <w:tr w:rsidR="0099308D" w:rsidTr="009930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rsidR="0099308D" w:rsidRDefault="0099308D" w:rsidP="0099308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X3.4</w:t>
            </w:r>
          </w:p>
        </w:tc>
        <w:tc>
          <w:tcPr>
            <w:tcW w:w="972" w:type="dxa"/>
          </w:tcPr>
          <w:p w:rsidR="0099308D" w:rsidRDefault="0099308D"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0,789</w:t>
            </w:r>
          </w:p>
        </w:tc>
        <w:tc>
          <w:tcPr>
            <w:tcW w:w="774" w:type="dxa"/>
          </w:tcPr>
          <w:p w:rsidR="0099308D" w:rsidRPr="00E65D85" w:rsidRDefault="00F66363"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-0,054</w:t>
            </w:r>
          </w:p>
        </w:tc>
        <w:tc>
          <w:tcPr>
            <w:tcW w:w="793" w:type="dxa"/>
          </w:tcPr>
          <w:p w:rsidR="0099308D" w:rsidRPr="00E65D85" w:rsidRDefault="00F66363"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-0,109</w:t>
            </w:r>
          </w:p>
        </w:tc>
        <w:tc>
          <w:tcPr>
            <w:tcW w:w="793" w:type="dxa"/>
          </w:tcPr>
          <w:p w:rsidR="0099308D" w:rsidRPr="00E65D85" w:rsidRDefault="00F66363"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0,142</w:t>
            </w:r>
          </w:p>
        </w:tc>
        <w:tc>
          <w:tcPr>
            <w:tcW w:w="824" w:type="dxa"/>
          </w:tcPr>
          <w:p w:rsidR="0099308D" w:rsidRPr="00E65D85" w:rsidRDefault="00F66363" w:rsidP="0099308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-0,286</w:t>
            </w:r>
          </w:p>
        </w:tc>
        <w:tc>
          <w:tcPr>
            <w:tcW w:w="1272" w:type="dxa"/>
          </w:tcPr>
          <w:p w:rsidR="0099308D" w:rsidRPr="00E65D85" w:rsidRDefault="0099308D" w:rsidP="0099308D">
            <w:pPr>
              <w:jc w:val="center"/>
              <w:cnfStyle w:val="000000100000" w:firstRow="0" w:lastRow="0" w:firstColumn="0" w:lastColumn="0" w:oddVBand="0" w:evenVBand="0" w:oddHBand="1" w:evenHBand="0" w:firstRowFirstColumn="0" w:firstRowLastColumn="0" w:lastRowFirstColumn="0" w:lastRowLastColumn="0"/>
            </w:pPr>
            <w:r w:rsidRPr="00E65D85">
              <w:rPr>
                <w:rFonts w:ascii="Book Antiqua" w:hAnsi="Book Antiqua" w:cs="Times New Roman"/>
                <w:sz w:val="20"/>
                <w:szCs w:val="20"/>
              </w:rPr>
              <w:t>Terpenuhi</w:t>
            </w:r>
          </w:p>
        </w:tc>
      </w:tr>
      <w:tr w:rsidR="0099308D" w:rsidTr="0099308D">
        <w:tc>
          <w:tcPr>
            <w:cnfStyle w:val="001000000000" w:firstRow="0" w:lastRow="0" w:firstColumn="1" w:lastColumn="0" w:oddVBand="0" w:evenVBand="0" w:oddHBand="0" w:evenHBand="0" w:firstRowFirstColumn="0" w:firstRowLastColumn="0" w:lastRowFirstColumn="0" w:lastRowLastColumn="0"/>
            <w:tcW w:w="1084" w:type="dxa"/>
          </w:tcPr>
          <w:p w:rsidR="0099308D" w:rsidRDefault="0099308D" w:rsidP="0099308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X3.5</w:t>
            </w:r>
          </w:p>
        </w:tc>
        <w:tc>
          <w:tcPr>
            <w:tcW w:w="972" w:type="dxa"/>
          </w:tcPr>
          <w:p w:rsidR="0099308D" w:rsidRDefault="0099308D" w:rsidP="0099308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0,704</w:t>
            </w:r>
          </w:p>
        </w:tc>
        <w:tc>
          <w:tcPr>
            <w:tcW w:w="774" w:type="dxa"/>
          </w:tcPr>
          <w:p w:rsidR="0099308D" w:rsidRPr="00E65D85" w:rsidRDefault="00F66363" w:rsidP="0099308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-0,019</w:t>
            </w:r>
          </w:p>
        </w:tc>
        <w:tc>
          <w:tcPr>
            <w:tcW w:w="793" w:type="dxa"/>
          </w:tcPr>
          <w:p w:rsidR="0099308D" w:rsidRPr="00E65D85" w:rsidRDefault="00F66363" w:rsidP="0099308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-0,142</w:t>
            </w:r>
          </w:p>
        </w:tc>
        <w:tc>
          <w:tcPr>
            <w:tcW w:w="793" w:type="dxa"/>
          </w:tcPr>
          <w:p w:rsidR="0099308D" w:rsidRPr="00E65D85" w:rsidRDefault="00CA46FA" w:rsidP="0099308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w:t>
            </w:r>
            <w:r w:rsidR="00F66363">
              <w:rPr>
                <w:rFonts w:ascii="Book Antiqua" w:hAnsi="Book Antiqua" w:cs="Times New Roman"/>
                <w:sz w:val="20"/>
                <w:szCs w:val="20"/>
              </w:rPr>
              <w:t>084</w:t>
            </w:r>
          </w:p>
        </w:tc>
        <w:tc>
          <w:tcPr>
            <w:tcW w:w="824" w:type="dxa"/>
          </w:tcPr>
          <w:p w:rsidR="0099308D" w:rsidRPr="00E65D85" w:rsidRDefault="00F66363" w:rsidP="0099308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-0,365</w:t>
            </w:r>
          </w:p>
        </w:tc>
        <w:tc>
          <w:tcPr>
            <w:tcW w:w="1272" w:type="dxa"/>
          </w:tcPr>
          <w:p w:rsidR="0099308D" w:rsidRPr="00E65D85" w:rsidRDefault="0099308D" w:rsidP="0099308D">
            <w:pPr>
              <w:jc w:val="center"/>
              <w:cnfStyle w:val="000000000000" w:firstRow="0" w:lastRow="0" w:firstColumn="0" w:lastColumn="0" w:oddVBand="0" w:evenVBand="0" w:oddHBand="0" w:evenHBand="0" w:firstRowFirstColumn="0" w:firstRowLastColumn="0" w:lastRowFirstColumn="0" w:lastRowLastColumn="0"/>
            </w:pPr>
            <w:r w:rsidRPr="00E65D85">
              <w:rPr>
                <w:rFonts w:ascii="Book Antiqua" w:hAnsi="Book Antiqua" w:cs="Times New Roman"/>
                <w:sz w:val="20"/>
                <w:szCs w:val="20"/>
              </w:rPr>
              <w:t>Terpenuhi</w:t>
            </w:r>
          </w:p>
        </w:tc>
      </w:tr>
    </w:tbl>
    <w:p w:rsidR="001737CC" w:rsidRDefault="00A561F5" w:rsidP="00A561F5">
      <w:pPr>
        <w:spacing w:after="0" w:line="276" w:lineRule="auto"/>
        <w:ind w:left="142"/>
        <w:jc w:val="both"/>
        <w:rPr>
          <w:rFonts w:ascii="Book Antiqua" w:hAnsi="Book Antiqua" w:cs="Times New Roman"/>
          <w:sz w:val="20"/>
          <w:szCs w:val="20"/>
        </w:rPr>
      </w:pPr>
      <w:r>
        <w:rPr>
          <w:rFonts w:ascii="Book Antiqua" w:hAnsi="Book Antiqua" w:cs="Times New Roman"/>
          <w:sz w:val="20"/>
          <w:szCs w:val="20"/>
        </w:rPr>
        <w:t>Sumber: data diolah peneliti (2020)</w:t>
      </w:r>
    </w:p>
    <w:p w:rsidR="00A561F5" w:rsidRPr="00A561F5" w:rsidRDefault="00A561F5" w:rsidP="00A561F5">
      <w:pPr>
        <w:spacing w:after="0" w:line="276" w:lineRule="auto"/>
        <w:ind w:left="142"/>
        <w:jc w:val="both"/>
        <w:rPr>
          <w:rFonts w:ascii="Book Antiqua" w:hAnsi="Book Antiqua" w:cs="Times New Roman"/>
          <w:sz w:val="20"/>
          <w:szCs w:val="20"/>
        </w:rPr>
      </w:pPr>
    </w:p>
    <w:p w:rsidR="00CA46FA" w:rsidRPr="00E65D85" w:rsidRDefault="00CA46FA" w:rsidP="00CA46FA">
      <w:pPr>
        <w:pStyle w:val="ListParagraph"/>
        <w:spacing w:after="0" w:line="276" w:lineRule="auto"/>
        <w:ind w:left="1134"/>
        <w:jc w:val="center"/>
        <w:rPr>
          <w:rFonts w:ascii="Book Antiqua" w:hAnsi="Book Antiqua" w:cs="Times New Roman"/>
          <w:b/>
          <w:sz w:val="20"/>
          <w:szCs w:val="20"/>
        </w:rPr>
      </w:pPr>
      <w:r>
        <w:rPr>
          <w:rFonts w:ascii="Book Antiqua" w:hAnsi="Book Antiqua" w:cs="Times New Roman"/>
          <w:b/>
          <w:sz w:val="20"/>
          <w:szCs w:val="20"/>
        </w:rPr>
        <w:t>T</w:t>
      </w:r>
      <w:r w:rsidR="00972E88">
        <w:rPr>
          <w:rFonts w:ascii="Book Antiqua" w:hAnsi="Book Antiqua" w:cs="Times New Roman"/>
          <w:b/>
          <w:sz w:val="20"/>
          <w:szCs w:val="20"/>
        </w:rPr>
        <w:t>abel 4.13</w:t>
      </w:r>
      <w:r w:rsidRPr="00E86D78">
        <w:rPr>
          <w:rFonts w:ascii="Book Antiqua" w:hAnsi="Book Antiqua" w:cs="Times New Roman"/>
          <w:b/>
          <w:sz w:val="20"/>
          <w:szCs w:val="20"/>
        </w:rPr>
        <w:t xml:space="preserve"> Validitas Diskriminan Setiap Indikator</w:t>
      </w:r>
      <w:r>
        <w:rPr>
          <w:rFonts w:ascii="Book Antiqua" w:hAnsi="Book Antiqua" w:cs="Times New Roman"/>
          <w:b/>
          <w:sz w:val="20"/>
          <w:szCs w:val="20"/>
        </w:rPr>
        <w:t xml:space="preserve"> Pada Variabel </w:t>
      </w:r>
      <w:r w:rsidRPr="00097D30">
        <w:rPr>
          <w:rFonts w:ascii="Book Antiqua" w:hAnsi="Book Antiqua" w:cs="Times New Roman"/>
          <w:b/>
          <w:i/>
          <w:sz w:val="20"/>
          <w:szCs w:val="20"/>
        </w:rPr>
        <w:t>Self Control</w:t>
      </w:r>
      <w:r>
        <w:rPr>
          <w:rFonts w:ascii="Book Antiqua" w:hAnsi="Book Antiqua" w:cs="Times New Roman"/>
          <w:b/>
          <w:sz w:val="20"/>
          <w:szCs w:val="20"/>
        </w:rPr>
        <w:t xml:space="preserve"> (Kontrol Diri) (Z)</w:t>
      </w:r>
    </w:p>
    <w:tbl>
      <w:tblPr>
        <w:tblStyle w:val="PlainTable2"/>
        <w:tblW w:w="6512" w:type="dxa"/>
        <w:tblInd w:w="142" w:type="dxa"/>
        <w:tblLook w:val="04A0" w:firstRow="1" w:lastRow="0" w:firstColumn="1" w:lastColumn="0" w:noHBand="0" w:noVBand="1"/>
      </w:tblPr>
      <w:tblGrid>
        <w:gridCol w:w="1084"/>
        <w:gridCol w:w="972"/>
        <w:gridCol w:w="774"/>
        <w:gridCol w:w="793"/>
        <w:gridCol w:w="793"/>
        <w:gridCol w:w="824"/>
        <w:gridCol w:w="1272"/>
      </w:tblGrid>
      <w:tr w:rsidR="00CA46FA" w:rsidRPr="00097D30" w:rsidTr="001202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vMerge w:val="restart"/>
          </w:tcPr>
          <w:p w:rsidR="00CA46FA" w:rsidRPr="00097D30" w:rsidRDefault="00CA46FA" w:rsidP="0012023E">
            <w:pPr>
              <w:pStyle w:val="ListParagraph"/>
              <w:spacing w:line="276" w:lineRule="auto"/>
              <w:ind w:left="0"/>
              <w:jc w:val="center"/>
              <w:rPr>
                <w:rFonts w:ascii="Book Antiqua" w:hAnsi="Book Antiqua" w:cs="Times New Roman"/>
                <w:sz w:val="20"/>
                <w:szCs w:val="20"/>
              </w:rPr>
            </w:pPr>
            <w:r w:rsidRPr="00097D30">
              <w:rPr>
                <w:rFonts w:ascii="Book Antiqua" w:hAnsi="Book Antiqua" w:cs="Times New Roman"/>
                <w:sz w:val="20"/>
                <w:szCs w:val="20"/>
              </w:rPr>
              <w:t xml:space="preserve">Indikator </w:t>
            </w:r>
          </w:p>
        </w:tc>
        <w:tc>
          <w:tcPr>
            <w:tcW w:w="972" w:type="dxa"/>
            <w:vMerge w:val="restart"/>
          </w:tcPr>
          <w:p w:rsidR="00CA46FA" w:rsidRPr="00097D30" w:rsidRDefault="00CA46FA" w:rsidP="0012023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i/>
                <w:sz w:val="20"/>
                <w:szCs w:val="20"/>
              </w:rPr>
            </w:pPr>
            <w:r w:rsidRPr="00097D30">
              <w:rPr>
                <w:rFonts w:ascii="Book Antiqua" w:hAnsi="Book Antiqua" w:cs="Times New Roman"/>
                <w:i/>
                <w:sz w:val="20"/>
                <w:szCs w:val="20"/>
              </w:rPr>
              <w:t xml:space="preserve">Loading </w:t>
            </w:r>
          </w:p>
        </w:tc>
        <w:tc>
          <w:tcPr>
            <w:tcW w:w="3184" w:type="dxa"/>
            <w:gridSpan w:val="4"/>
          </w:tcPr>
          <w:p w:rsidR="00CA46FA" w:rsidRPr="00097D30" w:rsidRDefault="00CA46FA" w:rsidP="0012023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i/>
                <w:sz w:val="20"/>
                <w:szCs w:val="20"/>
              </w:rPr>
            </w:pPr>
            <w:r w:rsidRPr="00097D30">
              <w:rPr>
                <w:rFonts w:ascii="Book Antiqua" w:hAnsi="Book Antiqua" w:cs="Times New Roman"/>
                <w:i/>
                <w:sz w:val="20"/>
                <w:szCs w:val="20"/>
              </w:rPr>
              <w:t xml:space="preserve">Cross Loading </w:t>
            </w:r>
          </w:p>
        </w:tc>
        <w:tc>
          <w:tcPr>
            <w:tcW w:w="1272" w:type="dxa"/>
            <w:vMerge w:val="restart"/>
          </w:tcPr>
          <w:p w:rsidR="00CA46FA" w:rsidRPr="00097D30" w:rsidRDefault="00CA46FA" w:rsidP="0012023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097D30">
              <w:rPr>
                <w:rFonts w:ascii="Book Antiqua" w:hAnsi="Book Antiqua" w:cs="Times New Roman"/>
                <w:sz w:val="20"/>
                <w:szCs w:val="20"/>
              </w:rPr>
              <w:t>Keterangan</w:t>
            </w:r>
          </w:p>
        </w:tc>
      </w:tr>
      <w:tr w:rsidR="00CA46FA" w:rsidTr="00120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vMerge/>
          </w:tcPr>
          <w:p w:rsidR="00CA46FA" w:rsidRPr="00097D30" w:rsidRDefault="00CA46FA" w:rsidP="0012023E">
            <w:pPr>
              <w:pStyle w:val="ListParagraph"/>
              <w:spacing w:line="276" w:lineRule="auto"/>
              <w:ind w:left="0"/>
              <w:jc w:val="center"/>
              <w:rPr>
                <w:rFonts w:ascii="Book Antiqua" w:hAnsi="Book Antiqua" w:cs="Times New Roman"/>
                <w:sz w:val="20"/>
                <w:szCs w:val="20"/>
              </w:rPr>
            </w:pPr>
          </w:p>
        </w:tc>
        <w:tc>
          <w:tcPr>
            <w:tcW w:w="972" w:type="dxa"/>
            <w:vMerge/>
          </w:tcPr>
          <w:p w:rsidR="00CA46FA" w:rsidRPr="00097D30" w:rsidRDefault="00CA46FA"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p>
        </w:tc>
        <w:tc>
          <w:tcPr>
            <w:tcW w:w="774" w:type="dxa"/>
          </w:tcPr>
          <w:p w:rsidR="00CA46FA" w:rsidRPr="00097D30" w:rsidRDefault="00CA46FA"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X1</w:t>
            </w:r>
          </w:p>
        </w:tc>
        <w:tc>
          <w:tcPr>
            <w:tcW w:w="793" w:type="dxa"/>
          </w:tcPr>
          <w:p w:rsidR="00CA46FA" w:rsidRPr="00097D30" w:rsidRDefault="00CA46FA"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X2</w:t>
            </w:r>
          </w:p>
        </w:tc>
        <w:tc>
          <w:tcPr>
            <w:tcW w:w="793" w:type="dxa"/>
          </w:tcPr>
          <w:p w:rsidR="00CA46FA" w:rsidRPr="00097D30" w:rsidRDefault="00CA46FA"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X3</w:t>
            </w:r>
          </w:p>
        </w:tc>
        <w:tc>
          <w:tcPr>
            <w:tcW w:w="824" w:type="dxa"/>
          </w:tcPr>
          <w:p w:rsidR="00CA46FA" w:rsidRPr="00097D30" w:rsidRDefault="00CA46FA"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Y</w:t>
            </w:r>
          </w:p>
        </w:tc>
        <w:tc>
          <w:tcPr>
            <w:tcW w:w="1272" w:type="dxa"/>
            <w:vMerge/>
          </w:tcPr>
          <w:p w:rsidR="00CA46FA" w:rsidRPr="00E65D85" w:rsidRDefault="00CA46FA"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r>
      <w:tr w:rsidR="00F66363" w:rsidTr="0012023E">
        <w:tc>
          <w:tcPr>
            <w:cnfStyle w:val="001000000000" w:firstRow="0" w:lastRow="0" w:firstColumn="1" w:lastColumn="0" w:oddVBand="0" w:evenVBand="0" w:oddHBand="0" w:evenHBand="0" w:firstRowFirstColumn="0" w:firstRowLastColumn="0" w:lastRowFirstColumn="0" w:lastRowLastColumn="0"/>
            <w:tcW w:w="1084" w:type="dxa"/>
          </w:tcPr>
          <w:p w:rsidR="00F66363" w:rsidRDefault="00F66363" w:rsidP="00F66363">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Z1</w:t>
            </w:r>
          </w:p>
        </w:tc>
        <w:tc>
          <w:tcPr>
            <w:tcW w:w="972" w:type="dxa"/>
          </w:tcPr>
          <w:p w:rsidR="00F66363" w:rsidRDefault="00F66363" w:rsidP="00F6636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0,771</w:t>
            </w:r>
          </w:p>
        </w:tc>
        <w:tc>
          <w:tcPr>
            <w:tcW w:w="774" w:type="dxa"/>
          </w:tcPr>
          <w:p w:rsidR="00F66363" w:rsidRPr="00E65D85" w:rsidRDefault="007909D7" w:rsidP="00F6636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-0,056</w:t>
            </w:r>
          </w:p>
        </w:tc>
        <w:tc>
          <w:tcPr>
            <w:tcW w:w="793" w:type="dxa"/>
          </w:tcPr>
          <w:p w:rsidR="00F66363" w:rsidRPr="00E65D85" w:rsidRDefault="00F66363" w:rsidP="00F6636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0,232</w:t>
            </w:r>
          </w:p>
        </w:tc>
        <w:tc>
          <w:tcPr>
            <w:tcW w:w="793" w:type="dxa"/>
          </w:tcPr>
          <w:p w:rsidR="00F66363" w:rsidRPr="00E65D85" w:rsidRDefault="00F66363" w:rsidP="00F6636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0,399</w:t>
            </w:r>
          </w:p>
        </w:tc>
        <w:tc>
          <w:tcPr>
            <w:tcW w:w="824" w:type="dxa"/>
          </w:tcPr>
          <w:p w:rsidR="00F66363" w:rsidRPr="00E65D85" w:rsidRDefault="00F66363" w:rsidP="00F6636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-0,354</w:t>
            </w:r>
          </w:p>
        </w:tc>
        <w:tc>
          <w:tcPr>
            <w:tcW w:w="1272" w:type="dxa"/>
          </w:tcPr>
          <w:p w:rsidR="00F66363" w:rsidRPr="00E65D85" w:rsidRDefault="00F66363" w:rsidP="00F6636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65D85">
              <w:rPr>
                <w:rFonts w:ascii="Book Antiqua" w:hAnsi="Book Antiqua" w:cs="Times New Roman"/>
                <w:sz w:val="20"/>
                <w:szCs w:val="20"/>
              </w:rPr>
              <w:t>Terpenuhi</w:t>
            </w:r>
          </w:p>
        </w:tc>
      </w:tr>
      <w:tr w:rsidR="00F66363" w:rsidTr="00120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rsidR="00F66363" w:rsidRDefault="00F66363" w:rsidP="00F66363">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Z2</w:t>
            </w:r>
          </w:p>
        </w:tc>
        <w:tc>
          <w:tcPr>
            <w:tcW w:w="972" w:type="dxa"/>
          </w:tcPr>
          <w:p w:rsidR="00F66363" w:rsidRDefault="00F66363" w:rsidP="00F6636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0,833</w:t>
            </w:r>
          </w:p>
        </w:tc>
        <w:tc>
          <w:tcPr>
            <w:tcW w:w="774" w:type="dxa"/>
          </w:tcPr>
          <w:p w:rsidR="00F66363" w:rsidRPr="00E65D85" w:rsidRDefault="00F66363" w:rsidP="00F6636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0,028</w:t>
            </w:r>
          </w:p>
        </w:tc>
        <w:tc>
          <w:tcPr>
            <w:tcW w:w="793" w:type="dxa"/>
          </w:tcPr>
          <w:p w:rsidR="00F66363" w:rsidRPr="00E65D85" w:rsidRDefault="00F66363" w:rsidP="00F6636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0,186</w:t>
            </w:r>
          </w:p>
        </w:tc>
        <w:tc>
          <w:tcPr>
            <w:tcW w:w="793" w:type="dxa"/>
          </w:tcPr>
          <w:p w:rsidR="00F66363" w:rsidRPr="00E65D85" w:rsidRDefault="00F66363" w:rsidP="00F6636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0,077</w:t>
            </w:r>
          </w:p>
        </w:tc>
        <w:tc>
          <w:tcPr>
            <w:tcW w:w="824" w:type="dxa"/>
          </w:tcPr>
          <w:p w:rsidR="00F66363" w:rsidRPr="00E65D85" w:rsidRDefault="00F66363" w:rsidP="00F6636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-0,159</w:t>
            </w:r>
          </w:p>
        </w:tc>
        <w:tc>
          <w:tcPr>
            <w:tcW w:w="1272" w:type="dxa"/>
          </w:tcPr>
          <w:p w:rsidR="00F66363" w:rsidRPr="00E65D85" w:rsidRDefault="00F66363" w:rsidP="00F66363">
            <w:pPr>
              <w:jc w:val="center"/>
              <w:cnfStyle w:val="000000100000" w:firstRow="0" w:lastRow="0" w:firstColumn="0" w:lastColumn="0" w:oddVBand="0" w:evenVBand="0" w:oddHBand="1" w:evenHBand="0" w:firstRowFirstColumn="0" w:firstRowLastColumn="0" w:lastRowFirstColumn="0" w:lastRowLastColumn="0"/>
            </w:pPr>
            <w:r w:rsidRPr="00E65D85">
              <w:rPr>
                <w:rFonts w:ascii="Book Antiqua" w:hAnsi="Book Antiqua" w:cs="Times New Roman"/>
                <w:sz w:val="20"/>
                <w:szCs w:val="20"/>
              </w:rPr>
              <w:t>Terpenuhi</w:t>
            </w:r>
          </w:p>
        </w:tc>
      </w:tr>
      <w:tr w:rsidR="00F66363" w:rsidTr="0012023E">
        <w:tc>
          <w:tcPr>
            <w:cnfStyle w:val="001000000000" w:firstRow="0" w:lastRow="0" w:firstColumn="1" w:lastColumn="0" w:oddVBand="0" w:evenVBand="0" w:oddHBand="0" w:evenHBand="0" w:firstRowFirstColumn="0" w:firstRowLastColumn="0" w:lastRowFirstColumn="0" w:lastRowLastColumn="0"/>
            <w:tcW w:w="1084" w:type="dxa"/>
          </w:tcPr>
          <w:p w:rsidR="00F66363" w:rsidRDefault="00F66363" w:rsidP="00F66363">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Z3</w:t>
            </w:r>
          </w:p>
        </w:tc>
        <w:tc>
          <w:tcPr>
            <w:tcW w:w="972" w:type="dxa"/>
          </w:tcPr>
          <w:p w:rsidR="00F66363" w:rsidRDefault="00F66363" w:rsidP="00F6636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0,776</w:t>
            </w:r>
          </w:p>
        </w:tc>
        <w:tc>
          <w:tcPr>
            <w:tcW w:w="774" w:type="dxa"/>
          </w:tcPr>
          <w:p w:rsidR="00F66363" w:rsidRPr="00E65D85" w:rsidRDefault="00F66363" w:rsidP="00F6636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-0,128</w:t>
            </w:r>
          </w:p>
        </w:tc>
        <w:tc>
          <w:tcPr>
            <w:tcW w:w="793" w:type="dxa"/>
          </w:tcPr>
          <w:p w:rsidR="00F66363" w:rsidRPr="00E65D85" w:rsidRDefault="00F66363" w:rsidP="00F6636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0,141</w:t>
            </w:r>
          </w:p>
        </w:tc>
        <w:tc>
          <w:tcPr>
            <w:tcW w:w="793" w:type="dxa"/>
          </w:tcPr>
          <w:p w:rsidR="00F66363" w:rsidRPr="00E65D85" w:rsidRDefault="00F66363" w:rsidP="00F6636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-0,151</w:t>
            </w:r>
          </w:p>
        </w:tc>
        <w:tc>
          <w:tcPr>
            <w:tcW w:w="824" w:type="dxa"/>
          </w:tcPr>
          <w:p w:rsidR="00F66363" w:rsidRPr="00E65D85" w:rsidRDefault="00F66363" w:rsidP="00F6636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0,195</w:t>
            </w:r>
          </w:p>
        </w:tc>
        <w:tc>
          <w:tcPr>
            <w:tcW w:w="1272" w:type="dxa"/>
          </w:tcPr>
          <w:p w:rsidR="00F66363" w:rsidRPr="00E65D85" w:rsidRDefault="00F66363" w:rsidP="00F66363">
            <w:pPr>
              <w:jc w:val="center"/>
              <w:cnfStyle w:val="000000000000" w:firstRow="0" w:lastRow="0" w:firstColumn="0" w:lastColumn="0" w:oddVBand="0" w:evenVBand="0" w:oddHBand="0" w:evenHBand="0" w:firstRowFirstColumn="0" w:firstRowLastColumn="0" w:lastRowFirstColumn="0" w:lastRowLastColumn="0"/>
            </w:pPr>
            <w:r w:rsidRPr="00E65D85">
              <w:rPr>
                <w:rFonts w:ascii="Book Antiqua" w:hAnsi="Book Antiqua" w:cs="Times New Roman"/>
                <w:sz w:val="20"/>
                <w:szCs w:val="20"/>
              </w:rPr>
              <w:t>Terpenuhi</w:t>
            </w:r>
          </w:p>
        </w:tc>
      </w:tr>
      <w:tr w:rsidR="00F66363" w:rsidTr="00120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rsidR="00F66363" w:rsidRDefault="00F66363" w:rsidP="00F66363">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Z4</w:t>
            </w:r>
          </w:p>
        </w:tc>
        <w:tc>
          <w:tcPr>
            <w:tcW w:w="972" w:type="dxa"/>
          </w:tcPr>
          <w:p w:rsidR="00F66363" w:rsidRDefault="00F66363" w:rsidP="00F6636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0,601</w:t>
            </w:r>
          </w:p>
        </w:tc>
        <w:tc>
          <w:tcPr>
            <w:tcW w:w="774" w:type="dxa"/>
          </w:tcPr>
          <w:p w:rsidR="00F66363" w:rsidRPr="00E65D85" w:rsidRDefault="00F66363" w:rsidP="00F6636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0,106</w:t>
            </w:r>
          </w:p>
        </w:tc>
        <w:tc>
          <w:tcPr>
            <w:tcW w:w="793" w:type="dxa"/>
          </w:tcPr>
          <w:p w:rsidR="00F66363" w:rsidRPr="00E65D85" w:rsidRDefault="00F66363" w:rsidP="00F6636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-0,435</w:t>
            </w:r>
          </w:p>
        </w:tc>
        <w:tc>
          <w:tcPr>
            <w:tcW w:w="793" w:type="dxa"/>
          </w:tcPr>
          <w:p w:rsidR="00F66363" w:rsidRPr="00E65D85" w:rsidRDefault="00F66363" w:rsidP="00F6636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0,051</w:t>
            </w:r>
          </w:p>
        </w:tc>
        <w:tc>
          <w:tcPr>
            <w:tcW w:w="824" w:type="dxa"/>
          </w:tcPr>
          <w:p w:rsidR="00F66363" w:rsidRPr="00E65D85" w:rsidRDefault="00F66363" w:rsidP="00F66363">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-0,143</w:t>
            </w:r>
          </w:p>
        </w:tc>
        <w:tc>
          <w:tcPr>
            <w:tcW w:w="1272" w:type="dxa"/>
          </w:tcPr>
          <w:p w:rsidR="00F66363" w:rsidRPr="00E65D85" w:rsidRDefault="00F66363" w:rsidP="00F66363">
            <w:pPr>
              <w:jc w:val="center"/>
              <w:cnfStyle w:val="000000100000" w:firstRow="0" w:lastRow="0" w:firstColumn="0" w:lastColumn="0" w:oddVBand="0" w:evenVBand="0" w:oddHBand="1" w:evenHBand="0" w:firstRowFirstColumn="0" w:firstRowLastColumn="0" w:lastRowFirstColumn="0" w:lastRowLastColumn="0"/>
            </w:pPr>
            <w:r w:rsidRPr="00E65D85">
              <w:rPr>
                <w:rFonts w:ascii="Book Antiqua" w:hAnsi="Book Antiqua" w:cs="Times New Roman"/>
                <w:sz w:val="20"/>
                <w:szCs w:val="20"/>
              </w:rPr>
              <w:t>Terpenuhi</w:t>
            </w:r>
          </w:p>
        </w:tc>
      </w:tr>
      <w:tr w:rsidR="00F66363" w:rsidTr="0012023E">
        <w:tc>
          <w:tcPr>
            <w:cnfStyle w:val="001000000000" w:firstRow="0" w:lastRow="0" w:firstColumn="1" w:lastColumn="0" w:oddVBand="0" w:evenVBand="0" w:oddHBand="0" w:evenHBand="0" w:firstRowFirstColumn="0" w:firstRowLastColumn="0" w:lastRowFirstColumn="0" w:lastRowLastColumn="0"/>
            <w:tcW w:w="1084" w:type="dxa"/>
          </w:tcPr>
          <w:p w:rsidR="00F66363" w:rsidRDefault="00F66363" w:rsidP="00F66363">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Z5</w:t>
            </w:r>
          </w:p>
        </w:tc>
        <w:tc>
          <w:tcPr>
            <w:tcW w:w="972" w:type="dxa"/>
          </w:tcPr>
          <w:p w:rsidR="00F66363" w:rsidRDefault="00F66363" w:rsidP="00F6636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0,509</w:t>
            </w:r>
          </w:p>
        </w:tc>
        <w:tc>
          <w:tcPr>
            <w:tcW w:w="774" w:type="dxa"/>
          </w:tcPr>
          <w:p w:rsidR="00F66363" w:rsidRPr="00E65D85" w:rsidRDefault="00F66363" w:rsidP="00F6636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0,108</w:t>
            </w:r>
          </w:p>
        </w:tc>
        <w:tc>
          <w:tcPr>
            <w:tcW w:w="793" w:type="dxa"/>
          </w:tcPr>
          <w:p w:rsidR="00F66363" w:rsidRPr="00E65D85" w:rsidRDefault="00F66363" w:rsidP="00F6636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-0,357</w:t>
            </w:r>
          </w:p>
        </w:tc>
        <w:tc>
          <w:tcPr>
            <w:tcW w:w="793" w:type="dxa"/>
          </w:tcPr>
          <w:p w:rsidR="00F66363" w:rsidRPr="00E65D85" w:rsidRDefault="00F66363" w:rsidP="00F6636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-0,560</w:t>
            </w:r>
          </w:p>
        </w:tc>
        <w:tc>
          <w:tcPr>
            <w:tcW w:w="824" w:type="dxa"/>
          </w:tcPr>
          <w:p w:rsidR="00F66363" w:rsidRPr="00E65D85" w:rsidRDefault="00F66363" w:rsidP="00F66363">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0,066</w:t>
            </w:r>
          </w:p>
        </w:tc>
        <w:tc>
          <w:tcPr>
            <w:tcW w:w="1272" w:type="dxa"/>
          </w:tcPr>
          <w:p w:rsidR="00F66363" w:rsidRPr="00E65D85" w:rsidRDefault="00F66363" w:rsidP="00F66363">
            <w:pPr>
              <w:jc w:val="center"/>
              <w:cnfStyle w:val="000000000000" w:firstRow="0" w:lastRow="0" w:firstColumn="0" w:lastColumn="0" w:oddVBand="0" w:evenVBand="0" w:oddHBand="0" w:evenHBand="0" w:firstRowFirstColumn="0" w:firstRowLastColumn="0" w:lastRowFirstColumn="0" w:lastRowLastColumn="0"/>
            </w:pPr>
            <w:r w:rsidRPr="00E65D85">
              <w:rPr>
                <w:rFonts w:ascii="Book Antiqua" w:hAnsi="Book Antiqua" w:cs="Times New Roman"/>
                <w:sz w:val="20"/>
                <w:szCs w:val="20"/>
              </w:rPr>
              <w:t>Terpenuhi</w:t>
            </w:r>
          </w:p>
        </w:tc>
      </w:tr>
    </w:tbl>
    <w:p w:rsidR="00CA46FA" w:rsidRDefault="00A561F5" w:rsidP="00A561F5">
      <w:pPr>
        <w:spacing w:after="0" w:line="276" w:lineRule="auto"/>
        <w:ind w:left="142"/>
        <w:jc w:val="both"/>
        <w:rPr>
          <w:rFonts w:ascii="Book Antiqua" w:hAnsi="Book Antiqua" w:cs="Times New Roman"/>
          <w:sz w:val="20"/>
          <w:szCs w:val="20"/>
        </w:rPr>
      </w:pPr>
      <w:r>
        <w:rPr>
          <w:rFonts w:ascii="Book Antiqua" w:hAnsi="Book Antiqua" w:cs="Times New Roman"/>
          <w:sz w:val="20"/>
          <w:szCs w:val="20"/>
        </w:rPr>
        <w:t>Sumber: data diolah peneliti (2020)</w:t>
      </w:r>
    </w:p>
    <w:p w:rsidR="00A561F5" w:rsidRPr="00A561F5" w:rsidRDefault="00A561F5" w:rsidP="00A561F5">
      <w:pPr>
        <w:spacing w:after="0" w:line="276" w:lineRule="auto"/>
        <w:ind w:left="142"/>
        <w:jc w:val="both"/>
        <w:rPr>
          <w:rFonts w:ascii="Book Antiqua" w:hAnsi="Book Antiqua" w:cs="Times New Roman"/>
          <w:sz w:val="20"/>
          <w:szCs w:val="20"/>
        </w:rPr>
      </w:pPr>
    </w:p>
    <w:p w:rsidR="00CA46FA" w:rsidRPr="00E65D85" w:rsidRDefault="00E81CCD" w:rsidP="00CA46FA">
      <w:pPr>
        <w:pStyle w:val="ListParagraph"/>
        <w:spacing w:after="0" w:line="276" w:lineRule="auto"/>
        <w:ind w:left="1134"/>
        <w:jc w:val="center"/>
        <w:rPr>
          <w:rFonts w:ascii="Book Antiqua" w:hAnsi="Book Antiqua" w:cs="Times New Roman"/>
          <w:b/>
          <w:sz w:val="20"/>
          <w:szCs w:val="20"/>
        </w:rPr>
      </w:pPr>
      <w:r>
        <w:rPr>
          <w:rFonts w:ascii="Book Antiqua" w:hAnsi="Book Antiqua" w:cs="Times New Roman"/>
          <w:b/>
          <w:sz w:val="20"/>
          <w:szCs w:val="20"/>
        </w:rPr>
        <w:lastRenderedPageBreak/>
        <w:t>T</w:t>
      </w:r>
      <w:r w:rsidR="00972E88">
        <w:rPr>
          <w:rFonts w:ascii="Book Antiqua" w:hAnsi="Book Antiqua" w:cs="Times New Roman"/>
          <w:b/>
          <w:sz w:val="20"/>
          <w:szCs w:val="20"/>
        </w:rPr>
        <w:t>abel 4.14</w:t>
      </w:r>
      <w:r w:rsidR="00CA46FA" w:rsidRPr="00E86D78">
        <w:rPr>
          <w:rFonts w:ascii="Book Antiqua" w:hAnsi="Book Antiqua" w:cs="Times New Roman"/>
          <w:b/>
          <w:sz w:val="20"/>
          <w:szCs w:val="20"/>
        </w:rPr>
        <w:t xml:space="preserve"> Validitas Diskriminan Setiap Indikator</w:t>
      </w:r>
      <w:r w:rsidR="00CA46FA">
        <w:rPr>
          <w:rFonts w:ascii="Book Antiqua" w:hAnsi="Book Antiqua" w:cs="Times New Roman"/>
          <w:b/>
          <w:sz w:val="20"/>
          <w:szCs w:val="20"/>
        </w:rPr>
        <w:t xml:space="preserve"> Pada Variabel Perilaku Menabung (Y)</w:t>
      </w:r>
    </w:p>
    <w:tbl>
      <w:tblPr>
        <w:tblStyle w:val="PlainTable2"/>
        <w:tblW w:w="6512" w:type="dxa"/>
        <w:tblInd w:w="142" w:type="dxa"/>
        <w:tblLook w:val="04A0" w:firstRow="1" w:lastRow="0" w:firstColumn="1" w:lastColumn="0" w:noHBand="0" w:noVBand="1"/>
      </w:tblPr>
      <w:tblGrid>
        <w:gridCol w:w="1084"/>
        <w:gridCol w:w="972"/>
        <w:gridCol w:w="774"/>
        <w:gridCol w:w="793"/>
        <w:gridCol w:w="793"/>
        <w:gridCol w:w="824"/>
        <w:gridCol w:w="1272"/>
      </w:tblGrid>
      <w:tr w:rsidR="00CA46FA" w:rsidTr="001202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vMerge w:val="restart"/>
          </w:tcPr>
          <w:p w:rsidR="00CA46FA" w:rsidRPr="00097D30" w:rsidRDefault="00CA46FA" w:rsidP="0012023E">
            <w:pPr>
              <w:pStyle w:val="ListParagraph"/>
              <w:spacing w:line="276" w:lineRule="auto"/>
              <w:ind w:left="0"/>
              <w:jc w:val="center"/>
              <w:rPr>
                <w:rFonts w:ascii="Book Antiqua" w:hAnsi="Book Antiqua" w:cs="Times New Roman"/>
                <w:sz w:val="20"/>
                <w:szCs w:val="20"/>
              </w:rPr>
            </w:pPr>
            <w:r w:rsidRPr="00097D30">
              <w:rPr>
                <w:rFonts w:ascii="Book Antiqua" w:hAnsi="Book Antiqua" w:cs="Times New Roman"/>
                <w:sz w:val="20"/>
                <w:szCs w:val="20"/>
              </w:rPr>
              <w:t xml:space="preserve">Indikator </w:t>
            </w:r>
          </w:p>
        </w:tc>
        <w:tc>
          <w:tcPr>
            <w:tcW w:w="972" w:type="dxa"/>
            <w:vMerge w:val="restart"/>
          </w:tcPr>
          <w:p w:rsidR="00CA46FA" w:rsidRPr="00097D30" w:rsidRDefault="00CA46FA" w:rsidP="0012023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i/>
                <w:sz w:val="20"/>
                <w:szCs w:val="20"/>
              </w:rPr>
            </w:pPr>
            <w:r w:rsidRPr="00097D30">
              <w:rPr>
                <w:rFonts w:ascii="Book Antiqua" w:hAnsi="Book Antiqua" w:cs="Times New Roman"/>
                <w:i/>
                <w:sz w:val="20"/>
                <w:szCs w:val="20"/>
              </w:rPr>
              <w:t xml:space="preserve">Loading </w:t>
            </w:r>
          </w:p>
        </w:tc>
        <w:tc>
          <w:tcPr>
            <w:tcW w:w="3184" w:type="dxa"/>
            <w:gridSpan w:val="4"/>
          </w:tcPr>
          <w:p w:rsidR="00CA46FA" w:rsidRPr="00097D30" w:rsidRDefault="00CA46FA" w:rsidP="0012023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i/>
                <w:sz w:val="20"/>
                <w:szCs w:val="20"/>
              </w:rPr>
            </w:pPr>
            <w:r w:rsidRPr="00097D30">
              <w:rPr>
                <w:rFonts w:ascii="Book Antiqua" w:hAnsi="Book Antiqua" w:cs="Times New Roman"/>
                <w:i/>
                <w:sz w:val="20"/>
                <w:szCs w:val="20"/>
              </w:rPr>
              <w:t xml:space="preserve">Cross Loading </w:t>
            </w:r>
          </w:p>
        </w:tc>
        <w:tc>
          <w:tcPr>
            <w:tcW w:w="1272" w:type="dxa"/>
            <w:vMerge w:val="restart"/>
          </w:tcPr>
          <w:p w:rsidR="00CA46FA" w:rsidRPr="00097D30" w:rsidRDefault="00CA46FA" w:rsidP="0012023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097D30">
              <w:rPr>
                <w:rFonts w:ascii="Book Antiqua" w:hAnsi="Book Antiqua" w:cs="Times New Roman"/>
                <w:sz w:val="20"/>
                <w:szCs w:val="20"/>
              </w:rPr>
              <w:t>Keterangan</w:t>
            </w:r>
          </w:p>
        </w:tc>
      </w:tr>
      <w:tr w:rsidR="00CA46FA" w:rsidTr="00120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vMerge/>
          </w:tcPr>
          <w:p w:rsidR="00CA46FA" w:rsidRPr="00097D30" w:rsidRDefault="00CA46FA" w:rsidP="0012023E">
            <w:pPr>
              <w:pStyle w:val="ListParagraph"/>
              <w:spacing w:line="276" w:lineRule="auto"/>
              <w:ind w:left="0"/>
              <w:jc w:val="center"/>
              <w:rPr>
                <w:rFonts w:ascii="Book Antiqua" w:hAnsi="Book Antiqua" w:cs="Times New Roman"/>
                <w:sz w:val="20"/>
                <w:szCs w:val="20"/>
              </w:rPr>
            </w:pPr>
          </w:p>
        </w:tc>
        <w:tc>
          <w:tcPr>
            <w:tcW w:w="972" w:type="dxa"/>
            <w:vMerge/>
          </w:tcPr>
          <w:p w:rsidR="00CA46FA" w:rsidRPr="00097D30" w:rsidRDefault="00CA46FA"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p>
        </w:tc>
        <w:tc>
          <w:tcPr>
            <w:tcW w:w="774" w:type="dxa"/>
          </w:tcPr>
          <w:p w:rsidR="00CA46FA" w:rsidRPr="00097D30" w:rsidRDefault="00CA46FA"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X1</w:t>
            </w:r>
          </w:p>
        </w:tc>
        <w:tc>
          <w:tcPr>
            <w:tcW w:w="793" w:type="dxa"/>
          </w:tcPr>
          <w:p w:rsidR="00CA46FA" w:rsidRPr="00097D30" w:rsidRDefault="00CA46FA"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X2</w:t>
            </w:r>
          </w:p>
        </w:tc>
        <w:tc>
          <w:tcPr>
            <w:tcW w:w="793" w:type="dxa"/>
          </w:tcPr>
          <w:p w:rsidR="00CA46FA" w:rsidRPr="00097D30" w:rsidRDefault="00CA46FA"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X3</w:t>
            </w:r>
          </w:p>
        </w:tc>
        <w:tc>
          <w:tcPr>
            <w:tcW w:w="824" w:type="dxa"/>
          </w:tcPr>
          <w:p w:rsidR="00CA46FA" w:rsidRPr="00097D30" w:rsidRDefault="00CA46FA"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Z</w:t>
            </w:r>
          </w:p>
        </w:tc>
        <w:tc>
          <w:tcPr>
            <w:tcW w:w="1272" w:type="dxa"/>
            <w:vMerge/>
          </w:tcPr>
          <w:p w:rsidR="00CA46FA" w:rsidRPr="00E65D85" w:rsidRDefault="00CA46FA"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r>
      <w:tr w:rsidR="00CA46FA" w:rsidTr="0012023E">
        <w:tc>
          <w:tcPr>
            <w:cnfStyle w:val="001000000000" w:firstRow="0" w:lastRow="0" w:firstColumn="1" w:lastColumn="0" w:oddVBand="0" w:evenVBand="0" w:oddHBand="0" w:evenHBand="0" w:firstRowFirstColumn="0" w:firstRowLastColumn="0" w:lastRowFirstColumn="0" w:lastRowLastColumn="0"/>
            <w:tcW w:w="1084" w:type="dxa"/>
          </w:tcPr>
          <w:p w:rsidR="00CA46FA" w:rsidRDefault="00CA46FA" w:rsidP="00CA46FA">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Y1</w:t>
            </w:r>
          </w:p>
        </w:tc>
        <w:tc>
          <w:tcPr>
            <w:tcW w:w="972" w:type="dxa"/>
          </w:tcPr>
          <w:p w:rsidR="00CA46FA" w:rsidRDefault="00CA46FA" w:rsidP="00CA46F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0,761</w:t>
            </w:r>
          </w:p>
        </w:tc>
        <w:tc>
          <w:tcPr>
            <w:tcW w:w="774" w:type="dxa"/>
          </w:tcPr>
          <w:p w:rsidR="00CA46FA" w:rsidRPr="00E65D85" w:rsidRDefault="00F30A3A" w:rsidP="00CA46F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-0,037</w:t>
            </w:r>
          </w:p>
        </w:tc>
        <w:tc>
          <w:tcPr>
            <w:tcW w:w="793" w:type="dxa"/>
          </w:tcPr>
          <w:p w:rsidR="00CA46FA" w:rsidRPr="00E65D85" w:rsidRDefault="000F2938" w:rsidP="00CA46F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0,117</w:t>
            </w:r>
          </w:p>
        </w:tc>
        <w:tc>
          <w:tcPr>
            <w:tcW w:w="793" w:type="dxa"/>
          </w:tcPr>
          <w:p w:rsidR="00CA46FA" w:rsidRPr="00E65D85" w:rsidRDefault="00F30A3A" w:rsidP="00CA46F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0,322</w:t>
            </w:r>
          </w:p>
        </w:tc>
        <w:tc>
          <w:tcPr>
            <w:tcW w:w="824" w:type="dxa"/>
          </w:tcPr>
          <w:p w:rsidR="00CA46FA" w:rsidRPr="00E65D85" w:rsidRDefault="00F30A3A" w:rsidP="00CA46F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w:t>
            </w:r>
            <w:r w:rsidR="000F2938">
              <w:rPr>
                <w:rFonts w:ascii="Book Antiqua" w:hAnsi="Book Antiqua" w:cs="Times New Roman"/>
                <w:sz w:val="20"/>
                <w:szCs w:val="20"/>
              </w:rPr>
              <w:t>0,109</w:t>
            </w:r>
          </w:p>
        </w:tc>
        <w:tc>
          <w:tcPr>
            <w:tcW w:w="1272" w:type="dxa"/>
          </w:tcPr>
          <w:p w:rsidR="00CA46FA" w:rsidRPr="00E65D85" w:rsidRDefault="00CA46FA" w:rsidP="00CA46F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65D85">
              <w:rPr>
                <w:rFonts w:ascii="Book Antiqua" w:hAnsi="Book Antiqua" w:cs="Times New Roman"/>
                <w:sz w:val="20"/>
                <w:szCs w:val="20"/>
              </w:rPr>
              <w:t>Terpenuhi</w:t>
            </w:r>
          </w:p>
        </w:tc>
      </w:tr>
      <w:tr w:rsidR="00CA46FA" w:rsidTr="00120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dxa"/>
          </w:tcPr>
          <w:p w:rsidR="00CA46FA" w:rsidRDefault="00CA46FA" w:rsidP="00CA46FA">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Y2</w:t>
            </w:r>
          </w:p>
        </w:tc>
        <w:tc>
          <w:tcPr>
            <w:tcW w:w="972" w:type="dxa"/>
          </w:tcPr>
          <w:p w:rsidR="00CA46FA" w:rsidRDefault="00CA46FA" w:rsidP="00CA46F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0,842</w:t>
            </w:r>
          </w:p>
        </w:tc>
        <w:tc>
          <w:tcPr>
            <w:tcW w:w="774" w:type="dxa"/>
          </w:tcPr>
          <w:p w:rsidR="00CA46FA" w:rsidRPr="00E65D85" w:rsidRDefault="000F2938" w:rsidP="00CA46F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0,015</w:t>
            </w:r>
          </w:p>
        </w:tc>
        <w:tc>
          <w:tcPr>
            <w:tcW w:w="793" w:type="dxa"/>
          </w:tcPr>
          <w:p w:rsidR="00CA46FA" w:rsidRPr="00E65D85" w:rsidRDefault="00F30A3A" w:rsidP="00CA46F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-0,103</w:t>
            </w:r>
          </w:p>
        </w:tc>
        <w:tc>
          <w:tcPr>
            <w:tcW w:w="793" w:type="dxa"/>
          </w:tcPr>
          <w:p w:rsidR="00CA46FA" w:rsidRPr="00E65D85" w:rsidRDefault="00F30A3A" w:rsidP="00CA46F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-0,266</w:t>
            </w:r>
          </w:p>
        </w:tc>
        <w:tc>
          <w:tcPr>
            <w:tcW w:w="824" w:type="dxa"/>
          </w:tcPr>
          <w:p w:rsidR="00CA46FA" w:rsidRPr="00E65D85" w:rsidRDefault="00F30A3A" w:rsidP="00CA46F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0,105</w:t>
            </w:r>
          </w:p>
        </w:tc>
        <w:tc>
          <w:tcPr>
            <w:tcW w:w="1272" w:type="dxa"/>
          </w:tcPr>
          <w:p w:rsidR="00CA46FA" w:rsidRPr="00E65D85" w:rsidRDefault="00CA46FA" w:rsidP="00CA46FA">
            <w:pPr>
              <w:jc w:val="center"/>
              <w:cnfStyle w:val="000000100000" w:firstRow="0" w:lastRow="0" w:firstColumn="0" w:lastColumn="0" w:oddVBand="0" w:evenVBand="0" w:oddHBand="1" w:evenHBand="0" w:firstRowFirstColumn="0" w:firstRowLastColumn="0" w:lastRowFirstColumn="0" w:lastRowLastColumn="0"/>
            </w:pPr>
            <w:r w:rsidRPr="00E65D85">
              <w:rPr>
                <w:rFonts w:ascii="Book Antiqua" w:hAnsi="Book Antiqua" w:cs="Times New Roman"/>
                <w:sz w:val="20"/>
                <w:szCs w:val="20"/>
              </w:rPr>
              <w:t>Terpenuhi</w:t>
            </w:r>
          </w:p>
        </w:tc>
      </w:tr>
      <w:tr w:rsidR="00CA46FA" w:rsidTr="0012023E">
        <w:tc>
          <w:tcPr>
            <w:cnfStyle w:val="001000000000" w:firstRow="0" w:lastRow="0" w:firstColumn="1" w:lastColumn="0" w:oddVBand="0" w:evenVBand="0" w:oddHBand="0" w:evenHBand="0" w:firstRowFirstColumn="0" w:firstRowLastColumn="0" w:lastRowFirstColumn="0" w:lastRowLastColumn="0"/>
            <w:tcW w:w="1084" w:type="dxa"/>
          </w:tcPr>
          <w:p w:rsidR="00CA46FA" w:rsidRDefault="00CA46FA" w:rsidP="00CA46FA">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Y3</w:t>
            </w:r>
          </w:p>
        </w:tc>
        <w:tc>
          <w:tcPr>
            <w:tcW w:w="972" w:type="dxa"/>
          </w:tcPr>
          <w:p w:rsidR="00CA46FA" w:rsidRDefault="00CA46FA" w:rsidP="00CA46F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0,829</w:t>
            </w:r>
          </w:p>
        </w:tc>
        <w:tc>
          <w:tcPr>
            <w:tcW w:w="774" w:type="dxa"/>
          </w:tcPr>
          <w:p w:rsidR="00CA46FA" w:rsidRPr="00E65D85" w:rsidRDefault="00F30A3A" w:rsidP="00CA46F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0,018</w:t>
            </w:r>
          </w:p>
        </w:tc>
        <w:tc>
          <w:tcPr>
            <w:tcW w:w="793" w:type="dxa"/>
          </w:tcPr>
          <w:p w:rsidR="00CA46FA" w:rsidRPr="00E65D85" w:rsidRDefault="00F30A3A" w:rsidP="00CA46F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-0,003</w:t>
            </w:r>
          </w:p>
        </w:tc>
        <w:tc>
          <w:tcPr>
            <w:tcW w:w="793" w:type="dxa"/>
          </w:tcPr>
          <w:p w:rsidR="00CA46FA" w:rsidRPr="00E65D85" w:rsidRDefault="00F30A3A" w:rsidP="00CA46F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-0,025</w:t>
            </w:r>
          </w:p>
        </w:tc>
        <w:tc>
          <w:tcPr>
            <w:tcW w:w="824" w:type="dxa"/>
          </w:tcPr>
          <w:p w:rsidR="00CA46FA" w:rsidRPr="00E65D85" w:rsidRDefault="00F30A3A" w:rsidP="00CA46F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-0,007</w:t>
            </w:r>
          </w:p>
        </w:tc>
        <w:tc>
          <w:tcPr>
            <w:tcW w:w="1272" w:type="dxa"/>
          </w:tcPr>
          <w:p w:rsidR="00CA46FA" w:rsidRPr="00E65D85" w:rsidRDefault="00CA46FA" w:rsidP="00CA46FA">
            <w:pPr>
              <w:jc w:val="center"/>
              <w:cnfStyle w:val="000000000000" w:firstRow="0" w:lastRow="0" w:firstColumn="0" w:lastColumn="0" w:oddVBand="0" w:evenVBand="0" w:oddHBand="0" w:evenHBand="0" w:firstRowFirstColumn="0" w:firstRowLastColumn="0" w:lastRowFirstColumn="0" w:lastRowLastColumn="0"/>
            </w:pPr>
            <w:r w:rsidRPr="00E65D85">
              <w:rPr>
                <w:rFonts w:ascii="Book Antiqua" w:hAnsi="Book Antiqua" w:cs="Times New Roman"/>
                <w:sz w:val="20"/>
                <w:szCs w:val="20"/>
              </w:rPr>
              <w:t>Terpenuhi</w:t>
            </w:r>
          </w:p>
        </w:tc>
      </w:tr>
    </w:tbl>
    <w:p w:rsidR="00843918" w:rsidRDefault="00A561F5" w:rsidP="00843918">
      <w:pPr>
        <w:spacing w:after="0" w:line="276" w:lineRule="auto"/>
        <w:ind w:left="142"/>
        <w:jc w:val="both"/>
        <w:rPr>
          <w:rFonts w:ascii="Book Antiqua" w:hAnsi="Book Antiqua" w:cs="Times New Roman"/>
          <w:sz w:val="20"/>
          <w:szCs w:val="20"/>
        </w:rPr>
      </w:pPr>
      <w:r>
        <w:rPr>
          <w:rFonts w:ascii="Book Antiqua" w:hAnsi="Book Antiqua" w:cs="Times New Roman"/>
          <w:sz w:val="20"/>
          <w:szCs w:val="20"/>
        </w:rPr>
        <w:t>Sumber: data diolah peneliti (2020)</w:t>
      </w:r>
    </w:p>
    <w:p w:rsidR="00843918" w:rsidRPr="00A561F5" w:rsidRDefault="00843918" w:rsidP="00A561F5">
      <w:pPr>
        <w:spacing w:after="0" w:line="276" w:lineRule="auto"/>
        <w:ind w:left="142"/>
        <w:jc w:val="both"/>
        <w:rPr>
          <w:rFonts w:ascii="Book Antiqua" w:hAnsi="Book Antiqua" w:cs="Times New Roman"/>
          <w:sz w:val="20"/>
          <w:szCs w:val="20"/>
        </w:rPr>
      </w:pPr>
    </w:p>
    <w:p w:rsidR="00C21244" w:rsidRDefault="00843918" w:rsidP="00D34EA4">
      <w:pPr>
        <w:pStyle w:val="ListParagraph"/>
        <w:spacing w:after="0" w:line="276" w:lineRule="auto"/>
        <w:ind w:left="1134"/>
        <w:jc w:val="both"/>
        <w:rPr>
          <w:rFonts w:ascii="Book Antiqua" w:hAnsi="Book Antiqua" w:cs="Times New Roman"/>
          <w:sz w:val="20"/>
          <w:szCs w:val="20"/>
        </w:rPr>
      </w:pPr>
      <w:r>
        <w:rPr>
          <w:rFonts w:ascii="Book Antiqua" w:hAnsi="Book Antiqua" w:cs="Times New Roman"/>
          <w:sz w:val="20"/>
          <w:szCs w:val="20"/>
        </w:rPr>
        <w:t xml:space="preserve">     Dari hasil data validitas diskriminan pada keseluruahan variabel yaitu pengetahuan keuangan, </w:t>
      </w:r>
      <w:r w:rsidRPr="00097D30">
        <w:rPr>
          <w:rFonts w:ascii="Book Antiqua" w:hAnsi="Book Antiqua" w:cs="Times New Roman"/>
          <w:i/>
          <w:sz w:val="20"/>
          <w:szCs w:val="20"/>
        </w:rPr>
        <w:t>financial attitude</w:t>
      </w:r>
      <w:r>
        <w:rPr>
          <w:rFonts w:ascii="Book Antiqua" w:hAnsi="Book Antiqua" w:cs="Times New Roman"/>
          <w:sz w:val="20"/>
          <w:szCs w:val="20"/>
        </w:rPr>
        <w:t xml:space="preserve">, uang saku, </w:t>
      </w:r>
      <w:r w:rsidRPr="00097D30">
        <w:rPr>
          <w:rFonts w:ascii="Book Antiqua" w:hAnsi="Book Antiqua" w:cs="Times New Roman"/>
          <w:i/>
          <w:sz w:val="20"/>
          <w:szCs w:val="20"/>
        </w:rPr>
        <w:t>self control</w:t>
      </w:r>
      <w:r>
        <w:rPr>
          <w:rFonts w:ascii="Book Antiqua" w:hAnsi="Book Antiqua" w:cs="Times New Roman"/>
          <w:sz w:val="20"/>
          <w:szCs w:val="20"/>
        </w:rPr>
        <w:t xml:space="preserve">, dan perilaku menabung telah menunjukkan bahwa </w:t>
      </w:r>
      <w:r w:rsidRPr="00843918">
        <w:rPr>
          <w:rFonts w:ascii="Book Antiqua" w:hAnsi="Book Antiqua" w:cs="Times New Roman"/>
          <w:i/>
          <w:sz w:val="20"/>
          <w:szCs w:val="20"/>
        </w:rPr>
        <w:t>loading</w:t>
      </w:r>
      <w:r>
        <w:rPr>
          <w:rFonts w:ascii="Book Antiqua" w:hAnsi="Book Antiqua" w:cs="Times New Roman"/>
          <w:sz w:val="20"/>
          <w:szCs w:val="20"/>
        </w:rPr>
        <w:t xml:space="preserve"> pada setiap indikator variabel lebih besar dari </w:t>
      </w:r>
      <w:r w:rsidRPr="00843918">
        <w:rPr>
          <w:rFonts w:ascii="Book Antiqua" w:hAnsi="Book Antiqua" w:cs="Times New Roman"/>
          <w:i/>
          <w:sz w:val="20"/>
          <w:szCs w:val="20"/>
        </w:rPr>
        <w:t>cross loading</w:t>
      </w:r>
      <w:r>
        <w:rPr>
          <w:rFonts w:ascii="Book Antiqua" w:hAnsi="Book Antiqua" w:cs="Times New Roman"/>
          <w:sz w:val="20"/>
          <w:szCs w:val="20"/>
        </w:rPr>
        <w:t xml:space="preserve"> yang bersangkutan. Sehingga </w:t>
      </w:r>
      <w:r w:rsidR="00076DEA">
        <w:rPr>
          <w:rFonts w:ascii="Book Antiqua" w:hAnsi="Book Antiqua" w:cs="Times New Roman"/>
          <w:sz w:val="20"/>
          <w:szCs w:val="20"/>
        </w:rPr>
        <w:t xml:space="preserve">setiap </w:t>
      </w:r>
      <w:r>
        <w:rPr>
          <w:rFonts w:ascii="Book Antiqua" w:hAnsi="Book Antiqua" w:cs="Times New Roman"/>
          <w:sz w:val="20"/>
          <w:szCs w:val="20"/>
        </w:rPr>
        <w:t xml:space="preserve">indikator pada </w:t>
      </w:r>
      <w:r w:rsidR="00076DEA">
        <w:rPr>
          <w:rFonts w:ascii="Book Antiqua" w:hAnsi="Book Antiqua" w:cs="Times New Roman"/>
          <w:sz w:val="20"/>
          <w:szCs w:val="20"/>
        </w:rPr>
        <w:t xml:space="preserve">setiap </w:t>
      </w:r>
      <w:r>
        <w:rPr>
          <w:rFonts w:ascii="Book Antiqua" w:hAnsi="Book Antiqua" w:cs="Times New Roman"/>
          <w:sz w:val="20"/>
          <w:szCs w:val="20"/>
        </w:rPr>
        <w:t xml:space="preserve">variabel telah terpenuhi dan bersifat valid diskriminan </w:t>
      </w:r>
      <w:r w:rsidR="00076DEA">
        <w:rPr>
          <w:rFonts w:ascii="Book Antiqua" w:hAnsi="Book Antiqua" w:cs="Times New Roman"/>
          <w:sz w:val="20"/>
          <w:szCs w:val="20"/>
        </w:rPr>
        <w:t>serta dapat digunakan sebagai analisis data pada pengujian hipotesis</w:t>
      </w:r>
      <w:r>
        <w:rPr>
          <w:rFonts w:ascii="Book Antiqua" w:hAnsi="Book Antiqua" w:cs="Times New Roman"/>
          <w:sz w:val="20"/>
          <w:szCs w:val="20"/>
        </w:rPr>
        <w:t xml:space="preserve">. </w:t>
      </w:r>
    </w:p>
    <w:p w:rsidR="00843918" w:rsidRDefault="00843918" w:rsidP="00D34EA4">
      <w:pPr>
        <w:pStyle w:val="ListParagraph"/>
        <w:spacing w:after="0" w:line="276" w:lineRule="auto"/>
        <w:ind w:left="1134"/>
        <w:jc w:val="both"/>
        <w:rPr>
          <w:rFonts w:ascii="Book Antiqua" w:hAnsi="Book Antiqua" w:cs="Times New Roman"/>
          <w:sz w:val="20"/>
          <w:szCs w:val="20"/>
        </w:rPr>
      </w:pPr>
    </w:p>
    <w:p w:rsidR="00C21244" w:rsidRDefault="00C21244" w:rsidP="00F46A19">
      <w:pPr>
        <w:pStyle w:val="ListParagraph"/>
        <w:numPr>
          <w:ilvl w:val="0"/>
          <w:numId w:val="103"/>
        </w:numPr>
        <w:spacing w:after="0" w:line="276" w:lineRule="auto"/>
        <w:ind w:left="1134" w:hanging="283"/>
        <w:jc w:val="both"/>
        <w:rPr>
          <w:rFonts w:ascii="Book Antiqua" w:hAnsi="Book Antiqua" w:cs="Times New Roman"/>
          <w:sz w:val="20"/>
          <w:szCs w:val="20"/>
        </w:rPr>
      </w:pPr>
      <w:r>
        <w:rPr>
          <w:rFonts w:ascii="Book Antiqua" w:hAnsi="Book Antiqua" w:cs="Times New Roman"/>
          <w:sz w:val="20"/>
          <w:szCs w:val="20"/>
        </w:rPr>
        <w:t>Validitas Diskriminan (</w:t>
      </w:r>
      <w:r w:rsidRPr="00097D30">
        <w:rPr>
          <w:rFonts w:ascii="Book Antiqua" w:hAnsi="Book Antiqua" w:cs="Times New Roman"/>
          <w:i/>
          <w:sz w:val="20"/>
          <w:szCs w:val="20"/>
        </w:rPr>
        <w:t>Disciminant Validity</w:t>
      </w:r>
      <w:r>
        <w:rPr>
          <w:rFonts w:ascii="Book Antiqua" w:hAnsi="Book Antiqua" w:cs="Times New Roman"/>
          <w:sz w:val="20"/>
          <w:szCs w:val="20"/>
        </w:rPr>
        <w:t xml:space="preserve">) Keseluruhan Indikator Pada Setiap Variabel </w:t>
      </w:r>
    </w:p>
    <w:p w:rsidR="00C21244" w:rsidRDefault="00C21244" w:rsidP="00C21244">
      <w:pPr>
        <w:pStyle w:val="ListParagraph"/>
        <w:spacing w:after="0" w:line="276" w:lineRule="auto"/>
        <w:ind w:left="1134"/>
        <w:jc w:val="both"/>
        <w:rPr>
          <w:rFonts w:ascii="Book Antiqua" w:hAnsi="Book Antiqua" w:cs="Times New Roman"/>
          <w:sz w:val="20"/>
          <w:szCs w:val="20"/>
        </w:rPr>
      </w:pPr>
      <w:r>
        <w:rPr>
          <w:rFonts w:ascii="Book Antiqua" w:hAnsi="Book Antiqua" w:cs="Times New Roman"/>
          <w:sz w:val="20"/>
          <w:szCs w:val="20"/>
        </w:rPr>
        <w:t xml:space="preserve">     Validitas diskriminan keseluruhan indikt</w:t>
      </w:r>
      <w:r w:rsidR="00753409">
        <w:rPr>
          <w:rFonts w:ascii="Book Antiqua" w:hAnsi="Book Antiqua" w:cs="Times New Roman"/>
          <w:sz w:val="20"/>
          <w:szCs w:val="20"/>
        </w:rPr>
        <w:t xml:space="preserve">or pada setiap variabel dapat dilihat pada </w:t>
      </w:r>
      <w:r w:rsidR="005E35F9">
        <w:rPr>
          <w:rFonts w:ascii="Book Antiqua" w:hAnsi="Book Antiqua" w:cs="Times New Roman"/>
          <w:sz w:val="20"/>
          <w:szCs w:val="20"/>
        </w:rPr>
        <w:t>akar AVE (</w:t>
      </w:r>
      <w:r w:rsidR="005E35F9" w:rsidRPr="005E35F9">
        <w:rPr>
          <w:rFonts w:ascii="Book Antiqua" w:hAnsi="Book Antiqua" w:cs="Times New Roman"/>
          <w:i/>
          <w:sz w:val="20"/>
          <w:szCs w:val="20"/>
        </w:rPr>
        <w:t>Average Variance Extracted</w:t>
      </w:r>
      <w:r w:rsidR="005E35F9">
        <w:rPr>
          <w:rFonts w:ascii="Book Antiqua" w:hAnsi="Book Antiqua" w:cs="Times New Roman"/>
          <w:sz w:val="20"/>
          <w:szCs w:val="20"/>
        </w:rPr>
        <w:t>) dan koefisien kolerasi. Keseluruhan indikator pada setiap variabel dikatakan memenuhi validitas diskriminan bila nilai akar AVE (pada diagonal utama) lebih besar dari pada nilai koresalasi variabel yang bersangkutan.</w:t>
      </w:r>
      <w:r w:rsidR="00E81CCD">
        <w:rPr>
          <w:rFonts w:ascii="Book Antiqua" w:hAnsi="Book Antiqua" w:cs="Times New Roman"/>
          <w:sz w:val="20"/>
          <w:szCs w:val="20"/>
        </w:rPr>
        <w:t xml:space="preserve"> Hasil dari validitas diskriminan keseluruhan indikator dapat dilihat pada tabel berikut:</w:t>
      </w:r>
    </w:p>
    <w:p w:rsidR="00E81CCD" w:rsidRDefault="00E81CCD" w:rsidP="00C21244">
      <w:pPr>
        <w:pStyle w:val="ListParagraph"/>
        <w:spacing w:after="0" w:line="276" w:lineRule="auto"/>
        <w:ind w:left="1134"/>
        <w:jc w:val="both"/>
        <w:rPr>
          <w:rFonts w:ascii="Book Antiqua" w:hAnsi="Book Antiqua" w:cs="Times New Roman"/>
          <w:sz w:val="20"/>
          <w:szCs w:val="20"/>
        </w:rPr>
      </w:pPr>
    </w:p>
    <w:p w:rsidR="00E81CCD" w:rsidRPr="00E65D85" w:rsidRDefault="00972E88" w:rsidP="00E81CCD">
      <w:pPr>
        <w:pStyle w:val="ListParagraph"/>
        <w:spacing w:after="0" w:line="276" w:lineRule="auto"/>
        <w:ind w:left="1134"/>
        <w:jc w:val="center"/>
        <w:rPr>
          <w:rFonts w:ascii="Book Antiqua" w:hAnsi="Book Antiqua" w:cs="Times New Roman"/>
          <w:b/>
          <w:sz w:val="20"/>
          <w:szCs w:val="20"/>
        </w:rPr>
      </w:pPr>
      <w:r>
        <w:rPr>
          <w:rFonts w:ascii="Book Antiqua" w:hAnsi="Book Antiqua" w:cs="Times New Roman"/>
          <w:b/>
          <w:sz w:val="20"/>
          <w:szCs w:val="20"/>
        </w:rPr>
        <w:lastRenderedPageBreak/>
        <w:t>Tabel 4.15</w:t>
      </w:r>
      <w:r w:rsidR="00E81CCD" w:rsidRPr="00E86D78">
        <w:rPr>
          <w:rFonts w:ascii="Book Antiqua" w:hAnsi="Book Antiqua" w:cs="Times New Roman"/>
          <w:b/>
          <w:sz w:val="20"/>
          <w:szCs w:val="20"/>
        </w:rPr>
        <w:t xml:space="preserve"> Validitas Diskriminan </w:t>
      </w:r>
      <w:r w:rsidR="00076DEA">
        <w:rPr>
          <w:rFonts w:ascii="Book Antiqua" w:hAnsi="Book Antiqua" w:cs="Times New Roman"/>
          <w:b/>
          <w:sz w:val="20"/>
          <w:szCs w:val="20"/>
        </w:rPr>
        <w:t>Keseluruhan Indikator Setiap Variabel</w:t>
      </w:r>
    </w:p>
    <w:tbl>
      <w:tblPr>
        <w:tblStyle w:val="PlainTable2"/>
        <w:tblW w:w="6658" w:type="dxa"/>
        <w:tblInd w:w="-142" w:type="dxa"/>
        <w:tblLook w:val="04A0" w:firstRow="1" w:lastRow="0" w:firstColumn="1" w:lastColumn="0" w:noHBand="0" w:noVBand="1"/>
      </w:tblPr>
      <w:tblGrid>
        <w:gridCol w:w="1205"/>
        <w:gridCol w:w="779"/>
        <w:gridCol w:w="851"/>
        <w:gridCol w:w="850"/>
        <w:gridCol w:w="851"/>
        <w:gridCol w:w="850"/>
        <w:gridCol w:w="1272"/>
      </w:tblGrid>
      <w:tr w:rsidR="0012023E" w:rsidTr="001202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vMerge w:val="restart"/>
          </w:tcPr>
          <w:p w:rsidR="0012023E" w:rsidRDefault="0012023E" w:rsidP="00E81CCD">
            <w:pPr>
              <w:pStyle w:val="ListParagraph"/>
              <w:spacing w:line="276" w:lineRule="auto"/>
              <w:ind w:left="0"/>
              <w:jc w:val="center"/>
              <w:rPr>
                <w:rFonts w:ascii="Book Antiqua" w:hAnsi="Book Antiqua" w:cs="Times New Roman"/>
                <w:sz w:val="20"/>
                <w:szCs w:val="20"/>
              </w:rPr>
            </w:pPr>
            <w:r>
              <w:rPr>
                <w:rFonts w:ascii="Book Antiqua" w:hAnsi="Book Antiqua" w:cs="Times New Roman"/>
                <w:sz w:val="20"/>
                <w:szCs w:val="20"/>
              </w:rPr>
              <w:t xml:space="preserve">Kumpulan Indikator Variabel </w:t>
            </w:r>
          </w:p>
        </w:tc>
        <w:tc>
          <w:tcPr>
            <w:tcW w:w="4181" w:type="dxa"/>
            <w:gridSpan w:val="5"/>
          </w:tcPr>
          <w:p w:rsidR="0012023E" w:rsidRDefault="0012023E" w:rsidP="00E81CCD">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Akar AVE</w:t>
            </w:r>
          </w:p>
        </w:tc>
        <w:tc>
          <w:tcPr>
            <w:tcW w:w="1272" w:type="dxa"/>
            <w:vMerge w:val="restart"/>
          </w:tcPr>
          <w:p w:rsidR="0012023E" w:rsidRDefault="0012023E" w:rsidP="00E81CCD">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Keterangan </w:t>
            </w:r>
          </w:p>
        </w:tc>
      </w:tr>
      <w:tr w:rsidR="0012023E" w:rsidTr="00120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vMerge/>
          </w:tcPr>
          <w:p w:rsidR="0012023E" w:rsidRDefault="0012023E" w:rsidP="0012023E">
            <w:pPr>
              <w:pStyle w:val="ListParagraph"/>
              <w:spacing w:line="276" w:lineRule="auto"/>
              <w:ind w:left="0"/>
              <w:jc w:val="center"/>
              <w:rPr>
                <w:rFonts w:ascii="Book Antiqua" w:hAnsi="Book Antiqua" w:cs="Times New Roman"/>
                <w:sz w:val="20"/>
                <w:szCs w:val="20"/>
              </w:rPr>
            </w:pPr>
          </w:p>
        </w:tc>
        <w:tc>
          <w:tcPr>
            <w:tcW w:w="779" w:type="dxa"/>
          </w:tcPr>
          <w:p w:rsidR="0012023E" w:rsidRPr="00097D30" w:rsidRDefault="0012023E"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X1</w:t>
            </w:r>
          </w:p>
        </w:tc>
        <w:tc>
          <w:tcPr>
            <w:tcW w:w="851" w:type="dxa"/>
          </w:tcPr>
          <w:p w:rsidR="0012023E" w:rsidRPr="00097D30" w:rsidRDefault="0012023E"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X2</w:t>
            </w:r>
          </w:p>
        </w:tc>
        <w:tc>
          <w:tcPr>
            <w:tcW w:w="850" w:type="dxa"/>
          </w:tcPr>
          <w:p w:rsidR="0012023E" w:rsidRPr="00097D30" w:rsidRDefault="0012023E"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X3</w:t>
            </w:r>
          </w:p>
        </w:tc>
        <w:tc>
          <w:tcPr>
            <w:tcW w:w="851" w:type="dxa"/>
          </w:tcPr>
          <w:p w:rsidR="0012023E" w:rsidRPr="00097D30" w:rsidRDefault="0012023E"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Z</w:t>
            </w:r>
          </w:p>
        </w:tc>
        <w:tc>
          <w:tcPr>
            <w:tcW w:w="850" w:type="dxa"/>
          </w:tcPr>
          <w:p w:rsidR="0012023E" w:rsidRPr="00097D30" w:rsidRDefault="0012023E"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rPr>
            </w:pPr>
            <w:r w:rsidRPr="00097D30">
              <w:rPr>
                <w:rFonts w:ascii="Book Antiqua" w:hAnsi="Book Antiqua" w:cs="Times New Roman"/>
                <w:b/>
                <w:sz w:val="20"/>
                <w:szCs w:val="20"/>
              </w:rPr>
              <w:t>Y</w:t>
            </w:r>
          </w:p>
        </w:tc>
        <w:tc>
          <w:tcPr>
            <w:tcW w:w="1272" w:type="dxa"/>
            <w:vMerge/>
          </w:tcPr>
          <w:p w:rsidR="0012023E" w:rsidRDefault="0012023E"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r>
      <w:tr w:rsidR="0012023E" w:rsidTr="0012023E">
        <w:tc>
          <w:tcPr>
            <w:cnfStyle w:val="001000000000" w:firstRow="0" w:lastRow="0" w:firstColumn="1" w:lastColumn="0" w:oddVBand="0" w:evenVBand="0" w:oddHBand="0" w:evenHBand="0" w:firstRowFirstColumn="0" w:firstRowLastColumn="0" w:lastRowFirstColumn="0" w:lastRowLastColumn="0"/>
            <w:tcW w:w="1205" w:type="dxa"/>
          </w:tcPr>
          <w:p w:rsidR="0012023E" w:rsidRDefault="0012023E" w:rsidP="00E81CCD">
            <w:pPr>
              <w:pStyle w:val="ListParagraph"/>
              <w:spacing w:line="276" w:lineRule="auto"/>
              <w:ind w:left="0"/>
              <w:jc w:val="center"/>
              <w:rPr>
                <w:rFonts w:ascii="Book Antiqua" w:hAnsi="Book Antiqua" w:cs="Times New Roman"/>
                <w:sz w:val="20"/>
                <w:szCs w:val="20"/>
              </w:rPr>
            </w:pPr>
            <w:r>
              <w:rPr>
                <w:rFonts w:ascii="Book Antiqua" w:hAnsi="Book Antiqua" w:cs="Times New Roman"/>
                <w:sz w:val="20"/>
                <w:szCs w:val="20"/>
              </w:rPr>
              <w:t>X1</w:t>
            </w:r>
          </w:p>
        </w:tc>
        <w:tc>
          <w:tcPr>
            <w:tcW w:w="779" w:type="dxa"/>
          </w:tcPr>
          <w:p w:rsidR="0012023E" w:rsidRPr="006C640A" w:rsidRDefault="0012023E" w:rsidP="00E81CC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b/>
                <w:sz w:val="20"/>
                <w:szCs w:val="20"/>
                <w:u w:val="single"/>
              </w:rPr>
            </w:pPr>
            <w:r w:rsidRPr="006C640A">
              <w:rPr>
                <w:rFonts w:ascii="Book Antiqua" w:hAnsi="Book Antiqua" w:cs="Times New Roman"/>
                <w:b/>
                <w:sz w:val="20"/>
                <w:szCs w:val="20"/>
                <w:u w:val="single"/>
              </w:rPr>
              <w:t>0,747</w:t>
            </w:r>
          </w:p>
        </w:tc>
        <w:tc>
          <w:tcPr>
            <w:tcW w:w="851" w:type="dxa"/>
          </w:tcPr>
          <w:p w:rsidR="0012023E" w:rsidRDefault="00693E03" w:rsidP="00E81CC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0,212</w:t>
            </w:r>
          </w:p>
        </w:tc>
        <w:tc>
          <w:tcPr>
            <w:tcW w:w="850" w:type="dxa"/>
          </w:tcPr>
          <w:p w:rsidR="0012023E" w:rsidRDefault="0012023E" w:rsidP="00E81CC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-0,023</w:t>
            </w:r>
          </w:p>
        </w:tc>
        <w:tc>
          <w:tcPr>
            <w:tcW w:w="851" w:type="dxa"/>
          </w:tcPr>
          <w:p w:rsidR="0012023E" w:rsidRDefault="00693E03" w:rsidP="00E81CC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0,167</w:t>
            </w:r>
          </w:p>
        </w:tc>
        <w:tc>
          <w:tcPr>
            <w:tcW w:w="850" w:type="dxa"/>
          </w:tcPr>
          <w:p w:rsidR="0012023E" w:rsidRDefault="0012023E" w:rsidP="00E81CC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-0,054</w:t>
            </w:r>
          </w:p>
        </w:tc>
        <w:tc>
          <w:tcPr>
            <w:tcW w:w="1272" w:type="dxa"/>
          </w:tcPr>
          <w:p w:rsidR="0012023E" w:rsidRDefault="006C640A" w:rsidP="00E81CC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Terpenuhi</w:t>
            </w:r>
          </w:p>
        </w:tc>
      </w:tr>
      <w:tr w:rsidR="006C640A" w:rsidTr="00120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tcPr>
          <w:p w:rsidR="006C640A" w:rsidRDefault="006C640A" w:rsidP="006C640A">
            <w:pPr>
              <w:pStyle w:val="ListParagraph"/>
              <w:spacing w:line="276" w:lineRule="auto"/>
              <w:ind w:left="0"/>
              <w:jc w:val="center"/>
              <w:rPr>
                <w:rFonts w:ascii="Book Antiqua" w:hAnsi="Book Antiqua" w:cs="Times New Roman"/>
                <w:sz w:val="20"/>
                <w:szCs w:val="20"/>
              </w:rPr>
            </w:pPr>
            <w:r>
              <w:rPr>
                <w:rFonts w:ascii="Book Antiqua" w:hAnsi="Book Antiqua" w:cs="Times New Roman"/>
                <w:sz w:val="20"/>
                <w:szCs w:val="20"/>
              </w:rPr>
              <w:t>X2</w:t>
            </w:r>
          </w:p>
        </w:tc>
        <w:tc>
          <w:tcPr>
            <w:tcW w:w="779" w:type="dxa"/>
          </w:tcPr>
          <w:p w:rsidR="006C640A" w:rsidRDefault="00693E03" w:rsidP="006C640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0,212</w:t>
            </w:r>
          </w:p>
        </w:tc>
        <w:tc>
          <w:tcPr>
            <w:tcW w:w="851" w:type="dxa"/>
          </w:tcPr>
          <w:p w:rsidR="006C640A" w:rsidRPr="006C640A" w:rsidRDefault="00693E03" w:rsidP="006C640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u w:val="single"/>
              </w:rPr>
            </w:pPr>
            <w:r>
              <w:rPr>
                <w:rFonts w:ascii="Book Antiqua" w:hAnsi="Book Antiqua" w:cs="Times New Roman"/>
                <w:b/>
                <w:sz w:val="20"/>
                <w:szCs w:val="20"/>
                <w:u w:val="single"/>
              </w:rPr>
              <w:t>0,740</w:t>
            </w:r>
          </w:p>
        </w:tc>
        <w:tc>
          <w:tcPr>
            <w:tcW w:w="850" w:type="dxa"/>
          </w:tcPr>
          <w:p w:rsidR="006C640A" w:rsidRDefault="00693E03" w:rsidP="006C640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0,198</w:t>
            </w:r>
          </w:p>
        </w:tc>
        <w:tc>
          <w:tcPr>
            <w:tcW w:w="851" w:type="dxa"/>
          </w:tcPr>
          <w:p w:rsidR="006C640A" w:rsidRDefault="00693E03" w:rsidP="006C640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0,690</w:t>
            </w:r>
          </w:p>
        </w:tc>
        <w:tc>
          <w:tcPr>
            <w:tcW w:w="850" w:type="dxa"/>
          </w:tcPr>
          <w:p w:rsidR="006C640A" w:rsidRDefault="00693E03" w:rsidP="006C640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0,131</w:t>
            </w:r>
          </w:p>
        </w:tc>
        <w:tc>
          <w:tcPr>
            <w:tcW w:w="1272" w:type="dxa"/>
          </w:tcPr>
          <w:p w:rsidR="006C640A" w:rsidRDefault="006C640A" w:rsidP="006C640A">
            <w:pPr>
              <w:jc w:val="center"/>
              <w:cnfStyle w:val="000000100000" w:firstRow="0" w:lastRow="0" w:firstColumn="0" w:lastColumn="0" w:oddVBand="0" w:evenVBand="0" w:oddHBand="1" w:evenHBand="0" w:firstRowFirstColumn="0" w:firstRowLastColumn="0" w:lastRowFirstColumn="0" w:lastRowLastColumn="0"/>
            </w:pPr>
            <w:r w:rsidRPr="00E17F9B">
              <w:rPr>
                <w:rFonts w:ascii="Book Antiqua" w:hAnsi="Book Antiqua" w:cs="Times New Roman"/>
                <w:sz w:val="20"/>
                <w:szCs w:val="20"/>
              </w:rPr>
              <w:t>Terpenuhi</w:t>
            </w:r>
          </w:p>
        </w:tc>
      </w:tr>
      <w:tr w:rsidR="006C640A" w:rsidTr="0012023E">
        <w:tc>
          <w:tcPr>
            <w:cnfStyle w:val="001000000000" w:firstRow="0" w:lastRow="0" w:firstColumn="1" w:lastColumn="0" w:oddVBand="0" w:evenVBand="0" w:oddHBand="0" w:evenHBand="0" w:firstRowFirstColumn="0" w:firstRowLastColumn="0" w:lastRowFirstColumn="0" w:lastRowLastColumn="0"/>
            <w:tcW w:w="1205" w:type="dxa"/>
          </w:tcPr>
          <w:p w:rsidR="006C640A" w:rsidRDefault="006C640A" w:rsidP="006C640A">
            <w:pPr>
              <w:pStyle w:val="ListParagraph"/>
              <w:spacing w:line="276" w:lineRule="auto"/>
              <w:ind w:left="0"/>
              <w:jc w:val="center"/>
              <w:rPr>
                <w:rFonts w:ascii="Book Antiqua" w:hAnsi="Book Antiqua" w:cs="Times New Roman"/>
                <w:sz w:val="20"/>
                <w:szCs w:val="20"/>
              </w:rPr>
            </w:pPr>
            <w:r>
              <w:rPr>
                <w:rFonts w:ascii="Book Antiqua" w:hAnsi="Book Antiqua" w:cs="Times New Roman"/>
                <w:sz w:val="20"/>
                <w:szCs w:val="20"/>
              </w:rPr>
              <w:t>X3</w:t>
            </w:r>
          </w:p>
        </w:tc>
        <w:tc>
          <w:tcPr>
            <w:tcW w:w="779" w:type="dxa"/>
          </w:tcPr>
          <w:p w:rsidR="006C640A" w:rsidRDefault="006C640A" w:rsidP="006C640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-0,023</w:t>
            </w:r>
          </w:p>
        </w:tc>
        <w:tc>
          <w:tcPr>
            <w:tcW w:w="851" w:type="dxa"/>
          </w:tcPr>
          <w:p w:rsidR="006C640A" w:rsidRDefault="00693E03" w:rsidP="006C640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0,198</w:t>
            </w:r>
          </w:p>
        </w:tc>
        <w:tc>
          <w:tcPr>
            <w:tcW w:w="850" w:type="dxa"/>
          </w:tcPr>
          <w:p w:rsidR="006C640A" w:rsidRPr="006C640A" w:rsidRDefault="006C640A" w:rsidP="006C640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b/>
                <w:sz w:val="20"/>
                <w:szCs w:val="20"/>
                <w:u w:val="single"/>
              </w:rPr>
            </w:pPr>
            <w:r w:rsidRPr="006C640A">
              <w:rPr>
                <w:rFonts w:ascii="Book Antiqua" w:hAnsi="Book Antiqua" w:cs="Times New Roman"/>
                <w:b/>
                <w:sz w:val="20"/>
                <w:szCs w:val="20"/>
                <w:u w:val="single"/>
              </w:rPr>
              <w:t>0,756</w:t>
            </w:r>
          </w:p>
        </w:tc>
        <w:tc>
          <w:tcPr>
            <w:tcW w:w="851" w:type="dxa"/>
          </w:tcPr>
          <w:p w:rsidR="006C640A" w:rsidRDefault="00693E03" w:rsidP="006C640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0,275</w:t>
            </w:r>
          </w:p>
        </w:tc>
        <w:tc>
          <w:tcPr>
            <w:tcW w:w="850" w:type="dxa"/>
          </w:tcPr>
          <w:p w:rsidR="006C640A" w:rsidRDefault="00693E03" w:rsidP="006C640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0,754</w:t>
            </w:r>
          </w:p>
        </w:tc>
        <w:tc>
          <w:tcPr>
            <w:tcW w:w="1272" w:type="dxa"/>
          </w:tcPr>
          <w:p w:rsidR="006C640A" w:rsidRDefault="006C640A" w:rsidP="006C640A">
            <w:pPr>
              <w:jc w:val="center"/>
              <w:cnfStyle w:val="000000000000" w:firstRow="0" w:lastRow="0" w:firstColumn="0" w:lastColumn="0" w:oddVBand="0" w:evenVBand="0" w:oddHBand="0" w:evenHBand="0" w:firstRowFirstColumn="0" w:firstRowLastColumn="0" w:lastRowFirstColumn="0" w:lastRowLastColumn="0"/>
            </w:pPr>
            <w:r w:rsidRPr="00E17F9B">
              <w:rPr>
                <w:rFonts w:ascii="Book Antiqua" w:hAnsi="Book Antiqua" w:cs="Times New Roman"/>
                <w:sz w:val="20"/>
                <w:szCs w:val="20"/>
              </w:rPr>
              <w:t>Terpenuhi</w:t>
            </w:r>
          </w:p>
        </w:tc>
      </w:tr>
      <w:tr w:rsidR="006C640A" w:rsidTr="00120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5" w:type="dxa"/>
          </w:tcPr>
          <w:p w:rsidR="006C640A" w:rsidRDefault="006C640A" w:rsidP="006C640A">
            <w:pPr>
              <w:pStyle w:val="ListParagraph"/>
              <w:spacing w:line="276" w:lineRule="auto"/>
              <w:ind w:left="0"/>
              <w:jc w:val="center"/>
              <w:rPr>
                <w:rFonts w:ascii="Book Antiqua" w:hAnsi="Book Antiqua" w:cs="Times New Roman"/>
                <w:sz w:val="20"/>
                <w:szCs w:val="20"/>
              </w:rPr>
            </w:pPr>
            <w:r>
              <w:rPr>
                <w:rFonts w:ascii="Book Antiqua" w:hAnsi="Book Antiqua" w:cs="Times New Roman"/>
                <w:sz w:val="20"/>
                <w:szCs w:val="20"/>
              </w:rPr>
              <w:t>Z</w:t>
            </w:r>
          </w:p>
        </w:tc>
        <w:tc>
          <w:tcPr>
            <w:tcW w:w="779" w:type="dxa"/>
          </w:tcPr>
          <w:p w:rsidR="006C640A" w:rsidRDefault="00693E03" w:rsidP="006C640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0,167</w:t>
            </w:r>
          </w:p>
        </w:tc>
        <w:tc>
          <w:tcPr>
            <w:tcW w:w="851" w:type="dxa"/>
          </w:tcPr>
          <w:p w:rsidR="006C640A" w:rsidRDefault="00693E03" w:rsidP="006C640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0,690</w:t>
            </w:r>
          </w:p>
        </w:tc>
        <w:tc>
          <w:tcPr>
            <w:tcW w:w="850" w:type="dxa"/>
          </w:tcPr>
          <w:p w:rsidR="006C640A" w:rsidRDefault="00693E03" w:rsidP="006C640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0,275</w:t>
            </w:r>
          </w:p>
        </w:tc>
        <w:tc>
          <w:tcPr>
            <w:tcW w:w="851" w:type="dxa"/>
          </w:tcPr>
          <w:p w:rsidR="006C640A" w:rsidRPr="006C640A" w:rsidRDefault="00693E03" w:rsidP="006C640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sz w:val="20"/>
                <w:szCs w:val="20"/>
                <w:u w:val="single"/>
              </w:rPr>
            </w:pPr>
            <w:r>
              <w:rPr>
                <w:rFonts w:ascii="Book Antiqua" w:hAnsi="Book Antiqua" w:cs="Times New Roman"/>
                <w:b/>
                <w:sz w:val="20"/>
                <w:szCs w:val="20"/>
                <w:u w:val="single"/>
              </w:rPr>
              <w:t>0,709</w:t>
            </w:r>
          </w:p>
        </w:tc>
        <w:tc>
          <w:tcPr>
            <w:tcW w:w="850" w:type="dxa"/>
          </w:tcPr>
          <w:p w:rsidR="006C640A" w:rsidRDefault="00693E03" w:rsidP="006C640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0,213</w:t>
            </w:r>
          </w:p>
        </w:tc>
        <w:tc>
          <w:tcPr>
            <w:tcW w:w="1272" w:type="dxa"/>
          </w:tcPr>
          <w:p w:rsidR="006C640A" w:rsidRDefault="006C640A" w:rsidP="006C640A">
            <w:pPr>
              <w:jc w:val="center"/>
              <w:cnfStyle w:val="000000100000" w:firstRow="0" w:lastRow="0" w:firstColumn="0" w:lastColumn="0" w:oddVBand="0" w:evenVBand="0" w:oddHBand="1" w:evenHBand="0" w:firstRowFirstColumn="0" w:firstRowLastColumn="0" w:lastRowFirstColumn="0" w:lastRowLastColumn="0"/>
            </w:pPr>
            <w:r w:rsidRPr="00E17F9B">
              <w:rPr>
                <w:rFonts w:ascii="Book Antiqua" w:hAnsi="Book Antiqua" w:cs="Times New Roman"/>
                <w:sz w:val="20"/>
                <w:szCs w:val="20"/>
              </w:rPr>
              <w:t>Terpenuhi</w:t>
            </w:r>
          </w:p>
        </w:tc>
      </w:tr>
      <w:tr w:rsidR="006C640A" w:rsidTr="0012023E">
        <w:tc>
          <w:tcPr>
            <w:cnfStyle w:val="001000000000" w:firstRow="0" w:lastRow="0" w:firstColumn="1" w:lastColumn="0" w:oddVBand="0" w:evenVBand="0" w:oddHBand="0" w:evenHBand="0" w:firstRowFirstColumn="0" w:firstRowLastColumn="0" w:lastRowFirstColumn="0" w:lastRowLastColumn="0"/>
            <w:tcW w:w="1205" w:type="dxa"/>
          </w:tcPr>
          <w:p w:rsidR="006C640A" w:rsidRDefault="006C640A" w:rsidP="006C640A">
            <w:pPr>
              <w:pStyle w:val="ListParagraph"/>
              <w:spacing w:line="276" w:lineRule="auto"/>
              <w:ind w:left="0"/>
              <w:jc w:val="center"/>
              <w:rPr>
                <w:rFonts w:ascii="Book Antiqua" w:hAnsi="Book Antiqua" w:cs="Times New Roman"/>
                <w:sz w:val="20"/>
                <w:szCs w:val="20"/>
              </w:rPr>
            </w:pPr>
            <w:r>
              <w:rPr>
                <w:rFonts w:ascii="Book Antiqua" w:hAnsi="Book Antiqua" w:cs="Times New Roman"/>
                <w:sz w:val="20"/>
                <w:szCs w:val="20"/>
              </w:rPr>
              <w:t>Y</w:t>
            </w:r>
          </w:p>
        </w:tc>
        <w:tc>
          <w:tcPr>
            <w:tcW w:w="779" w:type="dxa"/>
          </w:tcPr>
          <w:p w:rsidR="006C640A" w:rsidRDefault="006C640A" w:rsidP="006C640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-0,054</w:t>
            </w:r>
          </w:p>
        </w:tc>
        <w:tc>
          <w:tcPr>
            <w:tcW w:w="851" w:type="dxa"/>
          </w:tcPr>
          <w:p w:rsidR="006C640A" w:rsidRDefault="00693E03" w:rsidP="006C640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0,131</w:t>
            </w:r>
          </w:p>
        </w:tc>
        <w:tc>
          <w:tcPr>
            <w:tcW w:w="850" w:type="dxa"/>
          </w:tcPr>
          <w:p w:rsidR="006C640A" w:rsidRDefault="006C640A" w:rsidP="006C640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0,754</w:t>
            </w:r>
          </w:p>
        </w:tc>
        <w:tc>
          <w:tcPr>
            <w:tcW w:w="851" w:type="dxa"/>
          </w:tcPr>
          <w:p w:rsidR="006C640A" w:rsidRDefault="00693E03" w:rsidP="006C640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0,213</w:t>
            </w:r>
          </w:p>
        </w:tc>
        <w:tc>
          <w:tcPr>
            <w:tcW w:w="850" w:type="dxa"/>
          </w:tcPr>
          <w:p w:rsidR="006C640A" w:rsidRPr="006C640A" w:rsidRDefault="006C640A" w:rsidP="006C640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b/>
                <w:sz w:val="20"/>
                <w:szCs w:val="20"/>
                <w:u w:val="single"/>
              </w:rPr>
            </w:pPr>
            <w:r w:rsidRPr="006C640A">
              <w:rPr>
                <w:rFonts w:ascii="Book Antiqua" w:hAnsi="Book Antiqua" w:cs="Times New Roman"/>
                <w:b/>
                <w:sz w:val="20"/>
                <w:szCs w:val="20"/>
                <w:u w:val="single"/>
              </w:rPr>
              <w:t>0,811</w:t>
            </w:r>
          </w:p>
        </w:tc>
        <w:tc>
          <w:tcPr>
            <w:tcW w:w="1272" w:type="dxa"/>
          </w:tcPr>
          <w:p w:rsidR="006C640A" w:rsidRDefault="006C640A" w:rsidP="006C640A">
            <w:pPr>
              <w:jc w:val="center"/>
              <w:cnfStyle w:val="000000000000" w:firstRow="0" w:lastRow="0" w:firstColumn="0" w:lastColumn="0" w:oddVBand="0" w:evenVBand="0" w:oddHBand="0" w:evenHBand="0" w:firstRowFirstColumn="0" w:firstRowLastColumn="0" w:lastRowFirstColumn="0" w:lastRowLastColumn="0"/>
            </w:pPr>
            <w:r w:rsidRPr="00E17F9B">
              <w:rPr>
                <w:rFonts w:ascii="Book Antiqua" w:hAnsi="Book Antiqua" w:cs="Times New Roman"/>
                <w:sz w:val="20"/>
                <w:szCs w:val="20"/>
              </w:rPr>
              <w:t>Terpenuhi</w:t>
            </w:r>
          </w:p>
        </w:tc>
      </w:tr>
    </w:tbl>
    <w:p w:rsidR="00E81CCD" w:rsidRDefault="00A561F5" w:rsidP="00C21244">
      <w:pPr>
        <w:pStyle w:val="ListParagraph"/>
        <w:spacing w:after="0" w:line="276" w:lineRule="auto"/>
        <w:ind w:left="1134"/>
        <w:jc w:val="both"/>
        <w:rPr>
          <w:rFonts w:ascii="Book Antiqua" w:hAnsi="Book Antiqua" w:cs="Times New Roman"/>
          <w:sz w:val="20"/>
          <w:szCs w:val="20"/>
        </w:rPr>
      </w:pPr>
      <w:r>
        <w:rPr>
          <w:rFonts w:ascii="Book Antiqua" w:hAnsi="Book Antiqua" w:cs="Times New Roman"/>
          <w:sz w:val="20"/>
          <w:szCs w:val="20"/>
        </w:rPr>
        <w:t>Sumber: data diolah peneliti (2020)</w:t>
      </w:r>
    </w:p>
    <w:p w:rsidR="00076DEA" w:rsidRDefault="00076DEA" w:rsidP="00C21244">
      <w:pPr>
        <w:pStyle w:val="ListParagraph"/>
        <w:spacing w:after="0" w:line="276" w:lineRule="auto"/>
        <w:ind w:left="1134"/>
        <w:jc w:val="both"/>
        <w:rPr>
          <w:rFonts w:ascii="Book Antiqua" w:hAnsi="Book Antiqua" w:cs="Times New Roman"/>
          <w:sz w:val="20"/>
          <w:szCs w:val="20"/>
        </w:rPr>
      </w:pPr>
    </w:p>
    <w:p w:rsidR="00A561F5" w:rsidRDefault="00076DEA" w:rsidP="00C21244">
      <w:pPr>
        <w:pStyle w:val="ListParagraph"/>
        <w:spacing w:after="0" w:line="276" w:lineRule="auto"/>
        <w:ind w:left="1134"/>
        <w:jc w:val="both"/>
        <w:rPr>
          <w:rFonts w:ascii="Book Antiqua" w:hAnsi="Book Antiqua" w:cs="Times New Roman"/>
          <w:sz w:val="20"/>
          <w:szCs w:val="20"/>
        </w:rPr>
      </w:pPr>
      <w:r>
        <w:rPr>
          <w:rFonts w:ascii="Book Antiqua" w:hAnsi="Book Antiqua" w:cs="Times New Roman"/>
          <w:sz w:val="20"/>
          <w:szCs w:val="20"/>
        </w:rPr>
        <w:t xml:space="preserve">    Berdasarkan hasil  validitas diskriminan pada keseluruhan indikator di setiap variabel yaitu pengetahuan keuangan (X1), </w:t>
      </w:r>
      <w:r w:rsidRPr="00097D30">
        <w:rPr>
          <w:rFonts w:ascii="Book Antiqua" w:hAnsi="Book Antiqua" w:cs="Times New Roman"/>
          <w:i/>
          <w:sz w:val="20"/>
          <w:szCs w:val="20"/>
        </w:rPr>
        <w:t>financial attitude</w:t>
      </w:r>
      <w:r>
        <w:rPr>
          <w:rFonts w:ascii="Book Antiqua" w:hAnsi="Book Antiqua" w:cs="Times New Roman"/>
          <w:sz w:val="20"/>
          <w:szCs w:val="20"/>
        </w:rPr>
        <w:t xml:space="preserve"> (X2), uang saku (X3), </w:t>
      </w:r>
      <w:r w:rsidRPr="00097D30">
        <w:rPr>
          <w:rFonts w:ascii="Book Antiqua" w:hAnsi="Book Antiqua" w:cs="Times New Roman"/>
          <w:i/>
          <w:sz w:val="20"/>
          <w:szCs w:val="20"/>
        </w:rPr>
        <w:t>self control</w:t>
      </w:r>
      <w:r>
        <w:rPr>
          <w:rFonts w:ascii="Book Antiqua" w:hAnsi="Book Antiqua" w:cs="Times New Roman"/>
          <w:sz w:val="20"/>
          <w:szCs w:val="20"/>
        </w:rPr>
        <w:t xml:space="preserve"> (Z), dan perilaku menabung (Y) telah terpenuhi, dimana nilai akar AVE pada indikator keseluruhan variabel lebih besar dari nilai korelasi variabel yang bersangkutan. Dengan perolehan nilai akar AVE pada pengetahuan keuangan (X1) 0,747, </w:t>
      </w:r>
      <w:r w:rsidRPr="00097D30">
        <w:rPr>
          <w:rFonts w:ascii="Book Antiqua" w:hAnsi="Book Antiqua" w:cs="Times New Roman"/>
          <w:i/>
          <w:sz w:val="20"/>
          <w:szCs w:val="20"/>
        </w:rPr>
        <w:t>financial attitude</w:t>
      </w:r>
      <w:r w:rsidR="00693E03">
        <w:rPr>
          <w:rFonts w:ascii="Book Antiqua" w:hAnsi="Book Antiqua" w:cs="Times New Roman"/>
          <w:sz w:val="20"/>
          <w:szCs w:val="20"/>
        </w:rPr>
        <w:t xml:space="preserve"> (X2) 0,740</w:t>
      </w:r>
      <w:r>
        <w:rPr>
          <w:rFonts w:ascii="Book Antiqua" w:hAnsi="Book Antiqua" w:cs="Times New Roman"/>
          <w:sz w:val="20"/>
          <w:szCs w:val="20"/>
        </w:rPr>
        <w:t xml:space="preserve">, uang saku (X3) 0,756, </w:t>
      </w:r>
      <w:r w:rsidRPr="00097D30">
        <w:rPr>
          <w:rFonts w:ascii="Book Antiqua" w:hAnsi="Book Antiqua" w:cs="Times New Roman"/>
          <w:i/>
          <w:sz w:val="20"/>
          <w:szCs w:val="20"/>
        </w:rPr>
        <w:t>self control</w:t>
      </w:r>
      <w:r>
        <w:rPr>
          <w:rFonts w:ascii="Book Antiqua" w:hAnsi="Book Antiqua" w:cs="Times New Roman"/>
          <w:sz w:val="20"/>
          <w:szCs w:val="20"/>
        </w:rPr>
        <w:t xml:space="preserve"> </w:t>
      </w:r>
      <w:r w:rsidR="00FD2066">
        <w:rPr>
          <w:rFonts w:ascii="Book Antiqua" w:hAnsi="Book Antiqua" w:cs="Times New Roman"/>
          <w:sz w:val="20"/>
          <w:szCs w:val="20"/>
        </w:rPr>
        <w:t>(</w:t>
      </w:r>
      <w:r w:rsidR="00693E03">
        <w:rPr>
          <w:rFonts w:ascii="Book Antiqua" w:hAnsi="Book Antiqua" w:cs="Times New Roman"/>
          <w:sz w:val="20"/>
          <w:szCs w:val="20"/>
        </w:rPr>
        <w:t>Z) 0,709</w:t>
      </w:r>
      <w:r w:rsidR="00097D30">
        <w:rPr>
          <w:rFonts w:ascii="Book Antiqua" w:hAnsi="Book Antiqua" w:cs="Times New Roman"/>
          <w:sz w:val="20"/>
          <w:szCs w:val="20"/>
        </w:rPr>
        <w:t>, dan pada variabel peri</w:t>
      </w:r>
      <w:r w:rsidR="00FD2066">
        <w:rPr>
          <w:rFonts w:ascii="Book Antiqua" w:hAnsi="Book Antiqua" w:cs="Times New Roman"/>
          <w:sz w:val="20"/>
          <w:szCs w:val="20"/>
        </w:rPr>
        <w:t>laku menabung (Y) sebesar 0,811. Sehingga keseluruhan indikator pada setiap variabel bersifat valid diskriminan dan dapat digunakan sebagai analisis data pada pengujian hipotesis.</w:t>
      </w:r>
    </w:p>
    <w:p w:rsidR="00FD2066" w:rsidRPr="006C640A" w:rsidRDefault="00FD2066" w:rsidP="00C21244">
      <w:pPr>
        <w:pStyle w:val="ListParagraph"/>
        <w:spacing w:after="0" w:line="276" w:lineRule="auto"/>
        <w:ind w:left="1134"/>
        <w:jc w:val="both"/>
        <w:rPr>
          <w:rFonts w:ascii="Book Antiqua" w:hAnsi="Book Antiqua" w:cs="Times New Roman"/>
          <w:b/>
          <w:sz w:val="20"/>
          <w:szCs w:val="20"/>
        </w:rPr>
      </w:pPr>
    </w:p>
    <w:p w:rsidR="00FD2066" w:rsidRPr="006C640A" w:rsidRDefault="006E300E" w:rsidP="00F46A19">
      <w:pPr>
        <w:pStyle w:val="ListParagraph"/>
        <w:numPr>
          <w:ilvl w:val="0"/>
          <w:numId w:val="102"/>
        </w:numPr>
        <w:spacing w:after="0" w:line="276" w:lineRule="auto"/>
        <w:ind w:left="851" w:hanging="284"/>
        <w:jc w:val="both"/>
        <w:rPr>
          <w:rFonts w:ascii="Book Antiqua" w:hAnsi="Book Antiqua" w:cs="Times New Roman"/>
          <w:b/>
          <w:sz w:val="20"/>
          <w:szCs w:val="20"/>
        </w:rPr>
      </w:pPr>
      <w:r w:rsidRPr="006C640A">
        <w:rPr>
          <w:rFonts w:ascii="Book Antiqua" w:hAnsi="Book Antiqua" w:cs="Times New Roman"/>
          <w:b/>
          <w:sz w:val="20"/>
          <w:szCs w:val="20"/>
        </w:rPr>
        <w:t>Reliabilitas</w:t>
      </w:r>
    </w:p>
    <w:p w:rsidR="00B26A2A" w:rsidRDefault="00FD2066" w:rsidP="00B26A2A">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w:t>
      </w:r>
      <w:r w:rsidR="006E300E">
        <w:rPr>
          <w:rFonts w:ascii="Book Antiqua" w:hAnsi="Book Antiqua" w:cs="Times New Roman"/>
          <w:sz w:val="20"/>
          <w:szCs w:val="20"/>
        </w:rPr>
        <w:t xml:space="preserve"> </w:t>
      </w:r>
      <w:r w:rsidR="00B26A2A">
        <w:rPr>
          <w:rFonts w:ascii="Book Antiqua" w:hAnsi="Book Antiqua" w:cs="Times New Roman"/>
          <w:sz w:val="20"/>
          <w:szCs w:val="20"/>
        </w:rPr>
        <w:t>Kriteria kuisioner dikatakan reliabel atau tidak telah dibahas pada BAB III bagian teknis analisis data nomor 6. Dimana kuisioner untuk seluruh variabel dikatakan reliabel apabila pada reliabilitas komposit (</w:t>
      </w:r>
      <w:r w:rsidR="00B26A2A" w:rsidRPr="00097D30">
        <w:rPr>
          <w:rFonts w:ascii="Book Antiqua" w:hAnsi="Book Antiqua" w:cs="Times New Roman"/>
          <w:i/>
          <w:sz w:val="20"/>
          <w:szCs w:val="20"/>
        </w:rPr>
        <w:t xml:space="preserve">Composit </w:t>
      </w:r>
      <w:r w:rsidR="00B26A2A" w:rsidRPr="00097D30">
        <w:rPr>
          <w:rFonts w:ascii="Book Antiqua" w:hAnsi="Book Antiqua" w:cs="Times New Roman"/>
          <w:i/>
          <w:sz w:val="20"/>
          <w:szCs w:val="20"/>
        </w:rPr>
        <w:lastRenderedPageBreak/>
        <w:t>Reliability</w:t>
      </w:r>
      <w:r w:rsidR="00B26A2A">
        <w:rPr>
          <w:rFonts w:ascii="Book Antiqua" w:hAnsi="Book Antiqua" w:cs="Times New Roman"/>
          <w:sz w:val="20"/>
          <w:szCs w:val="20"/>
        </w:rPr>
        <w:t xml:space="preserve">) lebih besar dari 0,70 dan pada reliabilitas internal konsisten </w:t>
      </w:r>
      <w:r w:rsidR="00097D30">
        <w:rPr>
          <w:rFonts w:ascii="Book Antiqua" w:hAnsi="Book Antiqua" w:cs="Times New Roman"/>
          <w:sz w:val="20"/>
          <w:szCs w:val="20"/>
        </w:rPr>
        <w:t>(</w:t>
      </w:r>
      <w:r w:rsidR="00097D30" w:rsidRPr="00097D30">
        <w:rPr>
          <w:rFonts w:ascii="Book Antiqua" w:hAnsi="Book Antiqua" w:cs="Times New Roman"/>
          <w:i/>
          <w:sz w:val="20"/>
          <w:szCs w:val="20"/>
        </w:rPr>
        <w:t>Cronbach’s Alpha</w:t>
      </w:r>
      <w:r w:rsidR="00097D30" w:rsidRPr="00097D30">
        <w:rPr>
          <w:rFonts w:ascii="Book Antiqua" w:hAnsi="Book Antiqua" w:cs="Times New Roman"/>
          <w:sz w:val="20"/>
          <w:szCs w:val="20"/>
        </w:rPr>
        <w:t>)</w:t>
      </w:r>
      <w:r w:rsidR="00097D30">
        <w:rPr>
          <w:rFonts w:ascii="Book Antiqua" w:hAnsi="Book Antiqua" w:cs="Times New Roman"/>
          <w:sz w:val="20"/>
          <w:szCs w:val="20"/>
        </w:rPr>
        <w:t xml:space="preserve"> </w:t>
      </w:r>
      <w:r w:rsidR="00B26A2A">
        <w:rPr>
          <w:rFonts w:ascii="Book Antiqua" w:hAnsi="Book Antiqua" w:cs="Times New Roman"/>
          <w:sz w:val="20"/>
          <w:szCs w:val="20"/>
        </w:rPr>
        <w:t>terpenuhi jika lebih besar dari 0,60. Berikut hasil dari reliabilitas komposit dan reliabilitas internal konsisten:</w:t>
      </w:r>
    </w:p>
    <w:p w:rsidR="00B26A2A" w:rsidRDefault="00B26A2A" w:rsidP="00B26A2A">
      <w:pPr>
        <w:pStyle w:val="ListParagraph"/>
        <w:spacing w:after="0" w:line="276" w:lineRule="auto"/>
        <w:ind w:left="851"/>
        <w:jc w:val="both"/>
        <w:rPr>
          <w:rFonts w:ascii="Book Antiqua" w:hAnsi="Book Antiqua" w:cs="Times New Roman"/>
          <w:sz w:val="20"/>
          <w:szCs w:val="20"/>
        </w:rPr>
      </w:pPr>
    </w:p>
    <w:p w:rsidR="00B26A2A" w:rsidRPr="00972E88" w:rsidRDefault="00972E88" w:rsidP="00972E88">
      <w:pPr>
        <w:pStyle w:val="ListParagraph"/>
        <w:spacing w:after="0" w:line="276" w:lineRule="auto"/>
        <w:ind w:left="851"/>
        <w:jc w:val="center"/>
        <w:rPr>
          <w:rFonts w:ascii="Book Antiqua" w:hAnsi="Book Antiqua" w:cs="Times New Roman"/>
          <w:b/>
          <w:sz w:val="20"/>
          <w:szCs w:val="20"/>
        </w:rPr>
      </w:pPr>
      <w:r>
        <w:rPr>
          <w:rFonts w:ascii="Book Antiqua" w:hAnsi="Book Antiqua" w:cs="Times New Roman"/>
          <w:b/>
          <w:sz w:val="20"/>
          <w:szCs w:val="20"/>
        </w:rPr>
        <w:t>Tabel 4.16</w:t>
      </w:r>
      <w:r w:rsidR="00B26A2A" w:rsidRPr="00972E88">
        <w:rPr>
          <w:rFonts w:ascii="Book Antiqua" w:hAnsi="Book Antiqua" w:cs="Times New Roman"/>
          <w:b/>
          <w:sz w:val="20"/>
          <w:szCs w:val="20"/>
        </w:rPr>
        <w:t xml:space="preserve"> Reliabilitas Komposit (</w:t>
      </w:r>
      <w:r w:rsidR="00B26A2A" w:rsidRPr="00097D30">
        <w:rPr>
          <w:rFonts w:ascii="Book Antiqua" w:hAnsi="Book Antiqua" w:cs="Times New Roman"/>
          <w:b/>
          <w:i/>
          <w:sz w:val="20"/>
          <w:szCs w:val="20"/>
        </w:rPr>
        <w:t>Composit Reliability</w:t>
      </w:r>
      <w:r w:rsidR="00B26A2A" w:rsidRPr="00972E88">
        <w:rPr>
          <w:rFonts w:ascii="Book Antiqua" w:hAnsi="Book Antiqua" w:cs="Times New Roman"/>
          <w:b/>
          <w:sz w:val="20"/>
          <w:szCs w:val="20"/>
        </w:rPr>
        <w:t>)</w:t>
      </w:r>
    </w:p>
    <w:tbl>
      <w:tblPr>
        <w:tblStyle w:val="PlainTable2"/>
        <w:tblW w:w="0" w:type="auto"/>
        <w:tblInd w:w="851" w:type="dxa"/>
        <w:tblLook w:val="04A0" w:firstRow="1" w:lastRow="0" w:firstColumn="1" w:lastColumn="0" w:noHBand="0" w:noVBand="1"/>
      </w:tblPr>
      <w:tblGrid>
        <w:gridCol w:w="559"/>
        <w:gridCol w:w="1005"/>
        <w:gridCol w:w="2121"/>
        <w:gridCol w:w="1272"/>
      </w:tblGrid>
      <w:tr w:rsidR="00B26A2A" w:rsidTr="00972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rsidR="00B26A2A" w:rsidRDefault="00B26A2A" w:rsidP="00972E88">
            <w:pPr>
              <w:pStyle w:val="ListParagraph"/>
              <w:spacing w:line="276" w:lineRule="auto"/>
              <w:ind w:left="0"/>
              <w:jc w:val="center"/>
              <w:rPr>
                <w:rFonts w:ascii="Book Antiqua" w:hAnsi="Book Antiqua" w:cs="Times New Roman"/>
                <w:sz w:val="20"/>
                <w:szCs w:val="20"/>
              </w:rPr>
            </w:pPr>
            <w:r>
              <w:rPr>
                <w:rFonts w:ascii="Book Antiqua" w:hAnsi="Book Antiqua" w:cs="Times New Roman"/>
                <w:sz w:val="20"/>
                <w:szCs w:val="20"/>
              </w:rPr>
              <w:t>No</w:t>
            </w:r>
          </w:p>
        </w:tc>
        <w:tc>
          <w:tcPr>
            <w:tcW w:w="1005" w:type="dxa"/>
          </w:tcPr>
          <w:p w:rsidR="00B26A2A" w:rsidRDefault="00B26A2A" w:rsidP="00972E88">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Variabel</w:t>
            </w:r>
          </w:p>
        </w:tc>
        <w:tc>
          <w:tcPr>
            <w:tcW w:w="2121" w:type="dxa"/>
          </w:tcPr>
          <w:p w:rsidR="00B26A2A" w:rsidRDefault="00B26A2A" w:rsidP="00972E88">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Koefisien Reliabilitas Komposit</w:t>
            </w:r>
          </w:p>
        </w:tc>
        <w:tc>
          <w:tcPr>
            <w:tcW w:w="1272" w:type="dxa"/>
          </w:tcPr>
          <w:p w:rsidR="00B26A2A" w:rsidRDefault="00972E88" w:rsidP="00972E88">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Keterangan</w:t>
            </w:r>
          </w:p>
        </w:tc>
      </w:tr>
      <w:tr w:rsidR="00B26A2A" w:rsidTr="00972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rsidR="00B26A2A" w:rsidRPr="00972E88" w:rsidRDefault="00B26A2A" w:rsidP="00972E88">
            <w:pPr>
              <w:pStyle w:val="ListParagraph"/>
              <w:spacing w:line="276" w:lineRule="auto"/>
              <w:ind w:left="0"/>
              <w:jc w:val="center"/>
              <w:rPr>
                <w:rFonts w:ascii="Book Antiqua" w:hAnsi="Book Antiqua" w:cs="Times New Roman"/>
                <w:b w:val="0"/>
                <w:sz w:val="20"/>
                <w:szCs w:val="20"/>
              </w:rPr>
            </w:pPr>
            <w:r w:rsidRPr="00972E88">
              <w:rPr>
                <w:rFonts w:ascii="Book Antiqua" w:hAnsi="Book Antiqua" w:cs="Times New Roman"/>
                <w:b w:val="0"/>
                <w:sz w:val="20"/>
                <w:szCs w:val="20"/>
              </w:rPr>
              <w:t>1</w:t>
            </w:r>
          </w:p>
        </w:tc>
        <w:tc>
          <w:tcPr>
            <w:tcW w:w="1005" w:type="dxa"/>
          </w:tcPr>
          <w:p w:rsidR="00B26A2A" w:rsidRDefault="00B26A2A" w:rsidP="00972E88">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X1</w:t>
            </w:r>
          </w:p>
        </w:tc>
        <w:tc>
          <w:tcPr>
            <w:tcW w:w="2121" w:type="dxa"/>
          </w:tcPr>
          <w:p w:rsidR="00B26A2A" w:rsidRDefault="00972E88" w:rsidP="00972E88">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0,818</w:t>
            </w:r>
          </w:p>
        </w:tc>
        <w:tc>
          <w:tcPr>
            <w:tcW w:w="1272" w:type="dxa"/>
          </w:tcPr>
          <w:p w:rsidR="00B26A2A" w:rsidRDefault="00972E88" w:rsidP="00972E88">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Terpenuhi </w:t>
            </w:r>
          </w:p>
        </w:tc>
      </w:tr>
      <w:tr w:rsidR="00972E88" w:rsidTr="00972E88">
        <w:tc>
          <w:tcPr>
            <w:cnfStyle w:val="001000000000" w:firstRow="0" w:lastRow="0" w:firstColumn="1" w:lastColumn="0" w:oddVBand="0" w:evenVBand="0" w:oddHBand="0" w:evenHBand="0" w:firstRowFirstColumn="0" w:firstRowLastColumn="0" w:lastRowFirstColumn="0" w:lastRowLastColumn="0"/>
            <w:tcW w:w="559" w:type="dxa"/>
          </w:tcPr>
          <w:p w:rsidR="00972E88" w:rsidRPr="00972E88" w:rsidRDefault="00972E88" w:rsidP="00972E88">
            <w:pPr>
              <w:pStyle w:val="ListParagraph"/>
              <w:spacing w:line="276" w:lineRule="auto"/>
              <w:ind w:left="0"/>
              <w:jc w:val="center"/>
              <w:rPr>
                <w:rFonts w:ascii="Book Antiqua" w:hAnsi="Book Antiqua" w:cs="Times New Roman"/>
                <w:b w:val="0"/>
                <w:sz w:val="20"/>
                <w:szCs w:val="20"/>
              </w:rPr>
            </w:pPr>
            <w:r w:rsidRPr="00972E88">
              <w:rPr>
                <w:rFonts w:ascii="Book Antiqua" w:hAnsi="Book Antiqua" w:cs="Times New Roman"/>
                <w:b w:val="0"/>
                <w:sz w:val="20"/>
                <w:szCs w:val="20"/>
              </w:rPr>
              <w:t>2</w:t>
            </w:r>
          </w:p>
        </w:tc>
        <w:tc>
          <w:tcPr>
            <w:tcW w:w="1005" w:type="dxa"/>
          </w:tcPr>
          <w:p w:rsidR="00972E88" w:rsidRDefault="00972E88" w:rsidP="00972E88">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X2</w:t>
            </w:r>
          </w:p>
        </w:tc>
        <w:tc>
          <w:tcPr>
            <w:tcW w:w="2121" w:type="dxa"/>
          </w:tcPr>
          <w:p w:rsidR="00972E88" w:rsidRDefault="00972E88" w:rsidP="00972E88">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0,892</w:t>
            </w:r>
          </w:p>
        </w:tc>
        <w:tc>
          <w:tcPr>
            <w:tcW w:w="1272" w:type="dxa"/>
          </w:tcPr>
          <w:p w:rsidR="00972E88" w:rsidRDefault="00972E88" w:rsidP="00972E88">
            <w:pPr>
              <w:jc w:val="center"/>
              <w:cnfStyle w:val="000000000000" w:firstRow="0" w:lastRow="0" w:firstColumn="0" w:lastColumn="0" w:oddVBand="0" w:evenVBand="0" w:oddHBand="0" w:evenHBand="0" w:firstRowFirstColumn="0" w:firstRowLastColumn="0" w:lastRowFirstColumn="0" w:lastRowLastColumn="0"/>
            </w:pPr>
            <w:r w:rsidRPr="00AB5FD8">
              <w:rPr>
                <w:rFonts w:ascii="Book Antiqua" w:hAnsi="Book Antiqua" w:cs="Times New Roman"/>
                <w:sz w:val="20"/>
                <w:szCs w:val="20"/>
              </w:rPr>
              <w:t>Terpenuhi</w:t>
            </w:r>
          </w:p>
        </w:tc>
      </w:tr>
      <w:tr w:rsidR="00972E88" w:rsidTr="00972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rsidR="00972E88" w:rsidRPr="00972E88" w:rsidRDefault="00972E88" w:rsidP="00972E88">
            <w:pPr>
              <w:pStyle w:val="ListParagraph"/>
              <w:spacing w:line="276" w:lineRule="auto"/>
              <w:ind w:left="0"/>
              <w:jc w:val="center"/>
              <w:rPr>
                <w:rFonts w:ascii="Book Antiqua" w:hAnsi="Book Antiqua" w:cs="Times New Roman"/>
                <w:b w:val="0"/>
                <w:sz w:val="20"/>
                <w:szCs w:val="20"/>
              </w:rPr>
            </w:pPr>
            <w:r w:rsidRPr="00972E88">
              <w:rPr>
                <w:rFonts w:ascii="Book Antiqua" w:hAnsi="Book Antiqua" w:cs="Times New Roman"/>
                <w:b w:val="0"/>
                <w:sz w:val="20"/>
                <w:szCs w:val="20"/>
              </w:rPr>
              <w:t>3</w:t>
            </w:r>
          </w:p>
        </w:tc>
        <w:tc>
          <w:tcPr>
            <w:tcW w:w="1005" w:type="dxa"/>
          </w:tcPr>
          <w:p w:rsidR="00972E88" w:rsidRDefault="00972E88" w:rsidP="00972E88">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X3</w:t>
            </w:r>
          </w:p>
        </w:tc>
        <w:tc>
          <w:tcPr>
            <w:tcW w:w="2121" w:type="dxa"/>
          </w:tcPr>
          <w:p w:rsidR="00972E88" w:rsidRDefault="00972E88" w:rsidP="00972E88">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0,869</w:t>
            </w:r>
          </w:p>
        </w:tc>
        <w:tc>
          <w:tcPr>
            <w:tcW w:w="1272" w:type="dxa"/>
          </w:tcPr>
          <w:p w:rsidR="00972E88" w:rsidRDefault="00972E88" w:rsidP="00972E88">
            <w:pPr>
              <w:jc w:val="center"/>
              <w:cnfStyle w:val="000000100000" w:firstRow="0" w:lastRow="0" w:firstColumn="0" w:lastColumn="0" w:oddVBand="0" w:evenVBand="0" w:oddHBand="1" w:evenHBand="0" w:firstRowFirstColumn="0" w:firstRowLastColumn="0" w:lastRowFirstColumn="0" w:lastRowLastColumn="0"/>
            </w:pPr>
            <w:r w:rsidRPr="00AB5FD8">
              <w:rPr>
                <w:rFonts w:ascii="Book Antiqua" w:hAnsi="Book Antiqua" w:cs="Times New Roman"/>
                <w:sz w:val="20"/>
                <w:szCs w:val="20"/>
              </w:rPr>
              <w:t>Terpenuhi</w:t>
            </w:r>
          </w:p>
        </w:tc>
      </w:tr>
      <w:tr w:rsidR="00972E88" w:rsidTr="00972E88">
        <w:tc>
          <w:tcPr>
            <w:cnfStyle w:val="001000000000" w:firstRow="0" w:lastRow="0" w:firstColumn="1" w:lastColumn="0" w:oddVBand="0" w:evenVBand="0" w:oddHBand="0" w:evenHBand="0" w:firstRowFirstColumn="0" w:firstRowLastColumn="0" w:lastRowFirstColumn="0" w:lastRowLastColumn="0"/>
            <w:tcW w:w="559" w:type="dxa"/>
          </w:tcPr>
          <w:p w:rsidR="00972E88" w:rsidRPr="00972E88" w:rsidRDefault="00972E88" w:rsidP="00972E88">
            <w:pPr>
              <w:pStyle w:val="ListParagraph"/>
              <w:spacing w:line="276" w:lineRule="auto"/>
              <w:ind w:left="0"/>
              <w:jc w:val="center"/>
              <w:rPr>
                <w:rFonts w:ascii="Book Antiqua" w:hAnsi="Book Antiqua" w:cs="Times New Roman"/>
                <w:b w:val="0"/>
                <w:sz w:val="20"/>
                <w:szCs w:val="20"/>
              </w:rPr>
            </w:pPr>
            <w:r w:rsidRPr="00972E88">
              <w:rPr>
                <w:rFonts w:ascii="Book Antiqua" w:hAnsi="Book Antiqua" w:cs="Times New Roman"/>
                <w:b w:val="0"/>
                <w:sz w:val="20"/>
                <w:szCs w:val="20"/>
              </w:rPr>
              <w:t>4</w:t>
            </w:r>
          </w:p>
        </w:tc>
        <w:tc>
          <w:tcPr>
            <w:tcW w:w="1005" w:type="dxa"/>
          </w:tcPr>
          <w:p w:rsidR="00972E88" w:rsidRDefault="00972E88" w:rsidP="00972E88">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Z</w:t>
            </w:r>
          </w:p>
        </w:tc>
        <w:tc>
          <w:tcPr>
            <w:tcW w:w="2121" w:type="dxa"/>
          </w:tcPr>
          <w:p w:rsidR="00972E88" w:rsidRDefault="009B7CDC" w:rsidP="00972E88">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0,830</w:t>
            </w:r>
          </w:p>
        </w:tc>
        <w:tc>
          <w:tcPr>
            <w:tcW w:w="1272" w:type="dxa"/>
          </w:tcPr>
          <w:p w:rsidR="00972E88" w:rsidRDefault="00972E88" w:rsidP="00972E88">
            <w:pPr>
              <w:jc w:val="center"/>
              <w:cnfStyle w:val="000000000000" w:firstRow="0" w:lastRow="0" w:firstColumn="0" w:lastColumn="0" w:oddVBand="0" w:evenVBand="0" w:oddHBand="0" w:evenHBand="0" w:firstRowFirstColumn="0" w:firstRowLastColumn="0" w:lastRowFirstColumn="0" w:lastRowLastColumn="0"/>
            </w:pPr>
            <w:r w:rsidRPr="00AB5FD8">
              <w:rPr>
                <w:rFonts w:ascii="Book Antiqua" w:hAnsi="Book Antiqua" w:cs="Times New Roman"/>
                <w:sz w:val="20"/>
                <w:szCs w:val="20"/>
              </w:rPr>
              <w:t>Terpenuhi</w:t>
            </w:r>
          </w:p>
        </w:tc>
      </w:tr>
      <w:tr w:rsidR="00972E88" w:rsidTr="00972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rsidR="00972E88" w:rsidRPr="00972E88" w:rsidRDefault="00972E88" w:rsidP="00972E88">
            <w:pPr>
              <w:pStyle w:val="ListParagraph"/>
              <w:spacing w:line="276" w:lineRule="auto"/>
              <w:ind w:left="0"/>
              <w:jc w:val="center"/>
              <w:rPr>
                <w:rFonts w:ascii="Book Antiqua" w:hAnsi="Book Antiqua" w:cs="Times New Roman"/>
                <w:b w:val="0"/>
                <w:sz w:val="20"/>
                <w:szCs w:val="20"/>
              </w:rPr>
            </w:pPr>
            <w:r w:rsidRPr="00972E88">
              <w:rPr>
                <w:rFonts w:ascii="Book Antiqua" w:hAnsi="Book Antiqua" w:cs="Times New Roman"/>
                <w:b w:val="0"/>
                <w:sz w:val="20"/>
                <w:szCs w:val="20"/>
              </w:rPr>
              <w:t>5</w:t>
            </w:r>
          </w:p>
        </w:tc>
        <w:tc>
          <w:tcPr>
            <w:tcW w:w="1005" w:type="dxa"/>
          </w:tcPr>
          <w:p w:rsidR="00972E88" w:rsidRDefault="00972E88" w:rsidP="00972E88">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Y</w:t>
            </w:r>
          </w:p>
        </w:tc>
        <w:tc>
          <w:tcPr>
            <w:tcW w:w="2121" w:type="dxa"/>
          </w:tcPr>
          <w:p w:rsidR="00972E88" w:rsidRDefault="00972E88" w:rsidP="00972E88">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0,852</w:t>
            </w:r>
          </w:p>
        </w:tc>
        <w:tc>
          <w:tcPr>
            <w:tcW w:w="1272" w:type="dxa"/>
          </w:tcPr>
          <w:p w:rsidR="00972E88" w:rsidRDefault="00972E88" w:rsidP="00972E88">
            <w:pPr>
              <w:jc w:val="center"/>
              <w:cnfStyle w:val="000000100000" w:firstRow="0" w:lastRow="0" w:firstColumn="0" w:lastColumn="0" w:oddVBand="0" w:evenVBand="0" w:oddHBand="1" w:evenHBand="0" w:firstRowFirstColumn="0" w:firstRowLastColumn="0" w:lastRowFirstColumn="0" w:lastRowLastColumn="0"/>
            </w:pPr>
            <w:r w:rsidRPr="00AB5FD8">
              <w:rPr>
                <w:rFonts w:ascii="Book Antiqua" w:hAnsi="Book Antiqua" w:cs="Times New Roman"/>
                <w:sz w:val="20"/>
                <w:szCs w:val="20"/>
              </w:rPr>
              <w:t>Terpenuhi</w:t>
            </w:r>
          </w:p>
        </w:tc>
      </w:tr>
    </w:tbl>
    <w:p w:rsidR="00B26A2A" w:rsidRDefault="00972E88" w:rsidP="00B26A2A">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Sumber: data diolah peneliti (2020)</w:t>
      </w:r>
    </w:p>
    <w:p w:rsidR="00972E88" w:rsidRDefault="00972E88" w:rsidP="00B26A2A">
      <w:pPr>
        <w:pStyle w:val="ListParagraph"/>
        <w:spacing w:after="0" w:line="276" w:lineRule="auto"/>
        <w:ind w:left="851"/>
        <w:jc w:val="both"/>
        <w:rPr>
          <w:rFonts w:ascii="Book Antiqua" w:hAnsi="Book Antiqua" w:cs="Times New Roman"/>
          <w:sz w:val="20"/>
          <w:szCs w:val="20"/>
        </w:rPr>
      </w:pPr>
    </w:p>
    <w:p w:rsidR="00972E88" w:rsidRPr="00972E88" w:rsidRDefault="00972E88" w:rsidP="00972E88">
      <w:pPr>
        <w:pStyle w:val="ListParagraph"/>
        <w:spacing w:after="0" w:line="276" w:lineRule="auto"/>
        <w:ind w:left="851"/>
        <w:jc w:val="center"/>
        <w:rPr>
          <w:rFonts w:ascii="Book Antiqua" w:hAnsi="Book Antiqua" w:cs="Times New Roman"/>
          <w:b/>
          <w:sz w:val="20"/>
          <w:szCs w:val="20"/>
        </w:rPr>
      </w:pPr>
      <w:r>
        <w:rPr>
          <w:rFonts w:ascii="Book Antiqua" w:hAnsi="Book Antiqua" w:cs="Times New Roman"/>
          <w:b/>
          <w:sz w:val="20"/>
          <w:szCs w:val="20"/>
        </w:rPr>
        <w:t>Tabel 4.17</w:t>
      </w:r>
      <w:r w:rsidRPr="00972E88">
        <w:rPr>
          <w:rFonts w:ascii="Book Antiqua" w:hAnsi="Book Antiqua" w:cs="Times New Roman"/>
          <w:b/>
          <w:sz w:val="20"/>
          <w:szCs w:val="20"/>
        </w:rPr>
        <w:t xml:space="preserve"> Reliabilitas </w:t>
      </w:r>
      <w:r>
        <w:rPr>
          <w:rFonts w:ascii="Book Antiqua" w:hAnsi="Book Antiqua" w:cs="Times New Roman"/>
          <w:b/>
          <w:sz w:val="20"/>
          <w:szCs w:val="20"/>
        </w:rPr>
        <w:t>Internal Konsisten</w:t>
      </w:r>
      <w:r w:rsidRPr="00972E88">
        <w:rPr>
          <w:rFonts w:ascii="Book Antiqua" w:hAnsi="Book Antiqua" w:cs="Times New Roman"/>
          <w:b/>
          <w:sz w:val="20"/>
          <w:szCs w:val="20"/>
        </w:rPr>
        <w:t xml:space="preserve"> (</w:t>
      </w:r>
      <w:r w:rsidRPr="00097D30">
        <w:rPr>
          <w:rFonts w:ascii="Book Antiqua" w:hAnsi="Book Antiqua" w:cs="Times New Roman"/>
          <w:b/>
          <w:i/>
          <w:sz w:val="20"/>
          <w:szCs w:val="20"/>
        </w:rPr>
        <w:t>Cronbach’s Alpha</w:t>
      </w:r>
      <w:r w:rsidRPr="00972E88">
        <w:rPr>
          <w:rFonts w:ascii="Book Antiqua" w:hAnsi="Book Antiqua" w:cs="Times New Roman"/>
          <w:b/>
          <w:sz w:val="20"/>
          <w:szCs w:val="20"/>
        </w:rPr>
        <w:t>)</w:t>
      </w:r>
    </w:p>
    <w:tbl>
      <w:tblPr>
        <w:tblStyle w:val="PlainTable2"/>
        <w:tblW w:w="0" w:type="auto"/>
        <w:tblInd w:w="851" w:type="dxa"/>
        <w:tblLook w:val="04A0" w:firstRow="1" w:lastRow="0" w:firstColumn="1" w:lastColumn="0" w:noHBand="0" w:noVBand="1"/>
      </w:tblPr>
      <w:tblGrid>
        <w:gridCol w:w="559"/>
        <w:gridCol w:w="1005"/>
        <w:gridCol w:w="2121"/>
        <w:gridCol w:w="1272"/>
      </w:tblGrid>
      <w:tr w:rsidR="00972E88" w:rsidTr="00972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rsidR="00972E88" w:rsidRDefault="00972E88" w:rsidP="0012023E">
            <w:pPr>
              <w:pStyle w:val="ListParagraph"/>
              <w:spacing w:line="276" w:lineRule="auto"/>
              <w:ind w:left="0"/>
              <w:jc w:val="center"/>
              <w:rPr>
                <w:rFonts w:ascii="Book Antiqua" w:hAnsi="Book Antiqua" w:cs="Times New Roman"/>
                <w:sz w:val="20"/>
                <w:szCs w:val="20"/>
              </w:rPr>
            </w:pPr>
            <w:r>
              <w:rPr>
                <w:rFonts w:ascii="Book Antiqua" w:hAnsi="Book Antiqua" w:cs="Times New Roman"/>
                <w:sz w:val="20"/>
                <w:szCs w:val="20"/>
              </w:rPr>
              <w:t>No</w:t>
            </w:r>
          </w:p>
        </w:tc>
        <w:tc>
          <w:tcPr>
            <w:tcW w:w="1005" w:type="dxa"/>
          </w:tcPr>
          <w:p w:rsidR="00972E88" w:rsidRDefault="00972E88" w:rsidP="0012023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Variabel</w:t>
            </w:r>
          </w:p>
        </w:tc>
        <w:tc>
          <w:tcPr>
            <w:tcW w:w="2121" w:type="dxa"/>
          </w:tcPr>
          <w:p w:rsidR="00972E88" w:rsidRDefault="00972E88" w:rsidP="00972E88">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Koefisien Reliabilitas Internal Konsisten </w:t>
            </w:r>
          </w:p>
        </w:tc>
        <w:tc>
          <w:tcPr>
            <w:tcW w:w="1272" w:type="dxa"/>
          </w:tcPr>
          <w:p w:rsidR="00972E88" w:rsidRDefault="00972E88" w:rsidP="0012023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Keterangan</w:t>
            </w:r>
          </w:p>
        </w:tc>
      </w:tr>
      <w:tr w:rsidR="00972E88" w:rsidTr="00972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rsidR="00972E88" w:rsidRPr="00972E88" w:rsidRDefault="00972E88" w:rsidP="0012023E">
            <w:pPr>
              <w:pStyle w:val="ListParagraph"/>
              <w:spacing w:line="276" w:lineRule="auto"/>
              <w:ind w:left="0"/>
              <w:jc w:val="center"/>
              <w:rPr>
                <w:rFonts w:ascii="Book Antiqua" w:hAnsi="Book Antiqua" w:cs="Times New Roman"/>
                <w:b w:val="0"/>
                <w:sz w:val="20"/>
                <w:szCs w:val="20"/>
              </w:rPr>
            </w:pPr>
            <w:r w:rsidRPr="00972E88">
              <w:rPr>
                <w:rFonts w:ascii="Book Antiqua" w:hAnsi="Book Antiqua" w:cs="Times New Roman"/>
                <w:b w:val="0"/>
                <w:sz w:val="20"/>
                <w:szCs w:val="20"/>
              </w:rPr>
              <w:t>1</w:t>
            </w:r>
          </w:p>
        </w:tc>
        <w:tc>
          <w:tcPr>
            <w:tcW w:w="1005" w:type="dxa"/>
          </w:tcPr>
          <w:p w:rsidR="00972E88" w:rsidRDefault="00972E88"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X1</w:t>
            </w:r>
          </w:p>
        </w:tc>
        <w:tc>
          <w:tcPr>
            <w:tcW w:w="2121" w:type="dxa"/>
          </w:tcPr>
          <w:p w:rsidR="00972E88" w:rsidRDefault="00972E88"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0,691</w:t>
            </w:r>
          </w:p>
        </w:tc>
        <w:tc>
          <w:tcPr>
            <w:tcW w:w="1272" w:type="dxa"/>
          </w:tcPr>
          <w:p w:rsidR="00972E88" w:rsidRDefault="00972E88"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Terpenuhi </w:t>
            </w:r>
          </w:p>
        </w:tc>
      </w:tr>
      <w:tr w:rsidR="00972E88" w:rsidTr="00972E88">
        <w:tc>
          <w:tcPr>
            <w:cnfStyle w:val="001000000000" w:firstRow="0" w:lastRow="0" w:firstColumn="1" w:lastColumn="0" w:oddVBand="0" w:evenVBand="0" w:oddHBand="0" w:evenHBand="0" w:firstRowFirstColumn="0" w:firstRowLastColumn="0" w:lastRowFirstColumn="0" w:lastRowLastColumn="0"/>
            <w:tcW w:w="559" w:type="dxa"/>
          </w:tcPr>
          <w:p w:rsidR="00972E88" w:rsidRPr="00972E88" w:rsidRDefault="00972E88" w:rsidP="0012023E">
            <w:pPr>
              <w:pStyle w:val="ListParagraph"/>
              <w:spacing w:line="276" w:lineRule="auto"/>
              <w:ind w:left="0"/>
              <w:jc w:val="center"/>
              <w:rPr>
                <w:rFonts w:ascii="Book Antiqua" w:hAnsi="Book Antiqua" w:cs="Times New Roman"/>
                <w:b w:val="0"/>
                <w:sz w:val="20"/>
                <w:szCs w:val="20"/>
              </w:rPr>
            </w:pPr>
            <w:r w:rsidRPr="00972E88">
              <w:rPr>
                <w:rFonts w:ascii="Book Antiqua" w:hAnsi="Book Antiqua" w:cs="Times New Roman"/>
                <w:b w:val="0"/>
                <w:sz w:val="20"/>
                <w:szCs w:val="20"/>
              </w:rPr>
              <w:t>2</w:t>
            </w:r>
          </w:p>
        </w:tc>
        <w:tc>
          <w:tcPr>
            <w:tcW w:w="1005" w:type="dxa"/>
          </w:tcPr>
          <w:p w:rsidR="00972E88" w:rsidRDefault="00972E88" w:rsidP="0012023E">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X2</w:t>
            </w:r>
          </w:p>
        </w:tc>
        <w:tc>
          <w:tcPr>
            <w:tcW w:w="2121" w:type="dxa"/>
          </w:tcPr>
          <w:p w:rsidR="00972E88" w:rsidRDefault="009B7CDC" w:rsidP="0012023E">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0,856</w:t>
            </w:r>
          </w:p>
        </w:tc>
        <w:tc>
          <w:tcPr>
            <w:tcW w:w="1272" w:type="dxa"/>
          </w:tcPr>
          <w:p w:rsidR="00972E88" w:rsidRDefault="00972E88" w:rsidP="0012023E">
            <w:pPr>
              <w:jc w:val="center"/>
              <w:cnfStyle w:val="000000000000" w:firstRow="0" w:lastRow="0" w:firstColumn="0" w:lastColumn="0" w:oddVBand="0" w:evenVBand="0" w:oddHBand="0" w:evenHBand="0" w:firstRowFirstColumn="0" w:firstRowLastColumn="0" w:lastRowFirstColumn="0" w:lastRowLastColumn="0"/>
            </w:pPr>
            <w:r w:rsidRPr="00AB5FD8">
              <w:rPr>
                <w:rFonts w:ascii="Book Antiqua" w:hAnsi="Book Antiqua" w:cs="Times New Roman"/>
                <w:sz w:val="20"/>
                <w:szCs w:val="20"/>
              </w:rPr>
              <w:t>Terpenuhi</w:t>
            </w:r>
          </w:p>
        </w:tc>
      </w:tr>
      <w:tr w:rsidR="00972E88" w:rsidTr="00972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rsidR="00972E88" w:rsidRPr="00972E88" w:rsidRDefault="00972E88" w:rsidP="0012023E">
            <w:pPr>
              <w:pStyle w:val="ListParagraph"/>
              <w:spacing w:line="276" w:lineRule="auto"/>
              <w:ind w:left="0"/>
              <w:jc w:val="center"/>
              <w:rPr>
                <w:rFonts w:ascii="Book Antiqua" w:hAnsi="Book Antiqua" w:cs="Times New Roman"/>
                <w:b w:val="0"/>
                <w:sz w:val="20"/>
                <w:szCs w:val="20"/>
              </w:rPr>
            </w:pPr>
            <w:r w:rsidRPr="00972E88">
              <w:rPr>
                <w:rFonts w:ascii="Book Antiqua" w:hAnsi="Book Antiqua" w:cs="Times New Roman"/>
                <w:b w:val="0"/>
                <w:sz w:val="20"/>
                <w:szCs w:val="20"/>
              </w:rPr>
              <w:t>3</w:t>
            </w:r>
          </w:p>
        </w:tc>
        <w:tc>
          <w:tcPr>
            <w:tcW w:w="1005" w:type="dxa"/>
          </w:tcPr>
          <w:p w:rsidR="00972E88" w:rsidRDefault="00972E88"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X3</w:t>
            </w:r>
          </w:p>
        </w:tc>
        <w:tc>
          <w:tcPr>
            <w:tcW w:w="2121" w:type="dxa"/>
          </w:tcPr>
          <w:p w:rsidR="00972E88" w:rsidRDefault="00972E88"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0,811</w:t>
            </w:r>
          </w:p>
        </w:tc>
        <w:tc>
          <w:tcPr>
            <w:tcW w:w="1272" w:type="dxa"/>
          </w:tcPr>
          <w:p w:rsidR="00972E88" w:rsidRDefault="00972E88" w:rsidP="0012023E">
            <w:pPr>
              <w:jc w:val="center"/>
              <w:cnfStyle w:val="000000100000" w:firstRow="0" w:lastRow="0" w:firstColumn="0" w:lastColumn="0" w:oddVBand="0" w:evenVBand="0" w:oddHBand="1" w:evenHBand="0" w:firstRowFirstColumn="0" w:firstRowLastColumn="0" w:lastRowFirstColumn="0" w:lastRowLastColumn="0"/>
            </w:pPr>
            <w:r w:rsidRPr="00AB5FD8">
              <w:rPr>
                <w:rFonts w:ascii="Book Antiqua" w:hAnsi="Book Antiqua" w:cs="Times New Roman"/>
                <w:sz w:val="20"/>
                <w:szCs w:val="20"/>
              </w:rPr>
              <w:t>Terpenuhi</w:t>
            </w:r>
          </w:p>
        </w:tc>
      </w:tr>
      <w:tr w:rsidR="00972E88" w:rsidTr="00972E88">
        <w:tc>
          <w:tcPr>
            <w:cnfStyle w:val="001000000000" w:firstRow="0" w:lastRow="0" w:firstColumn="1" w:lastColumn="0" w:oddVBand="0" w:evenVBand="0" w:oddHBand="0" w:evenHBand="0" w:firstRowFirstColumn="0" w:firstRowLastColumn="0" w:lastRowFirstColumn="0" w:lastRowLastColumn="0"/>
            <w:tcW w:w="559" w:type="dxa"/>
          </w:tcPr>
          <w:p w:rsidR="00972E88" w:rsidRPr="00972E88" w:rsidRDefault="00972E88" w:rsidP="0012023E">
            <w:pPr>
              <w:pStyle w:val="ListParagraph"/>
              <w:spacing w:line="276" w:lineRule="auto"/>
              <w:ind w:left="0"/>
              <w:jc w:val="center"/>
              <w:rPr>
                <w:rFonts w:ascii="Book Antiqua" w:hAnsi="Book Antiqua" w:cs="Times New Roman"/>
                <w:b w:val="0"/>
                <w:sz w:val="20"/>
                <w:szCs w:val="20"/>
              </w:rPr>
            </w:pPr>
            <w:r w:rsidRPr="00972E88">
              <w:rPr>
                <w:rFonts w:ascii="Book Antiqua" w:hAnsi="Book Antiqua" w:cs="Times New Roman"/>
                <w:b w:val="0"/>
                <w:sz w:val="20"/>
                <w:szCs w:val="20"/>
              </w:rPr>
              <w:t>4</w:t>
            </w:r>
          </w:p>
        </w:tc>
        <w:tc>
          <w:tcPr>
            <w:tcW w:w="1005" w:type="dxa"/>
          </w:tcPr>
          <w:p w:rsidR="00972E88" w:rsidRDefault="00972E88" w:rsidP="0012023E">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Z</w:t>
            </w:r>
          </w:p>
        </w:tc>
        <w:tc>
          <w:tcPr>
            <w:tcW w:w="2121" w:type="dxa"/>
          </w:tcPr>
          <w:p w:rsidR="00972E88" w:rsidRDefault="009B7CDC" w:rsidP="0012023E">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0,741</w:t>
            </w:r>
          </w:p>
        </w:tc>
        <w:tc>
          <w:tcPr>
            <w:tcW w:w="1272" w:type="dxa"/>
          </w:tcPr>
          <w:p w:rsidR="00972E88" w:rsidRDefault="00972E88" w:rsidP="0012023E">
            <w:pPr>
              <w:jc w:val="center"/>
              <w:cnfStyle w:val="000000000000" w:firstRow="0" w:lastRow="0" w:firstColumn="0" w:lastColumn="0" w:oddVBand="0" w:evenVBand="0" w:oddHBand="0" w:evenHBand="0" w:firstRowFirstColumn="0" w:firstRowLastColumn="0" w:lastRowFirstColumn="0" w:lastRowLastColumn="0"/>
            </w:pPr>
            <w:r w:rsidRPr="00AB5FD8">
              <w:rPr>
                <w:rFonts w:ascii="Book Antiqua" w:hAnsi="Book Antiqua" w:cs="Times New Roman"/>
                <w:sz w:val="20"/>
                <w:szCs w:val="20"/>
              </w:rPr>
              <w:t>Terpenuhi</w:t>
            </w:r>
          </w:p>
        </w:tc>
      </w:tr>
      <w:tr w:rsidR="00972E88" w:rsidTr="00972E8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59" w:type="dxa"/>
          </w:tcPr>
          <w:p w:rsidR="00972E88" w:rsidRPr="00972E88" w:rsidRDefault="00972E88" w:rsidP="0012023E">
            <w:pPr>
              <w:pStyle w:val="ListParagraph"/>
              <w:spacing w:line="276" w:lineRule="auto"/>
              <w:ind w:left="0"/>
              <w:jc w:val="center"/>
              <w:rPr>
                <w:rFonts w:ascii="Book Antiqua" w:hAnsi="Book Antiqua" w:cs="Times New Roman"/>
                <w:b w:val="0"/>
                <w:sz w:val="20"/>
                <w:szCs w:val="20"/>
              </w:rPr>
            </w:pPr>
            <w:r w:rsidRPr="00972E88">
              <w:rPr>
                <w:rFonts w:ascii="Book Antiqua" w:hAnsi="Book Antiqua" w:cs="Times New Roman"/>
                <w:b w:val="0"/>
                <w:sz w:val="20"/>
                <w:szCs w:val="20"/>
              </w:rPr>
              <w:t>5</w:t>
            </w:r>
          </w:p>
        </w:tc>
        <w:tc>
          <w:tcPr>
            <w:tcW w:w="1005" w:type="dxa"/>
          </w:tcPr>
          <w:p w:rsidR="00972E88" w:rsidRDefault="00972E88"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Y</w:t>
            </w:r>
          </w:p>
        </w:tc>
        <w:tc>
          <w:tcPr>
            <w:tcW w:w="2121" w:type="dxa"/>
          </w:tcPr>
          <w:p w:rsidR="00972E88" w:rsidRDefault="00972E88" w:rsidP="00120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0,739</w:t>
            </w:r>
          </w:p>
        </w:tc>
        <w:tc>
          <w:tcPr>
            <w:tcW w:w="1272" w:type="dxa"/>
          </w:tcPr>
          <w:p w:rsidR="00972E88" w:rsidRDefault="00972E88" w:rsidP="0012023E">
            <w:pPr>
              <w:jc w:val="center"/>
              <w:cnfStyle w:val="000000100000" w:firstRow="0" w:lastRow="0" w:firstColumn="0" w:lastColumn="0" w:oddVBand="0" w:evenVBand="0" w:oddHBand="1" w:evenHBand="0" w:firstRowFirstColumn="0" w:firstRowLastColumn="0" w:lastRowFirstColumn="0" w:lastRowLastColumn="0"/>
            </w:pPr>
            <w:r w:rsidRPr="00AB5FD8">
              <w:rPr>
                <w:rFonts w:ascii="Book Antiqua" w:hAnsi="Book Antiqua" w:cs="Times New Roman"/>
                <w:sz w:val="20"/>
                <w:szCs w:val="20"/>
              </w:rPr>
              <w:t>Terpenuhi</w:t>
            </w:r>
          </w:p>
        </w:tc>
      </w:tr>
    </w:tbl>
    <w:p w:rsidR="00972E88" w:rsidRDefault="00972E88" w:rsidP="00B26A2A">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Sumber: data diolah peneliti (2020)</w:t>
      </w:r>
    </w:p>
    <w:p w:rsidR="00972E88" w:rsidRDefault="00972E88" w:rsidP="00B26A2A">
      <w:pPr>
        <w:pStyle w:val="ListParagraph"/>
        <w:spacing w:after="0" w:line="276" w:lineRule="auto"/>
        <w:ind w:left="851"/>
        <w:jc w:val="both"/>
        <w:rPr>
          <w:rFonts w:ascii="Book Antiqua" w:hAnsi="Book Antiqua" w:cs="Times New Roman"/>
          <w:sz w:val="20"/>
          <w:szCs w:val="20"/>
        </w:rPr>
      </w:pPr>
    </w:p>
    <w:p w:rsidR="00972E88" w:rsidRDefault="00972E88" w:rsidP="00B26A2A">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Dari kedua data tersebut dapat disimpulkan bahwa </w:t>
      </w:r>
      <w:r w:rsidR="00F206A6">
        <w:rPr>
          <w:rFonts w:ascii="Book Antiqua" w:hAnsi="Book Antiqua" w:cs="Times New Roman"/>
          <w:sz w:val="20"/>
          <w:szCs w:val="20"/>
        </w:rPr>
        <w:t>keseluruhan indikator pada seti</w:t>
      </w:r>
      <w:r w:rsidR="00742D7A">
        <w:rPr>
          <w:rFonts w:ascii="Book Antiqua" w:hAnsi="Book Antiqua" w:cs="Times New Roman"/>
          <w:sz w:val="20"/>
          <w:szCs w:val="20"/>
        </w:rPr>
        <w:t>a</w:t>
      </w:r>
      <w:r w:rsidR="00F206A6">
        <w:rPr>
          <w:rFonts w:ascii="Book Antiqua" w:hAnsi="Book Antiqua" w:cs="Times New Roman"/>
          <w:sz w:val="20"/>
          <w:szCs w:val="20"/>
        </w:rPr>
        <w:t xml:space="preserve">p variabel telah terpenuhi karena </w:t>
      </w:r>
      <w:r w:rsidR="00742D7A">
        <w:rPr>
          <w:rFonts w:ascii="Book Antiqua" w:hAnsi="Book Antiqua" w:cs="Times New Roman"/>
          <w:sz w:val="20"/>
          <w:szCs w:val="20"/>
        </w:rPr>
        <w:t>pada koefisien reliabilitas komposit</w:t>
      </w:r>
      <w:r w:rsidR="00F206A6">
        <w:rPr>
          <w:rFonts w:ascii="Book Antiqua" w:hAnsi="Book Antiqua" w:cs="Times New Roman"/>
          <w:sz w:val="20"/>
          <w:szCs w:val="20"/>
        </w:rPr>
        <w:t xml:space="preserve"> </w:t>
      </w:r>
      <w:r w:rsidR="00F206A6">
        <w:rPr>
          <w:rFonts w:ascii="Book Antiqua" w:hAnsi="Book Antiqua" w:cs="Times New Roman"/>
          <w:sz w:val="20"/>
          <w:szCs w:val="20"/>
        </w:rPr>
        <w:lastRenderedPageBreak/>
        <w:t xml:space="preserve">telah menunjukkan keseluruhan indikator variabel lebih besar dari 0,70 dan pada pada koefisien reliabilitas internal konsisten keseluruhan indikator variabel telah </w:t>
      </w:r>
      <w:r w:rsidR="00742D7A">
        <w:rPr>
          <w:rFonts w:ascii="Book Antiqua" w:hAnsi="Book Antiqua" w:cs="Times New Roman"/>
          <w:sz w:val="20"/>
          <w:szCs w:val="20"/>
        </w:rPr>
        <w:t xml:space="preserve">memperoleh nilai </w:t>
      </w:r>
      <w:r w:rsidR="00F206A6">
        <w:rPr>
          <w:rFonts w:ascii="Book Antiqua" w:hAnsi="Book Antiqua" w:cs="Times New Roman"/>
          <w:sz w:val="20"/>
          <w:szCs w:val="20"/>
        </w:rPr>
        <w:t>lebih besar dari 0,60.</w:t>
      </w:r>
    </w:p>
    <w:p w:rsidR="00742D7A" w:rsidRPr="00B26A2A" w:rsidRDefault="00742D7A" w:rsidP="00B26A2A">
      <w:pPr>
        <w:pStyle w:val="ListParagraph"/>
        <w:spacing w:after="0" w:line="276" w:lineRule="auto"/>
        <w:ind w:left="851"/>
        <w:jc w:val="both"/>
        <w:rPr>
          <w:rFonts w:ascii="Book Antiqua" w:hAnsi="Book Antiqua" w:cs="Times New Roman"/>
          <w:sz w:val="20"/>
          <w:szCs w:val="20"/>
        </w:rPr>
      </w:pPr>
    </w:p>
    <w:p w:rsidR="00742D7A" w:rsidRPr="00097D30" w:rsidRDefault="006E300E" w:rsidP="00F46A19">
      <w:pPr>
        <w:pStyle w:val="ListParagraph"/>
        <w:numPr>
          <w:ilvl w:val="0"/>
          <w:numId w:val="102"/>
        </w:numPr>
        <w:spacing w:after="0" w:line="276" w:lineRule="auto"/>
        <w:ind w:left="851" w:hanging="284"/>
        <w:jc w:val="both"/>
        <w:rPr>
          <w:rFonts w:ascii="Book Antiqua" w:hAnsi="Book Antiqua" w:cs="Times New Roman"/>
          <w:b/>
          <w:i/>
          <w:sz w:val="20"/>
          <w:szCs w:val="20"/>
        </w:rPr>
      </w:pPr>
      <w:r w:rsidRPr="00097D30">
        <w:rPr>
          <w:rFonts w:ascii="Book Antiqua" w:hAnsi="Book Antiqua" w:cs="Times New Roman"/>
          <w:b/>
          <w:i/>
          <w:sz w:val="20"/>
          <w:szCs w:val="20"/>
        </w:rPr>
        <w:t xml:space="preserve">Model Fit </w:t>
      </w:r>
      <w:r w:rsidRPr="00097D30">
        <w:rPr>
          <w:rFonts w:ascii="Book Antiqua" w:hAnsi="Book Antiqua" w:cs="Times New Roman"/>
          <w:b/>
          <w:sz w:val="20"/>
          <w:szCs w:val="20"/>
        </w:rPr>
        <w:t>dan</w:t>
      </w:r>
      <w:r w:rsidRPr="00097D30">
        <w:rPr>
          <w:rFonts w:ascii="Book Antiqua" w:hAnsi="Book Antiqua" w:cs="Times New Roman"/>
          <w:b/>
          <w:i/>
          <w:sz w:val="20"/>
          <w:szCs w:val="20"/>
        </w:rPr>
        <w:t xml:space="preserve"> Quality Indices</w:t>
      </w:r>
    </w:p>
    <w:p w:rsidR="0095734E" w:rsidRDefault="0095734E" w:rsidP="0095734E">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Pada tahap ini ialah tahap dimana indeks atau ukuran kebaikan hubungan antar variabel beserta </w:t>
      </w:r>
      <w:r w:rsidR="00B95BAA">
        <w:rPr>
          <w:rFonts w:ascii="Book Antiqua" w:hAnsi="Book Antiqua" w:cs="Times New Roman"/>
          <w:sz w:val="20"/>
          <w:szCs w:val="20"/>
        </w:rPr>
        <w:t>a</w:t>
      </w:r>
      <w:r>
        <w:rPr>
          <w:rFonts w:ascii="Book Antiqua" w:hAnsi="Book Antiqua" w:cs="Times New Roman"/>
          <w:sz w:val="20"/>
          <w:szCs w:val="20"/>
        </w:rPr>
        <w:t xml:space="preserve">sumsi – asumsinya. Akan tetapi jika salah satu model tidak terpenuhi maka model masih bisa digunakan atau bisa disebut bersifat </w:t>
      </w:r>
      <w:r w:rsidRPr="00097D30">
        <w:rPr>
          <w:rFonts w:ascii="Book Antiqua" w:hAnsi="Book Antiqua" w:cs="Times New Roman"/>
          <w:i/>
          <w:sz w:val="20"/>
          <w:szCs w:val="20"/>
        </w:rPr>
        <w:t>rule of thumb</w:t>
      </w:r>
      <w:r w:rsidR="00B95BAA">
        <w:rPr>
          <w:rFonts w:ascii="Book Antiqua" w:hAnsi="Book Antiqua" w:cs="Times New Roman"/>
          <w:sz w:val="20"/>
          <w:szCs w:val="20"/>
        </w:rPr>
        <w:t xml:space="preserve"> dimana selayaknya tidak berlaku secara mutlak</w:t>
      </w:r>
      <w:r>
        <w:rPr>
          <w:rFonts w:ascii="Book Antiqua" w:hAnsi="Book Antiqua" w:cs="Times New Roman"/>
          <w:sz w:val="20"/>
          <w:szCs w:val="20"/>
        </w:rPr>
        <w:t xml:space="preserve">. Berikut hasil </w:t>
      </w:r>
      <w:r w:rsidRPr="00097D30">
        <w:rPr>
          <w:rFonts w:ascii="Book Antiqua" w:hAnsi="Book Antiqua" w:cs="Times New Roman"/>
          <w:i/>
          <w:sz w:val="20"/>
          <w:szCs w:val="20"/>
        </w:rPr>
        <w:t>Model Fit</w:t>
      </w:r>
      <w:r>
        <w:rPr>
          <w:rFonts w:ascii="Book Antiqua" w:hAnsi="Book Antiqua" w:cs="Times New Roman"/>
          <w:sz w:val="20"/>
          <w:szCs w:val="20"/>
        </w:rPr>
        <w:t xml:space="preserve"> dan </w:t>
      </w:r>
      <w:r w:rsidRPr="00097D30">
        <w:rPr>
          <w:rFonts w:ascii="Book Antiqua" w:hAnsi="Book Antiqua" w:cs="Times New Roman"/>
          <w:i/>
          <w:sz w:val="20"/>
          <w:szCs w:val="20"/>
        </w:rPr>
        <w:t>Quality Indices</w:t>
      </w:r>
      <w:r>
        <w:rPr>
          <w:rFonts w:ascii="Book Antiqua" w:hAnsi="Book Antiqua" w:cs="Times New Roman"/>
          <w:sz w:val="20"/>
          <w:szCs w:val="20"/>
        </w:rPr>
        <w:t xml:space="preserve"> pada data dalam penelitian ini:</w:t>
      </w:r>
    </w:p>
    <w:p w:rsidR="0095734E" w:rsidRDefault="0095734E" w:rsidP="0095734E">
      <w:pPr>
        <w:pStyle w:val="ListParagraph"/>
        <w:spacing w:after="0" w:line="276" w:lineRule="auto"/>
        <w:ind w:left="851"/>
        <w:jc w:val="both"/>
        <w:rPr>
          <w:rFonts w:ascii="Book Antiqua" w:hAnsi="Book Antiqua" w:cs="Times New Roman"/>
          <w:sz w:val="20"/>
          <w:szCs w:val="20"/>
        </w:rPr>
      </w:pPr>
    </w:p>
    <w:p w:rsidR="0095734E" w:rsidRPr="0095734E" w:rsidRDefault="0095734E" w:rsidP="0095734E">
      <w:pPr>
        <w:pStyle w:val="ListParagraph"/>
        <w:spacing w:after="0" w:line="276" w:lineRule="auto"/>
        <w:ind w:left="851"/>
        <w:jc w:val="center"/>
        <w:rPr>
          <w:rFonts w:ascii="Book Antiqua" w:hAnsi="Book Antiqua" w:cs="Times New Roman"/>
          <w:b/>
          <w:sz w:val="20"/>
          <w:szCs w:val="20"/>
        </w:rPr>
      </w:pPr>
      <w:r w:rsidRPr="0095734E">
        <w:rPr>
          <w:rFonts w:ascii="Book Antiqua" w:hAnsi="Book Antiqua" w:cs="Times New Roman"/>
          <w:b/>
          <w:sz w:val="20"/>
          <w:szCs w:val="20"/>
        </w:rPr>
        <w:t xml:space="preserve">Tabel 4.18 </w:t>
      </w:r>
      <w:r w:rsidRPr="00097D30">
        <w:rPr>
          <w:rFonts w:ascii="Book Antiqua" w:hAnsi="Book Antiqua" w:cs="Times New Roman"/>
          <w:b/>
          <w:i/>
          <w:sz w:val="20"/>
          <w:szCs w:val="20"/>
        </w:rPr>
        <w:t>Model Fit</w:t>
      </w:r>
      <w:r w:rsidRPr="0095734E">
        <w:rPr>
          <w:rFonts w:ascii="Book Antiqua" w:hAnsi="Book Antiqua" w:cs="Times New Roman"/>
          <w:b/>
          <w:sz w:val="20"/>
          <w:szCs w:val="20"/>
        </w:rPr>
        <w:t xml:space="preserve"> dan </w:t>
      </w:r>
      <w:r w:rsidRPr="00097D30">
        <w:rPr>
          <w:rFonts w:ascii="Book Antiqua" w:hAnsi="Book Antiqua" w:cs="Times New Roman"/>
          <w:b/>
          <w:i/>
          <w:sz w:val="20"/>
          <w:szCs w:val="20"/>
        </w:rPr>
        <w:t>Quality Indices</w:t>
      </w:r>
    </w:p>
    <w:tbl>
      <w:tblPr>
        <w:tblStyle w:val="PlainTable2"/>
        <w:tblW w:w="5942" w:type="dxa"/>
        <w:tblInd w:w="426" w:type="dxa"/>
        <w:tblLook w:val="04A0" w:firstRow="1" w:lastRow="0" w:firstColumn="1" w:lastColumn="0" w:noHBand="0" w:noVBand="1"/>
      </w:tblPr>
      <w:tblGrid>
        <w:gridCol w:w="557"/>
        <w:gridCol w:w="1681"/>
        <w:gridCol w:w="1391"/>
        <w:gridCol w:w="1041"/>
        <w:gridCol w:w="1272"/>
      </w:tblGrid>
      <w:tr w:rsidR="00742D7A" w:rsidTr="00492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742D7A" w:rsidRDefault="00742D7A" w:rsidP="00742D7A">
            <w:pPr>
              <w:pStyle w:val="ListParagraph"/>
              <w:spacing w:line="276" w:lineRule="auto"/>
              <w:ind w:left="0"/>
              <w:jc w:val="center"/>
              <w:rPr>
                <w:rFonts w:ascii="Book Antiqua" w:hAnsi="Book Antiqua" w:cs="Times New Roman"/>
                <w:sz w:val="20"/>
                <w:szCs w:val="20"/>
              </w:rPr>
            </w:pPr>
            <w:r>
              <w:rPr>
                <w:rFonts w:ascii="Book Antiqua" w:hAnsi="Book Antiqua" w:cs="Times New Roman"/>
                <w:sz w:val="20"/>
                <w:szCs w:val="20"/>
              </w:rPr>
              <w:t>No</w:t>
            </w:r>
          </w:p>
        </w:tc>
        <w:tc>
          <w:tcPr>
            <w:tcW w:w="1681" w:type="dxa"/>
          </w:tcPr>
          <w:p w:rsidR="00742D7A" w:rsidRDefault="00742D7A" w:rsidP="00742D7A">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097D30">
              <w:rPr>
                <w:rFonts w:ascii="Book Antiqua" w:hAnsi="Book Antiqua" w:cs="Times New Roman"/>
                <w:i/>
                <w:sz w:val="20"/>
                <w:szCs w:val="20"/>
              </w:rPr>
              <w:t>Model Fit</w:t>
            </w:r>
            <w:r>
              <w:rPr>
                <w:rFonts w:ascii="Book Antiqua" w:hAnsi="Book Antiqua" w:cs="Times New Roman"/>
                <w:sz w:val="20"/>
                <w:szCs w:val="20"/>
              </w:rPr>
              <w:t xml:space="preserve"> and </w:t>
            </w:r>
            <w:r w:rsidRPr="00097D30">
              <w:rPr>
                <w:rFonts w:ascii="Book Antiqua" w:hAnsi="Book Antiqua" w:cs="Times New Roman"/>
                <w:i/>
                <w:sz w:val="20"/>
                <w:szCs w:val="20"/>
              </w:rPr>
              <w:t>Quality Indices</w:t>
            </w:r>
          </w:p>
        </w:tc>
        <w:tc>
          <w:tcPr>
            <w:tcW w:w="1391" w:type="dxa"/>
          </w:tcPr>
          <w:p w:rsidR="00742D7A" w:rsidRDefault="00742D7A" w:rsidP="00742D7A">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Kriteria Fit</w:t>
            </w:r>
          </w:p>
        </w:tc>
        <w:tc>
          <w:tcPr>
            <w:tcW w:w="1041" w:type="dxa"/>
          </w:tcPr>
          <w:p w:rsidR="00742D7A" w:rsidRDefault="00742D7A" w:rsidP="00742D7A">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Hasil Analisis</w:t>
            </w:r>
          </w:p>
        </w:tc>
        <w:tc>
          <w:tcPr>
            <w:tcW w:w="1272" w:type="dxa"/>
          </w:tcPr>
          <w:p w:rsidR="00742D7A" w:rsidRDefault="00742D7A" w:rsidP="00742D7A">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Keterangan</w:t>
            </w:r>
          </w:p>
        </w:tc>
      </w:tr>
      <w:tr w:rsidR="00742D7A" w:rsidTr="0049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742D7A" w:rsidRPr="00742D7A" w:rsidRDefault="00742D7A" w:rsidP="00742D7A">
            <w:pPr>
              <w:pStyle w:val="ListParagraph"/>
              <w:spacing w:line="276" w:lineRule="auto"/>
              <w:ind w:left="0"/>
              <w:jc w:val="center"/>
              <w:rPr>
                <w:rFonts w:ascii="Book Antiqua" w:hAnsi="Book Antiqua" w:cs="Times New Roman"/>
                <w:b w:val="0"/>
                <w:sz w:val="20"/>
                <w:szCs w:val="20"/>
              </w:rPr>
            </w:pPr>
            <w:r w:rsidRPr="00742D7A">
              <w:rPr>
                <w:rFonts w:ascii="Book Antiqua" w:hAnsi="Book Antiqua" w:cs="Times New Roman"/>
                <w:b w:val="0"/>
                <w:sz w:val="20"/>
                <w:szCs w:val="20"/>
              </w:rPr>
              <w:t>1</w:t>
            </w:r>
          </w:p>
        </w:tc>
        <w:tc>
          <w:tcPr>
            <w:tcW w:w="1681" w:type="dxa"/>
          </w:tcPr>
          <w:p w:rsidR="00742D7A" w:rsidRDefault="00742D7A" w:rsidP="00742D7A">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 xml:space="preserve">Average pathcoefficient </w:t>
            </w:r>
            <w:r>
              <w:rPr>
                <w:rFonts w:ascii="Book Antiqua" w:hAnsi="Book Antiqua" w:cs="Times New Roman"/>
                <w:sz w:val="20"/>
                <w:szCs w:val="20"/>
              </w:rPr>
              <w:t>(APC)</w:t>
            </w:r>
          </w:p>
        </w:tc>
        <w:tc>
          <w:tcPr>
            <w:tcW w:w="1391" w:type="dxa"/>
          </w:tcPr>
          <w:p w:rsidR="00742D7A" w:rsidRDefault="00742D7A" w:rsidP="00742D7A">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 &lt; 0.05</w:t>
            </w:r>
          </w:p>
        </w:tc>
        <w:tc>
          <w:tcPr>
            <w:tcW w:w="1041" w:type="dxa"/>
          </w:tcPr>
          <w:p w:rsidR="00742D7A" w:rsidRDefault="00180CF3" w:rsidP="00742D7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0,178 (p&lt;0,004</w:t>
            </w:r>
            <w:r w:rsidR="00492E7B">
              <w:rPr>
                <w:rFonts w:ascii="Book Antiqua" w:hAnsi="Book Antiqua" w:cs="Times New Roman"/>
                <w:sz w:val="20"/>
                <w:szCs w:val="20"/>
              </w:rPr>
              <w:t>)</w:t>
            </w:r>
          </w:p>
        </w:tc>
        <w:tc>
          <w:tcPr>
            <w:tcW w:w="1272" w:type="dxa"/>
          </w:tcPr>
          <w:p w:rsidR="00742D7A" w:rsidRDefault="00492E7B" w:rsidP="00B95BA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Terpenuhi</w:t>
            </w:r>
            <w:r w:rsidR="00B95BAA">
              <w:rPr>
                <w:rFonts w:ascii="Book Antiqua" w:hAnsi="Book Antiqua" w:cs="Times New Roman"/>
                <w:sz w:val="20"/>
                <w:szCs w:val="20"/>
              </w:rPr>
              <w:t xml:space="preserve">/ baik </w:t>
            </w:r>
            <w:r>
              <w:rPr>
                <w:rFonts w:ascii="Book Antiqua" w:hAnsi="Book Antiqua" w:cs="Times New Roman"/>
                <w:sz w:val="20"/>
                <w:szCs w:val="20"/>
              </w:rPr>
              <w:t xml:space="preserve"> </w:t>
            </w:r>
          </w:p>
        </w:tc>
      </w:tr>
      <w:tr w:rsidR="00492E7B" w:rsidTr="00492E7B">
        <w:tc>
          <w:tcPr>
            <w:cnfStyle w:val="001000000000" w:firstRow="0" w:lastRow="0" w:firstColumn="1" w:lastColumn="0" w:oddVBand="0" w:evenVBand="0" w:oddHBand="0" w:evenHBand="0" w:firstRowFirstColumn="0" w:firstRowLastColumn="0" w:lastRowFirstColumn="0" w:lastRowLastColumn="0"/>
            <w:tcW w:w="557" w:type="dxa"/>
          </w:tcPr>
          <w:p w:rsidR="00492E7B" w:rsidRPr="00742D7A" w:rsidRDefault="00492E7B" w:rsidP="00492E7B">
            <w:pPr>
              <w:pStyle w:val="ListParagraph"/>
              <w:spacing w:line="276" w:lineRule="auto"/>
              <w:ind w:left="0"/>
              <w:jc w:val="center"/>
              <w:rPr>
                <w:rFonts w:ascii="Book Antiqua" w:hAnsi="Book Antiqua" w:cs="Times New Roman"/>
                <w:b w:val="0"/>
                <w:sz w:val="20"/>
                <w:szCs w:val="20"/>
              </w:rPr>
            </w:pPr>
            <w:r w:rsidRPr="00742D7A">
              <w:rPr>
                <w:rFonts w:ascii="Book Antiqua" w:hAnsi="Book Antiqua" w:cs="Times New Roman"/>
                <w:b w:val="0"/>
                <w:sz w:val="20"/>
                <w:szCs w:val="20"/>
              </w:rPr>
              <w:t>2</w:t>
            </w:r>
          </w:p>
        </w:tc>
        <w:tc>
          <w:tcPr>
            <w:tcW w:w="1681" w:type="dxa"/>
          </w:tcPr>
          <w:p w:rsidR="00492E7B" w:rsidRDefault="00492E7B" w:rsidP="00492E7B">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Average R-squared</w:t>
            </w:r>
            <w:r>
              <w:rPr>
                <w:rFonts w:ascii="Book Antiqua" w:hAnsi="Book Antiqua" w:cs="Times New Roman"/>
                <w:sz w:val="20"/>
                <w:szCs w:val="20"/>
              </w:rPr>
              <w:t xml:space="preserve"> (ARS)</w:t>
            </w:r>
          </w:p>
        </w:tc>
        <w:tc>
          <w:tcPr>
            <w:tcW w:w="1391" w:type="dxa"/>
          </w:tcPr>
          <w:p w:rsidR="00492E7B" w:rsidRDefault="00492E7B" w:rsidP="00492E7B">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 &lt; 0.05</w:t>
            </w:r>
          </w:p>
        </w:tc>
        <w:tc>
          <w:tcPr>
            <w:tcW w:w="1041" w:type="dxa"/>
          </w:tcPr>
          <w:p w:rsidR="00492E7B" w:rsidRDefault="00180CF3" w:rsidP="00492E7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0,568</w:t>
            </w:r>
            <w:r w:rsidR="00492E7B">
              <w:rPr>
                <w:rFonts w:ascii="Book Antiqua" w:hAnsi="Book Antiqua" w:cs="Times New Roman"/>
                <w:sz w:val="20"/>
                <w:szCs w:val="20"/>
              </w:rPr>
              <w:t xml:space="preserve"> (p&lt;0,001)</w:t>
            </w:r>
          </w:p>
        </w:tc>
        <w:tc>
          <w:tcPr>
            <w:tcW w:w="1272" w:type="dxa"/>
          </w:tcPr>
          <w:p w:rsidR="00492E7B" w:rsidRDefault="00492E7B" w:rsidP="00492E7B">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Terpenuhi</w:t>
            </w:r>
            <w:r w:rsidR="00B95BAA">
              <w:rPr>
                <w:rFonts w:ascii="Book Antiqua" w:hAnsi="Book Antiqua" w:cs="Times New Roman"/>
                <w:sz w:val="20"/>
                <w:szCs w:val="20"/>
              </w:rPr>
              <w:t xml:space="preserve">/ baik </w:t>
            </w:r>
            <w:r>
              <w:rPr>
                <w:rFonts w:ascii="Book Antiqua" w:hAnsi="Book Antiqua" w:cs="Times New Roman"/>
                <w:sz w:val="20"/>
                <w:szCs w:val="20"/>
              </w:rPr>
              <w:t xml:space="preserve"> </w:t>
            </w:r>
          </w:p>
        </w:tc>
      </w:tr>
      <w:tr w:rsidR="00492E7B" w:rsidTr="0049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492E7B" w:rsidRPr="00742D7A" w:rsidRDefault="00492E7B" w:rsidP="00492E7B">
            <w:pPr>
              <w:pStyle w:val="ListParagraph"/>
              <w:spacing w:line="276" w:lineRule="auto"/>
              <w:ind w:left="0"/>
              <w:jc w:val="center"/>
              <w:rPr>
                <w:rFonts w:ascii="Book Antiqua" w:hAnsi="Book Antiqua" w:cs="Times New Roman"/>
                <w:b w:val="0"/>
                <w:sz w:val="20"/>
                <w:szCs w:val="20"/>
              </w:rPr>
            </w:pPr>
            <w:r w:rsidRPr="00742D7A">
              <w:rPr>
                <w:rFonts w:ascii="Book Antiqua" w:hAnsi="Book Antiqua" w:cs="Times New Roman"/>
                <w:b w:val="0"/>
                <w:sz w:val="20"/>
                <w:szCs w:val="20"/>
              </w:rPr>
              <w:t>3</w:t>
            </w:r>
          </w:p>
        </w:tc>
        <w:tc>
          <w:tcPr>
            <w:tcW w:w="1681" w:type="dxa"/>
          </w:tcPr>
          <w:p w:rsidR="00492E7B" w:rsidRDefault="00492E7B" w:rsidP="00492E7B">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Average adjusted R-squared</w:t>
            </w:r>
            <w:r>
              <w:rPr>
                <w:rFonts w:ascii="Book Antiqua" w:hAnsi="Book Antiqua" w:cs="Times New Roman"/>
                <w:sz w:val="20"/>
                <w:szCs w:val="20"/>
              </w:rPr>
              <w:t xml:space="preserve"> (AARS)</w:t>
            </w:r>
          </w:p>
        </w:tc>
        <w:tc>
          <w:tcPr>
            <w:tcW w:w="1391" w:type="dxa"/>
          </w:tcPr>
          <w:p w:rsidR="00492E7B" w:rsidRDefault="00492E7B" w:rsidP="00492E7B">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 &lt; 0.05</w:t>
            </w:r>
          </w:p>
        </w:tc>
        <w:tc>
          <w:tcPr>
            <w:tcW w:w="1041" w:type="dxa"/>
          </w:tcPr>
          <w:p w:rsidR="00492E7B" w:rsidRDefault="00180CF3" w:rsidP="00492E7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0,550</w:t>
            </w:r>
            <w:r w:rsidR="00492E7B">
              <w:rPr>
                <w:rFonts w:ascii="Book Antiqua" w:hAnsi="Book Antiqua" w:cs="Times New Roman"/>
                <w:sz w:val="20"/>
                <w:szCs w:val="20"/>
              </w:rPr>
              <w:t xml:space="preserve"> (p&lt;0,001)</w:t>
            </w:r>
          </w:p>
        </w:tc>
        <w:tc>
          <w:tcPr>
            <w:tcW w:w="1272" w:type="dxa"/>
          </w:tcPr>
          <w:p w:rsidR="00492E7B" w:rsidRDefault="00492E7B" w:rsidP="00492E7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Terpenuhi</w:t>
            </w:r>
            <w:r w:rsidR="00B95BAA">
              <w:rPr>
                <w:rFonts w:ascii="Book Antiqua" w:hAnsi="Book Antiqua" w:cs="Times New Roman"/>
                <w:sz w:val="20"/>
                <w:szCs w:val="20"/>
              </w:rPr>
              <w:t>/ baik</w:t>
            </w:r>
            <w:r>
              <w:rPr>
                <w:rFonts w:ascii="Book Antiqua" w:hAnsi="Book Antiqua" w:cs="Times New Roman"/>
                <w:sz w:val="20"/>
                <w:szCs w:val="20"/>
              </w:rPr>
              <w:t xml:space="preserve"> </w:t>
            </w:r>
          </w:p>
        </w:tc>
      </w:tr>
      <w:tr w:rsidR="00742D7A" w:rsidTr="00492E7B">
        <w:tc>
          <w:tcPr>
            <w:cnfStyle w:val="001000000000" w:firstRow="0" w:lastRow="0" w:firstColumn="1" w:lastColumn="0" w:oddVBand="0" w:evenVBand="0" w:oddHBand="0" w:evenHBand="0" w:firstRowFirstColumn="0" w:firstRowLastColumn="0" w:lastRowFirstColumn="0" w:lastRowLastColumn="0"/>
            <w:tcW w:w="557" w:type="dxa"/>
          </w:tcPr>
          <w:p w:rsidR="00742D7A" w:rsidRPr="00742D7A" w:rsidRDefault="00742D7A" w:rsidP="00742D7A">
            <w:pPr>
              <w:pStyle w:val="ListParagraph"/>
              <w:spacing w:line="276" w:lineRule="auto"/>
              <w:ind w:left="0"/>
              <w:jc w:val="center"/>
              <w:rPr>
                <w:rFonts w:ascii="Book Antiqua" w:hAnsi="Book Antiqua" w:cs="Times New Roman"/>
                <w:b w:val="0"/>
                <w:sz w:val="20"/>
                <w:szCs w:val="20"/>
              </w:rPr>
            </w:pPr>
            <w:r w:rsidRPr="00742D7A">
              <w:rPr>
                <w:rFonts w:ascii="Book Antiqua" w:hAnsi="Book Antiqua" w:cs="Times New Roman"/>
                <w:b w:val="0"/>
                <w:sz w:val="20"/>
                <w:szCs w:val="20"/>
              </w:rPr>
              <w:t>4</w:t>
            </w:r>
          </w:p>
        </w:tc>
        <w:tc>
          <w:tcPr>
            <w:tcW w:w="1681" w:type="dxa"/>
          </w:tcPr>
          <w:p w:rsidR="00742D7A" w:rsidRDefault="00742D7A" w:rsidP="00742D7A">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Average bloc</w:t>
            </w:r>
            <w:r>
              <w:rPr>
                <w:rFonts w:ascii="Book Antiqua" w:hAnsi="Book Antiqua" w:cs="Times New Roman"/>
                <w:i/>
                <w:sz w:val="20"/>
                <w:szCs w:val="20"/>
              </w:rPr>
              <w:t>k</w:t>
            </w:r>
            <w:r w:rsidRPr="00E46FE1">
              <w:rPr>
                <w:rFonts w:ascii="Book Antiqua" w:hAnsi="Book Antiqua" w:cs="Times New Roman"/>
                <w:i/>
                <w:sz w:val="20"/>
                <w:szCs w:val="20"/>
              </w:rPr>
              <w:t xml:space="preserve"> VIF</w:t>
            </w:r>
            <w:r>
              <w:rPr>
                <w:rFonts w:ascii="Book Antiqua" w:hAnsi="Book Antiqua" w:cs="Times New Roman"/>
                <w:sz w:val="20"/>
                <w:szCs w:val="20"/>
              </w:rPr>
              <w:t xml:space="preserve"> (AVIF)</w:t>
            </w:r>
          </w:p>
        </w:tc>
        <w:tc>
          <w:tcPr>
            <w:tcW w:w="1391" w:type="dxa"/>
          </w:tcPr>
          <w:p w:rsidR="00742D7A" w:rsidRDefault="00742D7A" w:rsidP="00742D7A">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Acceptable if</w:t>
            </w:r>
            <w:r>
              <w:rPr>
                <w:rFonts w:ascii="Book Antiqua" w:hAnsi="Book Antiqua" w:cs="Times New Roman"/>
                <w:sz w:val="20"/>
                <w:szCs w:val="20"/>
              </w:rPr>
              <w:t xml:space="preserve"> &lt;= 5, </w:t>
            </w:r>
            <w:r w:rsidRPr="00E46FE1">
              <w:rPr>
                <w:rFonts w:ascii="Book Antiqua" w:hAnsi="Book Antiqua" w:cs="Times New Roman"/>
                <w:i/>
                <w:sz w:val="20"/>
                <w:szCs w:val="20"/>
              </w:rPr>
              <w:t>ideally</w:t>
            </w:r>
            <w:r>
              <w:rPr>
                <w:rFonts w:ascii="Book Antiqua" w:hAnsi="Book Antiqua" w:cs="Times New Roman"/>
                <w:sz w:val="20"/>
                <w:szCs w:val="20"/>
              </w:rPr>
              <w:t xml:space="preserve"> &lt;= 3.3</w:t>
            </w:r>
          </w:p>
        </w:tc>
        <w:tc>
          <w:tcPr>
            <w:tcW w:w="1041" w:type="dxa"/>
          </w:tcPr>
          <w:p w:rsidR="00742D7A" w:rsidRDefault="00180CF3" w:rsidP="00742D7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1,737</w:t>
            </w:r>
          </w:p>
        </w:tc>
        <w:tc>
          <w:tcPr>
            <w:tcW w:w="1272" w:type="dxa"/>
          </w:tcPr>
          <w:p w:rsidR="00742D7A" w:rsidRDefault="00492E7B" w:rsidP="00742D7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Ideal</w:t>
            </w:r>
          </w:p>
        </w:tc>
      </w:tr>
      <w:tr w:rsidR="00742D7A" w:rsidTr="0049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742D7A" w:rsidRPr="00742D7A" w:rsidRDefault="00742D7A" w:rsidP="00742D7A">
            <w:pPr>
              <w:pStyle w:val="ListParagraph"/>
              <w:spacing w:line="276" w:lineRule="auto"/>
              <w:ind w:left="0"/>
              <w:jc w:val="center"/>
              <w:rPr>
                <w:rFonts w:ascii="Book Antiqua" w:hAnsi="Book Antiqua" w:cs="Times New Roman"/>
                <w:b w:val="0"/>
                <w:sz w:val="20"/>
                <w:szCs w:val="20"/>
              </w:rPr>
            </w:pPr>
            <w:r w:rsidRPr="00742D7A">
              <w:rPr>
                <w:rFonts w:ascii="Book Antiqua" w:hAnsi="Book Antiqua" w:cs="Times New Roman"/>
                <w:b w:val="0"/>
                <w:sz w:val="20"/>
                <w:szCs w:val="20"/>
              </w:rPr>
              <w:t>5</w:t>
            </w:r>
          </w:p>
        </w:tc>
        <w:tc>
          <w:tcPr>
            <w:tcW w:w="1681" w:type="dxa"/>
          </w:tcPr>
          <w:p w:rsidR="00742D7A" w:rsidRDefault="00742D7A" w:rsidP="00742D7A">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Average full collinearity VIF</w:t>
            </w:r>
            <w:r>
              <w:rPr>
                <w:rFonts w:ascii="Book Antiqua" w:hAnsi="Book Antiqua" w:cs="Times New Roman"/>
                <w:sz w:val="20"/>
                <w:szCs w:val="20"/>
              </w:rPr>
              <w:t xml:space="preserve"> (AFVIF)</w:t>
            </w:r>
          </w:p>
        </w:tc>
        <w:tc>
          <w:tcPr>
            <w:tcW w:w="1391" w:type="dxa"/>
          </w:tcPr>
          <w:p w:rsidR="00742D7A" w:rsidRDefault="00742D7A" w:rsidP="00742D7A">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Acceptable if</w:t>
            </w:r>
            <w:r>
              <w:rPr>
                <w:rFonts w:ascii="Book Antiqua" w:hAnsi="Book Antiqua" w:cs="Times New Roman"/>
                <w:sz w:val="20"/>
                <w:szCs w:val="20"/>
              </w:rPr>
              <w:t xml:space="preserve"> &lt;= 5, </w:t>
            </w:r>
            <w:r w:rsidRPr="00E46FE1">
              <w:rPr>
                <w:rFonts w:ascii="Book Antiqua" w:hAnsi="Book Antiqua" w:cs="Times New Roman"/>
                <w:i/>
                <w:sz w:val="20"/>
                <w:szCs w:val="20"/>
              </w:rPr>
              <w:t>ideally</w:t>
            </w:r>
            <w:r>
              <w:rPr>
                <w:rFonts w:ascii="Book Antiqua" w:hAnsi="Book Antiqua" w:cs="Times New Roman"/>
                <w:sz w:val="20"/>
                <w:szCs w:val="20"/>
              </w:rPr>
              <w:t xml:space="preserve"> &lt;= 3.3</w:t>
            </w:r>
          </w:p>
        </w:tc>
        <w:tc>
          <w:tcPr>
            <w:tcW w:w="1041" w:type="dxa"/>
          </w:tcPr>
          <w:p w:rsidR="00742D7A" w:rsidRDefault="00180CF3" w:rsidP="00742D7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1,822</w:t>
            </w:r>
          </w:p>
        </w:tc>
        <w:tc>
          <w:tcPr>
            <w:tcW w:w="1272" w:type="dxa"/>
          </w:tcPr>
          <w:p w:rsidR="00742D7A" w:rsidRDefault="00492E7B" w:rsidP="00742D7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Ideal</w:t>
            </w:r>
          </w:p>
        </w:tc>
      </w:tr>
      <w:tr w:rsidR="00742D7A" w:rsidTr="00492E7B">
        <w:tc>
          <w:tcPr>
            <w:cnfStyle w:val="001000000000" w:firstRow="0" w:lastRow="0" w:firstColumn="1" w:lastColumn="0" w:oddVBand="0" w:evenVBand="0" w:oddHBand="0" w:evenHBand="0" w:firstRowFirstColumn="0" w:firstRowLastColumn="0" w:lastRowFirstColumn="0" w:lastRowLastColumn="0"/>
            <w:tcW w:w="557" w:type="dxa"/>
          </w:tcPr>
          <w:p w:rsidR="00742D7A" w:rsidRPr="00742D7A" w:rsidRDefault="00742D7A" w:rsidP="00742D7A">
            <w:pPr>
              <w:pStyle w:val="ListParagraph"/>
              <w:spacing w:line="276" w:lineRule="auto"/>
              <w:ind w:left="0"/>
              <w:jc w:val="center"/>
              <w:rPr>
                <w:rFonts w:ascii="Book Antiqua" w:hAnsi="Book Antiqua" w:cs="Times New Roman"/>
                <w:b w:val="0"/>
                <w:sz w:val="20"/>
                <w:szCs w:val="20"/>
              </w:rPr>
            </w:pPr>
            <w:r w:rsidRPr="00742D7A">
              <w:rPr>
                <w:rFonts w:ascii="Book Antiqua" w:hAnsi="Book Antiqua" w:cs="Times New Roman"/>
                <w:b w:val="0"/>
                <w:sz w:val="20"/>
                <w:szCs w:val="20"/>
              </w:rPr>
              <w:lastRenderedPageBreak/>
              <w:t>6</w:t>
            </w:r>
          </w:p>
        </w:tc>
        <w:tc>
          <w:tcPr>
            <w:tcW w:w="1681" w:type="dxa"/>
          </w:tcPr>
          <w:p w:rsidR="00742D7A" w:rsidRDefault="00742D7A" w:rsidP="00742D7A">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 xml:space="preserve">Tannenhaus Gof </w:t>
            </w:r>
            <w:r>
              <w:rPr>
                <w:rFonts w:ascii="Book Antiqua" w:hAnsi="Book Antiqua" w:cs="Times New Roman"/>
                <w:sz w:val="20"/>
                <w:szCs w:val="20"/>
              </w:rPr>
              <w:t>(GoF)</w:t>
            </w:r>
          </w:p>
        </w:tc>
        <w:tc>
          <w:tcPr>
            <w:tcW w:w="1391" w:type="dxa"/>
          </w:tcPr>
          <w:p w:rsidR="00742D7A" w:rsidRDefault="00742D7A" w:rsidP="00742D7A">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Small</w:t>
            </w:r>
            <w:r>
              <w:rPr>
                <w:rFonts w:ascii="Book Antiqua" w:hAnsi="Book Antiqua" w:cs="Times New Roman"/>
                <w:sz w:val="20"/>
                <w:szCs w:val="20"/>
              </w:rPr>
              <w:t xml:space="preserve"> &gt;= 0.1, </w:t>
            </w:r>
            <w:r w:rsidRPr="00E46FE1">
              <w:rPr>
                <w:rFonts w:ascii="Book Antiqua" w:hAnsi="Book Antiqua" w:cs="Times New Roman"/>
                <w:i/>
                <w:sz w:val="20"/>
                <w:szCs w:val="20"/>
              </w:rPr>
              <w:t>medium</w:t>
            </w:r>
            <w:r>
              <w:rPr>
                <w:rFonts w:ascii="Book Antiqua" w:hAnsi="Book Antiqua" w:cs="Times New Roman"/>
                <w:sz w:val="20"/>
                <w:szCs w:val="20"/>
              </w:rPr>
              <w:t xml:space="preserve"> &gt;= 0.25, </w:t>
            </w:r>
            <w:r w:rsidRPr="00E46FE1">
              <w:rPr>
                <w:rFonts w:ascii="Book Antiqua" w:hAnsi="Book Antiqua" w:cs="Times New Roman"/>
                <w:i/>
                <w:sz w:val="20"/>
                <w:szCs w:val="20"/>
              </w:rPr>
              <w:t>large</w:t>
            </w:r>
            <w:r>
              <w:rPr>
                <w:rFonts w:ascii="Book Antiqua" w:hAnsi="Book Antiqua" w:cs="Times New Roman"/>
                <w:sz w:val="20"/>
                <w:szCs w:val="20"/>
              </w:rPr>
              <w:t xml:space="preserve"> &gt;= 0.36</w:t>
            </w:r>
          </w:p>
        </w:tc>
        <w:tc>
          <w:tcPr>
            <w:tcW w:w="1041" w:type="dxa"/>
          </w:tcPr>
          <w:p w:rsidR="00742D7A" w:rsidRDefault="00180CF3" w:rsidP="00742D7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0,527</w:t>
            </w:r>
          </w:p>
        </w:tc>
        <w:tc>
          <w:tcPr>
            <w:tcW w:w="1272" w:type="dxa"/>
          </w:tcPr>
          <w:p w:rsidR="00742D7A" w:rsidRDefault="00492E7B" w:rsidP="00742D7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Large</w:t>
            </w:r>
          </w:p>
        </w:tc>
      </w:tr>
      <w:tr w:rsidR="00742D7A" w:rsidTr="0049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742D7A" w:rsidRPr="00742D7A" w:rsidRDefault="00742D7A" w:rsidP="00742D7A">
            <w:pPr>
              <w:pStyle w:val="ListParagraph"/>
              <w:spacing w:line="276" w:lineRule="auto"/>
              <w:ind w:left="0"/>
              <w:jc w:val="center"/>
              <w:rPr>
                <w:rFonts w:ascii="Book Antiqua" w:hAnsi="Book Antiqua" w:cs="Times New Roman"/>
                <w:b w:val="0"/>
                <w:sz w:val="20"/>
                <w:szCs w:val="20"/>
              </w:rPr>
            </w:pPr>
            <w:r w:rsidRPr="00742D7A">
              <w:rPr>
                <w:rFonts w:ascii="Book Antiqua" w:hAnsi="Book Antiqua" w:cs="Times New Roman"/>
                <w:b w:val="0"/>
                <w:sz w:val="20"/>
                <w:szCs w:val="20"/>
              </w:rPr>
              <w:t>7</w:t>
            </w:r>
          </w:p>
        </w:tc>
        <w:tc>
          <w:tcPr>
            <w:tcW w:w="1681" w:type="dxa"/>
          </w:tcPr>
          <w:p w:rsidR="00742D7A" w:rsidRDefault="00742D7A" w:rsidP="00742D7A">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Sympson’s paradox ratio</w:t>
            </w:r>
            <w:r>
              <w:rPr>
                <w:rFonts w:ascii="Book Antiqua" w:hAnsi="Book Antiqua" w:cs="Times New Roman"/>
                <w:sz w:val="20"/>
                <w:szCs w:val="20"/>
              </w:rPr>
              <w:t xml:space="preserve"> (SPR)</w:t>
            </w:r>
          </w:p>
        </w:tc>
        <w:tc>
          <w:tcPr>
            <w:tcW w:w="1391" w:type="dxa"/>
          </w:tcPr>
          <w:p w:rsidR="00742D7A" w:rsidRDefault="00742D7A" w:rsidP="00742D7A">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Acceptable if</w:t>
            </w:r>
            <w:r w:rsidR="00492E7B">
              <w:rPr>
                <w:rFonts w:ascii="Book Antiqua" w:hAnsi="Book Antiqua" w:cs="Times New Roman"/>
                <w:sz w:val="20"/>
                <w:szCs w:val="20"/>
              </w:rPr>
              <w:t xml:space="preserve"> &gt;</w:t>
            </w:r>
            <w:r>
              <w:rPr>
                <w:rFonts w:ascii="Book Antiqua" w:hAnsi="Book Antiqua" w:cs="Times New Roman"/>
                <w:sz w:val="20"/>
                <w:szCs w:val="20"/>
              </w:rPr>
              <w:t xml:space="preserve">= 0.7, </w:t>
            </w:r>
            <w:r w:rsidRPr="00E46FE1">
              <w:rPr>
                <w:rFonts w:ascii="Book Antiqua" w:hAnsi="Book Antiqua" w:cs="Times New Roman"/>
                <w:i/>
                <w:sz w:val="20"/>
                <w:szCs w:val="20"/>
              </w:rPr>
              <w:t>ideally</w:t>
            </w:r>
            <w:r w:rsidR="00492E7B">
              <w:rPr>
                <w:rFonts w:ascii="Book Antiqua" w:hAnsi="Book Antiqua" w:cs="Times New Roman"/>
                <w:sz w:val="20"/>
                <w:szCs w:val="20"/>
              </w:rPr>
              <w:t xml:space="preserve"> &gt;</w:t>
            </w:r>
            <w:r>
              <w:rPr>
                <w:rFonts w:ascii="Book Antiqua" w:hAnsi="Book Antiqua" w:cs="Times New Roman"/>
                <w:sz w:val="20"/>
                <w:szCs w:val="20"/>
              </w:rPr>
              <w:t>= 1</w:t>
            </w:r>
          </w:p>
        </w:tc>
        <w:tc>
          <w:tcPr>
            <w:tcW w:w="1041" w:type="dxa"/>
          </w:tcPr>
          <w:p w:rsidR="00742D7A" w:rsidRDefault="00180CF3" w:rsidP="00742D7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0,571</w:t>
            </w:r>
          </w:p>
        </w:tc>
        <w:tc>
          <w:tcPr>
            <w:tcW w:w="1272" w:type="dxa"/>
          </w:tcPr>
          <w:p w:rsidR="00742D7A" w:rsidRDefault="00492E7B" w:rsidP="00492E7B">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Kurang memenuhi syarat </w:t>
            </w:r>
          </w:p>
        </w:tc>
      </w:tr>
      <w:tr w:rsidR="00742D7A" w:rsidTr="00492E7B">
        <w:tc>
          <w:tcPr>
            <w:cnfStyle w:val="001000000000" w:firstRow="0" w:lastRow="0" w:firstColumn="1" w:lastColumn="0" w:oddVBand="0" w:evenVBand="0" w:oddHBand="0" w:evenHBand="0" w:firstRowFirstColumn="0" w:firstRowLastColumn="0" w:lastRowFirstColumn="0" w:lastRowLastColumn="0"/>
            <w:tcW w:w="557" w:type="dxa"/>
          </w:tcPr>
          <w:p w:rsidR="00742D7A" w:rsidRPr="00742D7A" w:rsidRDefault="00742D7A" w:rsidP="00742D7A">
            <w:pPr>
              <w:pStyle w:val="ListParagraph"/>
              <w:spacing w:line="276" w:lineRule="auto"/>
              <w:ind w:left="0"/>
              <w:jc w:val="center"/>
              <w:rPr>
                <w:rFonts w:ascii="Book Antiqua" w:hAnsi="Book Antiqua" w:cs="Times New Roman"/>
                <w:b w:val="0"/>
                <w:sz w:val="20"/>
                <w:szCs w:val="20"/>
              </w:rPr>
            </w:pPr>
            <w:r w:rsidRPr="00742D7A">
              <w:rPr>
                <w:rFonts w:ascii="Book Antiqua" w:hAnsi="Book Antiqua" w:cs="Times New Roman"/>
                <w:b w:val="0"/>
                <w:sz w:val="20"/>
                <w:szCs w:val="20"/>
              </w:rPr>
              <w:t>8</w:t>
            </w:r>
          </w:p>
        </w:tc>
        <w:tc>
          <w:tcPr>
            <w:tcW w:w="1681" w:type="dxa"/>
          </w:tcPr>
          <w:p w:rsidR="00742D7A" w:rsidRDefault="00742D7A" w:rsidP="00742D7A">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R-squared contribution ratio</w:t>
            </w:r>
            <w:r>
              <w:rPr>
                <w:rFonts w:ascii="Book Antiqua" w:hAnsi="Book Antiqua" w:cs="Times New Roman"/>
                <w:sz w:val="20"/>
                <w:szCs w:val="20"/>
              </w:rPr>
              <w:t xml:space="preserve"> (RSCR)</w:t>
            </w:r>
          </w:p>
        </w:tc>
        <w:tc>
          <w:tcPr>
            <w:tcW w:w="1391" w:type="dxa"/>
          </w:tcPr>
          <w:p w:rsidR="00742D7A" w:rsidRDefault="00742D7A" w:rsidP="00742D7A">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Acceptable if</w:t>
            </w:r>
            <w:r w:rsidR="00492E7B">
              <w:rPr>
                <w:rFonts w:ascii="Book Antiqua" w:hAnsi="Book Antiqua" w:cs="Times New Roman"/>
                <w:sz w:val="20"/>
                <w:szCs w:val="20"/>
              </w:rPr>
              <w:t xml:space="preserve"> &gt;</w:t>
            </w:r>
            <w:r>
              <w:rPr>
                <w:rFonts w:ascii="Book Antiqua" w:hAnsi="Book Antiqua" w:cs="Times New Roman"/>
                <w:sz w:val="20"/>
                <w:szCs w:val="20"/>
              </w:rPr>
              <w:t xml:space="preserve">= 0.9, </w:t>
            </w:r>
            <w:r w:rsidRPr="00E46FE1">
              <w:rPr>
                <w:rFonts w:ascii="Book Antiqua" w:hAnsi="Book Antiqua" w:cs="Times New Roman"/>
                <w:i/>
                <w:sz w:val="20"/>
                <w:szCs w:val="20"/>
              </w:rPr>
              <w:t>ideally</w:t>
            </w:r>
            <w:r w:rsidR="00492E7B">
              <w:rPr>
                <w:rFonts w:ascii="Book Antiqua" w:hAnsi="Book Antiqua" w:cs="Times New Roman"/>
                <w:sz w:val="20"/>
                <w:szCs w:val="20"/>
              </w:rPr>
              <w:t xml:space="preserve"> &gt;</w:t>
            </w:r>
            <w:r>
              <w:rPr>
                <w:rFonts w:ascii="Book Antiqua" w:hAnsi="Book Antiqua" w:cs="Times New Roman"/>
                <w:sz w:val="20"/>
                <w:szCs w:val="20"/>
              </w:rPr>
              <w:t>= 1</w:t>
            </w:r>
          </w:p>
        </w:tc>
        <w:tc>
          <w:tcPr>
            <w:tcW w:w="1041" w:type="dxa"/>
          </w:tcPr>
          <w:p w:rsidR="00742D7A" w:rsidRDefault="00180CF3" w:rsidP="00742D7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0,904</w:t>
            </w:r>
          </w:p>
        </w:tc>
        <w:tc>
          <w:tcPr>
            <w:tcW w:w="1272" w:type="dxa"/>
          </w:tcPr>
          <w:p w:rsidR="00742D7A" w:rsidRDefault="00180CF3" w:rsidP="00742D7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Diterima</w:t>
            </w:r>
          </w:p>
        </w:tc>
      </w:tr>
      <w:tr w:rsidR="00742D7A" w:rsidTr="0049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 w:type="dxa"/>
          </w:tcPr>
          <w:p w:rsidR="00742D7A" w:rsidRPr="00742D7A" w:rsidRDefault="00742D7A" w:rsidP="00742D7A">
            <w:pPr>
              <w:pStyle w:val="ListParagraph"/>
              <w:spacing w:line="276" w:lineRule="auto"/>
              <w:ind w:left="0"/>
              <w:jc w:val="center"/>
              <w:rPr>
                <w:rFonts w:ascii="Book Antiqua" w:hAnsi="Book Antiqua" w:cs="Times New Roman"/>
                <w:b w:val="0"/>
                <w:sz w:val="20"/>
                <w:szCs w:val="20"/>
              </w:rPr>
            </w:pPr>
            <w:r w:rsidRPr="00742D7A">
              <w:rPr>
                <w:rFonts w:ascii="Book Antiqua" w:hAnsi="Book Antiqua" w:cs="Times New Roman"/>
                <w:b w:val="0"/>
                <w:sz w:val="20"/>
                <w:szCs w:val="20"/>
              </w:rPr>
              <w:t>9</w:t>
            </w:r>
          </w:p>
        </w:tc>
        <w:tc>
          <w:tcPr>
            <w:tcW w:w="1681" w:type="dxa"/>
          </w:tcPr>
          <w:p w:rsidR="00742D7A" w:rsidRDefault="00742D7A" w:rsidP="00742D7A">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Statistical suppression ratio</w:t>
            </w:r>
            <w:r>
              <w:rPr>
                <w:rFonts w:ascii="Book Antiqua" w:hAnsi="Book Antiqua" w:cs="Times New Roman"/>
                <w:sz w:val="20"/>
                <w:szCs w:val="20"/>
              </w:rPr>
              <w:t xml:space="preserve"> (SSR)</w:t>
            </w:r>
          </w:p>
        </w:tc>
        <w:tc>
          <w:tcPr>
            <w:tcW w:w="1391" w:type="dxa"/>
          </w:tcPr>
          <w:p w:rsidR="00742D7A" w:rsidRDefault="00742D7A" w:rsidP="00742D7A">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Acceptable if</w:t>
            </w:r>
            <w:r w:rsidR="00492E7B">
              <w:rPr>
                <w:rFonts w:ascii="Book Antiqua" w:hAnsi="Book Antiqua" w:cs="Times New Roman"/>
                <w:sz w:val="20"/>
                <w:szCs w:val="20"/>
              </w:rPr>
              <w:t xml:space="preserve"> &gt;</w:t>
            </w:r>
            <w:r>
              <w:rPr>
                <w:rFonts w:ascii="Book Antiqua" w:hAnsi="Book Antiqua" w:cs="Times New Roman"/>
                <w:sz w:val="20"/>
                <w:szCs w:val="20"/>
              </w:rPr>
              <w:t>= 0.7</w:t>
            </w:r>
          </w:p>
        </w:tc>
        <w:tc>
          <w:tcPr>
            <w:tcW w:w="1041" w:type="dxa"/>
          </w:tcPr>
          <w:p w:rsidR="00742D7A" w:rsidRDefault="00492E7B" w:rsidP="00742D7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1,000</w:t>
            </w:r>
          </w:p>
        </w:tc>
        <w:tc>
          <w:tcPr>
            <w:tcW w:w="1272" w:type="dxa"/>
          </w:tcPr>
          <w:p w:rsidR="00742D7A" w:rsidRDefault="00492E7B" w:rsidP="00742D7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Diterima </w:t>
            </w:r>
          </w:p>
        </w:tc>
      </w:tr>
      <w:tr w:rsidR="00742D7A" w:rsidTr="00492E7B">
        <w:tc>
          <w:tcPr>
            <w:cnfStyle w:val="001000000000" w:firstRow="0" w:lastRow="0" w:firstColumn="1" w:lastColumn="0" w:oddVBand="0" w:evenVBand="0" w:oddHBand="0" w:evenHBand="0" w:firstRowFirstColumn="0" w:firstRowLastColumn="0" w:lastRowFirstColumn="0" w:lastRowLastColumn="0"/>
            <w:tcW w:w="557" w:type="dxa"/>
          </w:tcPr>
          <w:p w:rsidR="00742D7A" w:rsidRPr="00742D7A" w:rsidRDefault="00742D7A" w:rsidP="00742D7A">
            <w:pPr>
              <w:pStyle w:val="ListParagraph"/>
              <w:spacing w:line="276" w:lineRule="auto"/>
              <w:ind w:left="0"/>
              <w:jc w:val="center"/>
              <w:rPr>
                <w:rFonts w:ascii="Book Antiqua" w:hAnsi="Book Antiqua" w:cs="Times New Roman"/>
                <w:b w:val="0"/>
                <w:sz w:val="20"/>
                <w:szCs w:val="20"/>
              </w:rPr>
            </w:pPr>
            <w:r w:rsidRPr="00742D7A">
              <w:rPr>
                <w:rFonts w:ascii="Book Antiqua" w:hAnsi="Book Antiqua" w:cs="Times New Roman"/>
                <w:b w:val="0"/>
                <w:sz w:val="20"/>
                <w:szCs w:val="20"/>
              </w:rPr>
              <w:t>10</w:t>
            </w:r>
          </w:p>
        </w:tc>
        <w:tc>
          <w:tcPr>
            <w:tcW w:w="1681" w:type="dxa"/>
          </w:tcPr>
          <w:p w:rsidR="00742D7A" w:rsidRDefault="00742D7A" w:rsidP="00742D7A">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Nonlinier bivariate causality direction ratio</w:t>
            </w:r>
            <w:r>
              <w:rPr>
                <w:rFonts w:ascii="Book Antiqua" w:hAnsi="Book Antiqua" w:cs="Times New Roman"/>
                <w:sz w:val="20"/>
                <w:szCs w:val="20"/>
              </w:rPr>
              <w:t xml:space="preserve"> (NLBCDR)</w:t>
            </w:r>
          </w:p>
        </w:tc>
        <w:tc>
          <w:tcPr>
            <w:tcW w:w="1391" w:type="dxa"/>
          </w:tcPr>
          <w:p w:rsidR="00742D7A" w:rsidRDefault="00742D7A" w:rsidP="00742D7A">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E46FE1">
              <w:rPr>
                <w:rFonts w:ascii="Book Antiqua" w:hAnsi="Book Antiqua" w:cs="Times New Roman"/>
                <w:i/>
                <w:sz w:val="20"/>
                <w:szCs w:val="20"/>
              </w:rPr>
              <w:t>Acceptable if</w:t>
            </w:r>
            <w:r w:rsidR="00492E7B">
              <w:rPr>
                <w:rFonts w:ascii="Book Antiqua" w:hAnsi="Book Antiqua" w:cs="Times New Roman"/>
                <w:sz w:val="20"/>
                <w:szCs w:val="20"/>
              </w:rPr>
              <w:t xml:space="preserve"> &gt;</w:t>
            </w:r>
            <w:r>
              <w:rPr>
                <w:rFonts w:ascii="Book Antiqua" w:hAnsi="Book Antiqua" w:cs="Times New Roman"/>
                <w:sz w:val="20"/>
                <w:szCs w:val="20"/>
              </w:rPr>
              <w:t>= 0.7</w:t>
            </w:r>
          </w:p>
        </w:tc>
        <w:tc>
          <w:tcPr>
            <w:tcW w:w="1041" w:type="dxa"/>
          </w:tcPr>
          <w:p w:rsidR="00742D7A" w:rsidRDefault="00180CF3" w:rsidP="00742D7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0,929</w:t>
            </w:r>
          </w:p>
        </w:tc>
        <w:tc>
          <w:tcPr>
            <w:tcW w:w="1272" w:type="dxa"/>
          </w:tcPr>
          <w:p w:rsidR="00742D7A" w:rsidRDefault="00492E7B" w:rsidP="00742D7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Diterima </w:t>
            </w:r>
          </w:p>
        </w:tc>
      </w:tr>
    </w:tbl>
    <w:p w:rsidR="00492E7B" w:rsidRDefault="00492E7B" w:rsidP="00492E7B">
      <w:pPr>
        <w:spacing w:after="0" w:line="276" w:lineRule="auto"/>
        <w:ind w:left="426"/>
        <w:jc w:val="both"/>
        <w:rPr>
          <w:rFonts w:ascii="Book Antiqua" w:hAnsi="Book Antiqua" w:cs="Times New Roman"/>
          <w:sz w:val="20"/>
          <w:szCs w:val="20"/>
        </w:rPr>
      </w:pPr>
      <w:r>
        <w:rPr>
          <w:rFonts w:ascii="Book Antiqua" w:hAnsi="Book Antiqua" w:cs="Times New Roman"/>
          <w:sz w:val="20"/>
          <w:szCs w:val="20"/>
        </w:rPr>
        <w:t>Sumber: data diolah peneliti (2020)</w:t>
      </w:r>
    </w:p>
    <w:p w:rsidR="00492E7B" w:rsidRDefault="00492E7B" w:rsidP="00492E7B">
      <w:pPr>
        <w:spacing w:after="0" w:line="276" w:lineRule="auto"/>
        <w:ind w:left="851"/>
        <w:jc w:val="both"/>
        <w:rPr>
          <w:rFonts w:ascii="Book Antiqua" w:hAnsi="Book Antiqua" w:cs="Times New Roman"/>
          <w:sz w:val="20"/>
          <w:szCs w:val="20"/>
        </w:rPr>
      </w:pPr>
    </w:p>
    <w:p w:rsidR="00111BE2" w:rsidRDefault="00492E7B" w:rsidP="00492E7B">
      <w:pPr>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w:t>
      </w:r>
      <w:r w:rsidR="00B95BAA">
        <w:rPr>
          <w:rFonts w:ascii="Book Antiqua" w:hAnsi="Book Antiqua" w:cs="Times New Roman"/>
          <w:sz w:val="20"/>
          <w:szCs w:val="20"/>
        </w:rPr>
        <w:t xml:space="preserve">Berdasarkan hasil data </w:t>
      </w:r>
      <w:r w:rsidR="00B95BAA" w:rsidRPr="00B95BAA">
        <w:rPr>
          <w:rFonts w:ascii="Book Antiqua" w:hAnsi="Book Antiqua" w:cs="Times New Roman"/>
          <w:i/>
          <w:sz w:val="20"/>
          <w:szCs w:val="20"/>
        </w:rPr>
        <w:t xml:space="preserve">model of fit and quality indices </w:t>
      </w:r>
      <w:r w:rsidR="00B95BAA">
        <w:rPr>
          <w:rFonts w:ascii="Book Antiqua" w:hAnsi="Book Antiqua" w:cs="Times New Roman"/>
          <w:sz w:val="20"/>
          <w:szCs w:val="20"/>
        </w:rPr>
        <w:t xml:space="preserve">dapat dijelaskan bahwa hanya terdapat dua model yang </w:t>
      </w:r>
      <w:r w:rsidR="00097D30">
        <w:rPr>
          <w:rFonts w:ascii="Book Antiqua" w:hAnsi="Book Antiqua" w:cs="Times New Roman"/>
          <w:sz w:val="20"/>
          <w:szCs w:val="20"/>
        </w:rPr>
        <w:t>tidak</w:t>
      </w:r>
      <w:r w:rsidR="00B95BAA">
        <w:rPr>
          <w:rFonts w:ascii="Book Antiqua" w:hAnsi="Book Antiqua" w:cs="Times New Roman"/>
          <w:sz w:val="20"/>
          <w:szCs w:val="20"/>
        </w:rPr>
        <w:t xml:space="preserve"> memenuhi syarat dimana ada pada nom</w:t>
      </w:r>
      <w:r w:rsidR="00CF2799">
        <w:rPr>
          <w:rFonts w:ascii="Book Antiqua" w:hAnsi="Book Antiqua" w:cs="Times New Roman"/>
          <w:sz w:val="20"/>
          <w:szCs w:val="20"/>
        </w:rPr>
        <w:t>o</w:t>
      </w:r>
      <w:r w:rsidR="00B95BAA">
        <w:rPr>
          <w:rFonts w:ascii="Book Antiqua" w:hAnsi="Book Antiqua" w:cs="Times New Roman"/>
          <w:sz w:val="20"/>
          <w:szCs w:val="20"/>
        </w:rPr>
        <w:t xml:space="preserve">r 7 </w:t>
      </w:r>
      <w:r w:rsidR="00CF2799">
        <w:rPr>
          <w:rFonts w:ascii="Book Antiqua" w:hAnsi="Book Antiqua" w:cs="Times New Roman"/>
          <w:sz w:val="20"/>
          <w:szCs w:val="20"/>
        </w:rPr>
        <w:t>(</w:t>
      </w:r>
      <w:r w:rsidR="00CF2799" w:rsidRPr="00E46FE1">
        <w:rPr>
          <w:rFonts w:ascii="Book Antiqua" w:hAnsi="Book Antiqua" w:cs="Times New Roman"/>
          <w:i/>
          <w:sz w:val="20"/>
          <w:szCs w:val="20"/>
        </w:rPr>
        <w:t>Sympson’s paradox ratio</w:t>
      </w:r>
      <w:r w:rsidR="00D01C38">
        <w:rPr>
          <w:rFonts w:ascii="Book Antiqua" w:hAnsi="Book Antiqua" w:cs="Times New Roman"/>
          <w:sz w:val="20"/>
          <w:szCs w:val="20"/>
        </w:rPr>
        <w:t xml:space="preserve"> (SPR)) dengan hasil 0,571</w:t>
      </w:r>
      <w:r w:rsidR="00CF2799">
        <w:rPr>
          <w:rFonts w:ascii="Book Antiqua" w:hAnsi="Book Antiqua" w:cs="Times New Roman"/>
          <w:sz w:val="20"/>
          <w:szCs w:val="20"/>
        </w:rPr>
        <w:t xml:space="preserve"> kurang dari syarat yang ditentukan yaitu </w:t>
      </w:r>
      <w:r w:rsidR="00CF2799" w:rsidRPr="00E46FE1">
        <w:rPr>
          <w:rFonts w:ascii="Book Antiqua" w:hAnsi="Book Antiqua" w:cs="Times New Roman"/>
          <w:i/>
          <w:sz w:val="20"/>
          <w:szCs w:val="20"/>
        </w:rPr>
        <w:t>Acceptable if</w:t>
      </w:r>
      <w:r w:rsidR="00CF2799">
        <w:rPr>
          <w:rFonts w:ascii="Book Antiqua" w:hAnsi="Book Antiqua" w:cs="Times New Roman"/>
          <w:sz w:val="20"/>
          <w:szCs w:val="20"/>
        </w:rPr>
        <w:t xml:space="preserve"> &gt;= 0.7, </w:t>
      </w:r>
      <w:r w:rsidR="00CF2799" w:rsidRPr="00E46FE1">
        <w:rPr>
          <w:rFonts w:ascii="Book Antiqua" w:hAnsi="Book Antiqua" w:cs="Times New Roman"/>
          <w:i/>
          <w:sz w:val="20"/>
          <w:szCs w:val="20"/>
        </w:rPr>
        <w:t>ideally</w:t>
      </w:r>
      <w:r w:rsidR="00CF2799">
        <w:rPr>
          <w:rFonts w:ascii="Book Antiqua" w:hAnsi="Book Antiqua" w:cs="Times New Roman"/>
          <w:sz w:val="20"/>
          <w:szCs w:val="20"/>
        </w:rPr>
        <w:t xml:space="preserve"> &gt;= 1. </w:t>
      </w:r>
      <w:r w:rsidR="00D01C38">
        <w:rPr>
          <w:rFonts w:ascii="Book Antiqua" w:hAnsi="Book Antiqua" w:cs="Times New Roman"/>
          <w:sz w:val="20"/>
          <w:szCs w:val="20"/>
        </w:rPr>
        <w:t>Dengan sembilan</w:t>
      </w:r>
      <w:r w:rsidR="00CF2799">
        <w:rPr>
          <w:rFonts w:ascii="Book Antiqua" w:hAnsi="Book Antiqua" w:cs="Times New Roman"/>
          <w:sz w:val="20"/>
          <w:szCs w:val="20"/>
        </w:rPr>
        <w:t xml:space="preserve"> jumlah model yang telah memenuhi kriteria </w:t>
      </w:r>
      <w:r w:rsidR="00CF2799" w:rsidRPr="00B95BAA">
        <w:rPr>
          <w:rFonts w:ascii="Book Antiqua" w:hAnsi="Book Antiqua" w:cs="Times New Roman"/>
          <w:i/>
          <w:sz w:val="20"/>
          <w:szCs w:val="20"/>
        </w:rPr>
        <w:t>model</w:t>
      </w:r>
      <w:r w:rsidR="00CF2799">
        <w:rPr>
          <w:rFonts w:ascii="Book Antiqua" w:hAnsi="Book Antiqua" w:cs="Times New Roman"/>
          <w:i/>
          <w:sz w:val="20"/>
          <w:szCs w:val="20"/>
        </w:rPr>
        <w:t xml:space="preserve"> of fit and quality indices</w:t>
      </w:r>
      <w:r w:rsidR="00CF2799">
        <w:rPr>
          <w:rFonts w:ascii="Book Antiqua" w:hAnsi="Book Antiqua" w:cs="Times New Roman"/>
          <w:sz w:val="20"/>
          <w:szCs w:val="20"/>
        </w:rPr>
        <w:t xml:space="preserve">,  sehingga data tersebut dapat dikatakan baik dan inner model terpenuhi atau diterima. </w:t>
      </w:r>
    </w:p>
    <w:p w:rsidR="00D01C38" w:rsidRDefault="00D01C38" w:rsidP="00492E7B">
      <w:pPr>
        <w:spacing w:after="0" w:line="276" w:lineRule="auto"/>
        <w:ind w:left="851"/>
        <w:jc w:val="both"/>
        <w:rPr>
          <w:rFonts w:ascii="Book Antiqua" w:hAnsi="Book Antiqua" w:cs="Times New Roman"/>
          <w:sz w:val="20"/>
          <w:szCs w:val="20"/>
        </w:rPr>
      </w:pPr>
    </w:p>
    <w:p w:rsidR="00D01C38" w:rsidRDefault="00D01C38" w:rsidP="00492E7B">
      <w:pPr>
        <w:spacing w:after="0" w:line="276" w:lineRule="auto"/>
        <w:ind w:left="851"/>
        <w:jc w:val="both"/>
        <w:rPr>
          <w:rFonts w:ascii="Book Antiqua" w:hAnsi="Book Antiqua" w:cs="Times New Roman"/>
          <w:sz w:val="20"/>
          <w:szCs w:val="20"/>
        </w:rPr>
      </w:pPr>
    </w:p>
    <w:p w:rsidR="00D01C38" w:rsidRDefault="00D01C38" w:rsidP="00492E7B">
      <w:pPr>
        <w:spacing w:after="0" w:line="276" w:lineRule="auto"/>
        <w:ind w:left="851"/>
        <w:jc w:val="both"/>
        <w:rPr>
          <w:rFonts w:ascii="Book Antiqua" w:hAnsi="Book Antiqua" w:cs="Times New Roman"/>
          <w:sz w:val="20"/>
          <w:szCs w:val="20"/>
        </w:rPr>
      </w:pPr>
    </w:p>
    <w:p w:rsidR="006C3E44" w:rsidRPr="006C640A" w:rsidRDefault="006C640A" w:rsidP="00F46A19">
      <w:pPr>
        <w:pStyle w:val="ListParagraph"/>
        <w:numPr>
          <w:ilvl w:val="0"/>
          <w:numId w:val="102"/>
        </w:numPr>
        <w:spacing w:after="0" w:line="276" w:lineRule="auto"/>
        <w:ind w:left="851" w:hanging="284"/>
        <w:jc w:val="both"/>
        <w:rPr>
          <w:rFonts w:ascii="Book Antiqua" w:hAnsi="Book Antiqua" w:cs="Times New Roman"/>
          <w:b/>
          <w:sz w:val="20"/>
          <w:szCs w:val="20"/>
        </w:rPr>
      </w:pPr>
      <w:r w:rsidRPr="006C640A">
        <w:rPr>
          <w:rFonts w:ascii="Book Antiqua" w:hAnsi="Book Antiqua" w:cs="Times New Roman"/>
          <w:b/>
          <w:sz w:val="20"/>
          <w:szCs w:val="20"/>
        </w:rPr>
        <w:lastRenderedPageBreak/>
        <w:t xml:space="preserve">Profil Variabel </w:t>
      </w:r>
    </w:p>
    <w:p w:rsidR="006C640A" w:rsidRDefault="006C640A" w:rsidP="006C640A">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Pada profil variabel disampaikan informasi gabungan dari identifikasi indikator penting berdasarkan nilai muatan faktor dengan kondisi empiris suatu variabel dari hasil perolehan nilai rata – rata skor yang telah ditulis pada deskripsi data. </w:t>
      </w:r>
      <w:r w:rsidR="00401E77">
        <w:rPr>
          <w:rFonts w:ascii="Book Antiqua" w:hAnsi="Book Antiqua" w:cs="Times New Roman"/>
          <w:sz w:val="20"/>
          <w:szCs w:val="20"/>
        </w:rPr>
        <w:t xml:space="preserve">Indikator pada variabel tersebut dikatakan penting apabila memperoleh nilai muatan faktor tertinggi. </w:t>
      </w:r>
      <w:r>
        <w:rPr>
          <w:rFonts w:ascii="Book Antiqua" w:hAnsi="Book Antiqua" w:cs="Times New Roman"/>
          <w:sz w:val="20"/>
          <w:szCs w:val="20"/>
        </w:rPr>
        <w:t>Berikut profil variabel dalam penelitian ini</w:t>
      </w:r>
      <w:r w:rsidR="00022790">
        <w:rPr>
          <w:rFonts w:ascii="Book Antiqua" w:hAnsi="Book Antiqua" w:cs="Times New Roman"/>
          <w:sz w:val="20"/>
          <w:szCs w:val="20"/>
        </w:rPr>
        <w:t xml:space="preserve"> dimana MF sebagai Muatan Fa</w:t>
      </w:r>
      <w:r w:rsidR="00EE3726">
        <w:rPr>
          <w:rFonts w:ascii="Book Antiqua" w:hAnsi="Book Antiqua" w:cs="Times New Roman"/>
          <w:sz w:val="20"/>
          <w:szCs w:val="20"/>
        </w:rPr>
        <w:t xml:space="preserve">ktor dan RS sebagai Rata – Rata Skor </w:t>
      </w:r>
      <w:r>
        <w:rPr>
          <w:rFonts w:ascii="Book Antiqua" w:hAnsi="Book Antiqua" w:cs="Times New Roman"/>
          <w:sz w:val="20"/>
          <w:szCs w:val="20"/>
        </w:rPr>
        <w:t>:</w:t>
      </w:r>
    </w:p>
    <w:p w:rsidR="006C640A" w:rsidRDefault="006C640A" w:rsidP="006C640A">
      <w:pPr>
        <w:pStyle w:val="ListParagraph"/>
        <w:spacing w:after="0" w:line="276" w:lineRule="auto"/>
        <w:ind w:left="851"/>
        <w:jc w:val="both"/>
        <w:rPr>
          <w:rFonts w:ascii="Book Antiqua" w:hAnsi="Book Antiqua" w:cs="Times New Roman"/>
          <w:sz w:val="20"/>
          <w:szCs w:val="20"/>
        </w:rPr>
      </w:pPr>
    </w:p>
    <w:p w:rsidR="00EE3726" w:rsidRPr="00967143" w:rsidRDefault="00C964F7" w:rsidP="00967143">
      <w:pPr>
        <w:pStyle w:val="ListParagraph"/>
        <w:spacing w:after="0" w:line="276" w:lineRule="auto"/>
        <w:ind w:left="851"/>
        <w:jc w:val="center"/>
        <w:rPr>
          <w:rFonts w:ascii="Book Antiqua" w:hAnsi="Book Antiqua" w:cs="Times New Roman"/>
          <w:b/>
          <w:sz w:val="20"/>
          <w:szCs w:val="20"/>
        </w:rPr>
      </w:pPr>
      <w:r>
        <w:rPr>
          <w:rFonts w:ascii="Book Antiqua" w:hAnsi="Book Antiqua" w:cs="Times New Roman"/>
          <w:b/>
          <w:sz w:val="20"/>
          <w:szCs w:val="20"/>
        </w:rPr>
        <w:t>Tabel 4.19</w:t>
      </w:r>
      <w:r w:rsidR="00EE3726" w:rsidRPr="00967143">
        <w:rPr>
          <w:rFonts w:ascii="Book Antiqua" w:hAnsi="Book Antiqua" w:cs="Times New Roman"/>
          <w:b/>
          <w:sz w:val="20"/>
          <w:szCs w:val="20"/>
        </w:rPr>
        <w:t xml:space="preserve"> Profil Variabel Pengetahuan Keuangan (X1)</w:t>
      </w:r>
    </w:p>
    <w:tbl>
      <w:tblPr>
        <w:tblStyle w:val="PlainTable2"/>
        <w:tblW w:w="5427" w:type="dxa"/>
        <w:tblInd w:w="426" w:type="dxa"/>
        <w:tblLook w:val="04A0" w:firstRow="1" w:lastRow="0" w:firstColumn="1" w:lastColumn="0" w:noHBand="0" w:noVBand="1"/>
      </w:tblPr>
      <w:tblGrid>
        <w:gridCol w:w="562"/>
        <w:gridCol w:w="1375"/>
        <w:gridCol w:w="756"/>
        <w:gridCol w:w="709"/>
        <w:gridCol w:w="2025"/>
      </w:tblGrid>
      <w:tr w:rsidR="00EE3726" w:rsidTr="005C6C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EE3726" w:rsidRDefault="00EE3726" w:rsidP="00EE3726">
            <w:pPr>
              <w:pStyle w:val="ListParagraph"/>
              <w:spacing w:line="276" w:lineRule="auto"/>
              <w:ind w:left="0"/>
              <w:jc w:val="center"/>
              <w:rPr>
                <w:rFonts w:ascii="Book Antiqua" w:hAnsi="Book Antiqua" w:cs="Times New Roman"/>
                <w:sz w:val="20"/>
                <w:szCs w:val="20"/>
              </w:rPr>
            </w:pPr>
            <w:r>
              <w:rPr>
                <w:rFonts w:ascii="Book Antiqua" w:hAnsi="Book Antiqua" w:cs="Times New Roman"/>
                <w:sz w:val="20"/>
                <w:szCs w:val="20"/>
              </w:rPr>
              <w:t>No</w:t>
            </w:r>
          </w:p>
        </w:tc>
        <w:tc>
          <w:tcPr>
            <w:tcW w:w="1375" w:type="dxa"/>
          </w:tcPr>
          <w:p w:rsidR="00EE3726" w:rsidRDefault="00EE3726" w:rsidP="00EE3726">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Indikator</w:t>
            </w:r>
          </w:p>
        </w:tc>
        <w:tc>
          <w:tcPr>
            <w:tcW w:w="756" w:type="dxa"/>
          </w:tcPr>
          <w:p w:rsidR="00EE3726" w:rsidRDefault="00EE3726" w:rsidP="00EE3726">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MF</w:t>
            </w:r>
          </w:p>
        </w:tc>
        <w:tc>
          <w:tcPr>
            <w:tcW w:w="709" w:type="dxa"/>
          </w:tcPr>
          <w:p w:rsidR="00EE3726" w:rsidRDefault="00EE3726" w:rsidP="00EE3726">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RS</w:t>
            </w:r>
          </w:p>
        </w:tc>
        <w:tc>
          <w:tcPr>
            <w:tcW w:w="2025" w:type="dxa"/>
          </w:tcPr>
          <w:p w:rsidR="00EE3726" w:rsidRDefault="00EE3726" w:rsidP="00EE3726">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Saran Untuk Prodi PAK 17 dan 16</w:t>
            </w:r>
          </w:p>
        </w:tc>
      </w:tr>
      <w:tr w:rsidR="00EE3726" w:rsidTr="005C6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EE3726" w:rsidRPr="00EE3726" w:rsidRDefault="00EE3726" w:rsidP="00EE3726">
            <w:pPr>
              <w:pStyle w:val="ListParagraph"/>
              <w:spacing w:line="276" w:lineRule="auto"/>
              <w:ind w:left="0"/>
              <w:jc w:val="center"/>
              <w:rPr>
                <w:rFonts w:ascii="Book Antiqua" w:hAnsi="Book Antiqua" w:cs="Times New Roman"/>
                <w:b w:val="0"/>
                <w:sz w:val="20"/>
                <w:szCs w:val="20"/>
              </w:rPr>
            </w:pPr>
            <w:r w:rsidRPr="00EE3726">
              <w:rPr>
                <w:rFonts w:ascii="Book Antiqua" w:hAnsi="Book Antiqua" w:cs="Times New Roman"/>
                <w:b w:val="0"/>
                <w:sz w:val="20"/>
                <w:szCs w:val="20"/>
              </w:rPr>
              <w:t>1</w:t>
            </w:r>
          </w:p>
        </w:tc>
        <w:tc>
          <w:tcPr>
            <w:tcW w:w="1375" w:type="dxa"/>
          </w:tcPr>
          <w:p w:rsidR="00EE3726" w:rsidRDefault="00EE3726" w:rsidP="00EE3726">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X1.1 Pengetahuan Umum Keuangan pribadi</w:t>
            </w:r>
          </w:p>
        </w:tc>
        <w:tc>
          <w:tcPr>
            <w:tcW w:w="756" w:type="dxa"/>
          </w:tcPr>
          <w:p w:rsidR="00EE3726" w:rsidRDefault="00EE3726" w:rsidP="00EE3726">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0,624</w:t>
            </w:r>
          </w:p>
        </w:tc>
        <w:tc>
          <w:tcPr>
            <w:tcW w:w="709" w:type="dxa"/>
          </w:tcPr>
          <w:p w:rsidR="00EE3726" w:rsidRDefault="00EE3726" w:rsidP="00EE3726">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0,66</w:t>
            </w:r>
          </w:p>
        </w:tc>
        <w:tc>
          <w:tcPr>
            <w:tcW w:w="2025" w:type="dxa"/>
          </w:tcPr>
          <w:p w:rsidR="00EE3726" w:rsidRDefault="005C6CA4" w:rsidP="00EE3726">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Ditingkatkan lagi </w:t>
            </w:r>
          </w:p>
        </w:tc>
      </w:tr>
      <w:tr w:rsidR="00EE3726" w:rsidTr="005C6CA4">
        <w:tc>
          <w:tcPr>
            <w:cnfStyle w:val="001000000000" w:firstRow="0" w:lastRow="0" w:firstColumn="1" w:lastColumn="0" w:oddVBand="0" w:evenVBand="0" w:oddHBand="0" w:evenHBand="0" w:firstRowFirstColumn="0" w:firstRowLastColumn="0" w:lastRowFirstColumn="0" w:lastRowLastColumn="0"/>
            <w:tcW w:w="562" w:type="dxa"/>
          </w:tcPr>
          <w:p w:rsidR="00EE3726" w:rsidRPr="00EE3726" w:rsidRDefault="00EE3726" w:rsidP="00EE3726">
            <w:pPr>
              <w:pStyle w:val="ListParagraph"/>
              <w:spacing w:line="276" w:lineRule="auto"/>
              <w:ind w:left="0"/>
              <w:jc w:val="center"/>
              <w:rPr>
                <w:rFonts w:ascii="Book Antiqua" w:hAnsi="Book Antiqua" w:cs="Times New Roman"/>
                <w:b w:val="0"/>
                <w:sz w:val="20"/>
                <w:szCs w:val="20"/>
              </w:rPr>
            </w:pPr>
            <w:r w:rsidRPr="00EE3726">
              <w:rPr>
                <w:rFonts w:ascii="Book Antiqua" w:hAnsi="Book Antiqua" w:cs="Times New Roman"/>
                <w:b w:val="0"/>
                <w:sz w:val="20"/>
                <w:szCs w:val="20"/>
              </w:rPr>
              <w:t>2</w:t>
            </w:r>
          </w:p>
        </w:tc>
        <w:tc>
          <w:tcPr>
            <w:tcW w:w="1375" w:type="dxa"/>
          </w:tcPr>
          <w:p w:rsidR="00EE3726" w:rsidRDefault="00EE3726" w:rsidP="00EE3726">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X1.2 Simpanan dan Pinjaman</w:t>
            </w:r>
          </w:p>
        </w:tc>
        <w:tc>
          <w:tcPr>
            <w:tcW w:w="756" w:type="dxa"/>
          </w:tcPr>
          <w:p w:rsidR="00EE3726" w:rsidRDefault="00EE3726" w:rsidP="00EE3726">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0,922</w:t>
            </w:r>
          </w:p>
        </w:tc>
        <w:tc>
          <w:tcPr>
            <w:tcW w:w="709" w:type="dxa"/>
          </w:tcPr>
          <w:p w:rsidR="00EE3726" w:rsidRDefault="00EE3726" w:rsidP="00EE3726">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0,66</w:t>
            </w:r>
          </w:p>
        </w:tc>
        <w:tc>
          <w:tcPr>
            <w:tcW w:w="2025" w:type="dxa"/>
          </w:tcPr>
          <w:p w:rsidR="00EE3726" w:rsidRDefault="005C6CA4" w:rsidP="00EE3726">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Ditingkatkan lagi</w:t>
            </w:r>
          </w:p>
        </w:tc>
      </w:tr>
      <w:tr w:rsidR="00EE3726" w:rsidTr="005C6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EE3726" w:rsidRPr="00EE3726" w:rsidRDefault="00EE3726" w:rsidP="00EE3726">
            <w:pPr>
              <w:pStyle w:val="ListParagraph"/>
              <w:spacing w:line="276" w:lineRule="auto"/>
              <w:ind w:left="0"/>
              <w:jc w:val="center"/>
              <w:rPr>
                <w:rFonts w:ascii="Book Antiqua" w:hAnsi="Book Antiqua" w:cs="Times New Roman"/>
                <w:b w:val="0"/>
                <w:sz w:val="20"/>
                <w:szCs w:val="20"/>
              </w:rPr>
            </w:pPr>
            <w:r w:rsidRPr="00EE3726">
              <w:rPr>
                <w:rFonts w:ascii="Book Antiqua" w:hAnsi="Book Antiqua" w:cs="Times New Roman"/>
                <w:b w:val="0"/>
                <w:sz w:val="20"/>
                <w:szCs w:val="20"/>
              </w:rPr>
              <w:t>3</w:t>
            </w:r>
          </w:p>
        </w:tc>
        <w:tc>
          <w:tcPr>
            <w:tcW w:w="1375" w:type="dxa"/>
          </w:tcPr>
          <w:p w:rsidR="00EE3726" w:rsidRDefault="00EE3726" w:rsidP="00EE3726">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X1.3 Asuransi</w:t>
            </w:r>
          </w:p>
        </w:tc>
        <w:tc>
          <w:tcPr>
            <w:tcW w:w="756" w:type="dxa"/>
          </w:tcPr>
          <w:p w:rsidR="00EE3726" w:rsidRDefault="00EE3726" w:rsidP="00EE3726">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0,342</w:t>
            </w:r>
          </w:p>
        </w:tc>
        <w:tc>
          <w:tcPr>
            <w:tcW w:w="709" w:type="dxa"/>
          </w:tcPr>
          <w:p w:rsidR="00EE3726" w:rsidRDefault="00EE3726" w:rsidP="00EE3726">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0,58</w:t>
            </w:r>
          </w:p>
        </w:tc>
        <w:tc>
          <w:tcPr>
            <w:tcW w:w="2025" w:type="dxa"/>
          </w:tcPr>
          <w:p w:rsidR="00EE3726" w:rsidRDefault="005C6CA4" w:rsidP="00EE3726">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Segera memperbaiki</w:t>
            </w:r>
          </w:p>
        </w:tc>
      </w:tr>
      <w:tr w:rsidR="00EE3726" w:rsidTr="005C6CA4">
        <w:tc>
          <w:tcPr>
            <w:cnfStyle w:val="001000000000" w:firstRow="0" w:lastRow="0" w:firstColumn="1" w:lastColumn="0" w:oddVBand="0" w:evenVBand="0" w:oddHBand="0" w:evenHBand="0" w:firstRowFirstColumn="0" w:firstRowLastColumn="0" w:lastRowFirstColumn="0" w:lastRowLastColumn="0"/>
            <w:tcW w:w="562" w:type="dxa"/>
          </w:tcPr>
          <w:p w:rsidR="00EE3726" w:rsidRPr="00EE3726" w:rsidRDefault="00EE3726" w:rsidP="00EE3726">
            <w:pPr>
              <w:pStyle w:val="ListParagraph"/>
              <w:spacing w:line="276" w:lineRule="auto"/>
              <w:ind w:left="0"/>
              <w:jc w:val="center"/>
              <w:rPr>
                <w:rFonts w:ascii="Book Antiqua" w:hAnsi="Book Antiqua" w:cs="Times New Roman"/>
                <w:b w:val="0"/>
                <w:sz w:val="20"/>
                <w:szCs w:val="20"/>
              </w:rPr>
            </w:pPr>
            <w:r w:rsidRPr="00EE3726">
              <w:rPr>
                <w:rFonts w:ascii="Book Antiqua" w:hAnsi="Book Antiqua" w:cs="Times New Roman"/>
                <w:b w:val="0"/>
                <w:sz w:val="20"/>
                <w:szCs w:val="20"/>
              </w:rPr>
              <w:t>4</w:t>
            </w:r>
          </w:p>
        </w:tc>
        <w:tc>
          <w:tcPr>
            <w:tcW w:w="1375" w:type="dxa"/>
          </w:tcPr>
          <w:p w:rsidR="00EE3726" w:rsidRDefault="00EE3726" w:rsidP="00EE3726">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X1.4 Investasi </w:t>
            </w:r>
          </w:p>
        </w:tc>
        <w:tc>
          <w:tcPr>
            <w:tcW w:w="756" w:type="dxa"/>
          </w:tcPr>
          <w:p w:rsidR="00EE3726" w:rsidRDefault="00EE3726" w:rsidP="00EE3726">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0,936</w:t>
            </w:r>
          </w:p>
        </w:tc>
        <w:tc>
          <w:tcPr>
            <w:tcW w:w="709" w:type="dxa"/>
          </w:tcPr>
          <w:p w:rsidR="00EE3726" w:rsidRDefault="00EE3726" w:rsidP="00EE3726">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0,51</w:t>
            </w:r>
          </w:p>
        </w:tc>
        <w:tc>
          <w:tcPr>
            <w:tcW w:w="2025" w:type="dxa"/>
          </w:tcPr>
          <w:p w:rsidR="00EE3726" w:rsidRDefault="005C6CA4" w:rsidP="00EE3726">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Segera memperbaiki</w:t>
            </w:r>
          </w:p>
        </w:tc>
      </w:tr>
    </w:tbl>
    <w:p w:rsidR="005C6CA4" w:rsidRDefault="005C6CA4" w:rsidP="005C6CA4">
      <w:pPr>
        <w:spacing w:after="0" w:line="276" w:lineRule="auto"/>
        <w:ind w:left="426"/>
        <w:jc w:val="both"/>
        <w:rPr>
          <w:rFonts w:ascii="Book Antiqua" w:hAnsi="Book Antiqua" w:cs="Times New Roman"/>
          <w:sz w:val="20"/>
          <w:szCs w:val="20"/>
        </w:rPr>
      </w:pPr>
      <w:r>
        <w:rPr>
          <w:rFonts w:ascii="Book Antiqua" w:hAnsi="Book Antiqua" w:cs="Times New Roman"/>
          <w:sz w:val="20"/>
          <w:szCs w:val="20"/>
        </w:rPr>
        <w:t>Sumber: data diolah peneliti (2020)</w:t>
      </w:r>
    </w:p>
    <w:p w:rsidR="00EE3726" w:rsidRDefault="00EE3726" w:rsidP="005C6CA4">
      <w:pPr>
        <w:pStyle w:val="ListParagraph"/>
        <w:spacing w:after="0" w:line="276" w:lineRule="auto"/>
        <w:ind w:left="851"/>
        <w:jc w:val="both"/>
        <w:rPr>
          <w:rFonts w:ascii="Book Antiqua" w:hAnsi="Book Antiqua" w:cs="Times New Roman"/>
          <w:sz w:val="20"/>
          <w:szCs w:val="20"/>
        </w:rPr>
      </w:pPr>
    </w:p>
    <w:p w:rsidR="005C6CA4" w:rsidRDefault="005C6CA4" w:rsidP="005C6CA4">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Dari hasil data pada profil variabel pengetahuan keuangan dimana indikator pentin</w:t>
      </w:r>
      <w:r w:rsidR="002E3426">
        <w:rPr>
          <w:rFonts w:ascii="Book Antiqua" w:hAnsi="Book Antiqua" w:cs="Times New Roman"/>
          <w:sz w:val="20"/>
          <w:szCs w:val="20"/>
        </w:rPr>
        <w:t>g dalam variabel ini adalah X1.4</w:t>
      </w:r>
      <w:r>
        <w:rPr>
          <w:rFonts w:ascii="Book Antiqua" w:hAnsi="Book Antiqua" w:cs="Times New Roman"/>
          <w:sz w:val="20"/>
          <w:szCs w:val="20"/>
        </w:rPr>
        <w:t xml:space="preserve"> </w:t>
      </w:r>
      <w:r w:rsidR="002E3426">
        <w:rPr>
          <w:rFonts w:ascii="Book Antiqua" w:hAnsi="Book Antiqua" w:cs="Times New Roman"/>
          <w:sz w:val="20"/>
          <w:szCs w:val="20"/>
        </w:rPr>
        <w:t>dengan muatan faktor 0,936</w:t>
      </w:r>
      <w:r w:rsidR="00967143">
        <w:rPr>
          <w:rFonts w:ascii="Book Antiqua" w:hAnsi="Book Antiqua" w:cs="Times New Roman"/>
          <w:sz w:val="20"/>
          <w:szCs w:val="20"/>
        </w:rPr>
        <w:t xml:space="preserve"> </w:t>
      </w:r>
      <w:r>
        <w:rPr>
          <w:rFonts w:ascii="Book Antiqua" w:hAnsi="Book Antiqua" w:cs="Times New Roman"/>
          <w:sz w:val="20"/>
          <w:szCs w:val="20"/>
        </w:rPr>
        <w:t xml:space="preserve">tentang </w:t>
      </w:r>
      <w:r w:rsidR="002E3426">
        <w:rPr>
          <w:rFonts w:ascii="Book Antiqua" w:hAnsi="Book Antiqua" w:cs="Times New Roman"/>
          <w:sz w:val="20"/>
          <w:szCs w:val="20"/>
        </w:rPr>
        <w:t>investai</w:t>
      </w:r>
      <w:r>
        <w:rPr>
          <w:rFonts w:ascii="Book Antiqua" w:hAnsi="Book Antiqua" w:cs="Times New Roman"/>
          <w:sz w:val="20"/>
          <w:szCs w:val="20"/>
        </w:rPr>
        <w:t xml:space="preserve">. </w:t>
      </w:r>
      <w:r>
        <w:rPr>
          <w:rFonts w:ascii="Book Antiqua" w:hAnsi="Book Antiqua" w:cs="Times New Roman"/>
          <w:sz w:val="20"/>
          <w:szCs w:val="20"/>
        </w:rPr>
        <w:lastRenderedPageBreak/>
        <w:t xml:space="preserve">Pada indikator </w:t>
      </w:r>
      <w:r w:rsidR="002E3426">
        <w:rPr>
          <w:rFonts w:ascii="Book Antiqua" w:hAnsi="Book Antiqua" w:cs="Times New Roman"/>
          <w:sz w:val="20"/>
          <w:szCs w:val="20"/>
        </w:rPr>
        <w:t>ini memperoleh nilai rata – rata skor 0,51, sehingga diperlukan adanya perbaikan terhadap responden agar lebih meningkatkan pengetahuan keuangannya mengenai investasi.</w:t>
      </w:r>
    </w:p>
    <w:p w:rsidR="00967143" w:rsidRDefault="00967143" w:rsidP="005C6CA4">
      <w:pPr>
        <w:pStyle w:val="ListParagraph"/>
        <w:spacing w:after="0" w:line="276" w:lineRule="auto"/>
        <w:ind w:left="851"/>
        <w:jc w:val="both"/>
        <w:rPr>
          <w:rFonts w:ascii="Book Antiqua" w:hAnsi="Book Antiqua" w:cs="Times New Roman"/>
          <w:sz w:val="20"/>
          <w:szCs w:val="20"/>
        </w:rPr>
      </w:pPr>
    </w:p>
    <w:p w:rsidR="00967143" w:rsidRDefault="00C964F7" w:rsidP="00967143">
      <w:pPr>
        <w:pStyle w:val="ListParagraph"/>
        <w:spacing w:after="0" w:line="276" w:lineRule="auto"/>
        <w:ind w:left="851"/>
        <w:jc w:val="center"/>
        <w:rPr>
          <w:rFonts w:ascii="Book Antiqua" w:hAnsi="Book Antiqua" w:cs="Times New Roman"/>
          <w:b/>
          <w:sz w:val="20"/>
          <w:szCs w:val="20"/>
        </w:rPr>
      </w:pPr>
      <w:r>
        <w:rPr>
          <w:rFonts w:ascii="Book Antiqua" w:hAnsi="Book Antiqua" w:cs="Times New Roman"/>
          <w:b/>
          <w:sz w:val="20"/>
          <w:szCs w:val="20"/>
        </w:rPr>
        <w:t>Tabel 4.20</w:t>
      </w:r>
      <w:r w:rsidR="00967143" w:rsidRPr="00967143">
        <w:rPr>
          <w:rFonts w:ascii="Book Antiqua" w:hAnsi="Book Antiqua" w:cs="Times New Roman"/>
          <w:b/>
          <w:sz w:val="20"/>
          <w:szCs w:val="20"/>
        </w:rPr>
        <w:t xml:space="preserve"> Profil Variabel </w:t>
      </w:r>
      <w:r w:rsidR="000F6557" w:rsidRPr="00DE3810">
        <w:rPr>
          <w:rFonts w:ascii="Book Antiqua" w:hAnsi="Book Antiqua" w:cs="Times New Roman"/>
          <w:b/>
          <w:i/>
          <w:sz w:val="20"/>
          <w:szCs w:val="20"/>
        </w:rPr>
        <w:t>Financial Attitude</w:t>
      </w:r>
      <w:r w:rsidR="00967143" w:rsidRPr="00967143">
        <w:rPr>
          <w:rFonts w:ascii="Book Antiqua" w:hAnsi="Book Antiqua" w:cs="Times New Roman"/>
          <w:b/>
          <w:sz w:val="20"/>
          <w:szCs w:val="20"/>
        </w:rPr>
        <w:t xml:space="preserve"> (X1)</w:t>
      </w:r>
    </w:p>
    <w:tbl>
      <w:tblPr>
        <w:tblStyle w:val="PlainTable2"/>
        <w:tblW w:w="5427" w:type="dxa"/>
        <w:tblInd w:w="426" w:type="dxa"/>
        <w:tblLook w:val="04A0" w:firstRow="1" w:lastRow="0" w:firstColumn="1" w:lastColumn="0" w:noHBand="0" w:noVBand="1"/>
      </w:tblPr>
      <w:tblGrid>
        <w:gridCol w:w="551"/>
        <w:gridCol w:w="1505"/>
        <w:gridCol w:w="741"/>
        <w:gridCol w:w="685"/>
        <w:gridCol w:w="1945"/>
      </w:tblGrid>
      <w:tr w:rsidR="000F6557" w:rsidTr="000F65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rsidR="000F6557" w:rsidRDefault="000F6557" w:rsidP="00022790">
            <w:pPr>
              <w:pStyle w:val="ListParagraph"/>
              <w:spacing w:line="276" w:lineRule="auto"/>
              <w:ind w:left="0"/>
              <w:jc w:val="center"/>
              <w:rPr>
                <w:rFonts w:ascii="Book Antiqua" w:hAnsi="Book Antiqua" w:cs="Times New Roman"/>
                <w:sz w:val="20"/>
                <w:szCs w:val="20"/>
              </w:rPr>
            </w:pPr>
            <w:r>
              <w:rPr>
                <w:rFonts w:ascii="Book Antiqua" w:hAnsi="Book Antiqua" w:cs="Times New Roman"/>
                <w:sz w:val="20"/>
                <w:szCs w:val="20"/>
              </w:rPr>
              <w:t>No</w:t>
            </w:r>
          </w:p>
        </w:tc>
        <w:tc>
          <w:tcPr>
            <w:tcW w:w="1505" w:type="dxa"/>
          </w:tcPr>
          <w:p w:rsidR="000F6557" w:rsidRDefault="000F6557" w:rsidP="00022790">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Indikator</w:t>
            </w:r>
          </w:p>
        </w:tc>
        <w:tc>
          <w:tcPr>
            <w:tcW w:w="741" w:type="dxa"/>
          </w:tcPr>
          <w:p w:rsidR="000F6557" w:rsidRDefault="000F6557" w:rsidP="00022790">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MF</w:t>
            </w:r>
          </w:p>
        </w:tc>
        <w:tc>
          <w:tcPr>
            <w:tcW w:w="685" w:type="dxa"/>
          </w:tcPr>
          <w:p w:rsidR="000F6557" w:rsidRDefault="000F6557" w:rsidP="00022790">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RS</w:t>
            </w:r>
          </w:p>
        </w:tc>
        <w:tc>
          <w:tcPr>
            <w:tcW w:w="1945" w:type="dxa"/>
          </w:tcPr>
          <w:p w:rsidR="000F6557" w:rsidRDefault="000F6557" w:rsidP="00022790">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Saran Untuk Prodi PAK 17 dan 16</w:t>
            </w:r>
          </w:p>
        </w:tc>
      </w:tr>
      <w:tr w:rsidR="00BE173F" w:rsidTr="000F6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rsidR="00BE173F" w:rsidRPr="00EE3726" w:rsidRDefault="00BE173F" w:rsidP="00BE173F">
            <w:pPr>
              <w:pStyle w:val="ListParagraph"/>
              <w:spacing w:line="276" w:lineRule="auto"/>
              <w:ind w:left="0"/>
              <w:jc w:val="center"/>
              <w:rPr>
                <w:rFonts w:ascii="Book Antiqua" w:hAnsi="Book Antiqua" w:cs="Times New Roman"/>
                <w:b w:val="0"/>
                <w:sz w:val="20"/>
                <w:szCs w:val="20"/>
              </w:rPr>
            </w:pPr>
            <w:r w:rsidRPr="00EE3726">
              <w:rPr>
                <w:rFonts w:ascii="Book Antiqua" w:hAnsi="Book Antiqua" w:cs="Times New Roman"/>
                <w:b w:val="0"/>
                <w:sz w:val="20"/>
                <w:szCs w:val="20"/>
              </w:rPr>
              <w:t>1</w:t>
            </w:r>
          </w:p>
        </w:tc>
        <w:tc>
          <w:tcPr>
            <w:tcW w:w="1505" w:type="dxa"/>
          </w:tcPr>
          <w:p w:rsidR="00BE173F" w:rsidRDefault="00BE173F" w:rsidP="00BE173F">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X2.1 Uang Dapat Diandalkan</w:t>
            </w:r>
          </w:p>
        </w:tc>
        <w:tc>
          <w:tcPr>
            <w:tcW w:w="741" w:type="dxa"/>
          </w:tcPr>
          <w:p w:rsidR="00BE173F" w:rsidRDefault="00BE173F" w:rsidP="00BE173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0,821</w:t>
            </w:r>
          </w:p>
        </w:tc>
        <w:tc>
          <w:tcPr>
            <w:tcW w:w="685" w:type="dxa"/>
          </w:tcPr>
          <w:p w:rsidR="00BE173F" w:rsidRDefault="00BE173F" w:rsidP="00BE173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3,96</w:t>
            </w:r>
          </w:p>
        </w:tc>
        <w:tc>
          <w:tcPr>
            <w:tcW w:w="1945" w:type="dxa"/>
          </w:tcPr>
          <w:p w:rsidR="00BE173F" w:rsidRDefault="00BE173F" w:rsidP="00BE173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Dipertahankan</w:t>
            </w:r>
          </w:p>
        </w:tc>
      </w:tr>
      <w:tr w:rsidR="00BE173F" w:rsidTr="000F6557">
        <w:tc>
          <w:tcPr>
            <w:cnfStyle w:val="001000000000" w:firstRow="0" w:lastRow="0" w:firstColumn="1" w:lastColumn="0" w:oddVBand="0" w:evenVBand="0" w:oddHBand="0" w:evenHBand="0" w:firstRowFirstColumn="0" w:firstRowLastColumn="0" w:lastRowFirstColumn="0" w:lastRowLastColumn="0"/>
            <w:tcW w:w="551" w:type="dxa"/>
          </w:tcPr>
          <w:p w:rsidR="00BE173F" w:rsidRPr="00EE3726" w:rsidRDefault="00BE173F" w:rsidP="00BE173F">
            <w:pPr>
              <w:pStyle w:val="ListParagraph"/>
              <w:spacing w:line="276" w:lineRule="auto"/>
              <w:ind w:left="0"/>
              <w:jc w:val="center"/>
              <w:rPr>
                <w:rFonts w:ascii="Book Antiqua" w:hAnsi="Book Antiqua" w:cs="Times New Roman"/>
                <w:b w:val="0"/>
                <w:sz w:val="20"/>
                <w:szCs w:val="20"/>
              </w:rPr>
            </w:pPr>
            <w:r w:rsidRPr="00EE3726">
              <w:rPr>
                <w:rFonts w:ascii="Book Antiqua" w:hAnsi="Book Antiqua" w:cs="Times New Roman"/>
                <w:b w:val="0"/>
                <w:sz w:val="20"/>
                <w:szCs w:val="20"/>
              </w:rPr>
              <w:t>2</w:t>
            </w:r>
          </w:p>
        </w:tc>
        <w:tc>
          <w:tcPr>
            <w:tcW w:w="1505" w:type="dxa"/>
          </w:tcPr>
          <w:p w:rsidR="00BE173F" w:rsidRDefault="00BE173F" w:rsidP="00BE173F">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X2.2 Uang Digunakan Sebagai Alat Pengendalian Orang Lain</w:t>
            </w:r>
          </w:p>
        </w:tc>
        <w:tc>
          <w:tcPr>
            <w:tcW w:w="741" w:type="dxa"/>
          </w:tcPr>
          <w:p w:rsidR="00BE173F" w:rsidRDefault="00BE173F" w:rsidP="00BE173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0,839</w:t>
            </w:r>
          </w:p>
        </w:tc>
        <w:tc>
          <w:tcPr>
            <w:tcW w:w="685" w:type="dxa"/>
          </w:tcPr>
          <w:p w:rsidR="00BE173F" w:rsidRDefault="00BE173F" w:rsidP="00BE173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3,93</w:t>
            </w:r>
          </w:p>
        </w:tc>
        <w:tc>
          <w:tcPr>
            <w:tcW w:w="1945" w:type="dxa"/>
          </w:tcPr>
          <w:p w:rsidR="00BE173F" w:rsidRDefault="00BE173F" w:rsidP="00BE173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Dipertahankan</w:t>
            </w:r>
          </w:p>
        </w:tc>
      </w:tr>
      <w:tr w:rsidR="00BE173F" w:rsidTr="000F6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rsidR="00BE173F" w:rsidRPr="00EE3726" w:rsidRDefault="00BE173F" w:rsidP="00BE173F">
            <w:pPr>
              <w:pStyle w:val="ListParagraph"/>
              <w:spacing w:line="276" w:lineRule="auto"/>
              <w:ind w:left="0"/>
              <w:jc w:val="center"/>
              <w:rPr>
                <w:rFonts w:ascii="Book Antiqua" w:hAnsi="Book Antiqua" w:cs="Times New Roman"/>
                <w:b w:val="0"/>
                <w:sz w:val="20"/>
                <w:szCs w:val="20"/>
              </w:rPr>
            </w:pPr>
            <w:r w:rsidRPr="00EE3726">
              <w:rPr>
                <w:rFonts w:ascii="Book Antiqua" w:hAnsi="Book Antiqua" w:cs="Times New Roman"/>
                <w:b w:val="0"/>
                <w:sz w:val="20"/>
                <w:szCs w:val="20"/>
              </w:rPr>
              <w:t>3</w:t>
            </w:r>
          </w:p>
        </w:tc>
        <w:tc>
          <w:tcPr>
            <w:tcW w:w="1505" w:type="dxa"/>
          </w:tcPr>
          <w:p w:rsidR="00BE173F" w:rsidRDefault="00BE173F" w:rsidP="00BE173F">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X2.3 Menggunakan Uang Sebagai Penyelesaian</w:t>
            </w:r>
          </w:p>
        </w:tc>
        <w:tc>
          <w:tcPr>
            <w:tcW w:w="741" w:type="dxa"/>
          </w:tcPr>
          <w:p w:rsidR="00BE173F" w:rsidRDefault="00BE173F" w:rsidP="00BE173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0,573</w:t>
            </w:r>
          </w:p>
        </w:tc>
        <w:tc>
          <w:tcPr>
            <w:tcW w:w="685" w:type="dxa"/>
          </w:tcPr>
          <w:p w:rsidR="00BE173F" w:rsidRDefault="00BE173F" w:rsidP="00BE173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2,88</w:t>
            </w:r>
          </w:p>
        </w:tc>
        <w:tc>
          <w:tcPr>
            <w:tcW w:w="1945" w:type="dxa"/>
          </w:tcPr>
          <w:p w:rsidR="00BE173F" w:rsidRDefault="00BE173F" w:rsidP="00BE173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Ditingkatkan lagi</w:t>
            </w:r>
          </w:p>
        </w:tc>
      </w:tr>
      <w:tr w:rsidR="00BE173F" w:rsidTr="000F6557">
        <w:tc>
          <w:tcPr>
            <w:cnfStyle w:val="001000000000" w:firstRow="0" w:lastRow="0" w:firstColumn="1" w:lastColumn="0" w:oddVBand="0" w:evenVBand="0" w:oddHBand="0" w:evenHBand="0" w:firstRowFirstColumn="0" w:firstRowLastColumn="0" w:lastRowFirstColumn="0" w:lastRowLastColumn="0"/>
            <w:tcW w:w="551" w:type="dxa"/>
          </w:tcPr>
          <w:p w:rsidR="00BE173F" w:rsidRPr="00EE3726" w:rsidRDefault="00BE173F" w:rsidP="00BE173F">
            <w:pPr>
              <w:pStyle w:val="ListParagraph"/>
              <w:spacing w:line="276" w:lineRule="auto"/>
              <w:ind w:left="0"/>
              <w:jc w:val="center"/>
              <w:rPr>
                <w:rFonts w:ascii="Book Antiqua" w:hAnsi="Book Antiqua" w:cs="Times New Roman"/>
                <w:b w:val="0"/>
                <w:sz w:val="20"/>
                <w:szCs w:val="20"/>
              </w:rPr>
            </w:pPr>
            <w:r w:rsidRPr="00EE3726">
              <w:rPr>
                <w:rFonts w:ascii="Book Antiqua" w:hAnsi="Book Antiqua" w:cs="Times New Roman"/>
                <w:b w:val="0"/>
                <w:sz w:val="20"/>
                <w:szCs w:val="20"/>
              </w:rPr>
              <w:t>4</w:t>
            </w:r>
          </w:p>
        </w:tc>
        <w:tc>
          <w:tcPr>
            <w:tcW w:w="1505" w:type="dxa"/>
          </w:tcPr>
          <w:p w:rsidR="00BE173F" w:rsidRDefault="00BE173F" w:rsidP="00BE173F">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X2.4 Cara Menyikapi Uang</w:t>
            </w:r>
          </w:p>
        </w:tc>
        <w:tc>
          <w:tcPr>
            <w:tcW w:w="741" w:type="dxa"/>
          </w:tcPr>
          <w:p w:rsidR="00BE173F" w:rsidRDefault="00BE173F" w:rsidP="00BE173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0,835</w:t>
            </w:r>
          </w:p>
        </w:tc>
        <w:tc>
          <w:tcPr>
            <w:tcW w:w="685" w:type="dxa"/>
          </w:tcPr>
          <w:p w:rsidR="00BE173F" w:rsidRDefault="00BE173F" w:rsidP="00BE173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3,21</w:t>
            </w:r>
          </w:p>
        </w:tc>
        <w:tc>
          <w:tcPr>
            <w:tcW w:w="1945" w:type="dxa"/>
          </w:tcPr>
          <w:p w:rsidR="00BE173F" w:rsidRDefault="00BE173F" w:rsidP="00BE173F">
            <w:pPr>
              <w:jc w:val="center"/>
              <w:cnfStyle w:val="000000000000" w:firstRow="0" w:lastRow="0" w:firstColumn="0" w:lastColumn="0" w:oddVBand="0" w:evenVBand="0" w:oddHBand="0" w:evenHBand="0" w:firstRowFirstColumn="0" w:firstRowLastColumn="0" w:lastRowFirstColumn="0" w:lastRowLastColumn="0"/>
            </w:pPr>
            <w:r w:rsidRPr="0004411F">
              <w:rPr>
                <w:rFonts w:ascii="Book Antiqua" w:hAnsi="Book Antiqua" w:cs="Times New Roman"/>
                <w:sz w:val="20"/>
                <w:szCs w:val="20"/>
              </w:rPr>
              <w:t>Ditingkatkan lagi</w:t>
            </w:r>
          </w:p>
        </w:tc>
      </w:tr>
      <w:tr w:rsidR="00BE173F" w:rsidTr="000F6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rsidR="00BE173F" w:rsidRPr="00EE3726" w:rsidRDefault="00BE173F" w:rsidP="00BE173F">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5</w:t>
            </w:r>
          </w:p>
        </w:tc>
        <w:tc>
          <w:tcPr>
            <w:tcW w:w="1505" w:type="dxa"/>
          </w:tcPr>
          <w:p w:rsidR="00BE173F" w:rsidRDefault="00BE173F" w:rsidP="00BE173F">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X2.5 Menyimpan Uang</w:t>
            </w:r>
          </w:p>
        </w:tc>
        <w:tc>
          <w:tcPr>
            <w:tcW w:w="741" w:type="dxa"/>
          </w:tcPr>
          <w:p w:rsidR="00BE173F" w:rsidRDefault="00BE173F" w:rsidP="00BE173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0,556</w:t>
            </w:r>
          </w:p>
        </w:tc>
        <w:tc>
          <w:tcPr>
            <w:tcW w:w="685" w:type="dxa"/>
          </w:tcPr>
          <w:p w:rsidR="00BE173F" w:rsidRDefault="00BE173F" w:rsidP="00BE173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3,50</w:t>
            </w:r>
          </w:p>
        </w:tc>
        <w:tc>
          <w:tcPr>
            <w:tcW w:w="1945" w:type="dxa"/>
          </w:tcPr>
          <w:p w:rsidR="00BE173F" w:rsidRDefault="00EB795C" w:rsidP="00BE173F">
            <w:pPr>
              <w:jc w:val="center"/>
              <w:cnfStyle w:val="000000100000" w:firstRow="0" w:lastRow="0" w:firstColumn="0" w:lastColumn="0" w:oddVBand="0" w:evenVBand="0" w:oddHBand="1" w:evenHBand="0" w:firstRowFirstColumn="0" w:firstRowLastColumn="0" w:lastRowFirstColumn="0" w:lastRowLastColumn="0"/>
            </w:pPr>
            <w:r>
              <w:rPr>
                <w:rFonts w:ascii="Book Antiqua" w:hAnsi="Book Antiqua" w:cs="Times New Roman"/>
                <w:sz w:val="20"/>
                <w:szCs w:val="20"/>
              </w:rPr>
              <w:t>Dipertahankan</w:t>
            </w:r>
          </w:p>
        </w:tc>
      </w:tr>
      <w:tr w:rsidR="00BE173F" w:rsidTr="000F6557">
        <w:tc>
          <w:tcPr>
            <w:cnfStyle w:val="001000000000" w:firstRow="0" w:lastRow="0" w:firstColumn="1" w:lastColumn="0" w:oddVBand="0" w:evenVBand="0" w:oddHBand="0" w:evenHBand="0" w:firstRowFirstColumn="0" w:firstRowLastColumn="0" w:lastRowFirstColumn="0" w:lastRowLastColumn="0"/>
            <w:tcW w:w="551" w:type="dxa"/>
          </w:tcPr>
          <w:p w:rsidR="00BE173F" w:rsidRPr="00EE3726" w:rsidRDefault="00BE173F" w:rsidP="00BE173F">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6</w:t>
            </w:r>
          </w:p>
        </w:tc>
        <w:tc>
          <w:tcPr>
            <w:tcW w:w="1505" w:type="dxa"/>
          </w:tcPr>
          <w:p w:rsidR="00BE173F" w:rsidRDefault="00BE173F" w:rsidP="00BE173F">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X2.6 Kebutuhan Terhadap Uang</w:t>
            </w:r>
          </w:p>
        </w:tc>
        <w:tc>
          <w:tcPr>
            <w:tcW w:w="741" w:type="dxa"/>
          </w:tcPr>
          <w:p w:rsidR="00BE173F" w:rsidRDefault="00BE173F" w:rsidP="00BE173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0,697</w:t>
            </w:r>
          </w:p>
        </w:tc>
        <w:tc>
          <w:tcPr>
            <w:tcW w:w="685" w:type="dxa"/>
          </w:tcPr>
          <w:p w:rsidR="00BE173F" w:rsidRDefault="00BE173F" w:rsidP="00BE173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3,18</w:t>
            </w:r>
          </w:p>
        </w:tc>
        <w:tc>
          <w:tcPr>
            <w:tcW w:w="1945" w:type="dxa"/>
          </w:tcPr>
          <w:p w:rsidR="00BE173F" w:rsidRDefault="00BE173F" w:rsidP="00BE173F">
            <w:pPr>
              <w:jc w:val="center"/>
              <w:cnfStyle w:val="000000000000" w:firstRow="0" w:lastRow="0" w:firstColumn="0" w:lastColumn="0" w:oddVBand="0" w:evenVBand="0" w:oddHBand="0" w:evenHBand="0" w:firstRowFirstColumn="0" w:firstRowLastColumn="0" w:lastRowFirstColumn="0" w:lastRowLastColumn="0"/>
            </w:pPr>
            <w:r w:rsidRPr="0004411F">
              <w:rPr>
                <w:rFonts w:ascii="Book Antiqua" w:hAnsi="Book Antiqua" w:cs="Times New Roman"/>
                <w:sz w:val="20"/>
                <w:szCs w:val="20"/>
              </w:rPr>
              <w:t>Ditingkatkan lagi</w:t>
            </w:r>
          </w:p>
        </w:tc>
      </w:tr>
      <w:tr w:rsidR="00BE173F" w:rsidTr="000F6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rsidR="00BE173F" w:rsidRPr="00EE3726" w:rsidRDefault="00BE173F" w:rsidP="00BE173F">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lastRenderedPageBreak/>
              <w:t>7</w:t>
            </w:r>
          </w:p>
        </w:tc>
        <w:tc>
          <w:tcPr>
            <w:tcW w:w="1505" w:type="dxa"/>
          </w:tcPr>
          <w:p w:rsidR="00BE173F" w:rsidRDefault="00BE173F" w:rsidP="00BE173F">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X2.7 Kontrol Pada Keuangan </w:t>
            </w:r>
          </w:p>
        </w:tc>
        <w:tc>
          <w:tcPr>
            <w:tcW w:w="741" w:type="dxa"/>
          </w:tcPr>
          <w:p w:rsidR="00BE173F" w:rsidRDefault="00BE173F" w:rsidP="00BE173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0,797</w:t>
            </w:r>
          </w:p>
        </w:tc>
        <w:tc>
          <w:tcPr>
            <w:tcW w:w="685" w:type="dxa"/>
          </w:tcPr>
          <w:p w:rsidR="00BE173F" w:rsidRDefault="00BE173F" w:rsidP="00BE173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3,52</w:t>
            </w:r>
          </w:p>
        </w:tc>
        <w:tc>
          <w:tcPr>
            <w:tcW w:w="1945" w:type="dxa"/>
          </w:tcPr>
          <w:p w:rsidR="00BE173F" w:rsidRDefault="00BE173F" w:rsidP="00BE173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Dipertahankan</w:t>
            </w:r>
          </w:p>
        </w:tc>
      </w:tr>
    </w:tbl>
    <w:p w:rsidR="00B106FE" w:rsidRDefault="00B106FE" w:rsidP="00B106FE">
      <w:pPr>
        <w:spacing w:after="0" w:line="276" w:lineRule="auto"/>
        <w:ind w:left="426"/>
        <w:jc w:val="both"/>
        <w:rPr>
          <w:rFonts w:ascii="Book Antiqua" w:hAnsi="Book Antiqua" w:cs="Times New Roman"/>
          <w:sz w:val="20"/>
          <w:szCs w:val="20"/>
        </w:rPr>
      </w:pPr>
      <w:r>
        <w:rPr>
          <w:rFonts w:ascii="Book Antiqua" w:hAnsi="Book Antiqua" w:cs="Times New Roman"/>
          <w:sz w:val="20"/>
          <w:szCs w:val="20"/>
        </w:rPr>
        <w:t>Sumber: data diolah peneliti (2020)</w:t>
      </w:r>
    </w:p>
    <w:p w:rsidR="00DE3810" w:rsidRDefault="00DE3810" w:rsidP="00B106FE">
      <w:pPr>
        <w:spacing w:after="0" w:line="276" w:lineRule="auto"/>
        <w:ind w:left="426"/>
        <w:jc w:val="both"/>
        <w:rPr>
          <w:rFonts w:ascii="Book Antiqua" w:hAnsi="Book Antiqua" w:cs="Times New Roman"/>
          <w:sz w:val="20"/>
          <w:szCs w:val="20"/>
        </w:rPr>
      </w:pPr>
    </w:p>
    <w:p w:rsidR="005C2A84" w:rsidRDefault="00B106FE" w:rsidP="005C2A84">
      <w:pPr>
        <w:pStyle w:val="ListParagraph"/>
        <w:spacing w:after="0" w:line="276" w:lineRule="auto"/>
        <w:ind w:left="567"/>
        <w:jc w:val="both"/>
        <w:rPr>
          <w:rFonts w:ascii="Book Antiqua" w:hAnsi="Book Antiqua" w:cs="Times New Roman"/>
          <w:sz w:val="20"/>
          <w:szCs w:val="20"/>
        </w:rPr>
      </w:pPr>
      <w:r>
        <w:rPr>
          <w:rFonts w:ascii="Book Antiqua" w:hAnsi="Book Antiqua" w:cs="Times New Roman"/>
          <w:b/>
          <w:sz w:val="20"/>
          <w:szCs w:val="20"/>
        </w:rPr>
        <w:t xml:space="preserve">     </w:t>
      </w:r>
      <w:r w:rsidRPr="00B106FE">
        <w:rPr>
          <w:rFonts w:ascii="Book Antiqua" w:hAnsi="Book Antiqua" w:cs="Times New Roman"/>
          <w:sz w:val="20"/>
          <w:szCs w:val="20"/>
        </w:rPr>
        <w:t xml:space="preserve">Berdasakan hasil data pada profil variabel </w:t>
      </w:r>
      <w:r w:rsidRPr="00DE3810">
        <w:rPr>
          <w:rFonts w:ascii="Book Antiqua" w:hAnsi="Book Antiqua" w:cs="Times New Roman"/>
          <w:i/>
          <w:sz w:val="20"/>
          <w:szCs w:val="20"/>
        </w:rPr>
        <w:t xml:space="preserve">financial attitude </w:t>
      </w:r>
      <w:r w:rsidRPr="00B106FE">
        <w:rPr>
          <w:rFonts w:ascii="Book Antiqua" w:hAnsi="Book Antiqua" w:cs="Times New Roman"/>
          <w:sz w:val="20"/>
          <w:szCs w:val="20"/>
        </w:rPr>
        <w:t xml:space="preserve">dapat disimpulkan bahwa </w:t>
      </w:r>
      <w:r>
        <w:rPr>
          <w:rFonts w:ascii="Book Antiqua" w:hAnsi="Book Antiqua" w:cs="Times New Roman"/>
          <w:sz w:val="20"/>
          <w:szCs w:val="20"/>
        </w:rPr>
        <w:t xml:space="preserve">indikator penting dalam variabel tersebut ialah </w:t>
      </w:r>
      <w:r w:rsidR="005C2A84">
        <w:rPr>
          <w:rFonts w:ascii="Book Antiqua" w:hAnsi="Book Antiqua" w:cs="Times New Roman"/>
          <w:sz w:val="20"/>
          <w:szCs w:val="20"/>
        </w:rPr>
        <w:t>X2.2 mengenai uang dapat digunakan sebagai pengendalian orang</w:t>
      </w:r>
      <w:r w:rsidR="00EB795C">
        <w:rPr>
          <w:rFonts w:ascii="Book Antiqua" w:hAnsi="Book Antiqua" w:cs="Times New Roman"/>
          <w:sz w:val="20"/>
          <w:szCs w:val="20"/>
        </w:rPr>
        <w:t xml:space="preserve"> lain dengan muatan faktor 0,839 dan nilai rata – rata skor 3,93</w:t>
      </w:r>
      <w:r w:rsidR="005C2A84">
        <w:rPr>
          <w:rFonts w:ascii="Book Antiqua" w:hAnsi="Book Antiqua" w:cs="Times New Roman"/>
          <w:sz w:val="20"/>
          <w:szCs w:val="20"/>
        </w:rPr>
        <w:t xml:space="preserve">. </w:t>
      </w:r>
      <w:r w:rsidR="001F6F16">
        <w:rPr>
          <w:rFonts w:ascii="Book Antiqua" w:hAnsi="Book Antiqua" w:cs="Times New Roman"/>
          <w:sz w:val="20"/>
          <w:szCs w:val="20"/>
        </w:rPr>
        <w:t>Dimana perolehan nilai rata – rata tersebut tergolong dalam kategori baik atau tinggi.</w:t>
      </w:r>
    </w:p>
    <w:p w:rsidR="002E3426" w:rsidRDefault="002E3426" w:rsidP="005C2A84">
      <w:pPr>
        <w:pStyle w:val="ListParagraph"/>
        <w:spacing w:after="0" w:line="276" w:lineRule="auto"/>
        <w:ind w:left="567"/>
        <w:jc w:val="both"/>
        <w:rPr>
          <w:rFonts w:ascii="Book Antiqua" w:hAnsi="Book Antiqua" w:cs="Times New Roman"/>
          <w:sz w:val="20"/>
          <w:szCs w:val="20"/>
        </w:rPr>
      </w:pPr>
    </w:p>
    <w:p w:rsidR="005C2A84" w:rsidRDefault="00C964F7" w:rsidP="005C2A84">
      <w:pPr>
        <w:pStyle w:val="ListParagraph"/>
        <w:spacing w:after="0" w:line="276" w:lineRule="auto"/>
        <w:ind w:left="851"/>
        <w:jc w:val="center"/>
        <w:rPr>
          <w:rFonts w:ascii="Book Antiqua" w:hAnsi="Book Antiqua" w:cs="Times New Roman"/>
          <w:b/>
          <w:sz w:val="20"/>
          <w:szCs w:val="20"/>
        </w:rPr>
      </w:pPr>
      <w:r>
        <w:rPr>
          <w:rFonts w:ascii="Book Antiqua" w:hAnsi="Book Antiqua" w:cs="Times New Roman"/>
          <w:b/>
          <w:sz w:val="20"/>
          <w:szCs w:val="20"/>
        </w:rPr>
        <w:t>Tabel 4.21</w:t>
      </w:r>
      <w:r w:rsidR="005C2A84" w:rsidRPr="00967143">
        <w:rPr>
          <w:rFonts w:ascii="Book Antiqua" w:hAnsi="Book Antiqua" w:cs="Times New Roman"/>
          <w:b/>
          <w:sz w:val="20"/>
          <w:szCs w:val="20"/>
        </w:rPr>
        <w:t xml:space="preserve"> Profil Variabel </w:t>
      </w:r>
      <w:r w:rsidR="002A3531">
        <w:rPr>
          <w:rFonts w:ascii="Book Antiqua" w:hAnsi="Book Antiqua" w:cs="Times New Roman"/>
          <w:b/>
          <w:sz w:val="20"/>
          <w:szCs w:val="20"/>
        </w:rPr>
        <w:t>Uang Saku (X3</w:t>
      </w:r>
      <w:r w:rsidR="005C2A84" w:rsidRPr="00967143">
        <w:rPr>
          <w:rFonts w:ascii="Book Antiqua" w:hAnsi="Book Antiqua" w:cs="Times New Roman"/>
          <w:b/>
          <w:sz w:val="20"/>
          <w:szCs w:val="20"/>
        </w:rPr>
        <w:t>)</w:t>
      </w:r>
    </w:p>
    <w:tbl>
      <w:tblPr>
        <w:tblStyle w:val="PlainTable2"/>
        <w:tblW w:w="5427" w:type="dxa"/>
        <w:tblInd w:w="426" w:type="dxa"/>
        <w:tblLook w:val="04A0" w:firstRow="1" w:lastRow="0" w:firstColumn="1" w:lastColumn="0" w:noHBand="0" w:noVBand="1"/>
      </w:tblPr>
      <w:tblGrid>
        <w:gridCol w:w="562"/>
        <w:gridCol w:w="1375"/>
        <w:gridCol w:w="756"/>
        <w:gridCol w:w="709"/>
        <w:gridCol w:w="2025"/>
      </w:tblGrid>
      <w:tr w:rsidR="002A3531" w:rsidTr="000227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2A3531" w:rsidRDefault="002A3531" w:rsidP="00022790">
            <w:pPr>
              <w:pStyle w:val="ListParagraph"/>
              <w:spacing w:line="276" w:lineRule="auto"/>
              <w:ind w:left="0"/>
              <w:jc w:val="center"/>
              <w:rPr>
                <w:rFonts w:ascii="Book Antiqua" w:hAnsi="Book Antiqua" w:cs="Times New Roman"/>
                <w:sz w:val="20"/>
                <w:szCs w:val="20"/>
              </w:rPr>
            </w:pPr>
            <w:r>
              <w:rPr>
                <w:rFonts w:ascii="Book Antiqua" w:hAnsi="Book Antiqua" w:cs="Times New Roman"/>
                <w:sz w:val="20"/>
                <w:szCs w:val="20"/>
              </w:rPr>
              <w:t>No</w:t>
            </w:r>
          </w:p>
        </w:tc>
        <w:tc>
          <w:tcPr>
            <w:tcW w:w="1375" w:type="dxa"/>
          </w:tcPr>
          <w:p w:rsidR="002A3531" w:rsidRDefault="002A3531" w:rsidP="00022790">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Indikator</w:t>
            </w:r>
          </w:p>
        </w:tc>
        <w:tc>
          <w:tcPr>
            <w:tcW w:w="756" w:type="dxa"/>
          </w:tcPr>
          <w:p w:rsidR="002A3531" w:rsidRDefault="002A3531" w:rsidP="00022790">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MF</w:t>
            </w:r>
          </w:p>
        </w:tc>
        <w:tc>
          <w:tcPr>
            <w:tcW w:w="709" w:type="dxa"/>
          </w:tcPr>
          <w:p w:rsidR="002A3531" w:rsidRDefault="002A3531" w:rsidP="00022790">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RS</w:t>
            </w:r>
          </w:p>
        </w:tc>
        <w:tc>
          <w:tcPr>
            <w:tcW w:w="2025" w:type="dxa"/>
          </w:tcPr>
          <w:p w:rsidR="002A3531" w:rsidRDefault="002A3531" w:rsidP="00022790">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Saran Untuk Prodi PAK 17 dan 16</w:t>
            </w:r>
          </w:p>
        </w:tc>
      </w:tr>
      <w:tr w:rsidR="000E605D" w:rsidTr="00022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E605D" w:rsidRPr="00EE3726" w:rsidRDefault="000E605D" w:rsidP="000E605D">
            <w:pPr>
              <w:pStyle w:val="ListParagraph"/>
              <w:spacing w:line="276" w:lineRule="auto"/>
              <w:ind w:left="0"/>
              <w:jc w:val="center"/>
              <w:rPr>
                <w:rFonts w:ascii="Book Antiqua" w:hAnsi="Book Antiqua" w:cs="Times New Roman"/>
                <w:b w:val="0"/>
                <w:sz w:val="20"/>
                <w:szCs w:val="20"/>
              </w:rPr>
            </w:pPr>
            <w:r w:rsidRPr="00EE3726">
              <w:rPr>
                <w:rFonts w:ascii="Book Antiqua" w:hAnsi="Book Antiqua" w:cs="Times New Roman"/>
                <w:b w:val="0"/>
                <w:sz w:val="20"/>
                <w:szCs w:val="20"/>
              </w:rPr>
              <w:t>1</w:t>
            </w:r>
          </w:p>
        </w:tc>
        <w:tc>
          <w:tcPr>
            <w:tcW w:w="1375" w:type="dxa"/>
          </w:tcPr>
          <w:p w:rsidR="000E605D" w:rsidRDefault="000E605D" w:rsidP="000E605D">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X3.1 Jumlah Uang Saku yang Diterima Mahasiswa Setiap Bulan </w:t>
            </w:r>
          </w:p>
        </w:tc>
        <w:tc>
          <w:tcPr>
            <w:tcW w:w="756" w:type="dxa"/>
          </w:tcPr>
          <w:p w:rsidR="000E605D" w:rsidRDefault="000E605D" w:rsidP="000E605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0,800</w:t>
            </w:r>
          </w:p>
        </w:tc>
        <w:tc>
          <w:tcPr>
            <w:tcW w:w="709" w:type="dxa"/>
          </w:tcPr>
          <w:p w:rsidR="000E605D" w:rsidRDefault="000E605D" w:rsidP="000E605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3,97</w:t>
            </w:r>
          </w:p>
        </w:tc>
        <w:tc>
          <w:tcPr>
            <w:tcW w:w="2025" w:type="dxa"/>
          </w:tcPr>
          <w:p w:rsidR="000E605D" w:rsidRDefault="000E605D" w:rsidP="006E22B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Dipertahankan</w:t>
            </w:r>
          </w:p>
        </w:tc>
      </w:tr>
      <w:tr w:rsidR="000E605D" w:rsidTr="00022790">
        <w:tc>
          <w:tcPr>
            <w:cnfStyle w:val="001000000000" w:firstRow="0" w:lastRow="0" w:firstColumn="1" w:lastColumn="0" w:oddVBand="0" w:evenVBand="0" w:oddHBand="0" w:evenHBand="0" w:firstRowFirstColumn="0" w:firstRowLastColumn="0" w:lastRowFirstColumn="0" w:lastRowLastColumn="0"/>
            <w:tcW w:w="562" w:type="dxa"/>
          </w:tcPr>
          <w:p w:rsidR="000E605D" w:rsidRPr="00EE3726" w:rsidRDefault="000E605D" w:rsidP="000E605D">
            <w:pPr>
              <w:pStyle w:val="ListParagraph"/>
              <w:spacing w:line="276" w:lineRule="auto"/>
              <w:ind w:left="0"/>
              <w:jc w:val="center"/>
              <w:rPr>
                <w:rFonts w:ascii="Book Antiqua" w:hAnsi="Book Antiqua" w:cs="Times New Roman"/>
                <w:b w:val="0"/>
                <w:sz w:val="20"/>
                <w:szCs w:val="20"/>
              </w:rPr>
            </w:pPr>
            <w:r w:rsidRPr="00EE3726">
              <w:rPr>
                <w:rFonts w:ascii="Book Antiqua" w:hAnsi="Book Antiqua" w:cs="Times New Roman"/>
                <w:b w:val="0"/>
                <w:sz w:val="20"/>
                <w:szCs w:val="20"/>
              </w:rPr>
              <w:t>2</w:t>
            </w:r>
          </w:p>
        </w:tc>
        <w:tc>
          <w:tcPr>
            <w:tcW w:w="1375" w:type="dxa"/>
          </w:tcPr>
          <w:p w:rsidR="000E605D" w:rsidRDefault="000E605D" w:rsidP="000E605D">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X3.2 Kebiasaan Dalam Berhemat</w:t>
            </w:r>
          </w:p>
        </w:tc>
        <w:tc>
          <w:tcPr>
            <w:tcW w:w="756" w:type="dxa"/>
          </w:tcPr>
          <w:p w:rsidR="000E605D" w:rsidRDefault="000E605D" w:rsidP="000E605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0,781</w:t>
            </w:r>
          </w:p>
        </w:tc>
        <w:tc>
          <w:tcPr>
            <w:tcW w:w="709" w:type="dxa"/>
          </w:tcPr>
          <w:p w:rsidR="000E605D" w:rsidRDefault="000E605D" w:rsidP="000E605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4,06</w:t>
            </w:r>
          </w:p>
        </w:tc>
        <w:tc>
          <w:tcPr>
            <w:tcW w:w="2025" w:type="dxa"/>
          </w:tcPr>
          <w:p w:rsidR="000E605D" w:rsidRDefault="000E605D" w:rsidP="006E22BF">
            <w:pPr>
              <w:jc w:val="center"/>
              <w:cnfStyle w:val="000000000000" w:firstRow="0" w:lastRow="0" w:firstColumn="0" w:lastColumn="0" w:oddVBand="0" w:evenVBand="0" w:oddHBand="0" w:evenHBand="0" w:firstRowFirstColumn="0" w:firstRowLastColumn="0" w:lastRowFirstColumn="0" w:lastRowLastColumn="0"/>
            </w:pPr>
            <w:r w:rsidRPr="000D45A7">
              <w:rPr>
                <w:rFonts w:ascii="Book Antiqua" w:hAnsi="Book Antiqua" w:cs="Times New Roman"/>
                <w:sz w:val="20"/>
                <w:szCs w:val="20"/>
              </w:rPr>
              <w:t>Dipertahankan</w:t>
            </w:r>
          </w:p>
        </w:tc>
      </w:tr>
      <w:tr w:rsidR="000E605D" w:rsidTr="00022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E605D" w:rsidRPr="00EE3726" w:rsidRDefault="000E605D" w:rsidP="000E605D">
            <w:pPr>
              <w:pStyle w:val="ListParagraph"/>
              <w:spacing w:line="276" w:lineRule="auto"/>
              <w:ind w:left="0"/>
              <w:jc w:val="center"/>
              <w:rPr>
                <w:rFonts w:ascii="Book Antiqua" w:hAnsi="Book Antiqua" w:cs="Times New Roman"/>
                <w:b w:val="0"/>
                <w:sz w:val="20"/>
                <w:szCs w:val="20"/>
              </w:rPr>
            </w:pPr>
            <w:r w:rsidRPr="00EE3726">
              <w:rPr>
                <w:rFonts w:ascii="Book Antiqua" w:hAnsi="Book Antiqua" w:cs="Times New Roman"/>
                <w:b w:val="0"/>
                <w:sz w:val="20"/>
                <w:szCs w:val="20"/>
              </w:rPr>
              <w:t>3</w:t>
            </w:r>
          </w:p>
        </w:tc>
        <w:tc>
          <w:tcPr>
            <w:tcW w:w="1375" w:type="dxa"/>
          </w:tcPr>
          <w:p w:rsidR="000E605D" w:rsidRDefault="000E605D" w:rsidP="000E605D">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X3.3 Berkonsumsi Sesuai Dengan Budged </w:t>
            </w:r>
            <w:r>
              <w:rPr>
                <w:rFonts w:ascii="Book Antiqua" w:hAnsi="Book Antiqua" w:cs="Times New Roman"/>
                <w:sz w:val="20"/>
                <w:szCs w:val="20"/>
              </w:rPr>
              <w:lastRenderedPageBreak/>
              <w:t>yang Dimiliki</w:t>
            </w:r>
          </w:p>
        </w:tc>
        <w:tc>
          <w:tcPr>
            <w:tcW w:w="756" w:type="dxa"/>
          </w:tcPr>
          <w:p w:rsidR="000E605D" w:rsidRDefault="000E605D" w:rsidP="000E605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lastRenderedPageBreak/>
              <w:t>0,699</w:t>
            </w:r>
          </w:p>
        </w:tc>
        <w:tc>
          <w:tcPr>
            <w:tcW w:w="709" w:type="dxa"/>
          </w:tcPr>
          <w:p w:rsidR="000E605D" w:rsidRDefault="000E605D" w:rsidP="000E605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4,30</w:t>
            </w:r>
          </w:p>
        </w:tc>
        <w:tc>
          <w:tcPr>
            <w:tcW w:w="2025" w:type="dxa"/>
          </w:tcPr>
          <w:p w:rsidR="000E605D" w:rsidRDefault="000E605D" w:rsidP="006E22BF">
            <w:pPr>
              <w:jc w:val="center"/>
              <w:cnfStyle w:val="000000100000" w:firstRow="0" w:lastRow="0" w:firstColumn="0" w:lastColumn="0" w:oddVBand="0" w:evenVBand="0" w:oddHBand="1" w:evenHBand="0" w:firstRowFirstColumn="0" w:firstRowLastColumn="0" w:lastRowFirstColumn="0" w:lastRowLastColumn="0"/>
            </w:pPr>
            <w:r w:rsidRPr="000D45A7">
              <w:rPr>
                <w:rFonts w:ascii="Book Antiqua" w:hAnsi="Book Antiqua" w:cs="Times New Roman"/>
                <w:sz w:val="20"/>
                <w:szCs w:val="20"/>
              </w:rPr>
              <w:t>Dipertahankan</w:t>
            </w:r>
          </w:p>
        </w:tc>
      </w:tr>
      <w:tr w:rsidR="000E605D" w:rsidTr="00022790">
        <w:tc>
          <w:tcPr>
            <w:cnfStyle w:val="001000000000" w:firstRow="0" w:lastRow="0" w:firstColumn="1" w:lastColumn="0" w:oddVBand="0" w:evenVBand="0" w:oddHBand="0" w:evenHBand="0" w:firstRowFirstColumn="0" w:firstRowLastColumn="0" w:lastRowFirstColumn="0" w:lastRowLastColumn="0"/>
            <w:tcW w:w="562" w:type="dxa"/>
          </w:tcPr>
          <w:p w:rsidR="000E605D" w:rsidRPr="00EE3726" w:rsidRDefault="000E605D" w:rsidP="000E605D">
            <w:pPr>
              <w:pStyle w:val="ListParagraph"/>
              <w:spacing w:line="276" w:lineRule="auto"/>
              <w:ind w:left="0"/>
              <w:jc w:val="center"/>
              <w:rPr>
                <w:rFonts w:ascii="Book Antiqua" w:hAnsi="Book Antiqua" w:cs="Times New Roman"/>
                <w:b w:val="0"/>
                <w:sz w:val="20"/>
                <w:szCs w:val="20"/>
              </w:rPr>
            </w:pPr>
            <w:r w:rsidRPr="00EE3726">
              <w:rPr>
                <w:rFonts w:ascii="Book Antiqua" w:hAnsi="Book Antiqua" w:cs="Times New Roman"/>
                <w:b w:val="0"/>
                <w:sz w:val="20"/>
                <w:szCs w:val="20"/>
              </w:rPr>
              <w:lastRenderedPageBreak/>
              <w:t>4</w:t>
            </w:r>
          </w:p>
        </w:tc>
        <w:tc>
          <w:tcPr>
            <w:tcW w:w="1375" w:type="dxa"/>
          </w:tcPr>
          <w:p w:rsidR="000E605D" w:rsidRDefault="000E605D" w:rsidP="000E605D">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X3.4 Pengelolaan Uang Saku</w:t>
            </w:r>
          </w:p>
        </w:tc>
        <w:tc>
          <w:tcPr>
            <w:tcW w:w="756" w:type="dxa"/>
          </w:tcPr>
          <w:p w:rsidR="000E605D" w:rsidRDefault="000E605D" w:rsidP="000E605D">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0,789</w:t>
            </w:r>
          </w:p>
        </w:tc>
        <w:tc>
          <w:tcPr>
            <w:tcW w:w="709" w:type="dxa"/>
          </w:tcPr>
          <w:p w:rsidR="000E605D" w:rsidRDefault="000E605D" w:rsidP="000E605D">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4,00</w:t>
            </w:r>
          </w:p>
        </w:tc>
        <w:tc>
          <w:tcPr>
            <w:tcW w:w="2025" w:type="dxa"/>
          </w:tcPr>
          <w:p w:rsidR="000E605D" w:rsidRDefault="000E605D" w:rsidP="006E22BF">
            <w:pPr>
              <w:jc w:val="center"/>
              <w:cnfStyle w:val="000000000000" w:firstRow="0" w:lastRow="0" w:firstColumn="0" w:lastColumn="0" w:oddVBand="0" w:evenVBand="0" w:oddHBand="0" w:evenHBand="0" w:firstRowFirstColumn="0" w:firstRowLastColumn="0" w:lastRowFirstColumn="0" w:lastRowLastColumn="0"/>
            </w:pPr>
            <w:r w:rsidRPr="000D45A7">
              <w:rPr>
                <w:rFonts w:ascii="Book Antiqua" w:hAnsi="Book Antiqua" w:cs="Times New Roman"/>
                <w:sz w:val="20"/>
                <w:szCs w:val="20"/>
              </w:rPr>
              <w:t>Dipertahankan</w:t>
            </w:r>
          </w:p>
        </w:tc>
      </w:tr>
      <w:tr w:rsidR="000E605D" w:rsidTr="00022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E605D" w:rsidRPr="00EE3726" w:rsidRDefault="000E605D" w:rsidP="000E605D">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5</w:t>
            </w:r>
          </w:p>
        </w:tc>
        <w:tc>
          <w:tcPr>
            <w:tcW w:w="1375" w:type="dxa"/>
          </w:tcPr>
          <w:p w:rsidR="000E605D" w:rsidRDefault="000E605D" w:rsidP="000E605D">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X3.5 Perencanaan Dalam Penggunaan </w:t>
            </w:r>
          </w:p>
        </w:tc>
        <w:tc>
          <w:tcPr>
            <w:tcW w:w="756" w:type="dxa"/>
          </w:tcPr>
          <w:p w:rsidR="000E605D" w:rsidRDefault="000E605D" w:rsidP="000E605D">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0,704</w:t>
            </w:r>
          </w:p>
        </w:tc>
        <w:tc>
          <w:tcPr>
            <w:tcW w:w="709" w:type="dxa"/>
          </w:tcPr>
          <w:p w:rsidR="000E605D" w:rsidRDefault="000E605D" w:rsidP="000E605D">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3,70</w:t>
            </w:r>
          </w:p>
        </w:tc>
        <w:tc>
          <w:tcPr>
            <w:tcW w:w="2025" w:type="dxa"/>
          </w:tcPr>
          <w:p w:rsidR="000E605D" w:rsidRDefault="000E605D" w:rsidP="006E22BF">
            <w:pPr>
              <w:jc w:val="center"/>
              <w:cnfStyle w:val="000000100000" w:firstRow="0" w:lastRow="0" w:firstColumn="0" w:lastColumn="0" w:oddVBand="0" w:evenVBand="0" w:oddHBand="1" w:evenHBand="0" w:firstRowFirstColumn="0" w:firstRowLastColumn="0" w:lastRowFirstColumn="0" w:lastRowLastColumn="0"/>
            </w:pPr>
            <w:r w:rsidRPr="000D45A7">
              <w:rPr>
                <w:rFonts w:ascii="Book Antiqua" w:hAnsi="Book Antiqua" w:cs="Times New Roman"/>
                <w:sz w:val="20"/>
                <w:szCs w:val="20"/>
              </w:rPr>
              <w:t>Dipertahankan</w:t>
            </w:r>
          </w:p>
        </w:tc>
      </w:tr>
    </w:tbl>
    <w:p w:rsidR="005C2A84" w:rsidRDefault="005C2A84" w:rsidP="002A3531">
      <w:pPr>
        <w:spacing w:after="0" w:line="276" w:lineRule="auto"/>
        <w:ind w:left="426"/>
        <w:jc w:val="both"/>
        <w:rPr>
          <w:rFonts w:ascii="Book Antiqua" w:hAnsi="Book Antiqua" w:cs="Times New Roman"/>
          <w:sz w:val="20"/>
          <w:szCs w:val="20"/>
        </w:rPr>
      </w:pPr>
      <w:r>
        <w:rPr>
          <w:rFonts w:ascii="Book Antiqua" w:hAnsi="Book Antiqua" w:cs="Times New Roman"/>
          <w:sz w:val="20"/>
          <w:szCs w:val="20"/>
        </w:rPr>
        <w:t>Sumber: data diolah peneliti (2020)</w:t>
      </w:r>
    </w:p>
    <w:p w:rsidR="005C2A84" w:rsidRDefault="005C2A84" w:rsidP="00022790">
      <w:pPr>
        <w:pStyle w:val="ListParagraph"/>
        <w:spacing w:after="0" w:line="276" w:lineRule="auto"/>
        <w:ind w:left="851"/>
        <w:jc w:val="both"/>
        <w:rPr>
          <w:rFonts w:ascii="Book Antiqua" w:hAnsi="Book Antiqua" w:cs="Times New Roman"/>
          <w:sz w:val="20"/>
          <w:szCs w:val="20"/>
        </w:rPr>
      </w:pPr>
    </w:p>
    <w:p w:rsidR="00022790" w:rsidRDefault="00022790" w:rsidP="00022790">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Pada profil variabel uang saku (X3) dapat diketahui dimana indikator pentin</w:t>
      </w:r>
      <w:r w:rsidR="002E3426">
        <w:rPr>
          <w:rFonts w:ascii="Book Antiqua" w:hAnsi="Book Antiqua" w:cs="Times New Roman"/>
          <w:sz w:val="20"/>
          <w:szCs w:val="20"/>
        </w:rPr>
        <w:t>g dalam variabel ini adalah X3.1</w:t>
      </w:r>
      <w:r>
        <w:rPr>
          <w:rFonts w:ascii="Book Antiqua" w:hAnsi="Book Antiqua" w:cs="Times New Roman"/>
          <w:sz w:val="20"/>
          <w:szCs w:val="20"/>
        </w:rPr>
        <w:t xml:space="preserve"> dengan mua</w:t>
      </w:r>
      <w:r w:rsidR="002E3426">
        <w:rPr>
          <w:rFonts w:ascii="Book Antiqua" w:hAnsi="Book Antiqua" w:cs="Times New Roman"/>
          <w:sz w:val="20"/>
          <w:szCs w:val="20"/>
        </w:rPr>
        <w:t>tan faktor 0,800</w:t>
      </w:r>
      <w:r>
        <w:rPr>
          <w:rFonts w:ascii="Book Antiqua" w:hAnsi="Book Antiqua" w:cs="Times New Roman"/>
          <w:sz w:val="20"/>
          <w:szCs w:val="20"/>
        </w:rPr>
        <w:t xml:space="preserve">. Indikator yang membahas tentang pengelolaan uang saku tersebut memperoleh nilai rata – rata </w:t>
      </w:r>
      <w:r w:rsidR="002E3426">
        <w:rPr>
          <w:rFonts w:ascii="Book Antiqua" w:hAnsi="Book Antiqua" w:cs="Times New Roman"/>
          <w:sz w:val="20"/>
          <w:szCs w:val="20"/>
        </w:rPr>
        <w:t xml:space="preserve">skor 3,97 </w:t>
      </w:r>
      <w:r w:rsidR="00DE3810">
        <w:rPr>
          <w:rFonts w:ascii="Book Antiqua" w:hAnsi="Book Antiqua" w:cs="Times New Roman"/>
          <w:sz w:val="20"/>
          <w:szCs w:val="20"/>
        </w:rPr>
        <w:t xml:space="preserve"> masuk dalam kategori rata – rata &gt;3,5 – 4,5 </w:t>
      </w:r>
      <w:r w:rsidR="002E3426">
        <w:rPr>
          <w:rFonts w:ascii="Book Antiqua" w:hAnsi="Book Antiqua" w:cs="Times New Roman"/>
          <w:sz w:val="20"/>
          <w:szCs w:val="20"/>
        </w:rPr>
        <w:t xml:space="preserve">dengan kondisi </w:t>
      </w:r>
      <w:r w:rsidR="00A6798E">
        <w:rPr>
          <w:rFonts w:ascii="Book Antiqua" w:hAnsi="Book Antiqua" w:cs="Times New Roman"/>
          <w:sz w:val="20"/>
          <w:szCs w:val="20"/>
        </w:rPr>
        <w:t>baik / tinggi. Sehingga kegiatan pengelolaan uang saku yang baik pada responden perlu di pertahankan.</w:t>
      </w:r>
    </w:p>
    <w:p w:rsidR="003573FD" w:rsidRPr="005C2A84" w:rsidRDefault="003573FD" w:rsidP="005C2A84">
      <w:pPr>
        <w:pStyle w:val="ListParagraph"/>
        <w:spacing w:after="0" w:line="276" w:lineRule="auto"/>
        <w:ind w:left="567"/>
        <w:jc w:val="both"/>
        <w:rPr>
          <w:rFonts w:ascii="Book Antiqua" w:hAnsi="Book Antiqua" w:cs="Times New Roman"/>
          <w:sz w:val="20"/>
          <w:szCs w:val="20"/>
        </w:rPr>
      </w:pPr>
    </w:p>
    <w:p w:rsidR="003573FD" w:rsidRDefault="00C964F7" w:rsidP="003573FD">
      <w:pPr>
        <w:pStyle w:val="ListParagraph"/>
        <w:spacing w:after="0" w:line="276" w:lineRule="auto"/>
        <w:ind w:left="851"/>
        <w:jc w:val="center"/>
        <w:rPr>
          <w:rFonts w:ascii="Book Antiqua" w:hAnsi="Book Antiqua" w:cs="Times New Roman"/>
          <w:b/>
          <w:sz w:val="20"/>
          <w:szCs w:val="20"/>
        </w:rPr>
      </w:pPr>
      <w:r>
        <w:rPr>
          <w:rFonts w:ascii="Book Antiqua" w:hAnsi="Book Antiqua" w:cs="Times New Roman"/>
          <w:b/>
          <w:sz w:val="20"/>
          <w:szCs w:val="20"/>
        </w:rPr>
        <w:t xml:space="preserve">Tabel 4.22 </w:t>
      </w:r>
      <w:r w:rsidR="003573FD" w:rsidRPr="00967143">
        <w:rPr>
          <w:rFonts w:ascii="Book Antiqua" w:hAnsi="Book Antiqua" w:cs="Times New Roman"/>
          <w:b/>
          <w:sz w:val="20"/>
          <w:szCs w:val="20"/>
        </w:rPr>
        <w:t xml:space="preserve">Profil Variabel </w:t>
      </w:r>
      <w:r w:rsidR="003573FD" w:rsidRPr="00DE3810">
        <w:rPr>
          <w:rFonts w:ascii="Book Antiqua" w:hAnsi="Book Antiqua" w:cs="Times New Roman"/>
          <w:b/>
          <w:i/>
          <w:sz w:val="20"/>
          <w:szCs w:val="20"/>
        </w:rPr>
        <w:t>Self Control</w:t>
      </w:r>
      <w:r w:rsidR="003573FD">
        <w:rPr>
          <w:rFonts w:ascii="Book Antiqua" w:hAnsi="Book Antiqua" w:cs="Times New Roman"/>
          <w:b/>
          <w:sz w:val="20"/>
          <w:szCs w:val="20"/>
        </w:rPr>
        <w:t xml:space="preserve"> (Z</w:t>
      </w:r>
      <w:r w:rsidR="003573FD" w:rsidRPr="00967143">
        <w:rPr>
          <w:rFonts w:ascii="Book Antiqua" w:hAnsi="Book Antiqua" w:cs="Times New Roman"/>
          <w:b/>
          <w:sz w:val="20"/>
          <w:szCs w:val="20"/>
        </w:rPr>
        <w:t>)</w:t>
      </w:r>
    </w:p>
    <w:tbl>
      <w:tblPr>
        <w:tblStyle w:val="PlainTable2"/>
        <w:tblW w:w="5427" w:type="dxa"/>
        <w:tblInd w:w="426" w:type="dxa"/>
        <w:tblLook w:val="04A0" w:firstRow="1" w:lastRow="0" w:firstColumn="1" w:lastColumn="0" w:noHBand="0" w:noVBand="1"/>
      </w:tblPr>
      <w:tblGrid>
        <w:gridCol w:w="561"/>
        <w:gridCol w:w="1411"/>
        <w:gridCol w:w="751"/>
        <w:gridCol w:w="704"/>
        <w:gridCol w:w="2000"/>
      </w:tblGrid>
      <w:tr w:rsidR="003573FD" w:rsidTr="001D7B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3573FD" w:rsidRDefault="003573FD" w:rsidP="00022790">
            <w:pPr>
              <w:pStyle w:val="ListParagraph"/>
              <w:spacing w:line="276" w:lineRule="auto"/>
              <w:ind w:left="0"/>
              <w:jc w:val="center"/>
              <w:rPr>
                <w:rFonts w:ascii="Book Antiqua" w:hAnsi="Book Antiqua" w:cs="Times New Roman"/>
                <w:sz w:val="20"/>
                <w:szCs w:val="20"/>
              </w:rPr>
            </w:pPr>
            <w:r>
              <w:rPr>
                <w:rFonts w:ascii="Book Antiqua" w:hAnsi="Book Antiqua" w:cs="Times New Roman"/>
                <w:sz w:val="20"/>
                <w:szCs w:val="20"/>
              </w:rPr>
              <w:t>No</w:t>
            </w:r>
          </w:p>
        </w:tc>
        <w:tc>
          <w:tcPr>
            <w:tcW w:w="1411" w:type="dxa"/>
          </w:tcPr>
          <w:p w:rsidR="003573FD" w:rsidRDefault="003573FD" w:rsidP="00022790">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Indikator</w:t>
            </w:r>
          </w:p>
        </w:tc>
        <w:tc>
          <w:tcPr>
            <w:tcW w:w="751" w:type="dxa"/>
          </w:tcPr>
          <w:p w:rsidR="003573FD" w:rsidRDefault="003573FD" w:rsidP="00022790">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MF</w:t>
            </w:r>
          </w:p>
        </w:tc>
        <w:tc>
          <w:tcPr>
            <w:tcW w:w="704" w:type="dxa"/>
          </w:tcPr>
          <w:p w:rsidR="003573FD" w:rsidRDefault="003573FD" w:rsidP="00022790">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RS</w:t>
            </w:r>
          </w:p>
        </w:tc>
        <w:tc>
          <w:tcPr>
            <w:tcW w:w="2000" w:type="dxa"/>
          </w:tcPr>
          <w:p w:rsidR="003573FD" w:rsidRDefault="003573FD" w:rsidP="00022790">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Saran Untuk Prodi PAK 17 dan 16</w:t>
            </w:r>
          </w:p>
        </w:tc>
      </w:tr>
      <w:tr w:rsidR="006E22BF" w:rsidTr="001D7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6E22BF" w:rsidRPr="00EE3726" w:rsidRDefault="006E22BF" w:rsidP="006E22BF">
            <w:pPr>
              <w:pStyle w:val="ListParagraph"/>
              <w:spacing w:line="276" w:lineRule="auto"/>
              <w:ind w:left="0"/>
              <w:jc w:val="center"/>
              <w:rPr>
                <w:rFonts w:ascii="Book Antiqua" w:hAnsi="Book Antiqua" w:cs="Times New Roman"/>
                <w:b w:val="0"/>
                <w:sz w:val="20"/>
                <w:szCs w:val="20"/>
              </w:rPr>
            </w:pPr>
            <w:r w:rsidRPr="00EE3726">
              <w:rPr>
                <w:rFonts w:ascii="Book Antiqua" w:hAnsi="Book Antiqua" w:cs="Times New Roman"/>
                <w:b w:val="0"/>
                <w:sz w:val="20"/>
                <w:szCs w:val="20"/>
              </w:rPr>
              <w:t>1</w:t>
            </w:r>
          </w:p>
        </w:tc>
        <w:tc>
          <w:tcPr>
            <w:tcW w:w="1411" w:type="dxa"/>
          </w:tcPr>
          <w:p w:rsidR="006E22BF" w:rsidRDefault="006E22BF" w:rsidP="006E22BF">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Z1 Disiplin Diri </w:t>
            </w:r>
          </w:p>
        </w:tc>
        <w:tc>
          <w:tcPr>
            <w:tcW w:w="751" w:type="dxa"/>
          </w:tcPr>
          <w:p w:rsidR="006E22BF" w:rsidRDefault="006E22BF" w:rsidP="006E22B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0,771</w:t>
            </w:r>
          </w:p>
        </w:tc>
        <w:tc>
          <w:tcPr>
            <w:tcW w:w="704" w:type="dxa"/>
          </w:tcPr>
          <w:p w:rsidR="006E22BF" w:rsidRDefault="006E22BF" w:rsidP="006E22B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3,36</w:t>
            </w:r>
          </w:p>
        </w:tc>
        <w:tc>
          <w:tcPr>
            <w:tcW w:w="2000" w:type="dxa"/>
          </w:tcPr>
          <w:p w:rsidR="006E22BF" w:rsidRDefault="006E22BF" w:rsidP="006E22B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D7BB5">
              <w:rPr>
                <w:rFonts w:ascii="Book Antiqua" w:hAnsi="Book Antiqua"/>
                <w:sz w:val="20"/>
              </w:rPr>
              <w:t>Ditingkatkan Lagi</w:t>
            </w:r>
          </w:p>
        </w:tc>
      </w:tr>
      <w:tr w:rsidR="006E22BF" w:rsidRPr="001D7BB5" w:rsidTr="001D7BB5">
        <w:tc>
          <w:tcPr>
            <w:cnfStyle w:val="001000000000" w:firstRow="0" w:lastRow="0" w:firstColumn="1" w:lastColumn="0" w:oddVBand="0" w:evenVBand="0" w:oddHBand="0" w:evenHBand="0" w:firstRowFirstColumn="0" w:firstRowLastColumn="0" w:lastRowFirstColumn="0" w:lastRowLastColumn="0"/>
            <w:tcW w:w="561" w:type="dxa"/>
          </w:tcPr>
          <w:p w:rsidR="006E22BF" w:rsidRPr="00EE3726" w:rsidRDefault="006E22BF" w:rsidP="006E22BF">
            <w:pPr>
              <w:pStyle w:val="ListParagraph"/>
              <w:spacing w:line="276" w:lineRule="auto"/>
              <w:ind w:left="0"/>
              <w:jc w:val="center"/>
              <w:rPr>
                <w:rFonts w:ascii="Book Antiqua" w:hAnsi="Book Antiqua" w:cs="Times New Roman"/>
                <w:b w:val="0"/>
                <w:sz w:val="20"/>
                <w:szCs w:val="20"/>
              </w:rPr>
            </w:pPr>
            <w:r w:rsidRPr="00EE3726">
              <w:rPr>
                <w:rFonts w:ascii="Book Antiqua" w:hAnsi="Book Antiqua" w:cs="Times New Roman"/>
                <w:b w:val="0"/>
                <w:sz w:val="20"/>
                <w:szCs w:val="20"/>
              </w:rPr>
              <w:t>2</w:t>
            </w:r>
          </w:p>
        </w:tc>
        <w:tc>
          <w:tcPr>
            <w:tcW w:w="1411" w:type="dxa"/>
          </w:tcPr>
          <w:p w:rsidR="006E22BF" w:rsidRDefault="006E22BF" w:rsidP="006E22BF">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Z2 Tindakan Atau Aksi yang Tidak Impulsif</w:t>
            </w:r>
          </w:p>
        </w:tc>
        <w:tc>
          <w:tcPr>
            <w:tcW w:w="751" w:type="dxa"/>
          </w:tcPr>
          <w:p w:rsidR="006E22BF" w:rsidRDefault="006E22BF" w:rsidP="006E22B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0,833</w:t>
            </w:r>
          </w:p>
        </w:tc>
        <w:tc>
          <w:tcPr>
            <w:tcW w:w="704" w:type="dxa"/>
          </w:tcPr>
          <w:p w:rsidR="006E22BF" w:rsidRDefault="006E22BF" w:rsidP="006E22B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3,50</w:t>
            </w:r>
          </w:p>
        </w:tc>
        <w:tc>
          <w:tcPr>
            <w:tcW w:w="2000" w:type="dxa"/>
          </w:tcPr>
          <w:p w:rsidR="006E22BF" w:rsidRPr="001D7BB5" w:rsidRDefault="006E22BF" w:rsidP="006E22BF">
            <w:pPr>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rPr>
            </w:pPr>
            <w:r>
              <w:rPr>
                <w:rFonts w:ascii="Book Antiqua" w:hAnsi="Book Antiqua"/>
                <w:sz w:val="20"/>
              </w:rPr>
              <w:t>Dipertahankan</w:t>
            </w:r>
          </w:p>
        </w:tc>
      </w:tr>
      <w:tr w:rsidR="006E22BF" w:rsidTr="001D7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6E22BF" w:rsidRPr="00EE3726" w:rsidRDefault="006E22BF" w:rsidP="006E22BF">
            <w:pPr>
              <w:pStyle w:val="ListParagraph"/>
              <w:spacing w:line="276" w:lineRule="auto"/>
              <w:ind w:left="0"/>
              <w:jc w:val="center"/>
              <w:rPr>
                <w:rFonts w:ascii="Book Antiqua" w:hAnsi="Book Antiqua" w:cs="Times New Roman"/>
                <w:b w:val="0"/>
                <w:sz w:val="20"/>
                <w:szCs w:val="20"/>
              </w:rPr>
            </w:pPr>
            <w:r w:rsidRPr="00EE3726">
              <w:rPr>
                <w:rFonts w:ascii="Book Antiqua" w:hAnsi="Book Antiqua" w:cs="Times New Roman"/>
                <w:b w:val="0"/>
                <w:sz w:val="20"/>
                <w:szCs w:val="20"/>
              </w:rPr>
              <w:t>3</w:t>
            </w:r>
          </w:p>
        </w:tc>
        <w:tc>
          <w:tcPr>
            <w:tcW w:w="1411" w:type="dxa"/>
          </w:tcPr>
          <w:p w:rsidR="006E22BF" w:rsidRDefault="006E22BF" w:rsidP="006E22BF">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Z3 Kebiasaan Baik</w:t>
            </w:r>
          </w:p>
        </w:tc>
        <w:tc>
          <w:tcPr>
            <w:tcW w:w="751" w:type="dxa"/>
          </w:tcPr>
          <w:p w:rsidR="006E22BF" w:rsidRDefault="006E22BF" w:rsidP="006E22B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0,776</w:t>
            </w:r>
          </w:p>
        </w:tc>
        <w:tc>
          <w:tcPr>
            <w:tcW w:w="704" w:type="dxa"/>
          </w:tcPr>
          <w:p w:rsidR="006E22BF" w:rsidRDefault="006E22BF" w:rsidP="006E22B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3,52</w:t>
            </w:r>
          </w:p>
        </w:tc>
        <w:tc>
          <w:tcPr>
            <w:tcW w:w="2000" w:type="dxa"/>
          </w:tcPr>
          <w:p w:rsidR="006E22BF" w:rsidRDefault="006E22BF" w:rsidP="006E22BF">
            <w:pPr>
              <w:jc w:val="center"/>
              <w:cnfStyle w:val="000000100000" w:firstRow="0" w:lastRow="0" w:firstColumn="0" w:lastColumn="0" w:oddVBand="0" w:evenVBand="0" w:oddHBand="1" w:evenHBand="0" w:firstRowFirstColumn="0" w:firstRowLastColumn="0" w:lastRowFirstColumn="0" w:lastRowLastColumn="0"/>
            </w:pPr>
            <w:r>
              <w:rPr>
                <w:rFonts w:ascii="Book Antiqua" w:hAnsi="Book Antiqua"/>
                <w:sz w:val="20"/>
              </w:rPr>
              <w:t>Dipertahankan</w:t>
            </w:r>
          </w:p>
        </w:tc>
      </w:tr>
      <w:tr w:rsidR="006E22BF" w:rsidTr="001D7BB5">
        <w:tc>
          <w:tcPr>
            <w:cnfStyle w:val="001000000000" w:firstRow="0" w:lastRow="0" w:firstColumn="1" w:lastColumn="0" w:oddVBand="0" w:evenVBand="0" w:oddHBand="0" w:evenHBand="0" w:firstRowFirstColumn="0" w:firstRowLastColumn="0" w:lastRowFirstColumn="0" w:lastRowLastColumn="0"/>
            <w:tcW w:w="561" w:type="dxa"/>
          </w:tcPr>
          <w:p w:rsidR="006E22BF" w:rsidRPr="00EE3726" w:rsidRDefault="006E22BF" w:rsidP="006E22BF">
            <w:pPr>
              <w:pStyle w:val="ListParagraph"/>
              <w:spacing w:line="276" w:lineRule="auto"/>
              <w:ind w:left="0"/>
              <w:jc w:val="center"/>
              <w:rPr>
                <w:rFonts w:ascii="Book Antiqua" w:hAnsi="Book Antiqua" w:cs="Times New Roman"/>
                <w:b w:val="0"/>
                <w:sz w:val="20"/>
                <w:szCs w:val="20"/>
              </w:rPr>
            </w:pPr>
            <w:r w:rsidRPr="00EE3726">
              <w:rPr>
                <w:rFonts w:ascii="Book Antiqua" w:hAnsi="Book Antiqua" w:cs="Times New Roman"/>
                <w:b w:val="0"/>
                <w:sz w:val="20"/>
                <w:szCs w:val="20"/>
              </w:rPr>
              <w:lastRenderedPageBreak/>
              <w:t>4</w:t>
            </w:r>
          </w:p>
        </w:tc>
        <w:tc>
          <w:tcPr>
            <w:tcW w:w="1411" w:type="dxa"/>
          </w:tcPr>
          <w:p w:rsidR="006E22BF" w:rsidRDefault="006E22BF" w:rsidP="006E22BF">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Z4 Etika Kerja </w:t>
            </w:r>
          </w:p>
        </w:tc>
        <w:tc>
          <w:tcPr>
            <w:tcW w:w="751" w:type="dxa"/>
          </w:tcPr>
          <w:p w:rsidR="006E22BF" w:rsidRDefault="006E22BF" w:rsidP="006E22B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0,601</w:t>
            </w:r>
          </w:p>
        </w:tc>
        <w:tc>
          <w:tcPr>
            <w:tcW w:w="704" w:type="dxa"/>
          </w:tcPr>
          <w:p w:rsidR="006E22BF" w:rsidRDefault="006E22BF" w:rsidP="006E22BF">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3,26</w:t>
            </w:r>
          </w:p>
        </w:tc>
        <w:tc>
          <w:tcPr>
            <w:tcW w:w="2000" w:type="dxa"/>
          </w:tcPr>
          <w:p w:rsidR="006E22BF" w:rsidRDefault="006E22BF" w:rsidP="006E22BF">
            <w:pPr>
              <w:jc w:val="center"/>
              <w:cnfStyle w:val="000000000000" w:firstRow="0" w:lastRow="0" w:firstColumn="0" w:lastColumn="0" w:oddVBand="0" w:evenVBand="0" w:oddHBand="0" w:evenHBand="0" w:firstRowFirstColumn="0" w:firstRowLastColumn="0" w:lastRowFirstColumn="0" w:lastRowLastColumn="0"/>
            </w:pPr>
            <w:r w:rsidRPr="001D7BB5">
              <w:rPr>
                <w:rFonts w:ascii="Book Antiqua" w:hAnsi="Book Antiqua"/>
                <w:sz w:val="20"/>
              </w:rPr>
              <w:t>Ditingkatkan Lagi</w:t>
            </w:r>
          </w:p>
        </w:tc>
      </w:tr>
      <w:tr w:rsidR="006E22BF" w:rsidTr="001D7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rsidR="006E22BF" w:rsidRPr="00EE3726" w:rsidRDefault="006E22BF" w:rsidP="006E22BF">
            <w:pPr>
              <w:pStyle w:val="ListParagraph"/>
              <w:spacing w:line="276" w:lineRule="auto"/>
              <w:ind w:left="0"/>
              <w:jc w:val="center"/>
              <w:rPr>
                <w:rFonts w:ascii="Book Antiqua" w:hAnsi="Book Antiqua" w:cs="Times New Roman"/>
                <w:b w:val="0"/>
                <w:sz w:val="20"/>
                <w:szCs w:val="20"/>
              </w:rPr>
            </w:pPr>
            <w:r>
              <w:rPr>
                <w:rFonts w:ascii="Book Antiqua" w:hAnsi="Book Antiqua" w:cs="Times New Roman"/>
                <w:b w:val="0"/>
                <w:sz w:val="20"/>
                <w:szCs w:val="20"/>
              </w:rPr>
              <w:t>5</w:t>
            </w:r>
          </w:p>
        </w:tc>
        <w:tc>
          <w:tcPr>
            <w:tcW w:w="1411" w:type="dxa"/>
          </w:tcPr>
          <w:p w:rsidR="006E22BF" w:rsidRDefault="006E22BF" w:rsidP="006E22BF">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Z5 Keterandalan Atau Keajegan  </w:t>
            </w:r>
          </w:p>
        </w:tc>
        <w:tc>
          <w:tcPr>
            <w:tcW w:w="751" w:type="dxa"/>
          </w:tcPr>
          <w:p w:rsidR="006E22BF" w:rsidRDefault="006E22BF" w:rsidP="006E22B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0,509</w:t>
            </w:r>
          </w:p>
        </w:tc>
        <w:tc>
          <w:tcPr>
            <w:tcW w:w="704" w:type="dxa"/>
          </w:tcPr>
          <w:p w:rsidR="006E22BF" w:rsidRDefault="006E22BF" w:rsidP="006E22BF">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3,12</w:t>
            </w:r>
          </w:p>
        </w:tc>
        <w:tc>
          <w:tcPr>
            <w:tcW w:w="2000" w:type="dxa"/>
          </w:tcPr>
          <w:p w:rsidR="006E22BF" w:rsidRDefault="006E22BF" w:rsidP="006E22BF">
            <w:pPr>
              <w:jc w:val="center"/>
              <w:cnfStyle w:val="000000100000" w:firstRow="0" w:lastRow="0" w:firstColumn="0" w:lastColumn="0" w:oddVBand="0" w:evenVBand="0" w:oddHBand="1" w:evenHBand="0" w:firstRowFirstColumn="0" w:firstRowLastColumn="0" w:lastRowFirstColumn="0" w:lastRowLastColumn="0"/>
            </w:pPr>
            <w:r w:rsidRPr="001D7BB5">
              <w:rPr>
                <w:rFonts w:ascii="Book Antiqua" w:hAnsi="Book Antiqua"/>
                <w:sz w:val="20"/>
              </w:rPr>
              <w:t>Ditingkatkan Lagi</w:t>
            </w:r>
          </w:p>
        </w:tc>
      </w:tr>
    </w:tbl>
    <w:p w:rsidR="001D7BB5" w:rsidRDefault="001D7BB5" w:rsidP="001D7BB5">
      <w:pPr>
        <w:spacing w:after="0" w:line="276" w:lineRule="auto"/>
        <w:ind w:left="426"/>
        <w:jc w:val="both"/>
        <w:rPr>
          <w:rFonts w:ascii="Book Antiqua" w:hAnsi="Book Antiqua" w:cs="Times New Roman"/>
          <w:sz w:val="20"/>
          <w:szCs w:val="20"/>
        </w:rPr>
      </w:pPr>
      <w:r>
        <w:rPr>
          <w:rFonts w:ascii="Book Antiqua" w:hAnsi="Book Antiqua" w:cs="Times New Roman"/>
          <w:sz w:val="20"/>
          <w:szCs w:val="20"/>
        </w:rPr>
        <w:t>Sumber: data diolah peneliti (2020)</w:t>
      </w:r>
    </w:p>
    <w:p w:rsidR="005C6CA4" w:rsidRDefault="005C6CA4" w:rsidP="00401E77">
      <w:pPr>
        <w:pStyle w:val="ListParagraph"/>
        <w:spacing w:after="0" w:line="276" w:lineRule="auto"/>
        <w:ind w:left="851"/>
        <w:jc w:val="both"/>
        <w:rPr>
          <w:rFonts w:ascii="Book Antiqua" w:hAnsi="Book Antiqua" w:cs="Times New Roman"/>
          <w:sz w:val="20"/>
          <w:szCs w:val="20"/>
        </w:rPr>
      </w:pPr>
    </w:p>
    <w:p w:rsidR="001D7BB5" w:rsidRPr="004663B5" w:rsidRDefault="00401E77" w:rsidP="004663B5">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Berdasarkan profil variabel self kontrol (kontrol diri) dapat diketahui bahwa indikator penting dalam variabel ini adalah tindakan atau aksi yang tidak impulsif pada Z2 dengan per</w:t>
      </w:r>
      <w:r w:rsidR="006E22BF">
        <w:rPr>
          <w:rFonts w:ascii="Book Antiqua" w:hAnsi="Book Antiqua" w:cs="Times New Roman"/>
          <w:sz w:val="20"/>
          <w:szCs w:val="20"/>
        </w:rPr>
        <w:t>olehan hasil muatan faktor 0,833 dan nilai rata – rata skor 3,50</w:t>
      </w:r>
      <w:r>
        <w:rPr>
          <w:rFonts w:ascii="Book Antiqua" w:hAnsi="Book Antiqua" w:cs="Times New Roman"/>
          <w:sz w:val="20"/>
          <w:szCs w:val="20"/>
        </w:rPr>
        <w:t xml:space="preserve">. Dimana perolehan nilai rata – rata skor </w:t>
      </w:r>
      <w:r w:rsidR="006E22BF">
        <w:rPr>
          <w:rFonts w:ascii="Book Antiqua" w:hAnsi="Book Antiqua" w:cs="Times New Roman"/>
          <w:sz w:val="20"/>
          <w:szCs w:val="20"/>
        </w:rPr>
        <w:t xml:space="preserve">masuk dalam kategori </w:t>
      </w:r>
      <w:r w:rsidR="00551CA8">
        <w:rPr>
          <w:rFonts w:ascii="Book Antiqua" w:hAnsi="Book Antiqua" w:cs="Times New Roman"/>
          <w:sz w:val="20"/>
          <w:szCs w:val="20"/>
        </w:rPr>
        <w:t>baik atau tinggi</w:t>
      </w:r>
      <w:r w:rsidR="006E22BF">
        <w:rPr>
          <w:rFonts w:ascii="Book Antiqua" w:hAnsi="Book Antiqua" w:cs="Times New Roman"/>
          <w:sz w:val="20"/>
          <w:szCs w:val="20"/>
        </w:rPr>
        <w:t xml:space="preserve"> &gt;3,5 - 4</w:t>
      </w:r>
      <w:r w:rsidR="00551CA8">
        <w:rPr>
          <w:rFonts w:ascii="Book Antiqua" w:hAnsi="Book Antiqua" w:cs="Times New Roman"/>
          <w:sz w:val="20"/>
          <w:szCs w:val="20"/>
        </w:rPr>
        <w:t>,5 s</w:t>
      </w:r>
      <w:r w:rsidR="004663B5">
        <w:rPr>
          <w:rFonts w:ascii="Book Antiqua" w:hAnsi="Book Antiqua" w:cs="Times New Roman"/>
          <w:sz w:val="20"/>
          <w:szCs w:val="20"/>
        </w:rPr>
        <w:t xml:space="preserve">ehingga perlu </w:t>
      </w:r>
      <w:r w:rsidR="006E22BF">
        <w:rPr>
          <w:rFonts w:ascii="Book Antiqua" w:hAnsi="Book Antiqua" w:cs="Times New Roman"/>
          <w:sz w:val="20"/>
          <w:szCs w:val="20"/>
        </w:rPr>
        <w:t>dipertahankan</w:t>
      </w:r>
      <w:r w:rsidR="00551CA8">
        <w:rPr>
          <w:rFonts w:ascii="Book Antiqua" w:hAnsi="Book Antiqua" w:cs="Times New Roman"/>
          <w:sz w:val="20"/>
          <w:szCs w:val="20"/>
        </w:rPr>
        <w:t>.</w:t>
      </w:r>
      <w:r w:rsidR="004663B5">
        <w:rPr>
          <w:rFonts w:ascii="Book Antiqua" w:hAnsi="Book Antiqua" w:cs="Times New Roman"/>
          <w:sz w:val="20"/>
          <w:szCs w:val="20"/>
        </w:rPr>
        <w:t xml:space="preserve"> </w:t>
      </w:r>
    </w:p>
    <w:p w:rsidR="001D7BB5" w:rsidRDefault="001D7BB5" w:rsidP="001D7BB5">
      <w:pPr>
        <w:pStyle w:val="ListParagraph"/>
        <w:spacing w:after="0" w:line="276" w:lineRule="auto"/>
        <w:ind w:left="426"/>
        <w:jc w:val="both"/>
        <w:rPr>
          <w:rFonts w:ascii="Book Antiqua" w:hAnsi="Book Antiqua" w:cs="Times New Roman"/>
          <w:sz w:val="20"/>
          <w:szCs w:val="20"/>
        </w:rPr>
      </w:pPr>
    </w:p>
    <w:p w:rsidR="001D7BB5" w:rsidRDefault="00C964F7" w:rsidP="001D7BB5">
      <w:pPr>
        <w:pStyle w:val="ListParagraph"/>
        <w:spacing w:after="0" w:line="276" w:lineRule="auto"/>
        <w:ind w:left="851"/>
        <w:jc w:val="center"/>
        <w:rPr>
          <w:rFonts w:ascii="Book Antiqua" w:hAnsi="Book Antiqua" w:cs="Times New Roman"/>
          <w:b/>
          <w:sz w:val="20"/>
          <w:szCs w:val="20"/>
        </w:rPr>
      </w:pPr>
      <w:r>
        <w:rPr>
          <w:rFonts w:ascii="Book Antiqua" w:hAnsi="Book Antiqua" w:cs="Times New Roman"/>
          <w:b/>
          <w:sz w:val="20"/>
          <w:szCs w:val="20"/>
        </w:rPr>
        <w:t>Tabel 4.23</w:t>
      </w:r>
      <w:r w:rsidR="001D7BB5" w:rsidRPr="00967143">
        <w:rPr>
          <w:rFonts w:ascii="Book Antiqua" w:hAnsi="Book Antiqua" w:cs="Times New Roman"/>
          <w:b/>
          <w:sz w:val="20"/>
          <w:szCs w:val="20"/>
        </w:rPr>
        <w:t xml:space="preserve"> Profil Variabel </w:t>
      </w:r>
      <w:r w:rsidR="00340BCD">
        <w:rPr>
          <w:rFonts w:ascii="Book Antiqua" w:hAnsi="Book Antiqua" w:cs="Times New Roman"/>
          <w:b/>
          <w:sz w:val="20"/>
          <w:szCs w:val="20"/>
        </w:rPr>
        <w:t xml:space="preserve">Perilaku Menabung </w:t>
      </w:r>
      <w:r w:rsidR="001D7BB5">
        <w:rPr>
          <w:rFonts w:ascii="Book Antiqua" w:hAnsi="Book Antiqua" w:cs="Times New Roman"/>
          <w:b/>
          <w:sz w:val="20"/>
          <w:szCs w:val="20"/>
        </w:rPr>
        <w:t>(Z</w:t>
      </w:r>
      <w:r w:rsidR="001D7BB5" w:rsidRPr="00967143">
        <w:rPr>
          <w:rFonts w:ascii="Book Antiqua" w:hAnsi="Book Antiqua" w:cs="Times New Roman"/>
          <w:b/>
          <w:sz w:val="20"/>
          <w:szCs w:val="20"/>
        </w:rPr>
        <w:t>)</w:t>
      </w:r>
    </w:p>
    <w:tbl>
      <w:tblPr>
        <w:tblStyle w:val="PlainTable2"/>
        <w:tblW w:w="5427" w:type="dxa"/>
        <w:tblInd w:w="426" w:type="dxa"/>
        <w:tblLook w:val="04A0" w:firstRow="1" w:lastRow="0" w:firstColumn="1" w:lastColumn="0" w:noHBand="0" w:noVBand="1"/>
      </w:tblPr>
      <w:tblGrid>
        <w:gridCol w:w="560"/>
        <w:gridCol w:w="1431"/>
        <w:gridCol w:w="749"/>
        <w:gridCol w:w="701"/>
        <w:gridCol w:w="1986"/>
      </w:tblGrid>
      <w:tr w:rsidR="001D7BB5" w:rsidTr="001D7B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rsidR="001D7BB5" w:rsidRDefault="001D7BB5" w:rsidP="00022790">
            <w:pPr>
              <w:pStyle w:val="ListParagraph"/>
              <w:spacing w:line="276" w:lineRule="auto"/>
              <w:ind w:left="0"/>
              <w:jc w:val="center"/>
              <w:rPr>
                <w:rFonts w:ascii="Book Antiqua" w:hAnsi="Book Antiqua" w:cs="Times New Roman"/>
                <w:sz w:val="20"/>
                <w:szCs w:val="20"/>
              </w:rPr>
            </w:pPr>
            <w:r>
              <w:rPr>
                <w:rFonts w:ascii="Book Antiqua" w:hAnsi="Book Antiqua" w:cs="Times New Roman"/>
                <w:sz w:val="20"/>
                <w:szCs w:val="20"/>
              </w:rPr>
              <w:t>No</w:t>
            </w:r>
          </w:p>
        </w:tc>
        <w:tc>
          <w:tcPr>
            <w:tcW w:w="1431" w:type="dxa"/>
          </w:tcPr>
          <w:p w:rsidR="001D7BB5" w:rsidRDefault="001D7BB5" w:rsidP="00022790">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Indikator</w:t>
            </w:r>
          </w:p>
        </w:tc>
        <w:tc>
          <w:tcPr>
            <w:tcW w:w="749" w:type="dxa"/>
          </w:tcPr>
          <w:p w:rsidR="001D7BB5" w:rsidRDefault="001D7BB5" w:rsidP="00022790">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MF</w:t>
            </w:r>
          </w:p>
        </w:tc>
        <w:tc>
          <w:tcPr>
            <w:tcW w:w="701" w:type="dxa"/>
          </w:tcPr>
          <w:p w:rsidR="001D7BB5" w:rsidRDefault="001D7BB5" w:rsidP="00022790">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RS</w:t>
            </w:r>
          </w:p>
        </w:tc>
        <w:tc>
          <w:tcPr>
            <w:tcW w:w="1986" w:type="dxa"/>
          </w:tcPr>
          <w:p w:rsidR="001D7BB5" w:rsidRDefault="001D7BB5" w:rsidP="00022790">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Saran Untuk Prodi PAK 17 dan 16</w:t>
            </w:r>
          </w:p>
        </w:tc>
      </w:tr>
      <w:tr w:rsidR="001D7BB5" w:rsidTr="001D7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rsidR="001D7BB5" w:rsidRPr="00EE3726" w:rsidRDefault="001D7BB5" w:rsidP="001D7BB5">
            <w:pPr>
              <w:pStyle w:val="ListParagraph"/>
              <w:spacing w:line="276" w:lineRule="auto"/>
              <w:ind w:left="0"/>
              <w:jc w:val="center"/>
              <w:rPr>
                <w:rFonts w:ascii="Book Antiqua" w:hAnsi="Book Antiqua" w:cs="Times New Roman"/>
                <w:b w:val="0"/>
                <w:sz w:val="20"/>
                <w:szCs w:val="20"/>
              </w:rPr>
            </w:pPr>
            <w:r w:rsidRPr="00EE3726">
              <w:rPr>
                <w:rFonts w:ascii="Book Antiqua" w:hAnsi="Book Antiqua" w:cs="Times New Roman"/>
                <w:b w:val="0"/>
                <w:sz w:val="20"/>
                <w:szCs w:val="20"/>
              </w:rPr>
              <w:t>1</w:t>
            </w:r>
          </w:p>
        </w:tc>
        <w:tc>
          <w:tcPr>
            <w:tcW w:w="1431" w:type="dxa"/>
          </w:tcPr>
          <w:p w:rsidR="001D7BB5" w:rsidRDefault="001D7BB5" w:rsidP="001D7BB5">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Y1 Kebutuhan Masa Depan</w:t>
            </w:r>
          </w:p>
        </w:tc>
        <w:tc>
          <w:tcPr>
            <w:tcW w:w="749" w:type="dxa"/>
          </w:tcPr>
          <w:p w:rsidR="001D7BB5" w:rsidRDefault="001D7BB5" w:rsidP="001D7BB5">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0,761</w:t>
            </w:r>
          </w:p>
        </w:tc>
        <w:tc>
          <w:tcPr>
            <w:tcW w:w="701" w:type="dxa"/>
          </w:tcPr>
          <w:p w:rsidR="001D7BB5" w:rsidRDefault="00AE257A" w:rsidP="001D7BB5">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4,20</w:t>
            </w:r>
          </w:p>
        </w:tc>
        <w:tc>
          <w:tcPr>
            <w:tcW w:w="1986" w:type="dxa"/>
          </w:tcPr>
          <w:p w:rsidR="001D7BB5" w:rsidRDefault="00AE257A" w:rsidP="00AE257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sz w:val="20"/>
              </w:rPr>
              <w:t>Dipertahankan</w:t>
            </w:r>
          </w:p>
        </w:tc>
      </w:tr>
      <w:tr w:rsidR="00AE257A" w:rsidRPr="001D7BB5" w:rsidTr="001D7BB5">
        <w:tc>
          <w:tcPr>
            <w:cnfStyle w:val="001000000000" w:firstRow="0" w:lastRow="0" w:firstColumn="1" w:lastColumn="0" w:oddVBand="0" w:evenVBand="0" w:oddHBand="0" w:evenHBand="0" w:firstRowFirstColumn="0" w:firstRowLastColumn="0" w:lastRowFirstColumn="0" w:lastRowLastColumn="0"/>
            <w:tcW w:w="560" w:type="dxa"/>
          </w:tcPr>
          <w:p w:rsidR="00AE257A" w:rsidRPr="00EE3726" w:rsidRDefault="00AE257A" w:rsidP="00AE257A">
            <w:pPr>
              <w:pStyle w:val="ListParagraph"/>
              <w:spacing w:line="276" w:lineRule="auto"/>
              <w:ind w:left="0"/>
              <w:jc w:val="center"/>
              <w:rPr>
                <w:rFonts w:ascii="Book Antiqua" w:hAnsi="Book Antiqua" w:cs="Times New Roman"/>
                <w:b w:val="0"/>
                <w:sz w:val="20"/>
                <w:szCs w:val="20"/>
              </w:rPr>
            </w:pPr>
            <w:r w:rsidRPr="00EE3726">
              <w:rPr>
                <w:rFonts w:ascii="Book Antiqua" w:hAnsi="Book Antiqua" w:cs="Times New Roman"/>
                <w:b w:val="0"/>
                <w:sz w:val="20"/>
                <w:szCs w:val="20"/>
              </w:rPr>
              <w:t>2</w:t>
            </w:r>
          </w:p>
        </w:tc>
        <w:tc>
          <w:tcPr>
            <w:tcW w:w="1431" w:type="dxa"/>
          </w:tcPr>
          <w:p w:rsidR="00AE257A" w:rsidRDefault="00AE257A" w:rsidP="00AE257A">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Y2 Keputusan Menabung</w:t>
            </w:r>
          </w:p>
        </w:tc>
        <w:tc>
          <w:tcPr>
            <w:tcW w:w="749" w:type="dxa"/>
          </w:tcPr>
          <w:p w:rsidR="00AE257A" w:rsidRDefault="00AE257A" w:rsidP="00AE257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0,842</w:t>
            </w:r>
          </w:p>
        </w:tc>
        <w:tc>
          <w:tcPr>
            <w:tcW w:w="701" w:type="dxa"/>
          </w:tcPr>
          <w:p w:rsidR="00AE257A" w:rsidRDefault="00AE257A" w:rsidP="00AE257A">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4,01</w:t>
            </w:r>
          </w:p>
        </w:tc>
        <w:tc>
          <w:tcPr>
            <w:tcW w:w="1986" w:type="dxa"/>
          </w:tcPr>
          <w:p w:rsidR="00AE257A" w:rsidRDefault="00AE257A" w:rsidP="00AE257A">
            <w:pPr>
              <w:jc w:val="center"/>
              <w:cnfStyle w:val="000000000000" w:firstRow="0" w:lastRow="0" w:firstColumn="0" w:lastColumn="0" w:oddVBand="0" w:evenVBand="0" w:oddHBand="0" w:evenHBand="0" w:firstRowFirstColumn="0" w:firstRowLastColumn="0" w:lastRowFirstColumn="0" w:lastRowLastColumn="0"/>
            </w:pPr>
            <w:r w:rsidRPr="008A0BCC">
              <w:rPr>
                <w:rFonts w:ascii="Book Antiqua" w:hAnsi="Book Antiqua"/>
                <w:sz w:val="20"/>
              </w:rPr>
              <w:t>Dipertahankan</w:t>
            </w:r>
          </w:p>
        </w:tc>
      </w:tr>
      <w:tr w:rsidR="00AE257A" w:rsidTr="001D7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rsidR="00AE257A" w:rsidRPr="00EE3726" w:rsidRDefault="00AE257A" w:rsidP="00AE257A">
            <w:pPr>
              <w:pStyle w:val="ListParagraph"/>
              <w:spacing w:line="276" w:lineRule="auto"/>
              <w:ind w:left="0"/>
              <w:jc w:val="center"/>
              <w:rPr>
                <w:rFonts w:ascii="Book Antiqua" w:hAnsi="Book Antiqua" w:cs="Times New Roman"/>
                <w:b w:val="0"/>
                <w:sz w:val="20"/>
                <w:szCs w:val="20"/>
              </w:rPr>
            </w:pPr>
            <w:r w:rsidRPr="00EE3726">
              <w:rPr>
                <w:rFonts w:ascii="Book Antiqua" w:hAnsi="Book Antiqua" w:cs="Times New Roman"/>
                <w:b w:val="0"/>
                <w:sz w:val="20"/>
                <w:szCs w:val="20"/>
              </w:rPr>
              <w:t>3</w:t>
            </w:r>
          </w:p>
        </w:tc>
        <w:tc>
          <w:tcPr>
            <w:tcW w:w="1431" w:type="dxa"/>
          </w:tcPr>
          <w:p w:rsidR="00AE257A" w:rsidRDefault="00AE257A" w:rsidP="00AE257A">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Y3 Tindakan Penghematan </w:t>
            </w:r>
          </w:p>
        </w:tc>
        <w:tc>
          <w:tcPr>
            <w:tcW w:w="749" w:type="dxa"/>
          </w:tcPr>
          <w:p w:rsidR="00AE257A" w:rsidRDefault="00AE257A" w:rsidP="00AE257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0,829</w:t>
            </w:r>
          </w:p>
        </w:tc>
        <w:tc>
          <w:tcPr>
            <w:tcW w:w="701" w:type="dxa"/>
          </w:tcPr>
          <w:p w:rsidR="00AE257A" w:rsidRDefault="00AE257A" w:rsidP="00AE257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4,09</w:t>
            </w:r>
          </w:p>
        </w:tc>
        <w:tc>
          <w:tcPr>
            <w:tcW w:w="1986" w:type="dxa"/>
          </w:tcPr>
          <w:p w:rsidR="00AE257A" w:rsidRDefault="00AE257A" w:rsidP="00AE257A">
            <w:pPr>
              <w:jc w:val="center"/>
              <w:cnfStyle w:val="000000100000" w:firstRow="0" w:lastRow="0" w:firstColumn="0" w:lastColumn="0" w:oddVBand="0" w:evenVBand="0" w:oddHBand="1" w:evenHBand="0" w:firstRowFirstColumn="0" w:firstRowLastColumn="0" w:lastRowFirstColumn="0" w:lastRowLastColumn="0"/>
            </w:pPr>
            <w:r w:rsidRPr="008A0BCC">
              <w:rPr>
                <w:rFonts w:ascii="Book Antiqua" w:hAnsi="Book Antiqua"/>
                <w:sz w:val="20"/>
              </w:rPr>
              <w:t>Dipertahankan</w:t>
            </w:r>
          </w:p>
        </w:tc>
      </w:tr>
    </w:tbl>
    <w:p w:rsidR="001D7BB5" w:rsidRDefault="004663B5" w:rsidP="001D7BB5">
      <w:pPr>
        <w:pStyle w:val="ListParagraph"/>
        <w:spacing w:after="0" w:line="276" w:lineRule="auto"/>
        <w:ind w:left="426"/>
        <w:jc w:val="both"/>
        <w:rPr>
          <w:rFonts w:ascii="Book Antiqua" w:hAnsi="Book Antiqua" w:cs="Times New Roman"/>
          <w:sz w:val="20"/>
          <w:szCs w:val="20"/>
        </w:rPr>
      </w:pPr>
      <w:r>
        <w:rPr>
          <w:rFonts w:ascii="Book Antiqua" w:hAnsi="Book Antiqua" w:cs="Times New Roman"/>
          <w:sz w:val="20"/>
          <w:szCs w:val="20"/>
        </w:rPr>
        <w:t>Sumber: data diolah peneliti (2020)</w:t>
      </w:r>
    </w:p>
    <w:p w:rsidR="004663B5" w:rsidRDefault="004663B5" w:rsidP="004663B5">
      <w:pPr>
        <w:pStyle w:val="ListParagraph"/>
        <w:spacing w:after="0" w:line="276" w:lineRule="auto"/>
        <w:ind w:left="851"/>
        <w:jc w:val="both"/>
        <w:rPr>
          <w:rFonts w:ascii="Book Antiqua" w:hAnsi="Book Antiqua" w:cs="Times New Roman"/>
          <w:sz w:val="20"/>
          <w:szCs w:val="20"/>
        </w:rPr>
      </w:pPr>
    </w:p>
    <w:p w:rsidR="004663B5" w:rsidRPr="006C640A" w:rsidRDefault="004663B5" w:rsidP="004663B5">
      <w:pPr>
        <w:pStyle w:val="ListParagraph"/>
        <w:spacing w:after="0" w:line="276" w:lineRule="auto"/>
        <w:ind w:left="851"/>
        <w:jc w:val="both"/>
        <w:rPr>
          <w:rFonts w:ascii="Book Antiqua" w:hAnsi="Book Antiqua" w:cs="Times New Roman"/>
          <w:sz w:val="20"/>
          <w:szCs w:val="20"/>
        </w:rPr>
      </w:pPr>
      <w:r>
        <w:rPr>
          <w:rFonts w:ascii="Book Antiqua" w:hAnsi="Book Antiqua" w:cs="Times New Roman"/>
          <w:sz w:val="20"/>
          <w:szCs w:val="20"/>
        </w:rPr>
        <w:t xml:space="preserve">     </w:t>
      </w:r>
      <w:r w:rsidR="006E2BEB">
        <w:rPr>
          <w:rFonts w:ascii="Book Antiqua" w:hAnsi="Book Antiqua" w:cs="Times New Roman"/>
          <w:sz w:val="20"/>
          <w:szCs w:val="20"/>
        </w:rPr>
        <w:t>Dapat diketahui pada tabel diatas, b</w:t>
      </w:r>
      <w:r w:rsidR="00DE3810">
        <w:rPr>
          <w:rFonts w:ascii="Book Antiqua" w:hAnsi="Book Antiqua" w:cs="Times New Roman"/>
          <w:sz w:val="20"/>
          <w:szCs w:val="20"/>
        </w:rPr>
        <w:t>ahwa indikator penting pada var</w:t>
      </w:r>
      <w:r w:rsidR="006E2BEB">
        <w:rPr>
          <w:rFonts w:ascii="Book Antiqua" w:hAnsi="Book Antiqua" w:cs="Times New Roman"/>
          <w:sz w:val="20"/>
          <w:szCs w:val="20"/>
        </w:rPr>
        <w:t xml:space="preserve">iabel perilaku menabung adalah Y2 mengenai keputusan menabung dengan menunjukkan </w:t>
      </w:r>
      <w:r w:rsidR="006E2BEB">
        <w:rPr>
          <w:rFonts w:ascii="Book Antiqua" w:hAnsi="Book Antiqua" w:cs="Times New Roman"/>
          <w:sz w:val="20"/>
          <w:szCs w:val="20"/>
        </w:rPr>
        <w:lastRenderedPageBreak/>
        <w:t>hasil muatan faktor sebesar 0,842 dengan nilai rata – rata skor 4,01</w:t>
      </w:r>
      <w:r w:rsidR="00DE3810">
        <w:rPr>
          <w:rFonts w:ascii="Book Antiqua" w:hAnsi="Book Antiqua" w:cs="Times New Roman"/>
          <w:sz w:val="20"/>
          <w:szCs w:val="20"/>
        </w:rPr>
        <w:t xml:space="preserve"> masuk dalam kategori nilai rata – rata &gt;3,5 – 4,5</w:t>
      </w:r>
      <w:r w:rsidR="006E2BEB">
        <w:rPr>
          <w:rFonts w:ascii="Book Antiqua" w:hAnsi="Book Antiqua" w:cs="Times New Roman"/>
          <w:sz w:val="20"/>
          <w:szCs w:val="20"/>
        </w:rPr>
        <w:t>. Sehingga dapat disimpulkan bahwa nilai rata – rata tersebut tergolong dalam kategori baik/tinggi. Sehingga keputusan menabung yang baik pada responden perlu dipertahankan.</w:t>
      </w:r>
    </w:p>
    <w:p w:rsidR="006C3E44" w:rsidRDefault="006C3E44" w:rsidP="00492E7B">
      <w:pPr>
        <w:spacing w:after="0" w:line="276" w:lineRule="auto"/>
        <w:ind w:left="851"/>
        <w:jc w:val="both"/>
        <w:rPr>
          <w:rFonts w:ascii="Book Antiqua" w:hAnsi="Book Antiqua" w:cs="Times New Roman"/>
          <w:sz w:val="20"/>
          <w:szCs w:val="20"/>
        </w:rPr>
      </w:pPr>
    </w:p>
    <w:p w:rsidR="006C3E44" w:rsidRDefault="006C3E44" w:rsidP="006C3E44">
      <w:pPr>
        <w:pStyle w:val="ListParagraph"/>
        <w:numPr>
          <w:ilvl w:val="0"/>
          <w:numId w:val="100"/>
        </w:numPr>
        <w:spacing w:after="0" w:line="276" w:lineRule="auto"/>
        <w:ind w:left="567" w:hanging="283"/>
        <w:jc w:val="both"/>
        <w:rPr>
          <w:rFonts w:ascii="Book Antiqua" w:hAnsi="Book Antiqua" w:cs="Times New Roman"/>
          <w:b/>
          <w:sz w:val="20"/>
          <w:szCs w:val="20"/>
        </w:rPr>
      </w:pPr>
      <w:r w:rsidRPr="006C3E44">
        <w:rPr>
          <w:rFonts w:ascii="Book Antiqua" w:hAnsi="Book Antiqua" w:cs="Times New Roman"/>
          <w:b/>
          <w:sz w:val="20"/>
          <w:szCs w:val="20"/>
        </w:rPr>
        <w:t xml:space="preserve">Hasil Uji Hipotesis </w:t>
      </w:r>
    </w:p>
    <w:p w:rsidR="0012023E" w:rsidRDefault="00DC05A6" w:rsidP="00DC05A6">
      <w:pPr>
        <w:pStyle w:val="ListParagraph"/>
        <w:spacing w:after="0" w:line="276" w:lineRule="auto"/>
        <w:ind w:left="567"/>
        <w:jc w:val="both"/>
        <w:rPr>
          <w:rFonts w:ascii="Book Antiqua" w:hAnsi="Book Antiqua" w:cs="Times New Roman"/>
          <w:sz w:val="20"/>
          <w:szCs w:val="20"/>
        </w:rPr>
      </w:pPr>
      <w:r>
        <w:rPr>
          <w:rFonts w:ascii="Book Antiqua" w:hAnsi="Book Antiqua" w:cs="Times New Roman"/>
          <w:b/>
          <w:sz w:val="20"/>
          <w:szCs w:val="20"/>
        </w:rPr>
        <w:t xml:space="preserve">     </w:t>
      </w:r>
      <w:r>
        <w:rPr>
          <w:rFonts w:ascii="Book Antiqua" w:hAnsi="Book Antiqua" w:cs="Times New Roman"/>
          <w:sz w:val="20"/>
          <w:szCs w:val="20"/>
        </w:rPr>
        <w:t>Setelah dilakukan uji persyaratan analisis dengan hasil bahwa persyaratan tersebut terpenuhi, maka langkah selanjutnya yaitu pengujian hipot</w:t>
      </w:r>
      <w:r w:rsidR="00DA2DC0">
        <w:rPr>
          <w:rFonts w:ascii="Book Antiqua" w:hAnsi="Book Antiqua" w:cs="Times New Roman"/>
          <w:sz w:val="20"/>
          <w:szCs w:val="20"/>
        </w:rPr>
        <w:t>esis yang telah diajukan. Seper</w:t>
      </w:r>
      <w:r>
        <w:rPr>
          <w:rFonts w:ascii="Book Antiqua" w:hAnsi="Book Antiqua" w:cs="Times New Roman"/>
          <w:sz w:val="20"/>
          <w:szCs w:val="20"/>
        </w:rPr>
        <w:t xml:space="preserve">ti yang telah </w:t>
      </w:r>
      <w:r w:rsidR="00DA2DC0">
        <w:rPr>
          <w:rFonts w:ascii="Book Antiqua" w:hAnsi="Book Antiqua" w:cs="Times New Roman"/>
          <w:sz w:val="20"/>
          <w:szCs w:val="20"/>
        </w:rPr>
        <w:t>dibahas</w:t>
      </w:r>
      <w:r>
        <w:rPr>
          <w:rFonts w:ascii="Book Antiqua" w:hAnsi="Book Antiqua" w:cs="Times New Roman"/>
          <w:sz w:val="20"/>
          <w:szCs w:val="20"/>
        </w:rPr>
        <w:t xml:space="preserve"> pada BAB III bagian teknik analisis data menggunakan WarpPLS 6.0 pada nomor 7, telah dijelaskan bahwa pengujian hipotesis penelitian ini iala</w:t>
      </w:r>
      <w:r w:rsidR="00E6155B">
        <w:rPr>
          <w:rFonts w:ascii="Book Antiqua" w:hAnsi="Book Antiqua" w:cs="Times New Roman"/>
          <w:sz w:val="20"/>
          <w:szCs w:val="20"/>
        </w:rPr>
        <w:t>h menggunakan metode resampling</w:t>
      </w:r>
      <w:r>
        <w:rPr>
          <w:rFonts w:ascii="Book Antiqua" w:hAnsi="Book Antiqua" w:cs="Times New Roman"/>
          <w:sz w:val="20"/>
          <w:szCs w:val="20"/>
        </w:rPr>
        <w:t xml:space="preserve"> dan dilakukan dengan </w:t>
      </w:r>
      <w:r w:rsidRPr="00E6155B">
        <w:rPr>
          <w:rFonts w:ascii="Book Antiqua" w:hAnsi="Book Antiqua" w:cs="Times New Roman"/>
          <w:i/>
          <w:sz w:val="20"/>
          <w:szCs w:val="20"/>
        </w:rPr>
        <w:t>t-test</w:t>
      </w:r>
      <w:r w:rsidR="00E6155B">
        <w:rPr>
          <w:rFonts w:ascii="Book Antiqua" w:hAnsi="Book Antiqua" w:cs="Times New Roman"/>
          <w:sz w:val="20"/>
          <w:szCs w:val="20"/>
        </w:rPr>
        <w:t xml:space="preserve"> .D</w:t>
      </w:r>
      <w:r>
        <w:rPr>
          <w:rFonts w:ascii="Book Antiqua" w:hAnsi="Book Antiqua" w:cs="Times New Roman"/>
          <w:sz w:val="20"/>
          <w:szCs w:val="20"/>
        </w:rPr>
        <w:t xml:space="preserve">engan adanya kaidah keputusan pengujian hipotesis, jika diperoleh p-value ≤ 0,01 (alpha 1%) maka dikatakan </w:t>
      </w:r>
      <w:r w:rsidRPr="00E6155B">
        <w:rPr>
          <w:rFonts w:ascii="Book Antiqua" w:hAnsi="Book Antiqua" w:cs="Times New Roman"/>
          <w:i/>
          <w:sz w:val="20"/>
          <w:szCs w:val="20"/>
        </w:rPr>
        <w:t>highly significant</w:t>
      </w:r>
      <w:r>
        <w:rPr>
          <w:rFonts w:ascii="Book Antiqua" w:hAnsi="Book Antiqua" w:cs="Times New Roman"/>
          <w:sz w:val="20"/>
          <w:szCs w:val="20"/>
        </w:rPr>
        <w:t xml:space="preserve">, jika p-value  ≤ 0,05 (alpha 5%) dikatakan </w:t>
      </w:r>
      <w:r w:rsidRPr="00E6155B">
        <w:rPr>
          <w:rFonts w:ascii="Book Antiqua" w:hAnsi="Book Antiqua" w:cs="Times New Roman"/>
          <w:i/>
          <w:sz w:val="20"/>
          <w:szCs w:val="20"/>
        </w:rPr>
        <w:t>significant</w:t>
      </w:r>
      <w:r>
        <w:rPr>
          <w:rFonts w:ascii="Book Antiqua" w:hAnsi="Book Antiqua" w:cs="Times New Roman"/>
          <w:sz w:val="20"/>
          <w:szCs w:val="20"/>
        </w:rPr>
        <w:t xml:space="preserve">, dan jika p-value ≤ 0,010 (alpha 10%) dikatakan </w:t>
      </w:r>
      <w:r w:rsidRPr="00E6155B">
        <w:rPr>
          <w:rFonts w:ascii="Book Antiqua" w:hAnsi="Book Antiqua" w:cs="Times New Roman"/>
          <w:i/>
          <w:sz w:val="20"/>
          <w:szCs w:val="20"/>
        </w:rPr>
        <w:t>weakly significant</w:t>
      </w:r>
      <w:r>
        <w:rPr>
          <w:rFonts w:ascii="Book Antiqua" w:hAnsi="Book Antiqua" w:cs="Times New Roman"/>
          <w:sz w:val="20"/>
          <w:szCs w:val="20"/>
        </w:rPr>
        <w:t xml:space="preserve">. Berikut </w:t>
      </w:r>
      <w:r w:rsidR="00E6155B">
        <w:rPr>
          <w:rFonts w:ascii="Book Antiqua" w:hAnsi="Book Antiqua" w:cs="Times New Roman"/>
          <w:sz w:val="20"/>
          <w:szCs w:val="20"/>
        </w:rPr>
        <w:t>h</w:t>
      </w:r>
      <w:r>
        <w:rPr>
          <w:rFonts w:ascii="Book Antiqua" w:hAnsi="Book Antiqua" w:cs="Times New Roman"/>
          <w:sz w:val="20"/>
          <w:szCs w:val="20"/>
        </w:rPr>
        <w:t>asil analisis uji hipotesis pada penelitian ini:</w:t>
      </w:r>
    </w:p>
    <w:p w:rsidR="00C964F7" w:rsidRPr="008E3B1C" w:rsidRDefault="00B73114" w:rsidP="008E3B1C">
      <w:pPr>
        <w:pStyle w:val="ListParagraph"/>
        <w:spacing w:after="0" w:line="276" w:lineRule="auto"/>
        <w:ind w:left="567"/>
        <w:jc w:val="both"/>
        <w:rPr>
          <w:rFonts w:ascii="Book Antiqua" w:hAnsi="Book Antiqua" w:cs="Times New Roman"/>
          <w:sz w:val="20"/>
          <w:szCs w:val="20"/>
        </w:rPr>
      </w:pPr>
      <w:r w:rsidRPr="00B73114">
        <w:rPr>
          <w:rFonts w:ascii="Book Antiqua" w:hAnsi="Book Antiqua" w:cs="Times New Roman"/>
          <w:noProof/>
          <w:sz w:val="20"/>
          <w:szCs w:val="20"/>
          <w:lang w:eastAsia="id-ID"/>
        </w:rPr>
        <w:lastRenderedPageBreak/>
        <w:drawing>
          <wp:anchor distT="0" distB="0" distL="114300" distR="114300" simplePos="0" relativeHeight="251697152" behindDoc="1" locked="0" layoutInCell="1" allowOverlap="1">
            <wp:simplePos x="0" y="0"/>
            <wp:positionH relativeFrom="column">
              <wp:posOffset>179070</wp:posOffset>
            </wp:positionH>
            <wp:positionV relativeFrom="paragraph">
              <wp:posOffset>0</wp:posOffset>
            </wp:positionV>
            <wp:extent cx="3708400" cy="2489200"/>
            <wp:effectExtent l="0" t="0" r="6350" b="6350"/>
            <wp:wrapTight wrapText="bothSides">
              <wp:wrapPolygon edited="0">
                <wp:start x="0" y="0"/>
                <wp:lineTo x="0" y="21490"/>
                <wp:lineTo x="21526" y="21490"/>
                <wp:lineTo x="21526" y="0"/>
                <wp:lineTo x="0" y="0"/>
              </wp:wrapPolygon>
            </wp:wrapTight>
            <wp:docPr id="14" name="Picture 14" descr="G:\semua data skripsiku\Hasil WarpPLS\HASIL REVIS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emua data skripsiku\Hasil WarpPLS\HASIL REVISI 2.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08400" cy="2489200"/>
                    </a:xfrm>
                    <a:prstGeom prst="rect">
                      <a:avLst/>
                    </a:prstGeom>
                    <a:noFill/>
                    <a:ln>
                      <a:noFill/>
                    </a:ln>
                  </pic:spPr>
                </pic:pic>
              </a:graphicData>
            </a:graphic>
          </wp:anchor>
        </w:drawing>
      </w:r>
    </w:p>
    <w:p w:rsidR="00C964F7" w:rsidRDefault="00C964F7" w:rsidP="00C964F7">
      <w:pPr>
        <w:pStyle w:val="ListParagraph"/>
        <w:spacing w:after="0" w:line="276" w:lineRule="auto"/>
        <w:ind w:left="567"/>
        <w:jc w:val="center"/>
        <w:rPr>
          <w:rFonts w:ascii="Book Antiqua" w:hAnsi="Book Antiqua" w:cs="Times New Roman"/>
          <w:b/>
          <w:sz w:val="20"/>
          <w:szCs w:val="20"/>
        </w:rPr>
      </w:pPr>
      <w:r w:rsidRPr="00C964F7">
        <w:rPr>
          <w:rFonts w:ascii="Book Antiqua" w:hAnsi="Book Antiqua" w:cs="Times New Roman"/>
          <w:b/>
          <w:sz w:val="20"/>
          <w:szCs w:val="20"/>
        </w:rPr>
        <w:t>Gambar 4.1 Hasil Model Kenseptual Pengujian Hipotesis</w:t>
      </w:r>
    </w:p>
    <w:p w:rsidR="00C964F7" w:rsidRDefault="00D82C2E" w:rsidP="00D82C2E">
      <w:pPr>
        <w:pStyle w:val="ListParagraph"/>
        <w:tabs>
          <w:tab w:val="left" w:pos="2060"/>
        </w:tabs>
        <w:spacing w:after="0" w:line="276" w:lineRule="auto"/>
        <w:ind w:left="567"/>
        <w:rPr>
          <w:rFonts w:ascii="Book Antiqua" w:hAnsi="Book Antiqua" w:cs="Times New Roman"/>
          <w:sz w:val="20"/>
          <w:szCs w:val="20"/>
        </w:rPr>
      </w:pPr>
      <w:r>
        <w:rPr>
          <w:rFonts w:ascii="Book Antiqua" w:hAnsi="Book Antiqua" w:cs="Times New Roman"/>
          <w:sz w:val="20"/>
          <w:szCs w:val="20"/>
        </w:rPr>
        <w:tab/>
      </w:r>
    </w:p>
    <w:p w:rsidR="00C964F7" w:rsidRPr="00D82C2E" w:rsidRDefault="00C964F7" w:rsidP="00D82C2E">
      <w:pPr>
        <w:pStyle w:val="ListParagraph"/>
        <w:spacing w:after="0" w:line="276" w:lineRule="auto"/>
        <w:ind w:left="567"/>
        <w:jc w:val="center"/>
        <w:rPr>
          <w:rFonts w:ascii="Book Antiqua" w:hAnsi="Book Antiqua" w:cs="Times New Roman"/>
          <w:b/>
          <w:sz w:val="20"/>
          <w:szCs w:val="20"/>
        </w:rPr>
      </w:pPr>
      <w:r w:rsidRPr="00D82C2E">
        <w:rPr>
          <w:rFonts w:ascii="Book Antiqua" w:hAnsi="Book Antiqua" w:cs="Times New Roman"/>
          <w:b/>
          <w:sz w:val="20"/>
          <w:szCs w:val="20"/>
        </w:rPr>
        <w:t>Tabel  4.24 Hasil Analisis Pengujian Hipotesis</w:t>
      </w:r>
    </w:p>
    <w:tbl>
      <w:tblPr>
        <w:tblStyle w:val="PlainTable2"/>
        <w:tblW w:w="6014" w:type="dxa"/>
        <w:tblInd w:w="284" w:type="dxa"/>
        <w:tblLook w:val="04A0" w:firstRow="1" w:lastRow="0" w:firstColumn="1" w:lastColumn="0" w:noHBand="0" w:noVBand="1"/>
      </w:tblPr>
      <w:tblGrid>
        <w:gridCol w:w="494"/>
        <w:gridCol w:w="1059"/>
        <w:gridCol w:w="913"/>
        <w:gridCol w:w="1105"/>
        <w:gridCol w:w="1214"/>
        <w:gridCol w:w="1272"/>
      </w:tblGrid>
      <w:tr w:rsidR="00C964F7" w:rsidTr="00020A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dxa"/>
          </w:tcPr>
          <w:p w:rsidR="00C964F7" w:rsidRDefault="00C964F7" w:rsidP="00D82C2E">
            <w:pPr>
              <w:pStyle w:val="ListParagraph"/>
              <w:spacing w:line="276" w:lineRule="auto"/>
              <w:ind w:left="0"/>
              <w:jc w:val="center"/>
              <w:rPr>
                <w:rFonts w:ascii="Book Antiqua" w:hAnsi="Book Antiqua" w:cs="Times New Roman"/>
                <w:sz w:val="20"/>
                <w:szCs w:val="20"/>
              </w:rPr>
            </w:pPr>
            <w:r>
              <w:rPr>
                <w:rFonts w:ascii="Book Antiqua" w:hAnsi="Book Antiqua" w:cs="Times New Roman"/>
                <w:sz w:val="20"/>
                <w:szCs w:val="20"/>
              </w:rPr>
              <w:t>No</w:t>
            </w:r>
          </w:p>
        </w:tc>
        <w:tc>
          <w:tcPr>
            <w:tcW w:w="2051" w:type="dxa"/>
            <w:gridSpan w:val="2"/>
          </w:tcPr>
          <w:p w:rsidR="00C964F7" w:rsidRDefault="00C964F7" w:rsidP="00D82C2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Hubungan Antar Variabel (Variabel Penjelas→Variabel Respon)</w:t>
            </w:r>
          </w:p>
        </w:tc>
        <w:tc>
          <w:tcPr>
            <w:tcW w:w="1105" w:type="dxa"/>
          </w:tcPr>
          <w:p w:rsidR="00C964F7" w:rsidRDefault="00C964F7" w:rsidP="00D82C2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Koefisien Jalur</w:t>
            </w:r>
          </w:p>
        </w:tc>
        <w:tc>
          <w:tcPr>
            <w:tcW w:w="1083" w:type="dxa"/>
          </w:tcPr>
          <w:p w:rsidR="00C964F7" w:rsidRDefault="00C964F7" w:rsidP="00D82C2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P-Value</w:t>
            </w:r>
          </w:p>
        </w:tc>
        <w:tc>
          <w:tcPr>
            <w:tcW w:w="1275" w:type="dxa"/>
          </w:tcPr>
          <w:p w:rsidR="00C964F7" w:rsidRDefault="00C964F7" w:rsidP="00D82C2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Keterangan</w:t>
            </w:r>
          </w:p>
        </w:tc>
      </w:tr>
      <w:tr w:rsidR="00B73114" w:rsidTr="00020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dxa"/>
          </w:tcPr>
          <w:p w:rsidR="00B73114" w:rsidRDefault="00B73114" w:rsidP="00B73114">
            <w:pPr>
              <w:pStyle w:val="ListParagraph"/>
              <w:spacing w:line="276" w:lineRule="auto"/>
              <w:ind w:left="0"/>
              <w:jc w:val="both"/>
              <w:rPr>
                <w:rFonts w:ascii="Book Antiqua" w:hAnsi="Book Antiqua" w:cs="Times New Roman"/>
                <w:sz w:val="20"/>
                <w:szCs w:val="20"/>
              </w:rPr>
            </w:pPr>
            <w:r>
              <w:rPr>
                <w:rFonts w:ascii="Book Antiqua" w:hAnsi="Book Antiqua" w:cs="Times New Roman"/>
                <w:sz w:val="20"/>
                <w:szCs w:val="20"/>
              </w:rPr>
              <w:t>1</w:t>
            </w:r>
          </w:p>
        </w:tc>
        <w:tc>
          <w:tcPr>
            <w:tcW w:w="1059" w:type="dxa"/>
          </w:tcPr>
          <w:p w:rsidR="00B73114" w:rsidRDefault="00B73114" w:rsidP="00B7311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X1</w:t>
            </w:r>
          </w:p>
        </w:tc>
        <w:tc>
          <w:tcPr>
            <w:tcW w:w="992" w:type="dxa"/>
          </w:tcPr>
          <w:p w:rsidR="00B73114" w:rsidRDefault="00B73114" w:rsidP="00B7311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Y</w:t>
            </w:r>
          </w:p>
        </w:tc>
        <w:tc>
          <w:tcPr>
            <w:tcW w:w="1105" w:type="dxa"/>
          </w:tcPr>
          <w:p w:rsidR="00B73114" w:rsidRPr="00B73114" w:rsidRDefault="00B73114" w:rsidP="00B73114">
            <w:pPr>
              <w:pStyle w:val="ListParagraph"/>
              <w:spacing w:line="276" w:lineRule="auto"/>
              <w:ind w:left="426"/>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0"/>
              </w:rPr>
            </w:pPr>
            <w:r w:rsidRPr="00B73114">
              <w:rPr>
                <w:rFonts w:ascii="Book Antiqua" w:hAnsi="Book Antiqua"/>
                <w:sz w:val="20"/>
              </w:rPr>
              <w:t>0,029</w:t>
            </w:r>
          </w:p>
        </w:tc>
        <w:tc>
          <w:tcPr>
            <w:tcW w:w="1083" w:type="dxa"/>
          </w:tcPr>
          <w:p w:rsidR="00B73114" w:rsidRPr="00B73114" w:rsidRDefault="00B73114" w:rsidP="00B73114">
            <w:pPr>
              <w:pStyle w:val="ListParagraph"/>
              <w:spacing w:line="276" w:lineRule="auto"/>
              <w:ind w:left="426"/>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0"/>
              </w:rPr>
            </w:pPr>
            <w:r w:rsidRPr="00B73114">
              <w:rPr>
                <w:rFonts w:ascii="Book Antiqua" w:hAnsi="Book Antiqua"/>
                <w:sz w:val="20"/>
              </w:rPr>
              <w:t>0,348</w:t>
            </w:r>
          </w:p>
        </w:tc>
        <w:tc>
          <w:tcPr>
            <w:tcW w:w="1275" w:type="dxa"/>
          </w:tcPr>
          <w:p w:rsidR="00B73114" w:rsidRPr="00F637D6" w:rsidRDefault="00B73114" w:rsidP="00B7311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i/>
                <w:sz w:val="20"/>
                <w:szCs w:val="20"/>
              </w:rPr>
            </w:pPr>
            <w:r w:rsidRPr="00F637D6">
              <w:rPr>
                <w:rFonts w:ascii="Book Antiqua" w:hAnsi="Book Antiqua" w:cs="Times New Roman"/>
                <w:i/>
                <w:sz w:val="20"/>
                <w:szCs w:val="20"/>
              </w:rPr>
              <w:t xml:space="preserve">Not Significant </w:t>
            </w:r>
          </w:p>
        </w:tc>
      </w:tr>
      <w:tr w:rsidR="00B73114" w:rsidTr="00020A23">
        <w:tc>
          <w:tcPr>
            <w:cnfStyle w:val="001000000000" w:firstRow="0" w:lastRow="0" w:firstColumn="1" w:lastColumn="0" w:oddVBand="0" w:evenVBand="0" w:oddHBand="0" w:evenHBand="0" w:firstRowFirstColumn="0" w:firstRowLastColumn="0" w:lastRowFirstColumn="0" w:lastRowLastColumn="0"/>
            <w:tcW w:w="500" w:type="dxa"/>
          </w:tcPr>
          <w:p w:rsidR="00B73114" w:rsidRDefault="00B73114" w:rsidP="00B73114">
            <w:pPr>
              <w:pStyle w:val="ListParagraph"/>
              <w:spacing w:line="276" w:lineRule="auto"/>
              <w:ind w:left="0"/>
              <w:jc w:val="both"/>
              <w:rPr>
                <w:rFonts w:ascii="Book Antiqua" w:hAnsi="Book Antiqua" w:cs="Times New Roman"/>
                <w:sz w:val="20"/>
                <w:szCs w:val="20"/>
              </w:rPr>
            </w:pPr>
            <w:r>
              <w:rPr>
                <w:rFonts w:ascii="Book Antiqua" w:hAnsi="Book Antiqua" w:cs="Times New Roman"/>
                <w:sz w:val="20"/>
                <w:szCs w:val="20"/>
              </w:rPr>
              <w:t>2</w:t>
            </w:r>
          </w:p>
        </w:tc>
        <w:tc>
          <w:tcPr>
            <w:tcW w:w="1059" w:type="dxa"/>
          </w:tcPr>
          <w:p w:rsidR="00B73114" w:rsidRDefault="00B73114" w:rsidP="00B7311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X2</w:t>
            </w:r>
          </w:p>
        </w:tc>
        <w:tc>
          <w:tcPr>
            <w:tcW w:w="992" w:type="dxa"/>
          </w:tcPr>
          <w:p w:rsidR="00B73114" w:rsidRDefault="00B73114" w:rsidP="00B7311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Y</w:t>
            </w:r>
          </w:p>
        </w:tc>
        <w:tc>
          <w:tcPr>
            <w:tcW w:w="1105" w:type="dxa"/>
          </w:tcPr>
          <w:p w:rsidR="00B73114" w:rsidRPr="00B73114" w:rsidRDefault="00B73114" w:rsidP="00B73114">
            <w:pPr>
              <w:pStyle w:val="ListParagraph"/>
              <w:spacing w:line="276" w:lineRule="auto"/>
              <w:ind w:left="426"/>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rPr>
            </w:pPr>
            <w:r w:rsidRPr="00B73114">
              <w:rPr>
                <w:rFonts w:ascii="Book Antiqua" w:hAnsi="Book Antiqua"/>
                <w:sz w:val="20"/>
              </w:rPr>
              <w:t>0,056</w:t>
            </w:r>
          </w:p>
        </w:tc>
        <w:tc>
          <w:tcPr>
            <w:tcW w:w="1083" w:type="dxa"/>
          </w:tcPr>
          <w:p w:rsidR="00B73114" w:rsidRPr="00B73114" w:rsidRDefault="00B73114" w:rsidP="00B73114">
            <w:pPr>
              <w:pStyle w:val="ListParagraph"/>
              <w:spacing w:line="276" w:lineRule="auto"/>
              <w:ind w:left="426"/>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rPr>
            </w:pPr>
            <w:r w:rsidRPr="00B73114">
              <w:rPr>
                <w:rFonts w:ascii="Book Antiqua" w:hAnsi="Book Antiqua"/>
                <w:sz w:val="20"/>
              </w:rPr>
              <w:t>0,225</w:t>
            </w:r>
          </w:p>
        </w:tc>
        <w:tc>
          <w:tcPr>
            <w:tcW w:w="1275" w:type="dxa"/>
          </w:tcPr>
          <w:p w:rsidR="00B73114" w:rsidRPr="00F637D6" w:rsidRDefault="00B73114" w:rsidP="00B7311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i/>
                <w:sz w:val="20"/>
                <w:szCs w:val="20"/>
              </w:rPr>
            </w:pPr>
            <w:r w:rsidRPr="00F637D6">
              <w:rPr>
                <w:rFonts w:ascii="Book Antiqua" w:hAnsi="Book Antiqua" w:cs="Times New Roman"/>
                <w:i/>
                <w:sz w:val="20"/>
                <w:szCs w:val="20"/>
              </w:rPr>
              <w:t>Not Significant</w:t>
            </w:r>
          </w:p>
        </w:tc>
      </w:tr>
      <w:tr w:rsidR="00B73114" w:rsidTr="00020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dxa"/>
          </w:tcPr>
          <w:p w:rsidR="00B73114" w:rsidRDefault="00B73114" w:rsidP="00B73114">
            <w:pPr>
              <w:pStyle w:val="ListParagraph"/>
              <w:spacing w:line="276" w:lineRule="auto"/>
              <w:ind w:left="0"/>
              <w:jc w:val="both"/>
              <w:rPr>
                <w:rFonts w:ascii="Book Antiqua" w:hAnsi="Book Antiqua" w:cs="Times New Roman"/>
                <w:sz w:val="20"/>
                <w:szCs w:val="20"/>
              </w:rPr>
            </w:pPr>
            <w:r>
              <w:rPr>
                <w:rFonts w:ascii="Book Antiqua" w:hAnsi="Book Antiqua" w:cs="Times New Roman"/>
                <w:sz w:val="20"/>
                <w:szCs w:val="20"/>
              </w:rPr>
              <w:t>3</w:t>
            </w:r>
          </w:p>
        </w:tc>
        <w:tc>
          <w:tcPr>
            <w:tcW w:w="1059" w:type="dxa"/>
          </w:tcPr>
          <w:p w:rsidR="00B73114" w:rsidRDefault="00B73114" w:rsidP="00B7311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X3</w:t>
            </w:r>
          </w:p>
        </w:tc>
        <w:tc>
          <w:tcPr>
            <w:tcW w:w="992" w:type="dxa"/>
          </w:tcPr>
          <w:p w:rsidR="00B73114" w:rsidRDefault="00B73114" w:rsidP="00B7311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Y</w:t>
            </w:r>
          </w:p>
        </w:tc>
        <w:tc>
          <w:tcPr>
            <w:tcW w:w="1105" w:type="dxa"/>
          </w:tcPr>
          <w:p w:rsidR="00B73114" w:rsidRPr="00B73114" w:rsidRDefault="00B73114" w:rsidP="00B73114">
            <w:pPr>
              <w:pStyle w:val="ListParagraph"/>
              <w:spacing w:line="276" w:lineRule="auto"/>
              <w:ind w:left="426"/>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0"/>
              </w:rPr>
            </w:pPr>
            <w:r w:rsidRPr="00B73114">
              <w:rPr>
                <w:rFonts w:ascii="Book Antiqua" w:hAnsi="Book Antiqua"/>
                <w:sz w:val="20"/>
              </w:rPr>
              <w:t>0,754</w:t>
            </w:r>
          </w:p>
        </w:tc>
        <w:tc>
          <w:tcPr>
            <w:tcW w:w="1083" w:type="dxa"/>
          </w:tcPr>
          <w:p w:rsidR="00B73114" w:rsidRPr="00B73114" w:rsidRDefault="00B73114" w:rsidP="00B73114">
            <w:pPr>
              <w:pStyle w:val="ListParagraph"/>
              <w:spacing w:line="276" w:lineRule="auto"/>
              <w:ind w:left="426"/>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0"/>
              </w:rPr>
            </w:pPr>
            <w:r w:rsidRPr="00B73114">
              <w:rPr>
                <w:rFonts w:ascii="Book Antiqua" w:hAnsi="Book Antiqua"/>
                <w:sz w:val="20"/>
              </w:rPr>
              <w:t>&lt;0,001</w:t>
            </w:r>
          </w:p>
        </w:tc>
        <w:tc>
          <w:tcPr>
            <w:tcW w:w="1275" w:type="dxa"/>
          </w:tcPr>
          <w:p w:rsidR="00B73114" w:rsidRPr="00F637D6" w:rsidRDefault="00B73114" w:rsidP="00B7311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i/>
                <w:sz w:val="20"/>
                <w:szCs w:val="20"/>
              </w:rPr>
            </w:pPr>
            <w:r w:rsidRPr="00F637D6">
              <w:rPr>
                <w:rFonts w:ascii="Book Antiqua" w:hAnsi="Book Antiqua" w:cs="Times New Roman"/>
                <w:i/>
                <w:sz w:val="20"/>
                <w:szCs w:val="20"/>
              </w:rPr>
              <w:t xml:space="preserve">Highly Significant </w:t>
            </w:r>
          </w:p>
        </w:tc>
      </w:tr>
      <w:tr w:rsidR="00B73114" w:rsidTr="00020A23">
        <w:tc>
          <w:tcPr>
            <w:cnfStyle w:val="001000000000" w:firstRow="0" w:lastRow="0" w:firstColumn="1" w:lastColumn="0" w:oddVBand="0" w:evenVBand="0" w:oddHBand="0" w:evenHBand="0" w:firstRowFirstColumn="0" w:firstRowLastColumn="0" w:lastRowFirstColumn="0" w:lastRowLastColumn="0"/>
            <w:tcW w:w="500" w:type="dxa"/>
          </w:tcPr>
          <w:p w:rsidR="00B73114" w:rsidRDefault="00B73114" w:rsidP="00B73114">
            <w:pPr>
              <w:pStyle w:val="ListParagraph"/>
              <w:spacing w:line="276" w:lineRule="auto"/>
              <w:ind w:left="0"/>
              <w:jc w:val="both"/>
              <w:rPr>
                <w:rFonts w:ascii="Book Antiqua" w:hAnsi="Book Antiqua" w:cs="Times New Roman"/>
                <w:sz w:val="20"/>
                <w:szCs w:val="20"/>
              </w:rPr>
            </w:pPr>
            <w:r>
              <w:rPr>
                <w:rFonts w:ascii="Book Antiqua" w:hAnsi="Book Antiqua" w:cs="Times New Roman"/>
                <w:sz w:val="20"/>
                <w:szCs w:val="20"/>
              </w:rPr>
              <w:t>4</w:t>
            </w:r>
          </w:p>
        </w:tc>
        <w:tc>
          <w:tcPr>
            <w:tcW w:w="1059" w:type="dxa"/>
          </w:tcPr>
          <w:p w:rsidR="00B73114" w:rsidRDefault="00B73114" w:rsidP="00B7311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Z</w:t>
            </w:r>
          </w:p>
        </w:tc>
        <w:tc>
          <w:tcPr>
            <w:tcW w:w="992" w:type="dxa"/>
          </w:tcPr>
          <w:p w:rsidR="00B73114" w:rsidRDefault="00B73114" w:rsidP="00B7311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Y</w:t>
            </w:r>
          </w:p>
        </w:tc>
        <w:tc>
          <w:tcPr>
            <w:tcW w:w="1105" w:type="dxa"/>
          </w:tcPr>
          <w:p w:rsidR="00B73114" w:rsidRPr="00B73114" w:rsidRDefault="00B73114" w:rsidP="00B73114">
            <w:pPr>
              <w:pStyle w:val="ListParagraph"/>
              <w:spacing w:line="276" w:lineRule="auto"/>
              <w:ind w:left="426"/>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rPr>
            </w:pPr>
            <w:r w:rsidRPr="00B73114">
              <w:rPr>
                <w:rFonts w:ascii="Book Antiqua" w:hAnsi="Book Antiqua"/>
                <w:sz w:val="20"/>
              </w:rPr>
              <w:t>0,077</w:t>
            </w:r>
          </w:p>
        </w:tc>
        <w:tc>
          <w:tcPr>
            <w:tcW w:w="1083" w:type="dxa"/>
          </w:tcPr>
          <w:p w:rsidR="00B73114" w:rsidRPr="00B73114" w:rsidRDefault="00B73114" w:rsidP="00B73114">
            <w:pPr>
              <w:pStyle w:val="ListParagraph"/>
              <w:spacing w:line="276" w:lineRule="auto"/>
              <w:ind w:left="426"/>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rPr>
            </w:pPr>
            <w:r w:rsidRPr="00B73114">
              <w:rPr>
                <w:rFonts w:ascii="Book Antiqua" w:hAnsi="Book Antiqua"/>
                <w:sz w:val="20"/>
              </w:rPr>
              <w:t>0,148</w:t>
            </w:r>
          </w:p>
        </w:tc>
        <w:tc>
          <w:tcPr>
            <w:tcW w:w="1275" w:type="dxa"/>
          </w:tcPr>
          <w:p w:rsidR="00B73114" w:rsidRPr="00F637D6" w:rsidRDefault="00B73114" w:rsidP="00B7311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i/>
                <w:sz w:val="20"/>
                <w:szCs w:val="20"/>
              </w:rPr>
            </w:pPr>
            <w:r w:rsidRPr="00F637D6">
              <w:rPr>
                <w:rFonts w:ascii="Book Antiqua" w:hAnsi="Book Antiqua" w:cs="Times New Roman"/>
                <w:i/>
                <w:sz w:val="20"/>
                <w:szCs w:val="20"/>
              </w:rPr>
              <w:t>Not Significant</w:t>
            </w:r>
          </w:p>
        </w:tc>
      </w:tr>
    </w:tbl>
    <w:p w:rsidR="00C964F7" w:rsidRDefault="008E3B1C" w:rsidP="008E3B1C">
      <w:pPr>
        <w:pStyle w:val="ListParagraph"/>
        <w:spacing w:after="0" w:line="276" w:lineRule="auto"/>
        <w:ind w:left="284"/>
        <w:jc w:val="both"/>
        <w:rPr>
          <w:rFonts w:ascii="Book Antiqua" w:hAnsi="Book Antiqua" w:cs="Times New Roman"/>
          <w:sz w:val="20"/>
          <w:szCs w:val="20"/>
        </w:rPr>
      </w:pPr>
      <w:r>
        <w:rPr>
          <w:rFonts w:ascii="Book Antiqua" w:hAnsi="Book Antiqua" w:cs="Times New Roman"/>
          <w:sz w:val="20"/>
          <w:szCs w:val="20"/>
        </w:rPr>
        <w:t>Sumber: data diolah peneliti (2020)</w:t>
      </w:r>
    </w:p>
    <w:p w:rsidR="00020A23" w:rsidRDefault="00020A23" w:rsidP="00020A23">
      <w:pPr>
        <w:pStyle w:val="ListParagraph"/>
        <w:spacing w:after="0" w:line="276" w:lineRule="auto"/>
        <w:ind w:left="567"/>
        <w:jc w:val="center"/>
        <w:rPr>
          <w:rFonts w:ascii="Book Antiqua" w:hAnsi="Book Antiqua" w:cs="Times New Roman"/>
          <w:b/>
          <w:sz w:val="20"/>
          <w:szCs w:val="20"/>
        </w:rPr>
      </w:pPr>
      <w:r w:rsidRPr="00D82C2E">
        <w:rPr>
          <w:rFonts w:ascii="Book Antiqua" w:hAnsi="Book Antiqua" w:cs="Times New Roman"/>
          <w:b/>
          <w:sz w:val="20"/>
          <w:szCs w:val="20"/>
        </w:rPr>
        <w:lastRenderedPageBreak/>
        <w:t xml:space="preserve">Tabel </w:t>
      </w:r>
      <w:r>
        <w:rPr>
          <w:rFonts w:ascii="Book Antiqua" w:hAnsi="Book Antiqua" w:cs="Times New Roman"/>
          <w:b/>
          <w:sz w:val="20"/>
          <w:szCs w:val="20"/>
        </w:rPr>
        <w:t xml:space="preserve"> 4.25</w:t>
      </w:r>
      <w:r w:rsidRPr="00D82C2E">
        <w:rPr>
          <w:rFonts w:ascii="Book Antiqua" w:hAnsi="Book Antiqua" w:cs="Times New Roman"/>
          <w:b/>
          <w:sz w:val="20"/>
          <w:szCs w:val="20"/>
        </w:rPr>
        <w:t xml:space="preserve"> Hasil Analisis Pengujian Hipotesis</w:t>
      </w:r>
      <w:r>
        <w:rPr>
          <w:rFonts w:ascii="Book Antiqua" w:hAnsi="Book Antiqua" w:cs="Times New Roman"/>
          <w:b/>
          <w:sz w:val="20"/>
          <w:szCs w:val="20"/>
        </w:rPr>
        <w:t xml:space="preserve"> Variabel Moderasi</w:t>
      </w:r>
    </w:p>
    <w:tbl>
      <w:tblPr>
        <w:tblStyle w:val="PlainTable2"/>
        <w:tblW w:w="7230" w:type="dxa"/>
        <w:tblInd w:w="-567" w:type="dxa"/>
        <w:tblLayout w:type="fixed"/>
        <w:tblLook w:val="04A0" w:firstRow="1" w:lastRow="0" w:firstColumn="1" w:lastColumn="0" w:noHBand="0" w:noVBand="1"/>
      </w:tblPr>
      <w:tblGrid>
        <w:gridCol w:w="499"/>
        <w:gridCol w:w="1060"/>
        <w:gridCol w:w="1134"/>
        <w:gridCol w:w="992"/>
        <w:gridCol w:w="1105"/>
        <w:gridCol w:w="991"/>
        <w:gridCol w:w="1449"/>
      </w:tblGrid>
      <w:tr w:rsidR="00632708" w:rsidTr="006327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 w:type="dxa"/>
          </w:tcPr>
          <w:p w:rsidR="00632708" w:rsidRDefault="00632708" w:rsidP="00F637D6">
            <w:pPr>
              <w:pStyle w:val="ListParagraph"/>
              <w:spacing w:line="276" w:lineRule="auto"/>
              <w:ind w:left="0"/>
              <w:jc w:val="center"/>
              <w:rPr>
                <w:rFonts w:ascii="Book Antiqua" w:hAnsi="Book Antiqua" w:cs="Times New Roman"/>
                <w:sz w:val="20"/>
                <w:szCs w:val="20"/>
              </w:rPr>
            </w:pPr>
            <w:r>
              <w:rPr>
                <w:rFonts w:ascii="Book Antiqua" w:hAnsi="Book Antiqua" w:cs="Times New Roman"/>
                <w:sz w:val="20"/>
                <w:szCs w:val="20"/>
              </w:rPr>
              <w:t>No</w:t>
            </w:r>
          </w:p>
        </w:tc>
        <w:tc>
          <w:tcPr>
            <w:tcW w:w="3186" w:type="dxa"/>
            <w:gridSpan w:val="3"/>
          </w:tcPr>
          <w:p w:rsidR="00632708" w:rsidRDefault="00632708" w:rsidP="00F637D6">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Hubungan Antar Variabel (Variabel Penjelas→Variabel Respon)</w:t>
            </w:r>
          </w:p>
        </w:tc>
        <w:tc>
          <w:tcPr>
            <w:tcW w:w="1105" w:type="dxa"/>
            <w:vMerge w:val="restart"/>
          </w:tcPr>
          <w:p w:rsidR="00632708" w:rsidRDefault="00632708" w:rsidP="00F637D6">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Koefisien Jalur</w:t>
            </w:r>
          </w:p>
        </w:tc>
        <w:tc>
          <w:tcPr>
            <w:tcW w:w="991" w:type="dxa"/>
            <w:vMerge w:val="restart"/>
          </w:tcPr>
          <w:p w:rsidR="00632708" w:rsidRPr="00E6155B" w:rsidRDefault="00632708" w:rsidP="00F637D6">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i/>
                <w:sz w:val="20"/>
                <w:szCs w:val="20"/>
              </w:rPr>
            </w:pPr>
            <w:r w:rsidRPr="00E6155B">
              <w:rPr>
                <w:rFonts w:ascii="Book Antiqua" w:hAnsi="Book Antiqua" w:cs="Times New Roman"/>
                <w:i/>
                <w:sz w:val="20"/>
                <w:szCs w:val="20"/>
              </w:rPr>
              <w:t>P-Value</w:t>
            </w:r>
          </w:p>
        </w:tc>
        <w:tc>
          <w:tcPr>
            <w:tcW w:w="1449" w:type="dxa"/>
            <w:vMerge w:val="restart"/>
          </w:tcPr>
          <w:p w:rsidR="00632708" w:rsidRDefault="00632708" w:rsidP="00F637D6">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Keterangan</w:t>
            </w:r>
          </w:p>
        </w:tc>
      </w:tr>
      <w:tr w:rsidR="00632708" w:rsidTr="00632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 w:type="dxa"/>
          </w:tcPr>
          <w:p w:rsidR="00632708" w:rsidRDefault="00632708" w:rsidP="00F637D6">
            <w:pPr>
              <w:pStyle w:val="ListParagraph"/>
              <w:spacing w:line="276" w:lineRule="auto"/>
              <w:ind w:left="0"/>
              <w:jc w:val="both"/>
              <w:rPr>
                <w:rFonts w:ascii="Book Antiqua" w:hAnsi="Book Antiqua" w:cs="Times New Roman"/>
                <w:sz w:val="20"/>
                <w:szCs w:val="20"/>
              </w:rPr>
            </w:pPr>
          </w:p>
        </w:tc>
        <w:tc>
          <w:tcPr>
            <w:tcW w:w="1060" w:type="dxa"/>
          </w:tcPr>
          <w:p w:rsidR="00632708" w:rsidRDefault="00632708" w:rsidP="00F637D6">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Variabel Penjelas </w:t>
            </w:r>
          </w:p>
        </w:tc>
        <w:tc>
          <w:tcPr>
            <w:tcW w:w="1134" w:type="dxa"/>
          </w:tcPr>
          <w:p w:rsidR="00632708" w:rsidRDefault="00632708" w:rsidP="00F637D6">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Variabel Moderasi</w:t>
            </w:r>
          </w:p>
        </w:tc>
        <w:tc>
          <w:tcPr>
            <w:tcW w:w="992" w:type="dxa"/>
          </w:tcPr>
          <w:p w:rsidR="00632708" w:rsidRDefault="00632708" w:rsidP="00F637D6">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Variabel Respon</w:t>
            </w:r>
          </w:p>
        </w:tc>
        <w:tc>
          <w:tcPr>
            <w:tcW w:w="1105" w:type="dxa"/>
            <w:vMerge/>
          </w:tcPr>
          <w:p w:rsidR="00632708" w:rsidRDefault="00632708" w:rsidP="00F637D6">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991" w:type="dxa"/>
            <w:vMerge/>
          </w:tcPr>
          <w:p w:rsidR="00632708" w:rsidRDefault="00632708" w:rsidP="00F637D6">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c>
          <w:tcPr>
            <w:tcW w:w="1449" w:type="dxa"/>
            <w:vMerge/>
          </w:tcPr>
          <w:p w:rsidR="00632708" w:rsidRPr="00F637D6" w:rsidRDefault="00632708" w:rsidP="00F637D6">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i/>
                <w:sz w:val="20"/>
                <w:szCs w:val="20"/>
              </w:rPr>
            </w:pPr>
          </w:p>
        </w:tc>
      </w:tr>
      <w:tr w:rsidR="00B73114" w:rsidTr="00632708">
        <w:tc>
          <w:tcPr>
            <w:cnfStyle w:val="001000000000" w:firstRow="0" w:lastRow="0" w:firstColumn="1" w:lastColumn="0" w:oddVBand="0" w:evenVBand="0" w:oddHBand="0" w:evenHBand="0" w:firstRowFirstColumn="0" w:firstRowLastColumn="0" w:lastRowFirstColumn="0" w:lastRowLastColumn="0"/>
            <w:tcW w:w="499" w:type="dxa"/>
          </w:tcPr>
          <w:p w:rsidR="00B73114" w:rsidRDefault="00B73114" w:rsidP="00B73114">
            <w:pPr>
              <w:pStyle w:val="ListParagraph"/>
              <w:spacing w:line="276" w:lineRule="auto"/>
              <w:ind w:left="0"/>
              <w:jc w:val="both"/>
              <w:rPr>
                <w:rFonts w:ascii="Book Antiqua" w:hAnsi="Book Antiqua" w:cs="Times New Roman"/>
                <w:sz w:val="20"/>
                <w:szCs w:val="20"/>
              </w:rPr>
            </w:pPr>
            <w:r>
              <w:rPr>
                <w:rFonts w:ascii="Book Antiqua" w:hAnsi="Book Antiqua" w:cs="Times New Roman"/>
                <w:sz w:val="20"/>
                <w:szCs w:val="20"/>
              </w:rPr>
              <w:t>1</w:t>
            </w:r>
          </w:p>
        </w:tc>
        <w:tc>
          <w:tcPr>
            <w:tcW w:w="1060" w:type="dxa"/>
          </w:tcPr>
          <w:p w:rsidR="00B73114" w:rsidRDefault="00B73114" w:rsidP="00B7311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X1</w:t>
            </w:r>
          </w:p>
        </w:tc>
        <w:tc>
          <w:tcPr>
            <w:tcW w:w="1134" w:type="dxa"/>
          </w:tcPr>
          <w:p w:rsidR="00B73114" w:rsidRDefault="00B73114" w:rsidP="00B7311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Z</w:t>
            </w:r>
          </w:p>
        </w:tc>
        <w:tc>
          <w:tcPr>
            <w:tcW w:w="992" w:type="dxa"/>
          </w:tcPr>
          <w:p w:rsidR="00B73114" w:rsidRDefault="00B73114" w:rsidP="00B7311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Y</w:t>
            </w:r>
          </w:p>
        </w:tc>
        <w:tc>
          <w:tcPr>
            <w:tcW w:w="1105" w:type="dxa"/>
          </w:tcPr>
          <w:p w:rsidR="00B73114" w:rsidRPr="00B73114" w:rsidRDefault="00B73114" w:rsidP="00B73114">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rPr>
            </w:pPr>
            <w:r w:rsidRPr="00B73114">
              <w:rPr>
                <w:rFonts w:ascii="Book Antiqua" w:hAnsi="Book Antiqua"/>
                <w:sz w:val="20"/>
              </w:rPr>
              <w:t>0,061</w:t>
            </w:r>
          </w:p>
        </w:tc>
        <w:tc>
          <w:tcPr>
            <w:tcW w:w="991" w:type="dxa"/>
          </w:tcPr>
          <w:p w:rsidR="00B73114" w:rsidRPr="00B73114" w:rsidRDefault="00B73114" w:rsidP="00B73114">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rPr>
            </w:pPr>
            <w:r w:rsidRPr="00B73114">
              <w:rPr>
                <w:rFonts w:ascii="Book Antiqua" w:hAnsi="Book Antiqua"/>
                <w:sz w:val="20"/>
              </w:rPr>
              <w:t>0,207</w:t>
            </w:r>
          </w:p>
        </w:tc>
        <w:tc>
          <w:tcPr>
            <w:tcW w:w="1449" w:type="dxa"/>
          </w:tcPr>
          <w:p w:rsidR="00B73114" w:rsidRPr="00632708" w:rsidRDefault="00B73114" w:rsidP="00B7311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632708">
              <w:rPr>
                <w:rFonts w:ascii="Book Antiqua" w:hAnsi="Book Antiqua" w:cs="Times New Roman"/>
                <w:sz w:val="20"/>
                <w:szCs w:val="20"/>
              </w:rPr>
              <w:t>T</w:t>
            </w:r>
            <w:r>
              <w:rPr>
                <w:rFonts w:ascii="Book Antiqua" w:hAnsi="Book Antiqua" w:cs="Times New Roman"/>
                <w:sz w:val="20"/>
                <w:szCs w:val="20"/>
              </w:rPr>
              <w:t>idak M</w:t>
            </w:r>
            <w:r w:rsidRPr="00632708">
              <w:rPr>
                <w:rFonts w:ascii="Book Antiqua" w:hAnsi="Book Antiqua" w:cs="Times New Roman"/>
                <w:sz w:val="20"/>
                <w:szCs w:val="20"/>
              </w:rPr>
              <w:t xml:space="preserve">emoderasi </w:t>
            </w:r>
          </w:p>
        </w:tc>
      </w:tr>
      <w:tr w:rsidR="00B73114" w:rsidTr="00632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 w:type="dxa"/>
          </w:tcPr>
          <w:p w:rsidR="00B73114" w:rsidRDefault="00B73114" w:rsidP="00B73114">
            <w:pPr>
              <w:pStyle w:val="ListParagraph"/>
              <w:spacing w:line="276" w:lineRule="auto"/>
              <w:ind w:left="0"/>
              <w:jc w:val="both"/>
              <w:rPr>
                <w:rFonts w:ascii="Book Antiqua" w:hAnsi="Book Antiqua" w:cs="Times New Roman"/>
                <w:sz w:val="20"/>
                <w:szCs w:val="20"/>
              </w:rPr>
            </w:pPr>
            <w:r>
              <w:rPr>
                <w:rFonts w:ascii="Book Antiqua" w:hAnsi="Book Antiqua" w:cs="Times New Roman"/>
                <w:sz w:val="20"/>
                <w:szCs w:val="20"/>
              </w:rPr>
              <w:t>2</w:t>
            </w:r>
          </w:p>
        </w:tc>
        <w:tc>
          <w:tcPr>
            <w:tcW w:w="1060" w:type="dxa"/>
          </w:tcPr>
          <w:p w:rsidR="00B73114" w:rsidRDefault="00B73114" w:rsidP="00B7311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X2</w:t>
            </w:r>
          </w:p>
        </w:tc>
        <w:tc>
          <w:tcPr>
            <w:tcW w:w="1134" w:type="dxa"/>
          </w:tcPr>
          <w:p w:rsidR="00B73114" w:rsidRDefault="00B73114" w:rsidP="00B7311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Z</w:t>
            </w:r>
          </w:p>
        </w:tc>
        <w:tc>
          <w:tcPr>
            <w:tcW w:w="992" w:type="dxa"/>
          </w:tcPr>
          <w:p w:rsidR="00B73114" w:rsidRDefault="00B73114" w:rsidP="00B7311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Y</w:t>
            </w:r>
          </w:p>
        </w:tc>
        <w:tc>
          <w:tcPr>
            <w:tcW w:w="1105" w:type="dxa"/>
          </w:tcPr>
          <w:p w:rsidR="00B73114" w:rsidRPr="00B73114" w:rsidRDefault="00B73114" w:rsidP="00B73114">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0"/>
              </w:rPr>
            </w:pPr>
            <w:r w:rsidRPr="00B73114">
              <w:rPr>
                <w:rFonts w:ascii="Book Antiqua" w:hAnsi="Book Antiqua"/>
                <w:sz w:val="20"/>
              </w:rPr>
              <w:t>-0,147</w:t>
            </w:r>
          </w:p>
        </w:tc>
        <w:tc>
          <w:tcPr>
            <w:tcW w:w="991" w:type="dxa"/>
          </w:tcPr>
          <w:p w:rsidR="00B73114" w:rsidRPr="00B73114" w:rsidRDefault="00B73114" w:rsidP="00B73114">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0"/>
              </w:rPr>
            </w:pPr>
            <w:r w:rsidRPr="00B73114">
              <w:rPr>
                <w:rFonts w:ascii="Book Antiqua" w:hAnsi="Book Antiqua"/>
                <w:sz w:val="20"/>
              </w:rPr>
              <w:t>0,023</w:t>
            </w:r>
          </w:p>
        </w:tc>
        <w:tc>
          <w:tcPr>
            <w:tcW w:w="1449" w:type="dxa"/>
          </w:tcPr>
          <w:p w:rsidR="00B73114" w:rsidRPr="00632708" w:rsidRDefault="00B73114" w:rsidP="00B7311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Memoderasi </w:t>
            </w:r>
            <w:r w:rsidRPr="00632708">
              <w:rPr>
                <w:rFonts w:ascii="Book Antiqua" w:hAnsi="Book Antiqua" w:cs="Times New Roman"/>
                <w:sz w:val="20"/>
                <w:szCs w:val="20"/>
              </w:rPr>
              <w:t xml:space="preserve"> </w:t>
            </w:r>
          </w:p>
        </w:tc>
      </w:tr>
      <w:tr w:rsidR="00B73114" w:rsidTr="00632708">
        <w:tc>
          <w:tcPr>
            <w:cnfStyle w:val="001000000000" w:firstRow="0" w:lastRow="0" w:firstColumn="1" w:lastColumn="0" w:oddVBand="0" w:evenVBand="0" w:oddHBand="0" w:evenHBand="0" w:firstRowFirstColumn="0" w:firstRowLastColumn="0" w:lastRowFirstColumn="0" w:lastRowLastColumn="0"/>
            <w:tcW w:w="499" w:type="dxa"/>
          </w:tcPr>
          <w:p w:rsidR="00B73114" w:rsidRDefault="00B73114" w:rsidP="00B73114">
            <w:pPr>
              <w:pStyle w:val="ListParagraph"/>
              <w:spacing w:line="276" w:lineRule="auto"/>
              <w:ind w:left="0"/>
              <w:jc w:val="both"/>
              <w:rPr>
                <w:rFonts w:ascii="Book Antiqua" w:hAnsi="Book Antiqua" w:cs="Times New Roman"/>
                <w:sz w:val="20"/>
                <w:szCs w:val="20"/>
              </w:rPr>
            </w:pPr>
            <w:r>
              <w:rPr>
                <w:rFonts w:ascii="Book Antiqua" w:hAnsi="Book Antiqua" w:cs="Times New Roman"/>
                <w:sz w:val="20"/>
                <w:szCs w:val="20"/>
              </w:rPr>
              <w:t>3</w:t>
            </w:r>
          </w:p>
        </w:tc>
        <w:tc>
          <w:tcPr>
            <w:tcW w:w="1060" w:type="dxa"/>
          </w:tcPr>
          <w:p w:rsidR="00B73114" w:rsidRDefault="00B73114" w:rsidP="00B7311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X3</w:t>
            </w:r>
          </w:p>
        </w:tc>
        <w:tc>
          <w:tcPr>
            <w:tcW w:w="1134" w:type="dxa"/>
          </w:tcPr>
          <w:p w:rsidR="00B73114" w:rsidRDefault="00B73114" w:rsidP="00B7311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Z</w:t>
            </w:r>
          </w:p>
        </w:tc>
        <w:tc>
          <w:tcPr>
            <w:tcW w:w="992" w:type="dxa"/>
          </w:tcPr>
          <w:p w:rsidR="00B73114" w:rsidRDefault="00B73114" w:rsidP="00B7311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Y</w:t>
            </w:r>
          </w:p>
        </w:tc>
        <w:tc>
          <w:tcPr>
            <w:tcW w:w="1105" w:type="dxa"/>
          </w:tcPr>
          <w:p w:rsidR="00B73114" w:rsidRPr="00B73114" w:rsidRDefault="00B73114" w:rsidP="00B73114">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rPr>
            </w:pPr>
            <w:r w:rsidRPr="00B73114">
              <w:rPr>
                <w:rFonts w:ascii="Book Antiqua" w:hAnsi="Book Antiqua"/>
                <w:sz w:val="20"/>
              </w:rPr>
              <w:t>0,123</w:t>
            </w:r>
          </w:p>
        </w:tc>
        <w:tc>
          <w:tcPr>
            <w:tcW w:w="991" w:type="dxa"/>
          </w:tcPr>
          <w:p w:rsidR="00B73114" w:rsidRPr="00B73114" w:rsidRDefault="00B73114" w:rsidP="00B73114">
            <w:pPr>
              <w:spacing w:line="276"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0"/>
              </w:rPr>
            </w:pPr>
            <w:r w:rsidRPr="00B73114">
              <w:rPr>
                <w:rFonts w:ascii="Book Antiqua" w:hAnsi="Book Antiqua"/>
                <w:sz w:val="20"/>
              </w:rPr>
              <w:t>0,047</w:t>
            </w:r>
          </w:p>
        </w:tc>
        <w:tc>
          <w:tcPr>
            <w:tcW w:w="1449" w:type="dxa"/>
          </w:tcPr>
          <w:p w:rsidR="00B73114" w:rsidRPr="00632708" w:rsidRDefault="00B73114" w:rsidP="00B73114">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Pr>
                <w:rFonts w:ascii="Book Antiqua" w:hAnsi="Book Antiqua" w:cs="Times New Roman"/>
                <w:sz w:val="20"/>
                <w:szCs w:val="20"/>
              </w:rPr>
              <w:t xml:space="preserve">Memoderasi </w:t>
            </w:r>
          </w:p>
        </w:tc>
      </w:tr>
    </w:tbl>
    <w:p w:rsidR="00020A23" w:rsidRDefault="008E3B1C" w:rsidP="008E3B1C">
      <w:pPr>
        <w:pStyle w:val="ListParagraph"/>
        <w:spacing w:after="0" w:line="276" w:lineRule="auto"/>
        <w:ind w:left="284"/>
        <w:rPr>
          <w:rFonts w:ascii="Book Antiqua" w:hAnsi="Book Antiqua" w:cs="Times New Roman"/>
          <w:sz w:val="20"/>
          <w:szCs w:val="20"/>
        </w:rPr>
      </w:pPr>
      <w:r>
        <w:rPr>
          <w:rFonts w:ascii="Book Antiqua" w:hAnsi="Book Antiqua" w:cs="Times New Roman"/>
          <w:sz w:val="20"/>
          <w:szCs w:val="20"/>
        </w:rPr>
        <w:t>Sumber: data diolah peneliti (2020)</w:t>
      </w:r>
    </w:p>
    <w:p w:rsidR="008E3B1C" w:rsidRPr="000D5791" w:rsidRDefault="008E3B1C" w:rsidP="000D5791">
      <w:pPr>
        <w:spacing w:after="0" w:line="276" w:lineRule="auto"/>
        <w:rPr>
          <w:rFonts w:ascii="Book Antiqua" w:hAnsi="Book Antiqua" w:cs="Times New Roman"/>
          <w:b/>
          <w:sz w:val="20"/>
          <w:szCs w:val="20"/>
        </w:rPr>
      </w:pPr>
    </w:p>
    <w:p w:rsidR="0010319B" w:rsidRPr="000D5791" w:rsidRDefault="0010319B" w:rsidP="00F46A19">
      <w:pPr>
        <w:pStyle w:val="ListParagraph"/>
        <w:numPr>
          <w:ilvl w:val="0"/>
          <w:numId w:val="104"/>
        </w:numPr>
        <w:spacing w:line="276" w:lineRule="auto"/>
        <w:ind w:left="851" w:hanging="284"/>
        <w:jc w:val="both"/>
        <w:rPr>
          <w:rFonts w:ascii="Book Antiqua" w:hAnsi="Book Antiqua" w:cs="Times New Roman"/>
          <w:b/>
          <w:sz w:val="20"/>
          <w:szCs w:val="20"/>
        </w:rPr>
      </w:pPr>
      <w:r w:rsidRPr="000D5791">
        <w:rPr>
          <w:rFonts w:ascii="Book Antiqua" w:hAnsi="Book Antiqua" w:cs="Times New Roman"/>
          <w:b/>
          <w:sz w:val="20"/>
          <w:szCs w:val="20"/>
        </w:rPr>
        <w:t>H</w:t>
      </w:r>
      <w:r w:rsidRPr="000D5791">
        <w:rPr>
          <w:rFonts w:ascii="Book Antiqua" w:hAnsi="Book Antiqua" w:cs="Times New Roman"/>
          <w:b/>
          <w:sz w:val="20"/>
          <w:szCs w:val="20"/>
          <w:vertAlign w:val="subscript"/>
        </w:rPr>
        <w:t>1</w:t>
      </w:r>
      <w:r w:rsidRPr="000D5791">
        <w:rPr>
          <w:rFonts w:ascii="Book Antiqua" w:hAnsi="Book Antiqua" w:cs="Times New Roman"/>
          <w:b/>
          <w:sz w:val="20"/>
          <w:szCs w:val="20"/>
        </w:rPr>
        <w:t>:</w:t>
      </w:r>
      <w:r w:rsidRPr="000D5791">
        <w:rPr>
          <w:rFonts w:ascii="Book Antiqua" w:hAnsi="Book Antiqua" w:cs="Times New Roman"/>
          <w:b/>
          <w:sz w:val="20"/>
          <w:szCs w:val="20"/>
        </w:rPr>
        <w:tab/>
        <w:t>Pengetahuan Keuangan berpengaruh signifikan terhadap perilaku menabung  mahasiswa.</w:t>
      </w:r>
    </w:p>
    <w:p w:rsidR="00C35959" w:rsidRDefault="00B63BE7" w:rsidP="00C35959">
      <w:pPr>
        <w:pStyle w:val="ListParagraph"/>
        <w:spacing w:line="276" w:lineRule="auto"/>
        <w:ind w:left="851"/>
        <w:jc w:val="both"/>
        <w:rPr>
          <w:rFonts w:ascii="Book Antiqua" w:hAnsi="Book Antiqua" w:cs="Times New Roman"/>
          <w:sz w:val="20"/>
          <w:szCs w:val="20"/>
        </w:rPr>
      </w:pPr>
      <w:r>
        <w:rPr>
          <w:rFonts w:ascii="Book Antiqua" w:hAnsi="Book Antiqua" w:cs="Times New Roman"/>
          <w:sz w:val="20"/>
          <w:szCs w:val="20"/>
        </w:rPr>
        <w:t xml:space="preserve">     </w:t>
      </w:r>
      <w:r w:rsidR="000D5791">
        <w:rPr>
          <w:rFonts w:ascii="Book Antiqua" w:hAnsi="Book Antiqua" w:cs="Times New Roman"/>
          <w:sz w:val="20"/>
          <w:szCs w:val="20"/>
        </w:rPr>
        <w:t xml:space="preserve">Berdasarkan Gambar 4.1 dan pada Tabel 4.24 dapat dijelaskan bahwa pengetahuan keuangan sebagai X1 tidak berpengaruh signifikan terhadap perilaku menabung. Dibuktikan dengan diperolehnya nilai </w:t>
      </w:r>
      <w:r w:rsidR="000D5791" w:rsidRPr="00E6155B">
        <w:rPr>
          <w:rFonts w:ascii="Book Antiqua" w:hAnsi="Book Antiqua" w:cs="Times New Roman"/>
          <w:i/>
          <w:sz w:val="20"/>
          <w:szCs w:val="20"/>
        </w:rPr>
        <w:t>p-value</w:t>
      </w:r>
      <w:r w:rsidR="00321698">
        <w:rPr>
          <w:rFonts w:ascii="Book Antiqua" w:hAnsi="Book Antiqua" w:cs="Times New Roman"/>
          <w:sz w:val="20"/>
          <w:szCs w:val="20"/>
        </w:rPr>
        <w:t xml:space="preserve"> dari X1 sebesar 0,348</w:t>
      </w:r>
      <w:r w:rsidR="00B07917">
        <w:rPr>
          <w:rFonts w:ascii="Book Antiqua" w:hAnsi="Book Antiqua" w:cs="Times New Roman"/>
          <w:sz w:val="20"/>
          <w:szCs w:val="20"/>
        </w:rPr>
        <w:t xml:space="preserve"> ≤ 0,05</w:t>
      </w:r>
      <w:r w:rsidR="000D5791">
        <w:rPr>
          <w:rFonts w:ascii="Book Antiqua" w:hAnsi="Book Antiqua" w:cs="Times New Roman"/>
          <w:sz w:val="20"/>
          <w:szCs w:val="20"/>
        </w:rPr>
        <w:t xml:space="preserve"> dengan nil</w:t>
      </w:r>
      <w:r w:rsidR="00321698">
        <w:rPr>
          <w:rFonts w:ascii="Book Antiqua" w:hAnsi="Book Antiqua" w:cs="Times New Roman"/>
          <w:sz w:val="20"/>
          <w:szCs w:val="20"/>
        </w:rPr>
        <w:t>ai koefisien jalur sebesar 0,029</w:t>
      </w:r>
      <w:r w:rsidR="000D5791">
        <w:rPr>
          <w:rFonts w:ascii="Book Antiqua" w:hAnsi="Book Antiqua" w:cs="Times New Roman"/>
          <w:sz w:val="20"/>
          <w:szCs w:val="20"/>
        </w:rPr>
        <w:t xml:space="preserve">. Sehingga </w:t>
      </w:r>
      <w:r w:rsidR="00632708">
        <w:rPr>
          <w:rFonts w:ascii="Book Antiqua" w:hAnsi="Book Antiqua" w:cs="Times New Roman"/>
          <w:sz w:val="20"/>
          <w:szCs w:val="20"/>
        </w:rPr>
        <w:t xml:space="preserve">dari hasil koefisien yang diperoleh </w:t>
      </w:r>
      <w:r w:rsidR="000D5791">
        <w:rPr>
          <w:rFonts w:ascii="Book Antiqua" w:hAnsi="Book Antiqua" w:cs="Times New Roman"/>
          <w:sz w:val="20"/>
          <w:szCs w:val="20"/>
        </w:rPr>
        <w:t xml:space="preserve">pada variabel pengetahuan keuangan </w:t>
      </w:r>
      <w:r w:rsidR="00632708">
        <w:rPr>
          <w:rFonts w:ascii="Book Antiqua" w:hAnsi="Book Antiqua" w:cs="Times New Roman"/>
          <w:sz w:val="20"/>
          <w:szCs w:val="20"/>
        </w:rPr>
        <w:t>menunjukkan hasil peningkatan yan</w:t>
      </w:r>
      <w:r w:rsidR="00E6155B">
        <w:rPr>
          <w:rFonts w:ascii="Book Antiqua" w:hAnsi="Book Antiqua" w:cs="Times New Roman"/>
          <w:sz w:val="20"/>
          <w:szCs w:val="20"/>
        </w:rPr>
        <w:t>g sangat sedikit dan sisanya di</w:t>
      </w:r>
      <w:r w:rsidR="00632708">
        <w:rPr>
          <w:rFonts w:ascii="Book Antiqua" w:hAnsi="Book Antiqua" w:cs="Times New Roman"/>
          <w:sz w:val="20"/>
          <w:szCs w:val="20"/>
        </w:rPr>
        <w:t>pengaruhi oleh variabel lain</w:t>
      </w:r>
      <w:r w:rsidR="00B07917">
        <w:rPr>
          <w:rFonts w:ascii="Book Antiqua" w:hAnsi="Book Antiqua" w:cs="Times New Roman"/>
          <w:sz w:val="20"/>
          <w:szCs w:val="20"/>
        </w:rPr>
        <w:t xml:space="preserve">. Hal ini mengidentifikasikan bahwa variabel pengetahuan keuangan tidak mampu mempengaruhi perilaku menabung pada mahasiswa Pendidikan Akuntansi </w:t>
      </w:r>
      <w:r w:rsidR="00E6155B">
        <w:rPr>
          <w:rFonts w:ascii="Book Antiqua" w:hAnsi="Book Antiqua" w:cs="Times New Roman"/>
          <w:sz w:val="20"/>
          <w:szCs w:val="20"/>
        </w:rPr>
        <w:t xml:space="preserve">Fakultas Ekonomi </w:t>
      </w:r>
      <w:r w:rsidR="00B07917">
        <w:rPr>
          <w:rFonts w:ascii="Book Antiqua" w:hAnsi="Book Antiqua" w:cs="Times New Roman"/>
          <w:sz w:val="20"/>
          <w:szCs w:val="20"/>
        </w:rPr>
        <w:t xml:space="preserve">Universitas Negeri Surabaya. </w:t>
      </w:r>
    </w:p>
    <w:p w:rsidR="00C35959" w:rsidRDefault="00C35959" w:rsidP="00C35959">
      <w:pPr>
        <w:pStyle w:val="ListParagraph"/>
        <w:spacing w:line="276" w:lineRule="auto"/>
        <w:ind w:left="851"/>
        <w:jc w:val="both"/>
        <w:rPr>
          <w:rFonts w:ascii="Book Antiqua" w:hAnsi="Book Antiqua" w:cs="Times New Roman"/>
          <w:sz w:val="20"/>
          <w:szCs w:val="20"/>
        </w:rPr>
      </w:pPr>
    </w:p>
    <w:p w:rsidR="00C35959" w:rsidRDefault="00C35959" w:rsidP="00C35959">
      <w:pPr>
        <w:pStyle w:val="ListParagraph"/>
        <w:spacing w:line="276" w:lineRule="auto"/>
        <w:ind w:left="851"/>
        <w:jc w:val="both"/>
        <w:rPr>
          <w:rFonts w:ascii="Book Antiqua" w:hAnsi="Book Antiqua" w:cs="Times New Roman"/>
          <w:sz w:val="20"/>
          <w:szCs w:val="20"/>
        </w:rPr>
      </w:pPr>
    </w:p>
    <w:p w:rsidR="00C35959" w:rsidRPr="00C35959" w:rsidRDefault="00C35959" w:rsidP="00C35959">
      <w:pPr>
        <w:pStyle w:val="ListParagraph"/>
        <w:spacing w:line="276" w:lineRule="auto"/>
        <w:ind w:left="851"/>
        <w:jc w:val="both"/>
        <w:rPr>
          <w:rFonts w:ascii="Book Antiqua" w:hAnsi="Book Antiqua" w:cs="Times New Roman"/>
          <w:sz w:val="20"/>
          <w:szCs w:val="20"/>
        </w:rPr>
      </w:pPr>
    </w:p>
    <w:p w:rsidR="0010319B" w:rsidRDefault="0010319B" w:rsidP="00F46A19">
      <w:pPr>
        <w:pStyle w:val="ListParagraph"/>
        <w:numPr>
          <w:ilvl w:val="0"/>
          <w:numId w:val="104"/>
        </w:numPr>
        <w:spacing w:line="276" w:lineRule="auto"/>
        <w:ind w:left="851" w:hanging="284"/>
        <w:jc w:val="both"/>
        <w:rPr>
          <w:rFonts w:ascii="Book Antiqua" w:hAnsi="Book Antiqua" w:cs="Times New Roman"/>
          <w:b/>
          <w:sz w:val="20"/>
          <w:szCs w:val="20"/>
        </w:rPr>
      </w:pPr>
      <w:r w:rsidRPr="00B07917">
        <w:rPr>
          <w:rFonts w:ascii="Book Antiqua" w:hAnsi="Book Antiqua" w:cs="Times New Roman"/>
          <w:b/>
          <w:sz w:val="20"/>
          <w:szCs w:val="20"/>
        </w:rPr>
        <w:lastRenderedPageBreak/>
        <w:t>H</w:t>
      </w:r>
      <w:r w:rsidRPr="00B07917">
        <w:rPr>
          <w:rFonts w:ascii="Book Antiqua" w:hAnsi="Book Antiqua" w:cs="Times New Roman"/>
          <w:b/>
          <w:sz w:val="20"/>
          <w:szCs w:val="20"/>
          <w:vertAlign w:val="subscript"/>
        </w:rPr>
        <w:t>2</w:t>
      </w:r>
      <w:r w:rsidRPr="00B07917">
        <w:rPr>
          <w:rFonts w:ascii="Book Antiqua" w:hAnsi="Book Antiqua" w:cs="Times New Roman"/>
          <w:b/>
          <w:sz w:val="20"/>
          <w:szCs w:val="20"/>
        </w:rPr>
        <w:t>:</w:t>
      </w:r>
      <w:r w:rsidRPr="00B07917">
        <w:rPr>
          <w:rFonts w:ascii="Book Antiqua" w:hAnsi="Book Antiqua" w:cs="Times New Roman"/>
          <w:b/>
          <w:sz w:val="20"/>
          <w:szCs w:val="20"/>
        </w:rPr>
        <w:tab/>
      </w:r>
      <w:r w:rsidRPr="00B07917">
        <w:rPr>
          <w:rFonts w:ascii="Book Antiqua" w:hAnsi="Book Antiqua" w:cs="Times New Roman"/>
          <w:b/>
          <w:i/>
          <w:sz w:val="20"/>
          <w:szCs w:val="20"/>
        </w:rPr>
        <w:t>Financial Attitude</w:t>
      </w:r>
      <w:r w:rsidRPr="00B07917">
        <w:rPr>
          <w:rFonts w:ascii="Book Antiqua" w:hAnsi="Book Antiqua" w:cs="Times New Roman"/>
          <w:b/>
          <w:sz w:val="20"/>
          <w:szCs w:val="20"/>
        </w:rPr>
        <w:t xml:space="preserve"> berpengaruh signifikan terhadap perlilaku menabung mahasiswa.</w:t>
      </w:r>
    </w:p>
    <w:p w:rsidR="00E916D6" w:rsidRDefault="00E916D6" w:rsidP="00E916D6">
      <w:pPr>
        <w:pStyle w:val="ListParagraph"/>
        <w:spacing w:line="276" w:lineRule="auto"/>
        <w:ind w:left="851"/>
        <w:jc w:val="both"/>
        <w:rPr>
          <w:rFonts w:ascii="Book Antiqua" w:hAnsi="Book Antiqua" w:cs="Times New Roman"/>
          <w:sz w:val="20"/>
          <w:szCs w:val="20"/>
        </w:rPr>
      </w:pPr>
      <w:r>
        <w:rPr>
          <w:rFonts w:ascii="Book Antiqua" w:hAnsi="Book Antiqua" w:cs="Times New Roman"/>
          <w:b/>
          <w:sz w:val="20"/>
          <w:szCs w:val="20"/>
        </w:rPr>
        <w:t xml:space="preserve">     </w:t>
      </w:r>
      <w:r>
        <w:rPr>
          <w:rFonts w:ascii="Book Antiqua" w:hAnsi="Book Antiqua" w:cs="Times New Roman"/>
          <w:sz w:val="20"/>
          <w:szCs w:val="20"/>
        </w:rPr>
        <w:t xml:space="preserve">Pada hipotesis kedua atau H2 </w:t>
      </w:r>
      <w:r w:rsidR="00C35959">
        <w:rPr>
          <w:rFonts w:ascii="Book Antiqua" w:hAnsi="Book Antiqua" w:cs="Times New Roman"/>
          <w:sz w:val="20"/>
          <w:szCs w:val="20"/>
        </w:rPr>
        <w:t xml:space="preserve">menunjukkan hasil bahwa </w:t>
      </w:r>
      <w:r w:rsidR="00C35959" w:rsidRPr="00E6155B">
        <w:rPr>
          <w:rFonts w:ascii="Book Antiqua" w:hAnsi="Book Antiqua" w:cs="Times New Roman"/>
          <w:i/>
          <w:sz w:val="20"/>
          <w:szCs w:val="20"/>
        </w:rPr>
        <w:t>financial attitude</w:t>
      </w:r>
      <w:r w:rsidR="00C35959">
        <w:rPr>
          <w:rFonts w:ascii="Book Antiqua" w:hAnsi="Book Antiqua" w:cs="Times New Roman"/>
          <w:sz w:val="20"/>
          <w:szCs w:val="20"/>
        </w:rPr>
        <w:t xml:space="preserve"> tidak berpengaruh signifikan ter</w:t>
      </w:r>
      <w:r w:rsidR="00E6155B">
        <w:rPr>
          <w:rFonts w:ascii="Book Antiqua" w:hAnsi="Book Antiqua" w:cs="Times New Roman"/>
          <w:sz w:val="20"/>
          <w:szCs w:val="20"/>
        </w:rPr>
        <w:t>hadap perilaku menabung mahasis</w:t>
      </w:r>
      <w:r w:rsidR="00C35959">
        <w:rPr>
          <w:rFonts w:ascii="Book Antiqua" w:hAnsi="Book Antiqua" w:cs="Times New Roman"/>
          <w:sz w:val="20"/>
          <w:szCs w:val="20"/>
        </w:rPr>
        <w:t>wa</w:t>
      </w:r>
      <w:r>
        <w:rPr>
          <w:rFonts w:ascii="Book Antiqua" w:hAnsi="Book Antiqua" w:cs="Times New Roman"/>
          <w:sz w:val="20"/>
          <w:szCs w:val="20"/>
        </w:rPr>
        <w:t xml:space="preserve">. Karena pada hasil pengujian hipotesisi yang telah disusun pada </w:t>
      </w:r>
      <w:r w:rsidR="00E6155B">
        <w:rPr>
          <w:rFonts w:ascii="Book Antiqua" w:hAnsi="Book Antiqua" w:cs="Times New Roman"/>
          <w:sz w:val="20"/>
          <w:szCs w:val="20"/>
        </w:rPr>
        <w:t>gambar 4.1 dan t</w:t>
      </w:r>
      <w:r>
        <w:rPr>
          <w:rFonts w:ascii="Book Antiqua" w:hAnsi="Book Antiqua" w:cs="Times New Roman"/>
          <w:sz w:val="20"/>
          <w:szCs w:val="20"/>
        </w:rPr>
        <w:t xml:space="preserve">abel 4.24 menunjukkan hasil pada variabel </w:t>
      </w:r>
      <w:r w:rsidRPr="00E6155B">
        <w:rPr>
          <w:rFonts w:ascii="Book Antiqua" w:hAnsi="Book Antiqua" w:cs="Times New Roman"/>
          <w:i/>
          <w:sz w:val="20"/>
          <w:szCs w:val="20"/>
        </w:rPr>
        <w:t>financial attitude</w:t>
      </w:r>
      <w:r>
        <w:rPr>
          <w:rFonts w:ascii="Book Antiqua" w:hAnsi="Book Antiqua" w:cs="Times New Roman"/>
          <w:sz w:val="20"/>
          <w:szCs w:val="20"/>
        </w:rPr>
        <w:t xml:space="preserve"> atau X2 dengan </w:t>
      </w:r>
      <w:r w:rsidRPr="00E6155B">
        <w:rPr>
          <w:rFonts w:ascii="Book Antiqua" w:hAnsi="Book Antiqua" w:cs="Times New Roman"/>
          <w:i/>
          <w:sz w:val="20"/>
          <w:szCs w:val="20"/>
        </w:rPr>
        <w:t>p-value</w:t>
      </w:r>
      <w:r w:rsidR="00321698">
        <w:rPr>
          <w:rFonts w:ascii="Book Antiqua" w:hAnsi="Book Antiqua" w:cs="Times New Roman"/>
          <w:sz w:val="20"/>
          <w:szCs w:val="20"/>
        </w:rPr>
        <w:t xml:space="preserve"> 0,225</w:t>
      </w:r>
      <w:r w:rsidR="00A4372E">
        <w:rPr>
          <w:rFonts w:ascii="Book Antiqua" w:hAnsi="Book Antiqua" w:cs="Times New Roman"/>
          <w:sz w:val="20"/>
          <w:szCs w:val="20"/>
        </w:rPr>
        <w:t xml:space="preserve"> ≤ 0,05</w:t>
      </w:r>
      <w:r>
        <w:rPr>
          <w:rFonts w:ascii="Book Antiqua" w:hAnsi="Book Antiqua" w:cs="Times New Roman"/>
          <w:sz w:val="20"/>
          <w:szCs w:val="20"/>
        </w:rPr>
        <w:t xml:space="preserve"> dan perolehan nilai pa</w:t>
      </w:r>
      <w:r w:rsidR="00321698">
        <w:rPr>
          <w:rFonts w:ascii="Book Antiqua" w:hAnsi="Book Antiqua" w:cs="Times New Roman"/>
          <w:sz w:val="20"/>
          <w:szCs w:val="20"/>
        </w:rPr>
        <w:t>da koefisien jalur sebesar 0,056</w:t>
      </w:r>
      <w:r>
        <w:rPr>
          <w:rFonts w:ascii="Book Antiqua" w:hAnsi="Book Antiqua" w:cs="Times New Roman"/>
          <w:sz w:val="20"/>
          <w:szCs w:val="20"/>
        </w:rPr>
        <w:t xml:space="preserve">. Dapat dijelaskan bahwa perolehan koefisien jalur yang sangat sedikit pengaruhnya </w:t>
      </w:r>
      <w:r w:rsidR="005B2987">
        <w:rPr>
          <w:rFonts w:ascii="Book Antiqua" w:hAnsi="Book Antiqua" w:cs="Times New Roman"/>
          <w:sz w:val="20"/>
          <w:szCs w:val="20"/>
        </w:rPr>
        <w:t xml:space="preserve">sehingga diperoleh hasil yang tidak signifikan. Hal tersebut dapat diartikan bahwa </w:t>
      </w:r>
      <w:r w:rsidR="005B2987" w:rsidRPr="00E6155B">
        <w:rPr>
          <w:rFonts w:ascii="Book Antiqua" w:hAnsi="Book Antiqua" w:cs="Times New Roman"/>
          <w:i/>
          <w:sz w:val="20"/>
          <w:szCs w:val="20"/>
        </w:rPr>
        <w:t>financial attitude</w:t>
      </w:r>
      <w:r w:rsidR="005B2987">
        <w:rPr>
          <w:rFonts w:ascii="Book Antiqua" w:hAnsi="Book Antiqua" w:cs="Times New Roman"/>
          <w:sz w:val="20"/>
          <w:szCs w:val="20"/>
        </w:rPr>
        <w:t xml:space="preserve"> tidak mampu mempengaruhi perilaku menabung mahasiswa. </w:t>
      </w:r>
    </w:p>
    <w:p w:rsidR="005B2987" w:rsidRPr="00E916D6" w:rsidRDefault="005B2987" w:rsidP="00E916D6">
      <w:pPr>
        <w:pStyle w:val="ListParagraph"/>
        <w:spacing w:line="276" w:lineRule="auto"/>
        <w:ind w:left="851"/>
        <w:jc w:val="both"/>
        <w:rPr>
          <w:rFonts w:ascii="Book Antiqua" w:hAnsi="Book Antiqua" w:cs="Times New Roman"/>
          <w:sz w:val="20"/>
          <w:szCs w:val="20"/>
        </w:rPr>
      </w:pPr>
    </w:p>
    <w:p w:rsidR="0010319B" w:rsidRDefault="0010319B" w:rsidP="00F46A19">
      <w:pPr>
        <w:pStyle w:val="ListParagraph"/>
        <w:numPr>
          <w:ilvl w:val="0"/>
          <w:numId w:val="104"/>
        </w:numPr>
        <w:spacing w:line="276" w:lineRule="auto"/>
        <w:ind w:left="851" w:hanging="284"/>
        <w:jc w:val="both"/>
        <w:rPr>
          <w:rFonts w:ascii="Book Antiqua" w:hAnsi="Book Antiqua" w:cs="Times New Roman"/>
          <w:b/>
          <w:sz w:val="20"/>
          <w:szCs w:val="20"/>
        </w:rPr>
      </w:pPr>
      <w:r w:rsidRPr="005B2987">
        <w:rPr>
          <w:rFonts w:ascii="Book Antiqua" w:hAnsi="Book Antiqua" w:cs="Times New Roman"/>
          <w:b/>
          <w:sz w:val="20"/>
          <w:szCs w:val="20"/>
        </w:rPr>
        <w:t>H</w:t>
      </w:r>
      <w:r w:rsidRPr="005B2987">
        <w:rPr>
          <w:rFonts w:ascii="Book Antiqua" w:hAnsi="Book Antiqua" w:cs="Times New Roman"/>
          <w:b/>
          <w:sz w:val="20"/>
          <w:szCs w:val="20"/>
          <w:vertAlign w:val="subscript"/>
        </w:rPr>
        <w:t>3</w:t>
      </w:r>
      <w:r w:rsidRPr="005B2987">
        <w:rPr>
          <w:rFonts w:ascii="Book Antiqua" w:hAnsi="Book Antiqua" w:cs="Times New Roman"/>
          <w:b/>
          <w:sz w:val="20"/>
          <w:szCs w:val="20"/>
        </w:rPr>
        <w:t>:</w:t>
      </w:r>
      <w:r w:rsidRPr="005B2987">
        <w:rPr>
          <w:rFonts w:ascii="Book Antiqua" w:hAnsi="Book Antiqua" w:cs="Times New Roman"/>
          <w:b/>
          <w:sz w:val="20"/>
          <w:szCs w:val="20"/>
        </w:rPr>
        <w:tab/>
        <w:t>Uang saku berpengaruh signifikan terhadap perilaku menabung mahasiswa.</w:t>
      </w:r>
    </w:p>
    <w:p w:rsidR="00C35959" w:rsidRDefault="005B2987" w:rsidP="00C35959">
      <w:pPr>
        <w:pStyle w:val="ListParagraph"/>
        <w:spacing w:line="276" w:lineRule="auto"/>
        <w:ind w:left="851"/>
        <w:jc w:val="both"/>
        <w:rPr>
          <w:rFonts w:ascii="Book Antiqua" w:hAnsi="Book Antiqua" w:cs="Times New Roman"/>
          <w:sz w:val="20"/>
          <w:szCs w:val="20"/>
        </w:rPr>
      </w:pPr>
      <w:r>
        <w:rPr>
          <w:rFonts w:ascii="Book Antiqua" w:hAnsi="Book Antiqua" w:cs="Times New Roman"/>
          <w:b/>
          <w:sz w:val="20"/>
          <w:szCs w:val="20"/>
        </w:rPr>
        <w:t xml:space="preserve">     </w:t>
      </w:r>
      <w:r w:rsidR="002C1508">
        <w:rPr>
          <w:rFonts w:ascii="Book Antiqua" w:hAnsi="Book Antiqua" w:cs="Times New Roman"/>
          <w:sz w:val="20"/>
          <w:szCs w:val="20"/>
        </w:rPr>
        <w:t xml:space="preserve">Pada hipotesis ketiga atau H3 memperoleh hasil positif signifikan. Pada Gambar 4.1 dan Tabel 4.24 menunjukkan nilai </w:t>
      </w:r>
      <w:r w:rsidR="002C1508" w:rsidRPr="00E6155B">
        <w:rPr>
          <w:rFonts w:ascii="Book Antiqua" w:hAnsi="Book Antiqua" w:cs="Times New Roman"/>
          <w:i/>
          <w:sz w:val="20"/>
          <w:szCs w:val="20"/>
        </w:rPr>
        <w:t>p-value</w:t>
      </w:r>
      <w:r w:rsidR="002C1508">
        <w:rPr>
          <w:rFonts w:ascii="Book Antiqua" w:hAnsi="Book Antiqua" w:cs="Times New Roman"/>
          <w:sz w:val="20"/>
          <w:szCs w:val="20"/>
        </w:rPr>
        <w:t xml:space="preserve"> pada variabel uang saku (X3) terhadap perilaku menabung (Y) sebesar &lt;0,001 </w:t>
      </w:r>
      <w:r w:rsidR="00A4372E">
        <w:rPr>
          <w:rFonts w:ascii="Book Antiqua" w:hAnsi="Book Antiqua" w:cs="Times New Roman"/>
          <w:sz w:val="20"/>
          <w:szCs w:val="20"/>
        </w:rPr>
        <w:t xml:space="preserve">≤ 0,01 </w:t>
      </w:r>
      <w:r w:rsidR="00155DD7">
        <w:rPr>
          <w:rFonts w:ascii="Book Antiqua" w:hAnsi="Book Antiqua" w:cs="Times New Roman"/>
          <w:sz w:val="20"/>
          <w:szCs w:val="20"/>
        </w:rPr>
        <w:t xml:space="preserve">sehingga masuk dalam kaidah pengujian hipotesisi yang dikatakan </w:t>
      </w:r>
      <w:r w:rsidR="00155DD7" w:rsidRPr="00E6155B">
        <w:rPr>
          <w:rFonts w:ascii="Book Antiqua" w:hAnsi="Book Antiqua" w:cs="Times New Roman"/>
          <w:i/>
          <w:sz w:val="20"/>
          <w:szCs w:val="20"/>
        </w:rPr>
        <w:t>highly significant</w:t>
      </w:r>
      <w:r w:rsidR="00155DD7">
        <w:rPr>
          <w:rFonts w:ascii="Book Antiqua" w:hAnsi="Book Antiqua" w:cs="Times New Roman"/>
          <w:sz w:val="20"/>
          <w:szCs w:val="20"/>
        </w:rPr>
        <w:t>. Perolehan keofiseien jalur p</w:t>
      </w:r>
      <w:r w:rsidR="00751F39">
        <w:rPr>
          <w:rFonts w:ascii="Book Antiqua" w:hAnsi="Book Antiqua" w:cs="Times New Roman"/>
          <w:sz w:val="20"/>
          <w:szCs w:val="20"/>
        </w:rPr>
        <w:t>ada penelitian ini sebesar 0,754</w:t>
      </w:r>
      <w:r w:rsidR="00155DD7">
        <w:rPr>
          <w:rFonts w:ascii="Book Antiqua" w:hAnsi="Book Antiqua" w:cs="Times New Roman"/>
          <w:sz w:val="20"/>
          <w:szCs w:val="20"/>
        </w:rPr>
        <w:t xml:space="preserve">, dimana perolehan tersebut menunjukkan hasil yang positif yang menunjukkan bahwa terdapat hubungan yang searah pada variabel uang saku terhadap perilaku menabung. Apabila uang saku yang diterima mahasiswa tinggi maka perilaku menabung pada mahasisiwa juga akan tinggi/baik pula. </w:t>
      </w:r>
    </w:p>
    <w:p w:rsidR="0010319B" w:rsidRDefault="0010319B" w:rsidP="00E6155B">
      <w:pPr>
        <w:pStyle w:val="ListParagraph"/>
        <w:numPr>
          <w:ilvl w:val="0"/>
          <w:numId w:val="104"/>
        </w:numPr>
        <w:spacing w:line="276" w:lineRule="auto"/>
        <w:ind w:left="851" w:hanging="284"/>
        <w:jc w:val="both"/>
        <w:rPr>
          <w:rFonts w:ascii="Book Antiqua" w:hAnsi="Book Antiqua" w:cs="Times New Roman"/>
          <w:b/>
          <w:sz w:val="20"/>
          <w:szCs w:val="20"/>
        </w:rPr>
      </w:pPr>
      <w:r w:rsidRPr="009C2196">
        <w:rPr>
          <w:rFonts w:ascii="Book Antiqua" w:hAnsi="Book Antiqua" w:cs="Times New Roman"/>
          <w:b/>
          <w:sz w:val="20"/>
          <w:szCs w:val="20"/>
        </w:rPr>
        <w:lastRenderedPageBreak/>
        <w:t>H</w:t>
      </w:r>
      <w:r w:rsidRPr="009C2196">
        <w:rPr>
          <w:rFonts w:ascii="Book Antiqua" w:hAnsi="Book Antiqua" w:cs="Times New Roman"/>
          <w:b/>
          <w:sz w:val="20"/>
          <w:szCs w:val="20"/>
          <w:vertAlign w:val="subscript"/>
        </w:rPr>
        <w:t>4</w:t>
      </w:r>
      <w:r w:rsidRPr="009C2196">
        <w:rPr>
          <w:rFonts w:ascii="Book Antiqua" w:hAnsi="Book Antiqua" w:cs="Times New Roman"/>
          <w:b/>
          <w:sz w:val="20"/>
          <w:szCs w:val="20"/>
        </w:rPr>
        <w:t>:</w:t>
      </w:r>
      <w:r w:rsidRPr="009C2196">
        <w:rPr>
          <w:rFonts w:ascii="Book Antiqua" w:hAnsi="Book Antiqua" w:cs="Times New Roman"/>
          <w:b/>
          <w:sz w:val="20"/>
          <w:szCs w:val="20"/>
        </w:rPr>
        <w:tab/>
        <w:t xml:space="preserve">Pengetahuan Keuangan berpengaruh signifikan terhadap perilaku menabung dengan </w:t>
      </w:r>
      <w:r w:rsidRPr="009C2196">
        <w:rPr>
          <w:rFonts w:ascii="Book Antiqua" w:hAnsi="Book Antiqua" w:cs="Times New Roman"/>
          <w:b/>
          <w:i/>
          <w:sz w:val="20"/>
          <w:szCs w:val="20"/>
        </w:rPr>
        <w:t>self control</w:t>
      </w:r>
      <w:r w:rsidRPr="009C2196">
        <w:rPr>
          <w:rFonts w:ascii="Book Antiqua" w:hAnsi="Book Antiqua" w:cs="Times New Roman"/>
          <w:b/>
          <w:sz w:val="20"/>
          <w:szCs w:val="20"/>
        </w:rPr>
        <w:t xml:space="preserve"> sebagai variabel moderating pada mahasiswa.</w:t>
      </w:r>
    </w:p>
    <w:p w:rsidR="009C2196" w:rsidRPr="00D5477B" w:rsidRDefault="009C2196" w:rsidP="009C2196">
      <w:pPr>
        <w:pStyle w:val="ListParagraph"/>
        <w:spacing w:line="276" w:lineRule="auto"/>
        <w:ind w:left="851"/>
        <w:jc w:val="both"/>
        <w:rPr>
          <w:rFonts w:ascii="Book Antiqua" w:hAnsi="Book Antiqua" w:cs="Times New Roman"/>
          <w:sz w:val="20"/>
          <w:szCs w:val="20"/>
        </w:rPr>
      </w:pPr>
      <w:r>
        <w:rPr>
          <w:rFonts w:ascii="Book Antiqua" w:hAnsi="Book Antiqua" w:cs="Times New Roman"/>
          <w:b/>
          <w:sz w:val="20"/>
          <w:szCs w:val="20"/>
        </w:rPr>
        <w:t xml:space="preserve">     </w:t>
      </w:r>
      <w:r w:rsidR="00D5477B">
        <w:rPr>
          <w:rFonts w:ascii="Book Antiqua" w:hAnsi="Book Antiqua" w:cs="Times New Roman"/>
          <w:sz w:val="20"/>
          <w:szCs w:val="20"/>
        </w:rPr>
        <w:t xml:space="preserve">Dibuktikan dari hasil analisis pengujian hipotesis </w:t>
      </w:r>
      <w:r w:rsidR="007027C6">
        <w:rPr>
          <w:rFonts w:ascii="Book Antiqua" w:hAnsi="Book Antiqua" w:cs="Times New Roman"/>
          <w:sz w:val="20"/>
          <w:szCs w:val="20"/>
        </w:rPr>
        <w:t xml:space="preserve">bahwa variabel </w:t>
      </w:r>
      <w:r w:rsidR="007027C6" w:rsidRPr="00E6155B">
        <w:rPr>
          <w:rFonts w:ascii="Book Antiqua" w:hAnsi="Book Antiqua" w:cs="Times New Roman"/>
          <w:i/>
          <w:sz w:val="20"/>
          <w:szCs w:val="20"/>
        </w:rPr>
        <w:t>self control</w:t>
      </w:r>
      <w:r w:rsidR="007027C6">
        <w:rPr>
          <w:rFonts w:ascii="Book Antiqua" w:hAnsi="Book Antiqua" w:cs="Times New Roman"/>
          <w:sz w:val="20"/>
          <w:szCs w:val="20"/>
        </w:rPr>
        <w:t xml:space="preserve"> sebagai variabel moderasi pada penelitian ini tidak dapat memoderasi pengetahuan </w:t>
      </w:r>
      <w:r w:rsidR="005D2B0A">
        <w:rPr>
          <w:rFonts w:ascii="Book Antiqua" w:hAnsi="Book Antiqua" w:cs="Times New Roman"/>
          <w:sz w:val="20"/>
          <w:szCs w:val="20"/>
        </w:rPr>
        <w:t xml:space="preserve">keuangan </w:t>
      </w:r>
      <w:r w:rsidR="007027C6">
        <w:rPr>
          <w:rFonts w:ascii="Book Antiqua" w:hAnsi="Book Antiqua" w:cs="Times New Roman"/>
          <w:sz w:val="20"/>
          <w:szCs w:val="20"/>
        </w:rPr>
        <w:t>terhadap perilaku menabung mahasiswa. Dari hasil analisis pengujian hipo</w:t>
      </w:r>
      <w:r w:rsidR="00E6155B">
        <w:rPr>
          <w:rFonts w:ascii="Book Antiqua" w:hAnsi="Book Antiqua" w:cs="Times New Roman"/>
          <w:sz w:val="20"/>
          <w:szCs w:val="20"/>
        </w:rPr>
        <w:t>tesis pada tabel 4.25 dan pada g</w:t>
      </w:r>
      <w:r w:rsidR="007027C6">
        <w:rPr>
          <w:rFonts w:ascii="Book Antiqua" w:hAnsi="Book Antiqua" w:cs="Times New Roman"/>
          <w:sz w:val="20"/>
          <w:szCs w:val="20"/>
        </w:rPr>
        <w:t xml:space="preserve">ambar 4.1 menunjukkan nilai </w:t>
      </w:r>
      <w:r w:rsidR="007027C6" w:rsidRPr="00E6155B">
        <w:rPr>
          <w:rFonts w:ascii="Book Antiqua" w:hAnsi="Book Antiqua" w:cs="Times New Roman"/>
          <w:i/>
          <w:sz w:val="20"/>
          <w:szCs w:val="20"/>
        </w:rPr>
        <w:t>p-value</w:t>
      </w:r>
      <w:r w:rsidR="007027C6">
        <w:rPr>
          <w:rFonts w:ascii="Book Antiqua" w:hAnsi="Book Antiqua" w:cs="Times New Roman"/>
          <w:sz w:val="20"/>
          <w:szCs w:val="20"/>
        </w:rPr>
        <w:t xml:space="preserve"> pada variabel pengetahuan keuangan (X1) yang dimoderasi oleh </w:t>
      </w:r>
      <w:r w:rsidR="007027C6" w:rsidRPr="00E6155B">
        <w:rPr>
          <w:rFonts w:ascii="Book Antiqua" w:hAnsi="Book Antiqua" w:cs="Times New Roman"/>
          <w:i/>
          <w:sz w:val="20"/>
          <w:szCs w:val="20"/>
        </w:rPr>
        <w:t>self control</w:t>
      </w:r>
      <w:r w:rsidR="007027C6">
        <w:rPr>
          <w:rFonts w:ascii="Book Antiqua" w:hAnsi="Book Antiqua" w:cs="Times New Roman"/>
          <w:sz w:val="20"/>
          <w:szCs w:val="20"/>
        </w:rPr>
        <w:t xml:space="preserve"> (Z) terhadap per</w:t>
      </w:r>
      <w:r w:rsidR="00751F39">
        <w:rPr>
          <w:rFonts w:ascii="Book Antiqua" w:hAnsi="Book Antiqua" w:cs="Times New Roman"/>
          <w:sz w:val="20"/>
          <w:szCs w:val="20"/>
        </w:rPr>
        <w:t>ilaku menabung (Y) sebesar 0,207</w:t>
      </w:r>
      <w:r w:rsidR="007027C6">
        <w:rPr>
          <w:rFonts w:ascii="Book Antiqua" w:hAnsi="Book Antiqua" w:cs="Times New Roman"/>
          <w:sz w:val="20"/>
          <w:szCs w:val="20"/>
        </w:rPr>
        <w:t xml:space="preserve"> ≤ 0,05 dengan ni</w:t>
      </w:r>
      <w:r w:rsidR="00751F39">
        <w:rPr>
          <w:rFonts w:ascii="Book Antiqua" w:hAnsi="Book Antiqua" w:cs="Times New Roman"/>
          <w:sz w:val="20"/>
          <w:szCs w:val="20"/>
        </w:rPr>
        <w:t>lai koefisien jalur 0,061</w:t>
      </w:r>
      <w:r w:rsidR="007027C6">
        <w:rPr>
          <w:rFonts w:ascii="Book Antiqua" w:hAnsi="Book Antiqua" w:cs="Times New Roman"/>
          <w:sz w:val="20"/>
          <w:szCs w:val="20"/>
        </w:rPr>
        <w:t xml:space="preserve">. Nilai koefisien jalur yang sangat sedikit </w:t>
      </w:r>
      <w:r w:rsidR="00DA74C3">
        <w:rPr>
          <w:rFonts w:ascii="Book Antiqua" w:hAnsi="Book Antiqua" w:cs="Times New Roman"/>
          <w:sz w:val="20"/>
          <w:szCs w:val="20"/>
        </w:rPr>
        <w:t xml:space="preserve">dan perolehan </w:t>
      </w:r>
      <w:r w:rsidR="00DA74C3" w:rsidRPr="00E6155B">
        <w:rPr>
          <w:rFonts w:ascii="Book Antiqua" w:hAnsi="Book Antiqua" w:cs="Times New Roman"/>
          <w:i/>
          <w:sz w:val="20"/>
          <w:szCs w:val="20"/>
        </w:rPr>
        <w:t>p-value</w:t>
      </w:r>
      <w:r w:rsidR="00DA74C3">
        <w:rPr>
          <w:rFonts w:ascii="Book Antiqua" w:hAnsi="Book Antiqua" w:cs="Times New Roman"/>
          <w:sz w:val="20"/>
          <w:szCs w:val="20"/>
        </w:rPr>
        <w:t xml:space="preserve"> yang tidak signifikan, </w:t>
      </w:r>
      <w:r w:rsidR="007027C6">
        <w:rPr>
          <w:rFonts w:ascii="Book Antiqua" w:hAnsi="Book Antiqua" w:cs="Times New Roman"/>
          <w:sz w:val="20"/>
          <w:szCs w:val="20"/>
        </w:rPr>
        <w:t>sehingga self control tidak dapat meningkatkan</w:t>
      </w:r>
      <w:r w:rsidR="00B9066E">
        <w:rPr>
          <w:rFonts w:ascii="Book Antiqua" w:hAnsi="Book Antiqua" w:cs="Times New Roman"/>
          <w:sz w:val="20"/>
          <w:szCs w:val="20"/>
        </w:rPr>
        <w:t xml:space="preserve"> pengaruh </w:t>
      </w:r>
      <w:r w:rsidR="00DA74C3">
        <w:rPr>
          <w:rFonts w:ascii="Book Antiqua" w:hAnsi="Book Antiqua" w:cs="Times New Roman"/>
          <w:sz w:val="20"/>
          <w:szCs w:val="20"/>
        </w:rPr>
        <w:t>dan</w:t>
      </w:r>
      <w:r w:rsidR="00B9066E">
        <w:rPr>
          <w:rFonts w:ascii="Book Antiqua" w:hAnsi="Book Antiqua" w:cs="Times New Roman"/>
          <w:sz w:val="20"/>
          <w:szCs w:val="20"/>
        </w:rPr>
        <w:t xml:space="preserve"> tidak mampu memoderasi</w:t>
      </w:r>
      <w:r w:rsidR="007027C6">
        <w:rPr>
          <w:rFonts w:ascii="Book Antiqua" w:hAnsi="Book Antiqua" w:cs="Times New Roman"/>
          <w:sz w:val="20"/>
          <w:szCs w:val="20"/>
        </w:rPr>
        <w:t xml:space="preserve"> pengetahuan keuangan terhadap perilaku menabung mahasiswa. </w:t>
      </w:r>
    </w:p>
    <w:p w:rsidR="009C2196" w:rsidRPr="009C2196" w:rsidRDefault="009C2196" w:rsidP="009C2196">
      <w:pPr>
        <w:pStyle w:val="ListParagraph"/>
        <w:spacing w:line="276" w:lineRule="auto"/>
        <w:ind w:left="851"/>
        <w:jc w:val="both"/>
        <w:rPr>
          <w:rFonts w:ascii="Book Antiqua" w:hAnsi="Book Antiqua" w:cs="Times New Roman"/>
          <w:b/>
          <w:sz w:val="20"/>
          <w:szCs w:val="20"/>
        </w:rPr>
      </w:pPr>
    </w:p>
    <w:p w:rsidR="0010319B" w:rsidRDefault="0010319B" w:rsidP="00F46A19">
      <w:pPr>
        <w:pStyle w:val="ListParagraph"/>
        <w:numPr>
          <w:ilvl w:val="0"/>
          <w:numId w:val="104"/>
        </w:numPr>
        <w:spacing w:line="276" w:lineRule="auto"/>
        <w:ind w:left="851" w:hanging="284"/>
        <w:jc w:val="both"/>
        <w:rPr>
          <w:rFonts w:ascii="Book Antiqua" w:hAnsi="Book Antiqua" w:cs="Times New Roman"/>
          <w:b/>
          <w:sz w:val="20"/>
          <w:szCs w:val="20"/>
        </w:rPr>
      </w:pPr>
      <w:r w:rsidRPr="00DA74C3">
        <w:rPr>
          <w:rFonts w:ascii="Book Antiqua" w:hAnsi="Book Antiqua" w:cs="Times New Roman"/>
          <w:b/>
          <w:sz w:val="20"/>
          <w:szCs w:val="20"/>
        </w:rPr>
        <w:t>H</w:t>
      </w:r>
      <w:r w:rsidRPr="00DA74C3">
        <w:rPr>
          <w:rFonts w:ascii="Book Antiqua" w:hAnsi="Book Antiqua" w:cs="Times New Roman"/>
          <w:b/>
          <w:sz w:val="20"/>
          <w:szCs w:val="20"/>
          <w:vertAlign w:val="subscript"/>
        </w:rPr>
        <w:t>5</w:t>
      </w:r>
      <w:r w:rsidRPr="00DA74C3">
        <w:rPr>
          <w:rFonts w:ascii="Book Antiqua" w:hAnsi="Book Antiqua" w:cs="Times New Roman"/>
          <w:b/>
          <w:sz w:val="20"/>
          <w:szCs w:val="20"/>
        </w:rPr>
        <w:t>:</w:t>
      </w:r>
      <w:r w:rsidRPr="00DA74C3">
        <w:rPr>
          <w:rFonts w:ascii="Book Antiqua" w:hAnsi="Book Antiqua" w:cs="Times New Roman"/>
          <w:b/>
          <w:i/>
          <w:sz w:val="20"/>
          <w:szCs w:val="20"/>
        </w:rPr>
        <w:tab/>
        <w:t>Financial Attitude</w:t>
      </w:r>
      <w:r w:rsidRPr="00DA74C3">
        <w:rPr>
          <w:rFonts w:ascii="Book Antiqua" w:hAnsi="Book Antiqua" w:cs="Times New Roman"/>
          <w:b/>
          <w:sz w:val="20"/>
          <w:szCs w:val="20"/>
        </w:rPr>
        <w:t xml:space="preserve"> berpengaruh signifikan terhadap perlilaku menabung dengan </w:t>
      </w:r>
      <w:r w:rsidRPr="00DA74C3">
        <w:rPr>
          <w:rFonts w:ascii="Book Antiqua" w:hAnsi="Book Antiqua" w:cs="Times New Roman"/>
          <w:b/>
          <w:i/>
          <w:sz w:val="20"/>
          <w:szCs w:val="20"/>
        </w:rPr>
        <w:t>self control</w:t>
      </w:r>
      <w:r w:rsidRPr="00DA74C3">
        <w:rPr>
          <w:rFonts w:ascii="Book Antiqua" w:hAnsi="Book Antiqua" w:cs="Times New Roman"/>
          <w:b/>
          <w:sz w:val="20"/>
          <w:szCs w:val="20"/>
        </w:rPr>
        <w:t xml:space="preserve"> sebagai variabel moderating pada mahasiswa.</w:t>
      </w:r>
    </w:p>
    <w:p w:rsidR="00A70E59" w:rsidRDefault="00DA74C3" w:rsidP="00DA74C3">
      <w:pPr>
        <w:pStyle w:val="ListParagraph"/>
        <w:spacing w:line="276" w:lineRule="auto"/>
        <w:ind w:left="851"/>
        <w:jc w:val="both"/>
        <w:rPr>
          <w:rFonts w:ascii="Book Antiqua" w:hAnsi="Book Antiqua" w:cs="Times New Roman"/>
          <w:sz w:val="20"/>
          <w:szCs w:val="20"/>
        </w:rPr>
      </w:pPr>
      <w:r>
        <w:rPr>
          <w:rFonts w:ascii="Book Antiqua" w:hAnsi="Book Antiqua" w:cs="Times New Roman"/>
          <w:b/>
          <w:sz w:val="20"/>
          <w:szCs w:val="20"/>
        </w:rPr>
        <w:t xml:space="preserve">     </w:t>
      </w:r>
      <w:r w:rsidR="00A70E59" w:rsidRPr="00A70E59">
        <w:rPr>
          <w:rFonts w:ascii="Book Antiqua" w:hAnsi="Book Antiqua" w:cs="Times New Roman"/>
          <w:sz w:val="20"/>
          <w:szCs w:val="20"/>
        </w:rPr>
        <w:t>Dapat dilihat dari hasil</w:t>
      </w:r>
      <w:r w:rsidR="00A70E59">
        <w:rPr>
          <w:rFonts w:ascii="Book Antiqua" w:hAnsi="Book Antiqua" w:cs="Times New Roman"/>
          <w:sz w:val="20"/>
          <w:szCs w:val="20"/>
        </w:rPr>
        <w:t xml:space="preserve"> pada Gambar 4.1 dan Tabel 4.25 bahwa </w:t>
      </w:r>
      <w:r w:rsidR="00A70E59" w:rsidRPr="00E6155B">
        <w:rPr>
          <w:rFonts w:ascii="Book Antiqua" w:hAnsi="Book Antiqua" w:cs="Times New Roman"/>
          <w:i/>
          <w:sz w:val="20"/>
          <w:szCs w:val="20"/>
        </w:rPr>
        <w:t>self control</w:t>
      </w:r>
      <w:r w:rsidR="00E6155B">
        <w:rPr>
          <w:rFonts w:ascii="Book Antiqua" w:hAnsi="Book Antiqua" w:cs="Times New Roman"/>
          <w:sz w:val="20"/>
          <w:szCs w:val="20"/>
        </w:rPr>
        <w:t xml:space="preserve"> mampu memoderasi</w:t>
      </w:r>
      <w:r w:rsidR="00A70E59">
        <w:rPr>
          <w:rFonts w:ascii="Book Antiqua" w:hAnsi="Book Antiqua" w:cs="Times New Roman"/>
          <w:sz w:val="20"/>
          <w:szCs w:val="20"/>
        </w:rPr>
        <w:t xml:space="preserve"> </w:t>
      </w:r>
      <w:r w:rsidR="00A70E59" w:rsidRPr="00E6155B">
        <w:rPr>
          <w:rFonts w:ascii="Book Antiqua" w:hAnsi="Book Antiqua" w:cs="Times New Roman"/>
          <w:i/>
          <w:sz w:val="20"/>
          <w:szCs w:val="20"/>
        </w:rPr>
        <w:t>financial attitude</w:t>
      </w:r>
      <w:r w:rsidR="00A70E59">
        <w:rPr>
          <w:rFonts w:ascii="Book Antiqua" w:hAnsi="Book Antiqua" w:cs="Times New Roman"/>
          <w:sz w:val="20"/>
          <w:szCs w:val="20"/>
        </w:rPr>
        <w:t xml:space="preserve"> terhada</w:t>
      </w:r>
      <w:r w:rsidR="00E6155B">
        <w:rPr>
          <w:rFonts w:ascii="Book Antiqua" w:hAnsi="Book Antiqua" w:cs="Times New Roman"/>
          <w:sz w:val="20"/>
          <w:szCs w:val="20"/>
        </w:rPr>
        <w:t>p perilaku menabung mahasiswa. H</w:t>
      </w:r>
      <w:r w:rsidR="00A70E59">
        <w:rPr>
          <w:rFonts w:ascii="Book Antiqua" w:hAnsi="Book Antiqua" w:cs="Times New Roman"/>
          <w:sz w:val="20"/>
          <w:szCs w:val="20"/>
        </w:rPr>
        <w:t xml:space="preserve">al ini dapat dibuktikan dari hasil </w:t>
      </w:r>
      <w:r w:rsidR="00A70E59" w:rsidRPr="00E6155B">
        <w:rPr>
          <w:rFonts w:ascii="Book Antiqua" w:hAnsi="Book Antiqua" w:cs="Times New Roman"/>
          <w:i/>
          <w:sz w:val="20"/>
          <w:szCs w:val="20"/>
        </w:rPr>
        <w:t>p-value</w:t>
      </w:r>
      <w:r w:rsidR="00A70E59">
        <w:rPr>
          <w:rFonts w:ascii="Book Antiqua" w:hAnsi="Book Antiqua" w:cs="Times New Roman"/>
          <w:sz w:val="20"/>
          <w:szCs w:val="20"/>
        </w:rPr>
        <w:t xml:space="preserve"> bahwa X2 te</w:t>
      </w:r>
      <w:r w:rsidR="00751F39">
        <w:rPr>
          <w:rFonts w:ascii="Book Antiqua" w:hAnsi="Book Antiqua" w:cs="Times New Roman"/>
          <w:sz w:val="20"/>
          <w:szCs w:val="20"/>
        </w:rPr>
        <w:t>rhadap Y melalui Z sebesar 0,023</w:t>
      </w:r>
      <w:r w:rsidR="00A70E59">
        <w:rPr>
          <w:rFonts w:ascii="Book Antiqua" w:hAnsi="Book Antiqua" w:cs="Times New Roman"/>
          <w:sz w:val="20"/>
          <w:szCs w:val="20"/>
        </w:rPr>
        <w:t xml:space="preserve"> ≤ 0,01 den</w:t>
      </w:r>
      <w:r w:rsidR="00751F39">
        <w:rPr>
          <w:rFonts w:ascii="Book Antiqua" w:hAnsi="Book Antiqua" w:cs="Times New Roman"/>
          <w:sz w:val="20"/>
          <w:szCs w:val="20"/>
        </w:rPr>
        <w:t>gan nilai koefisien jalur -0,147</w:t>
      </w:r>
      <w:r w:rsidR="00A70E59">
        <w:rPr>
          <w:rFonts w:ascii="Book Antiqua" w:hAnsi="Book Antiqua" w:cs="Times New Roman"/>
          <w:sz w:val="20"/>
          <w:szCs w:val="20"/>
        </w:rPr>
        <w:t>. Dapat disebutkan bahwa pada nilai koefisien bertanda negatif</w:t>
      </w:r>
      <w:r w:rsidR="00E6155B">
        <w:rPr>
          <w:rFonts w:ascii="Book Antiqua" w:hAnsi="Book Antiqua" w:cs="Times New Roman"/>
          <w:sz w:val="20"/>
          <w:szCs w:val="20"/>
        </w:rPr>
        <w:t xml:space="preserve">, oleh karenanya variabel </w:t>
      </w:r>
      <w:r w:rsidR="00E6155B" w:rsidRPr="00E6155B">
        <w:rPr>
          <w:rFonts w:ascii="Book Antiqua" w:hAnsi="Book Antiqua" w:cs="Times New Roman"/>
          <w:i/>
          <w:sz w:val="20"/>
          <w:szCs w:val="20"/>
        </w:rPr>
        <w:t>self c</w:t>
      </w:r>
      <w:r w:rsidR="00A70E59" w:rsidRPr="00E6155B">
        <w:rPr>
          <w:rFonts w:ascii="Book Antiqua" w:hAnsi="Book Antiqua" w:cs="Times New Roman"/>
          <w:i/>
          <w:sz w:val="20"/>
          <w:szCs w:val="20"/>
        </w:rPr>
        <w:t xml:space="preserve">ontrol </w:t>
      </w:r>
      <w:r w:rsidR="00A70E59">
        <w:rPr>
          <w:rFonts w:ascii="Book Antiqua" w:hAnsi="Book Antiqua" w:cs="Times New Roman"/>
          <w:sz w:val="20"/>
          <w:szCs w:val="20"/>
        </w:rPr>
        <w:t xml:space="preserve">mengurangi pengaruh antara variabel </w:t>
      </w:r>
      <w:r w:rsidR="00A70E59" w:rsidRPr="00E6155B">
        <w:rPr>
          <w:rFonts w:ascii="Book Antiqua" w:hAnsi="Book Antiqua" w:cs="Times New Roman"/>
          <w:i/>
          <w:sz w:val="20"/>
          <w:szCs w:val="20"/>
        </w:rPr>
        <w:t>financial attitude</w:t>
      </w:r>
      <w:r w:rsidR="00A70E59">
        <w:rPr>
          <w:rFonts w:ascii="Book Antiqua" w:hAnsi="Book Antiqua" w:cs="Times New Roman"/>
          <w:sz w:val="20"/>
          <w:szCs w:val="20"/>
        </w:rPr>
        <w:t xml:space="preserve"> terhadap perilaku menabung. Dengan perolehan hasil </w:t>
      </w:r>
      <w:r w:rsidR="00A70E59" w:rsidRPr="00E6155B">
        <w:rPr>
          <w:rFonts w:ascii="Book Antiqua" w:hAnsi="Book Antiqua" w:cs="Times New Roman"/>
          <w:i/>
          <w:sz w:val="20"/>
          <w:szCs w:val="20"/>
        </w:rPr>
        <w:t>p-value</w:t>
      </w:r>
      <w:r w:rsidR="00A70E59">
        <w:rPr>
          <w:rFonts w:ascii="Book Antiqua" w:hAnsi="Book Antiqua" w:cs="Times New Roman"/>
          <w:sz w:val="20"/>
          <w:szCs w:val="20"/>
        </w:rPr>
        <w:t xml:space="preserve"> yang tergolong dalam kaidah keputusan pengujian hipotesis </w:t>
      </w:r>
      <w:r w:rsidR="00E6155B">
        <w:rPr>
          <w:rFonts w:ascii="Book Antiqua" w:hAnsi="Book Antiqua" w:cs="Times New Roman"/>
          <w:i/>
          <w:sz w:val="20"/>
          <w:szCs w:val="20"/>
        </w:rPr>
        <w:t>highly signific</w:t>
      </w:r>
      <w:r w:rsidR="00A70E59" w:rsidRPr="00E6155B">
        <w:rPr>
          <w:rFonts w:ascii="Book Antiqua" w:hAnsi="Book Antiqua" w:cs="Times New Roman"/>
          <w:i/>
          <w:sz w:val="20"/>
          <w:szCs w:val="20"/>
        </w:rPr>
        <w:t>an</w:t>
      </w:r>
      <w:r w:rsidR="00E6155B">
        <w:rPr>
          <w:rFonts w:ascii="Book Antiqua" w:hAnsi="Book Antiqua" w:cs="Times New Roman"/>
          <w:i/>
          <w:sz w:val="20"/>
          <w:szCs w:val="20"/>
        </w:rPr>
        <w:t>t</w:t>
      </w:r>
      <w:r w:rsidR="00A70E59">
        <w:rPr>
          <w:rFonts w:ascii="Book Antiqua" w:hAnsi="Book Antiqua" w:cs="Times New Roman"/>
          <w:sz w:val="20"/>
          <w:szCs w:val="20"/>
        </w:rPr>
        <w:t xml:space="preserve">, sehingga </w:t>
      </w:r>
      <w:r w:rsidR="00A70E59" w:rsidRPr="00E6155B">
        <w:rPr>
          <w:rFonts w:ascii="Book Antiqua" w:hAnsi="Book Antiqua" w:cs="Times New Roman"/>
          <w:i/>
          <w:sz w:val="20"/>
          <w:szCs w:val="20"/>
        </w:rPr>
        <w:t>self control</w:t>
      </w:r>
      <w:r w:rsidR="00A70E59">
        <w:rPr>
          <w:rFonts w:ascii="Book Antiqua" w:hAnsi="Book Antiqua" w:cs="Times New Roman"/>
          <w:sz w:val="20"/>
          <w:szCs w:val="20"/>
        </w:rPr>
        <w:t xml:space="preserve"> mampu </w:t>
      </w:r>
      <w:r w:rsidR="00E6155B">
        <w:rPr>
          <w:rFonts w:ascii="Book Antiqua" w:hAnsi="Book Antiqua" w:cs="Times New Roman"/>
          <w:sz w:val="20"/>
          <w:szCs w:val="20"/>
        </w:rPr>
        <w:lastRenderedPageBreak/>
        <w:t>memoderasi</w:t>
      </w:r>
      <w:r w:rsidR="00A70E59">
        <w:rPr>
          <w:rFonts w:ascii="Book Antiqua" w:hAnsi="Book Antiqua" w:cs="Times New Roman"/>
          <w:sz w:val="20"/>
          <w:szCs w:val="20"/>
        </w:rPr>
        <w:t xml:space="preserve"> </w:t>
      </w:r>
      <w:r w:rsidR="00A70E59" w:rsidRPr="00E6155B">
        <w:rPr>
          <w:rFonts w:ascii="Book Antiqua" w:hAnsi="Book Antiqua" w:cs="Times New Roman"/>
          <w:i/>
          <w:sz w:val="20"/>
          <w:szCs w:val="20"/>
        </w:rPr>
        <w:t>financial attitude</w:t>
      </w:r>
      <w:r w:rsidR="00A70E59">
        <w:rPr>
          <w:rFonts w:ascii="Book Antiqua" w:hAnsi="Book Antiqua" w:cs="Times New Roman"/>
          <w:sz w:val="20"/>
          <w:szCs w:val="20"/>
        </w:rPr>
        <w:t xml:space="preserve"> terhadap perilaku menabung mahasisiwa. </w:t>
      </w:r>
    </w:p>
    <w:p w:rsidR="00DA74C3" w:rsidRPr="00A70E59" w:rsidRDefault="00A70E59" w:rsidP="00DA74C3">
      <w:pPr>
        <w:pStyle w:val="ListParagraph"/>
        <w:spacing w:line="276" w:lineRule="auto"/>
        <w:ind w:left="851"/>
        <w:jc w:val="both"/>
        <w:rPr>
          <w:rFonts w:ascii="Book Antiqua" w:hAnsi="Book Antiqua" w:cs="Times New Roman"/>
          <w:sz w:val="20"/>
          <w:szCs w:val="20"/>
        </w:rPr>
      </w:pPr>
      <w:r w:rsidRPr="00A70E59">
        <w:rPr>
          <w:rFonts w:ascii="Book Antiqua" w:hAnsi="Book Antiqua" w:cs="Times New Roman"/>
          <w:sz w:val="20"/>
          <w:szCs w:val="20"/>
        </w:rPr>
        <w:t xml:space="preserve"> </w:t>
      </w:r>
    </w:p>
    <w:p w:rsidR="00006848" w:rsidRDefault="0010319B" w:rsidP="00F46A19">
      <w:pPr>
        <w:pStyle w:val="ListParagraph"/>
        <w:numPr>
          <w:ilvl w:val="0"/>
          <w:numId w:val="104"/>
        </w:numPr>
        <w:spacing w:line="276" w:lineRule="auto"/>
        <w:ind w:left="851" w:hanging="284"/>
        <w:jc w:val="both"/>
        <w:rPr>
          <w:rFonts w:ascii="Book Antiqua" w:hAnsi="Book Antiqua" w:cs="Times New Roman"/>
          <w:b/>
          <w:sz w:val="20"/>
          <w:szCs w:val="20"/>
        </w:rPr>
      </w:pPr>
      <w:r w:rsidRPr="00DA74C3">
        <w:rPr>
          <w:rFonts w:ascii="Book Antiqua" w:hAnsi="Book Antiqua" w:cs="Times New Roman"/>
          <w:b/>
          <w:sz w:val="20"/>
          <w:szCs w:val="20"/>
        </w:rPr>
        <w:t>H</w:t>
      </w:r>
      <w:r w:rsidRPr="00DA74C3">
        <w:rPr>
          <w:rFonts w:ascii="Book Antiqua" w:hAnsi="Book Antiqua" w:cs="Times New Roman"/>
          <w:b/>
          <w:sz w:val="20"/>
          <w:szCs w:val="20"/>
          <w:vertAlign w:val="subscript"/>
        </w:rPr>
        <w:t>6</w:t>
      </w:r>
      <w:r w:rsidRPr="00DA74C3">
        <w:rPr>
          <w:rFonts w:ascii="Book Antiqua" w:hAnsi="Book Antiqua" w:cs="Times New Roman"/>
          <w:b/>
          <w:sz w:val="20"/>
          <w:szCs w:val="20"/>
        </w:rPr>
        <w:t>:</w:t>
      </w:r>
      <w:r w:rsidRPr="00DA74C3">
        <w:rPr>
          <w:rFonts w:ascii="Book Antiqua" w:hAnsi="Book Antiqua" w:cs="Times New Roman"/>
          <w:b/>
          <w:sz w:val="20"/>
          <w:szCs w:val="20"/>
        </w:rPr>
        <w:tab/>
        <w:t xml:space="preserve">Uang saku berpengaruh signifikan terhadap perilaku menabung dengan </w:t>
      </w:r>
      <w:r w:rsidRPr="00DA74C3">
        <w:rPr>
          <w:rFonts w:ascii="Book Antiqua" w:hAnsi="Book Antiqua" w:cs="Times New Roman"/>
          <w:b/>
          <w:i/>
          <w:sz w:val="20"/>
          <w:szCs w:val="20"/>
        </w:rPr>
        <w:t>self control</w:t>
      </w:r>
      <w:r w:rsidRPr="00DA74C3">
        <w:rPr>
          <w:rFonts w:ascii="Book Antiqua" w:hAnsi="Book Antiqua" w:cs="Times New Roman"/>
          <w:b/>
          <w:sz w:val="20"/>
          <w:szCs w:val="20"/>
        </w:rPr>
        <w:t xml:space="preserve"> sebagai va</w:t>
      </w:r>
      <w:r w:rsidR="00006848" w:rsidRPr="00DA74C3">
        <w:rPr>
          <w:rFonts w:ascii="Book Antiqua" w:hAnsi="Book Antiqua" w:cs="Times New Roman"/>
          <w:b/>
          <w:sz w:val="20"/>
          <w:szCs w:val="20"/>
        </w:rPr>
        <w:t xml:space="preserve">riabel moderating pada mahasiswa. </w:t>
      </w:r>
    </w:p>
    <w:p w:rsidR="004A5E71" w:rsidRDefault="007D2C72" w:rsidP="00533482">
      <w:pPr>
        <w:pStyle w:val="ListParagraph"/>
        <w:spacing w:line="276" w:lineRule="auto"/>
        <w:ind w:left="851"/>
        <w:jc w:val="both"/>
        <w:rPr>
          <w:rFonts w:ascii="Book Antiqua" w:hAnsi="Book Antiqua" w:cs="Times New Roman"/>
          <w:sz w:val="20"/>
          <w:szCs w:val="20"/>
        </w:rPr>
      </w:pPr>
      <w:r>
        <w:rPr>
          <w:rFonts w:ascii="Book Antiqua" w:hAnsi="Book Antiqua" w:cs="Times New Roman"/>
          <w:b/>
          <w:sz w:val="20"/>
          <w:szCs w:val="20"/>
        </w:rPr>
        <w:t xml:space="preserve">     </w:t>
      </w:r>
      <w:r>
        <w:rPr>
          <w:rFonts w:ascii="Book Antiqua" w:hAnsi="Book Antiqua" w:cs="Times New Roman"/>
          <w:sz w:val="20"/>
          <w:szCs w:val="20"/>
        </w:rPr>
        <w:t>Bardasarkan hasil analisis pengujian hipotesi</w:t>
      </w:r>
      <w:r w:rsidR="00E6155B">
        <w:rPr>
          <w:rFonts w:ascii="Book Antiqua" w:hAnsi="Book Antiqua" w:cs="Times New Roman"/>
          <w:sz w:val="20"/>
          <w:szCs w:val="20"/>
        </w:rPr>
        <w:t>s yang telah di tunjukkan pada gambar 4.1 dan t</w:t>
      </w:r>
      <w:r>
        <w:rPr>
          <w:rFonts w:ascii="Book Antiqua" w:hAnsi="Book Antiqua" w:cs="Times New Roman"/>
          <w:sz w:val="20"/>
          <w:szCs w:val="20"/>
        </w:rPr>
        <w:t xml:space="preserve">abel 4.25 yang menunjukkan bahwa variabel </w:t>
      </w:r>
      <w:r w:rsidRPr="00E6155B">
        <w:rPr>
          <w:rFonts w:ascii="Book Antiqua" w:hAnsi="Book Antiqua" w:cs="Times New Roman"/>
          <w:i/>
          <w:sz w:val="20"/>
          <w:szCs w:val="20"/>
        </w:rPr>
        <w:t>self control</w:t>
      </w:r>
      <w:r>
        <w:rPr>
          <w:rFonts w:ascii="Book Antiqua" w:hAnsi="Book Antiqua" w:cs="Times New Roman"/>
          <w:sz w:val="20"/>
          <w:szCs w:val="20"/>
        </w:rPr>
        <w:t xml:space="preserve"> mampu mem</w:t>
      </w:r>
      <w:r w:rsidR="00E6155B">
        <w:rPr>
          <w:rFonts w:ascii="Book Antiqua" w:hAnsi="Book Antiqua" w:cs="Times New Roman"/>
          <w:sz w:val="20"/>
          <w:szCs w:val="20"/>
        </w:rPr>
        <w:t>oderasi</w:t>
      </w:r>
      <w:r>
        <w:rPr>
          <w:rFonts w:ascii="Book Antiqua" w:hAnsi="Book Antiqua" w:cs="Times New Roman"/>
          <w:sz w:val="20"/>
          <w:szCs w:val="20"/>
        </w:rPr>
        <w:t xml:space="preserve"> uang saku ter</w:t>
      </w:r>
      <w:r w:rsidR="00E6155B">
        <w:rPr>
          <w:rFonts w:ascii="Book Antiqua" w:hAnsi="Book Antiqua" w:cs="Times New Roman"/>
          <w:sz w:val="20"/>
          <w:szCs w:val="20"/>
        </w:rPr>
        <w:t>hadap perilaku menabung mahasis</w:t>
      </w:r>
      <w:r>
        <w:rPr>
          <w:rFonts w:ascii="Book Antiqua" w:hAnsi="Book Antiqua" w:cs="Times New Roman"/>
          <w:sz w:val="20"/>
          <w:szCs w:val="20"/>
        </w:rPr>
        <w:t>wa.</w:t>
      </w:r>
      <w:r w:rsidR="00F36378">
        <w:rPr>
          <w:rFonts w:ascii="Book Antiqua" w:hAnsi="Book Antiqua" w:cs="Times New Roman"/>
          <w:sz w:val="20"/>
          <w:szCs w:val="20"/>
        </w:rPr>
        <w:t xml:space="preserve"> </w:t>
      </w:r>
      <w:r>
        <w:rPr>
          <w:rFonts w:ascii="Book Antiqua" w:hAnsi="Book Antiqua" w:cs="Times New Roman"/>
          <w:sz w:val="20"/>
          <w:szCs w:val="20"/>
        </w:rPr>
        <w:t xml:space="preserve">Dari hasil yang membuktikan bahwa perlehan </w:t>
      </w:r>
      <w:r w:rsidRPr="00E6155B">
        <w:rPr>
          <w:rFonts w:ascii="Book Antiqua" w:hAnsi="Book Antiqua" w:cs="Times New Roman"/>
          <w:i/>
          <w:sz w:val="20"/>
          <w:szCs w:val="20"/>
        </w:rPr>
        <w:t>p-value</w:t>
      </w:r>
      <w:r>
        <w:rPr>
          <w:rFonts w:ascii="Book Antiqua" w:hAnsi="Book Antiqua" w:cs="Times New Roman"/>
          <w:sz w:val="20"/>
          <w:szCs w:val="20"/>
        </w:rPr>
        <w:t xml:space="preserve"> pada variabel X3 terhadap Y melalui Z sebesar 0,</w:t>
      </w:r>
      <w:r w:rsidR="00751F39">
        <w:rPr>
          <w:rFonts w:ascii="Book Antiqua" w:hAnsi="Book Antiqua" w:cs="Times New Roman"/>
          <w:sz w:val="20"/>
          <w:szCs w:val="20"/>
        </w:rPr>
        <w:t>0</w:t>
      </w:r>
      <w:r>
        <w:rPr>
          <w:rFonts w:ascii="Book Antiqua" w:hAnsi="Book Antiqua" w:cs="Times New Roman"/>
          <w:sz w:val="20"/>
          <w:szCs w:val="20"/>
        </w:rPr>
        <w:t>47 ≤ 0,05, dimana masuk dalam kaidah keputusan penguhijan hipotesis yang signif</w:t>
      </w:r>
      <w:r w:rsidR="00751F39">
        <w:rPr>
          <w:rFonts w:ascii="Book Antiqua" w:hAnsi="Book Antiqua" w:cs="Times New Roman"/>
          <w:sz w:val="20"/>
          <w:szCs w:val="20"/>
        </w:rPr>
        <w:t>ikan dan nilai koefisien jalur 0,</w:t>
      </w:r>
      <w:r>
        <w:rPr>
          <w:rFonts w:ascii="Book Antiqua" w:hAnsi="Book Antiqua" w:cs="Times New Roman"/>
          <w:sz w:val="20"/>
          <w:szCs w:val="20"/>
        </w:rPr>
        <w:t xml:space="preserve">123. Pada koefisien jalur menunjukkan bahwa  nilai bertanda negatif yang artinya variabel </w:t>
      </w:r>
      <w:r w:rsidRPr="00E6155B">
        <w:rPr>
          <w:rFonts w:ascii="Book Antiqua" w:hAnsi="Book Antiqua" w:cs="Times New Roman"/>
          <w:i/>
          <w:sz w:val="20"/>
          <w:szCs w:val="20"/>
        </w:rPr>
        <w:t>self control</w:t>
      </w:r>
      <w:r>
        <w:rPr>
          <w:rFonts w:ascii="Book Antiqua" w:hAnsi="Book Antiqua" w:cs="Times New Roman"/>
          <w:sz w:val="20"/>
          <w:szCs w:val="20"/>
        </w:rPr>
        <w:t xml:space="preserve"> mengurangi pengaruh uang saku terhadap perilaku menabung. </w:t>
      </w:r>
      <w:r w:rsidR="00360648">
        <w:rPr>
          <w:rFonts w:ascii="Book Antiqua" w:hAnsi="Book Antiqua" w:cs="Times New Roman"/>
          <w:sz w:val="20"/>
          <w:szCs w:val="20"/>
        </w:rPr>
        <w:t>Namun d</w:t>
      </w:r>
      <w:r>
        <w:rPr>
          <w:rFonts w:ascii="Book Antiqua" w:hAnsi="Book Antiqua" w:cs="Times New Roman"/>
          <w:sz w:val="20"/>
          <w:szCs w:val="20"/>
        </w:rPr>
        <w:t xml:space="preserve">ari hasil </w:t>
      </w:r>
      <w:r w:rsidRPr="00E6155B">
        <w:rPr>
          <w:rFonts w:ascii="Book Antiqua" w:hAnsi="Book Antiqua" w:cs="Times New Roman"/>
          <w:i/>
          <w:sz w:val="20"/>
          <w:szCs w:val="20"/>
        </w:rPr>
        <w:t>p-value</w:t>
      </w:r>
      <w:r>
        <w:rPr>
          <w:rFonts w:ascii="Book Antiqua" w:hAnsi="Book Antiqua" w:cs="Times New Roman"/>
          <w:sz w:val="20"/>
          <w:szCs w:val="20"/>
        </w:rPr>
        <w:t xml:space="preserve"> yang signifikan sehingga dapat disimpulkan bahwa variabel </w:t>
      </w:r>
      <w:r w:rsidRPr="00E6155B">
        <w:rPr>
          <w:rFonts w:ascii="Book Antiqua" w:hAnsi="Book Antiqua" w:cs="Times New Roman"/>
          <w:i/>
          <w:sz w:val="20"/>
          <w:szCs w:val="20"/>
        </w:rPr>
        <w:t>self control</w:t>
      </w:r>
      <w:r>
        <w:rPr>
          <w:rFonts w:ascii="Book Antiqua" w:hAnsi="Book Antiqua" w:cs="Times New Roman"/>
          <w:sz w:val="20"/>
          <w:szCs w:val="20"/>
        </w:rPr>
        <w:t xml:space="preserve"> mampu memediasi uang saku terhadap perilaku menabung mahasisiwa. </w:t>
      </w:r>
    </w:p>
    <w:p w:rsidR="00533482" w:rsidRDefault="00533482" w:rsidP="00533482">
      <w:pPr>
        <w:pStyle w:val="ListParagraph"/>
        <w:spacing w:line="276" w:lineRule="auto"/>
        <w:ind w:left="851"/>
        <w:jc w:val="both"/>
        <w:rPr>
          <w:rFonts w:ascii="Book Antiqua" w:hAnsi="Book Antiqua" w:cs="Times New Roman"/>
          <w:sz w:val="20"/>
          <w:szCs w:val="20"/>
        </w:rPr>
      </w:pPr>
    </w:p>
    <w:p w:rsidR="00533482" w:rsidRPr="00893A09" w:rsidRDefault="00893A09" w:rsidP="00893A09">
      <w:pPr>
        <w:pStyle w:val="Heading2"/>
        <w:numPr>
          <w:ilvl w:val="0"/>
          <w:numId w:val="109"/>
        </w:numPr>
        <w:ind w:left="284" w:hanging="284"/>
        <w:rPr>
          <w:rFonts w:ascii="Book Antiqua" w:hAnsi="Book Antiqua"/>
          <w:b/>
          <w:color w:val="auto"/>
          <w:sz w:val="20"/>
        </w:rPr>
      </w:pPr>
      <w:bookmarkStart w:id="44" w:name="_Toc40338268"/>
      <w:r w:rsidRPr="00893A09">
        <w:rPr>
          <w:rFonts w:ascii="Book Antiqua" w:hAnsi="Book Antiqua"/>
          <w:b/>
          <w:color w:val="auto"/>
          <w:sz w:val="20"/>
        </w:rPr>
        <w:t>Pembahasan</w:t>
      </w:r>
      <w:bookmarkEnd w:id="44"/>
    </w:p>
    <w:p w:rsidR="00533482" w:rsidRDefault="00DB5D57" w:rsidP="00533482">
      <w:pPr>
        <w:pStyle w:val="ListParagraph"/>
        <w:spacing w:line="276" w:lineRule="auto"/>
        <w:ind w:left="284"/>
        <w:jc w:val="both"/>
        <w:rPr>
          <w:rFonts w:ascii="Book Antiqua" w:eastAsiaTheme="majorEastAsia" w:hAnsi="Book Antiqua" w:cstheme="majorBidi"/>
          <w:sz w:val="20"/>
          <w:szCs w:val="20"/>
        </w:rPr>
      </w:pPr>
      <w:r w:rsidRPr="00D7569C">
        <w:rPr>
          <w:rFonts w:ascii="Book Antiqua" w:hAnsi="Book Antiqua" w:cs="Times New Roman"/>
          <w:sz w:val="20"/>
          <w:szCs w:val="20"/>
        </w:rPr>
        <w:t xml:space="preserve">     </w:t>
      </w:r>
      <w:r w:rsidR="00D7569C" w:rsidRPr="00D7569C">
        <w:rPr>
          <w:rFonts w:ascii="Book Antiqua" w:hAnsi="Book Antiqua" w:cs="Times New Roman"/>
          <w:sz w:val="20"/>
          <w:szCs w:val="20"/>
        </w:rPr>
        <w:t>Sebanyak</w:t>
      </w:r>
      <w:r w:rsidR="00D7569C">
        <w:rPr>
          <w:rFonts w:ascii="Book Antiqua" w:hAnsi="Book Antiqua" w:cs="Times New Roman"/>
          <w:sz w:val="20"/>
          <w:szCs w:val="20"/>
        </w:rPr>
        <w:t xml:space="preserve"> 178 responden yaitu dari mahasiswa Pendidikan</w:t>
      </w:r>
      <w:r w:rsidR="00D7569C" w:rsidRPr="00D7569C">
        <w:rPr>
          <w:rFonts w:ascii="Book Antiqua" w:hAnsi="Book Antiqua" w:cs="Times New Roman"/>
          <w:sz w:val="20"/>
          <w:szCs w:val="20"/>
        </w:rPr>
        <w:t xml:space="preserve"> </w:t>
      </w:r>
      <w:r w:rsidR="00533482" w:rsidRPr="00D7569C">
        <w:rPr>
          <w:rFonts w:ascii="Book Antiqua" w:eastAsiaTheme="majorEastAsia" w:hAnsi="Book Antiqua" w:cstheme="majorBidi"/>
          <w:b/>
          <w:sz w:val="20"/>
          <w:szCs w:val="20"/>
        </w:rPr>
        <w:t xml:space="preserve"> </w:t>
      </w:r>
      <w:r w:rsidR="00D7569C">
        <w:rPr>
          <w:rFonts w:ascii="Book Antiqua" w:eastAsiaTheme="majorEastAsia" w:hAnsi="Book Antiqua" w:cstheme="majorBidi"/>
          <w:b/>
          <w:sz w:val="20"/>
          <w:szCs w:val="20"/>
        </w:rPr>
        <w:t xml:space="preserve"> </w:t>
      </w:r>
      <w:r w:rsidR="00D7569C" w:rsidRPr="00D7569C">
        <w:rPr>
          <w:rFonts w:ascii="Book Antiqua" w:eastAsiaTheme="majorEastAsia" w:hAnsi="Book Antiqua" w:cstheme="majorBidi"/>
          <w:sz w:val="20"/>
          <w:szCs w:val="20"/>
        </w:rPr>
        <w:t>Akuntansi</w:t>
      </w:r>
      <w:r w:rsidR="00D7569C">
        <w:rPr>
          <w:rFonts w:ascii="Book Antiqua" w:eastAsiaTheme="majorEastAsia" w:hAnsi="Book Antiqua" w:cstheme="majorBidi"/>
          <w:b/>
          <w:sz w:val="20"/>
          <w:szCs w:val="20"/>
        </w:rPr>
        <w:t xml:space="preserve"> </w:t>
      </w:r>
      <w:r w:rsidR="00D7569C">
        <w:rPr>
          <w:rFonts w:ascii="Book Antiqua" w:eastAsiaTheme="majorEastAsia" w:hAnsi="Book Antiqua" w:cstheme="majorBidi"/>
          <w:sz w:val="20"/>
          <w:szCs w:val="20"/>
        </w:rPr>
        <w:t>Fakultas Ekonomi U</w:t>
      </w:r>
      <w:r w:rsidR="00F36378">
        <w:rPr>
          <w:rFonts w:ascii="Book Antiqua" w:eastAsiaTheme="majorEastAsia" w:hAnsi="Book Antiqua" w:cstheme="majorBidi"/>
          <w:sz w:val="20"/>
          <w:szCs w:val="20"/>
        </w:rPr>
        <w:t>niversitas Negeri Surabaya yang</w:t>
      </w:r>
      <w:r w:rsidR="00D7569C">
        <w:rPr>
          <w:rFonts w:ascii="Book Antiqua" w:eastAsiaTheme="majorEastAsia" w:hAnsi="Book Antiqua" w:cstheme="majorBidi"/>
          <w:sz w:val="20"/>
          <w:szCs w:val="20"/>
        </w:rPr>
        <w:t xml:space="preserve"> terlibat dalam penelitian ini. Dengan hasil yang akan menjelaskan pengaruh hubungan antara pengetahuan keuangan, </w:t>
      </w:r>
      <w:r w:rsidR="00D7569C" w:rsidRPr="0052465A">
        <w:rPr>
          <w:rFonts w:ascii="Book Antiqua" w:eastAsiaTheme="majorEastAsia" w:hAnsi="Book Antiqua" w:cstheme="majorBidi"/>
          <w:i/>
          <w:sz w:val="20"/>
          <w:szCs w:val="20"/>
        </w:rPr>
        <w:t>financial attitude</w:t>
      </w:r>
      <w:r w:rsidR="00D7569C">
        <w:rPr>
          <w:rFonts w:ascii="Book Antiqua" w:eastAsiaTheme="majorEastAsia" w:hAnsi="Book Antiqua" w:cstheme="majorBidi"/>
          <w:sz w:val="20"/>
          <w:szCs w:val="20"/>
        </w:rPr>
        <w:t xml:space="preserve">, uang saku terhadap perilaku menabung mahasiswa dengan </w:t>
      </w:r>
      <w:r w:rsidR="00F36378" w:rsidRPr="0052465A">
        <w:rPr>
          <w:rFonts w:ascii="Book Antiqua" w:eastAsiaTheme="majorEastAsia" w:hAnsi="Book Antiqua" w:cstheme="majorBidi"/>
          <w:i/>
          <w:sz w:val="20"/>
          <w:szCs w:val="20"/>
        </w:rPr>
        <w:t>self control</w:t>
      </w:r>
      <w:r w:rsidR="00F36378">
        <w:rPr>
          <w:rFonts w:ascii="Book Antiqua" w:eastAsiaTheme="majorEastAsia" w:hAnsi="Book Antiqua" w:cstheme="majorBidi"/>
          <w:sz w:val="20"/>
          <w:szCs w:val="20"/>
        </w:rPr>
        <w:t xml:space="preserve"> sebagai variabel moderating. Berikut pejelasan mengenai hipotesis </w:t>
      </w:r>
      <w:r w:rsidR="00C35959">
        <w:rPr>
          <w:rFonts w:ascii="Book Antiqua" w:eastAsiaTheme="majorEastAsia" w:hAnsi="Book Antiqua" w:cstheme="majorBidi"/>
          <w:sz w:val="20"/>
          <w:szCs w:val="20"/>
        </w:rPr>
        <w:t>dalam penelitian ini:</w:t>
      </w:r>
    </w:p>
    <w:p w:rsidR="002F2914" w:rsidRPr="00E30FCC" w:rsidRDefault="00C35959" w:rsidP="00F46A19">
      <w:pPr>
        <w:pStyle w:val="ListParagraph"/>
        <w:numPr>
          <w:ilvl w:val="0"/>
          <w:numId w:val="105"/>
        </w:numPr>
        <w:spacing w:line="276" w:lineRule="auto"/>
        <w:ind w:left="567" w:hanging="283"/>
        <w:jc w:val="both"/>
        <w:rPr>
          <w:rFonts w:ascii="Book Antiqua" w:hAnsi="Book Antiqua" w:cs="Times New Roman"/>
          <w:b/>
          <w:sz w:val="20"/>
          <w:szCs w:val="20"/>
        </w:rPr>
      </w:pPr>
      <w:r w:rsidRPr="00E30FCC">
        <w:rPr>
          <w:rFonts w:ascii="Book Antiqua" w:hAnsi="Book Antiqua" w:cs="Times New Roman"/>
          <w:b/>
          <w:sz w:val="20"/>
          <w:szCs w:val="20"/>
        </w:rPr>
        <w:lastRenderedPageBreak/>
        <w:t>H</w:t>
      </w:r>
      <w:r w:rsidRPr="00E30FCC">
        <w:rPr>
          <w:rFonts w:ascii="Book Antiqua" w:hAnsi="Book Antiqua" w:cs="Times New Roman"/>
          <w:b/>
          <w:sz w:val="20"/>
          <w:szCs w:val="20"/>
          <w:vertAlign w:val="subscript"/>
        </w:rPr>
        <w:t>1</w:t>
      </w:r>
      <w:r w:rsidRPr="00E30FCC">
        <w:rPr>
          <w:rFonts w:ascii="Book Antiqua" w:hAnsi="Book Antiqua" w:cs="Times New Roman"/>
          <w:b/>
          <w:sz w:val="20"/>
          <w:szCs w:val="20"/>
        </w:rPr>
        <w:t>:</w:t>
      </w:r>
      <w:r w:rsidRPr="00E30FCC">
        <w:rPr>
          <w:rFonts w:ascii="Book Antiqua" w:hAnsi="Book Antiqua" w:cs="Times New Roman"/>
          <w:b/>
          <w:sz w:val="20"/>
          <w:szCs w:val="20"/>
        </w:rPr>
        <w:tab/>
        <w:t>Pengetahuan Keuangan berpengaruh signifikan terhadap perilaku menabung  pada mahasiswa Pendidikan Ekonomi Fakultas Ekonomi Universitas Negeri Surabaya.</w:t>
      </w:r>
    </w:p>
    <w:p w:rsidR="002F2914" w:rsidRDefault="002F2914" w:rsidP="002F2914">
      <w:pPr>
        <w:pStyle w:val="ListParagraph"/>
        <w:spacing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00405ECB">
        <w:rPr>
          <w:rFonts w:ascii="Book Antiqua" w:hAnsi="Book Antiqua" w:cs="Times New Roman"/>
          <w:sz w:val="20"/>
          <w:szCs w:val="20"/>
        </w:rPr>
        <w:t xml:space="preserve">Hipotesis pertama atau H1 yang menyatakan bahwa pengetahuan keuangan berpengaruh signifikan terhadap perilaku menabung dikatakan ditolak dan H0 diterima. Karena pada analisis hipotesis yang telah dilakukan menunjukkan bahwa pengetahuan keuangan tidak berpengaruh signifikan terhadap perilaku menabung dengan perolehan hasil </w:t>
      </w:r>
      <w:r w:rsidR="00405ECB" w:rsidRPr="0052465A">
        <w:rPr>
          <w:rFonts w:ascii="Book Antiqua" w:hAnsi="Book Antiqua" w:cs="Times New Roman"/>
          <w:i/>
          <w:sz w:val="20"/>
          <w:szCs w:val="20"/>
        </w:rPr>
        <w:t>p-value</w:t>
      </w:r>
      <w:r w:rsidR="00266825">
        <w:rPr>
          <w:rFonts w:ascii="Book Antiqua" w:hAnsi="Book Antiqua" w:cs="Times New Roman"/>
          <w:sz w:val="20"/>
          <w:szCs w:val="20"/>
        </w:rPr>
        <w:t xml:space="preserve"> sebesar 0,348</w:t>
      </w:r>
      <w:r w:rsidR="00405ECB">
        <w:rPr>
          <w:rFonts w:ascii="Book Antiqua" w:hAnsi="Book Antiqua" w:cs="Times New Roman"/>
          <w:sz w:val="20"/>
          <w:szCs w:val="20"/>
        </w:rPr>
        <w:t xml:space="preserve"> dimana hasil tersebut lebih besar dari syarat signifikan yaitu ≤0,05. Begitu juga dengan hasil koefisien jalur yang m</w:t>
      </w:r>
      <w:r w:rsidR="00266825">
        <w:rPr>
          <w:rFonts w:ascii="Book Antiqua" w:hAnsi="Book Antiqua" w:cs="Times New Roman"/>
          <w:sz w:val="20"/>
          <w:szCs w:val="20"/>
        </w:rPr>
        <w:t>emperoleh nilai sebesar 0,029</w:t>
      </w:r>
      <w:r w:rsidR="0052465A">
        <w:rPr>
          <w:rFonts w:ascii="Book Antiqua" w:hAnsi="Book Antiqua" w:cs="Times New Roman"/>
          <w:sz w:val="20"/>
          <w:szCs w:val="20"/>
        </w:rPr>
        <w:t>. H</w:t>
      </w:r>
      <w:r w:rsidR="00405ECB">
        <w:rPr>
          <w:rFonts w:ascii="Book Antiqua" w:hAnsi="Book Antiqua" w:cs="Times New Roman"/>
          <w:sz w:val="20"/>
          <w:szCs w:val="20"/>
        </w:rPr>
        <w:t xml:space="preserve">asil tersebut mengidentifikasikan bahwa perilaku menabung tidak mampu mempengaruhi perilaku menabung mahasiswa. </w:t>
      </w:r>
    </w:p>
    <w:p w:rsidR="00E27C29" w:rsidRPr="00E27C29" w:rsidRDefault="00405ECB" w:rsidP="00E27C29">
      <w:pPr>
        <w:pStyle w:val="ListParagraph"/>
        <w:spacing w:line="276" w:lineRule="auto"/>
        <w:ind w:left="567"/>
        <w:jc w:val="both"/>
        <w:rPr>
          <w:rFonts w:ascii="Book Antiqua" w:hAnsi="Book Antiqua" w:cs="Times New Roman"/>
          <w:sz w:val="18"/>
          <w:szCs w:val="20"/>
        </w:rPr>
      </w:pPr>
      <w:r>
        <w:rPr>
          <w:rFonts w:ascii="Book Antiqua" w:hAnsi="Book Antiqua" w:cs="Times New Roman"/>
          <w:sz w:val="20"/>
          <w:szCs w:val="20"/>
        </w:rPr>
        <w:t xml:space="preserve">     </w:t>
      </w:r>
      <w:r w:rsidR="00E27C29" w:rsidRPr="00E27C29">
        <w:rPr>
          <w:rFonts w:ascii="Book Antiqua" w:hAnsi="Book Antiqua" w:cs="Times New Roman"/>
          <w:sz w:val="20"/>
        </w:rPr>
        <w:t xml:space="preserve">Pada indikator pengetahuan keuangan umum nilai perolehan rata – rata 0,66, simpanan dan pinjaman memperoleh nilai rata – rata 0,66, selanjutnya indikator asuransi dengan nilai rata – rata 0,59, dan yang terakhir indikator investasi memperoleh nilai rata – rata 0,51. Dari hasil perolehan terebut dapat dikatakan bahwa perlu adanya peningkatan pengetahuan keuangan yang harus dimiliki mahasiswa agar dapat meningkatkan serta mempengaruhi perilaku menabung mahasiswa yang baik. Dapat peneliti simpulkan bahwa pengetahuan keuangan yang dimiliki mahasiswa itu tinggi akan lebih baik dalam berperilaku menabung. Begitu juga sebaliknya, memiliki pengetahuan keuangan yang rendah dapat menyebabkan mahasiswa cenderung kurang bertanggung jawab serta tidak mampu mengelola keuangannya dengan baik. Sehingga memiliki pengetahuan keuangan sangat </w:t>
      </w:r>
      <w:r w:rsidR="00E27C29" w:rsidRPr="00E27C29">
        <w:rPr>
          <w:rFonts w:ascii="Book Antiqua" w:hAnsi="Book Antiqua" w:cs="Times New Roman"/>
          <w:sz w:val="20"/>
        </w:rPr>
        <w:lastRenderedPageBreak/>
        <w:t>dibutuhkan agar dapat merencakanakan kebutuhannya serta dapat menerapkan perilaku menabung dengan baik.</w:t>
      </w:r>
      <w:r w:rsidR="00E27C29" w:rsidRPr="00E27C29">
        <w:rPr>
          <w:rFonts w:ascii="Book Antiqua" w:hAnsi="Book Antiqua" w:cs="Times New Roman"/>
          <w:sz w:val="18"/>
          <w:szCs w:val="20"/>
        </w:rPr>
        <w:t xml:space="preserve"> </w:t>
      </w:r>
    </w:p>
    <w:p w:rsidR="00E27C29" w:rsidRPr="00E27C29" w:rsidRDefault="00E27C29" w:rsidP="00E27C29">
      <w:pPr>
        <w:pStyle w:val="ListParagraph"/>
        <w:spacing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Pr="00E27C29">
        <w:rPr>
          <w:rFonts w:ascii="Book Antiqua" w:hAnsi="Book Antiqua" w:cs="Times New Roman"/>
          <w:sz w:val="20"/>
        </w:rPr>
        <w:t xml:space="preserve">Penelitian ini sejalan dengan penelitian dari </w:t>
      </w:r>
      <w:r w:rsidRPr="00E27C29">
        <w:rPr>
          <w:rFonts w:ascii="Book Antiqua" w:hAnsi="Book Antiqua" w:cs="Times New Roman"/>
          <w:sz w:val="20"/>
        </w:rPr>
        <w:fldChar w:fldCharType="begin" w:fldLock="1"/>
      </w:r>
      <w:r w:rsidRPr="00E27C29">
        <w:rPr>
          <w:rFonts w:ascii="Book Antiqua" w:hAnsi="Book Antiqua" w:cs="Times New Roman"/>
          <w:sz w:val="20"/>
        </w:rPr>
        <w:instrText>ADDIN CSL_CITATION { "citationItems" : [ { "id" : "ITEM-1", "itemData" : { "DOI" : "10.14419/ijet.v7i4.28.22632", "ISSN" : "2227524X", "abstract" : "For decades, many researchers have investigated the determinants of individual' saving behavior of household and employees but not many on the young individuals such as students in the universities. Despite that, not many studies studied financial behavior of students in the university, the majority of studies did not drive by theory, and focused on one single factors only. Purpose: Therefore, this study aimed to explore and investigate the influence of self-control, social pressure and knowledge in financial management on the saving behavior among Malaysian students' university by applying Planned Behavior Theory. Methodology: the research strategy for this study was survey questionnaire for collecting the primary data. The samples size comprised 340 students from University Utara Malaysia using sample random sampling technique. Descriptive, goodness of the measurements and model validation Parametric test (ANOVA) were used to analysis the saving behaviour scores of the respondents by SPSS 24th. The result: shows that there are positive relation for self-control, social pressure and knowledge in financial management on saving behavior while the greatest impact on saving behavior was the social pressure. For practical implication, retail banks can use this research contribution to design effective strategies in order to penetrate the saving behavior of university' young students. Besides that, it also lightens the policy' makers in the university and government to encourage saving among the university' students. Also, provides the parents with insights explanation to ensure foster a sound saving behavior for their children.", "author" : [ { "dropping-particle" : "", "family" : "Haderi", "given" : "Sami A.L.", "non-dropping-particle" : "", "parse-names" : false, "suffix" : "" }, { "dropping-particle" : "", "family" : "Ishak", "given" : "Khairol Anuar", "non-dropping-particle" : "", "parse-names" : false, "suffix" : "" }, { "dropping-particle" : "", "family" : "Ismail", "given" : "Waddah", "non-dropping-particle" : "", "parse-names" : false, "suffix" : "" }, { "dropping-particle" : "", "family" : "Sanabani", "given" : "Tawfik A.L.", "non-dropping-particle" : "", "parse-names" : false, "suffix" : "" }, { "dropping-particle" : "", "family" : "Hamdani", "given" : "Adel A.L.", "non-dropping-particle" : "", "parse-names" : false, "suffix" : "" } ], "container-title" : "International Journal of Engineering and Technology(UAE)", "id" : "ITEM-1", "issue" : "4", "issued" : { "date-parts" : [ [ "2018" ] ] }, "page" : "462-469", "title" : "Self-control and social pressure an important determinant on the saving behaviour among university' students", "type" : "article-journal", "volume" : "7" }, "uris" : [ "http://www.mendeley.com/documents/?uuid=9e42a55e-ed48-4a80-b46b-a028abb264ad" ] } ], "mendeley" : { "formattedCitation" : "(Haderi et al., 2018)", "manualFormatting" : "Haderi, Ishak, Ismail, Sanabani, &amp; Hamdani (2018)", "plainTextFormattedCitation" : "(Haderi et al., 2018)", "previouslyFormattedCitation" : "(Haderi et al., 2018)" }, "properties" : {  }, "schema" : "https://github.com/citation-style-language/schema/raw/master/csl-citation.json" }</w:instrText>
      </w:r>
      <w:r w:rsidRPr="00E27C29">
        <w:rPr>
          <w:rFonts w:ascii="Book Antiqua" w:hAnsi="Book Antiqua" w:cs="Times New Roman"/>
          <w:sz w:val="20"/>
        </w:rPr>
        <w:fldChar w:fldCharType="separate"/>
      </w:r>
      <w:r w:rsidRPr="00E27C29">
        <w:rPr>
          <w:rFonts w:ascii="Book Antiqua" w:hAnsi="Book Antiqua" w:cs="Times New Roman"/>
          <w:noProof/>
          <w:sz w:val="20"/>
        </w:rPr>
        <w:t>Haderi, Ishak, Ismail, Sanabani, &amp; Hamdani (2018)</w:t>
      </w:r>
      <w:r w:rsidRPr="00E27C29">
        <w:rPr>
          <w:rFonts w:ascii="Book Antiqua" w:hAnsi="Book Antiqua" w:cs="Times New Roman"/>
          <w:sz w:val="20"/>
        </w:rPr>
        <w:fldChar w:fldCharType="end"/>
      </w:r>
      <w:r w:rsidRPr="00E27C29">
        <w:rPr>
          <w:rFonts w:ascii="Book Antiqua" w:hAnsi="Book Antiqua" w:cs="Times New Roman"/>
          <w:sz w:val="20"/>
        </w:rPr>
        <w:t xml:space="preserve"> yang memperoleh hasil penelitian bahwa </w:t>
      </w:r>
      <w:r w:rsidRPr="00E27C29">
        <w:rPr>
          <w:rFonts w:ascii="Book Antiqua" w:hAnsi="Book Antiqua" w:cs="Times New Roman"/>
          <w:i/>
          <w:sz w:val="20"/>
        </w:rPr>
        <w:t>knowledge in financial management</w:t>
      </w:r>
      <w:r w:rsidRPr="00E27C29">
        <w:rPr>
          <w:rFonts w:ascii="Book Antiqua" w:hAnsi="Book Antiqua" w:cs="Times New Roman"/>
          <w:sz w:val="20"/>
        </w:rPr>
        <w:t xml:space="preserve"> tidak dapat mempengaruhi secara signifikan terhadap </w:t>
      </w:r>
      <w:r w:rsidRPr="00E27C29">
        <w:rPr>
          <w:rFonts w:ascii="Book Antiqua" w:hAnsi="Book Antiqua" w:cs="Times New Roman"/>
          <w:i/>
          <w:sz w:val="20"/>
        </w:rPr>
        <w:t xml:space="preserve">students’ saving behavior, </w:t>
      </w:r>
      <w:r w:rsidRPr="00E27C29">
        <w:rPr>
          <w:rFonts w:ascii="Book Antiqua" w:hAnsi="Book Antiqua" w:cs="Times New Roman"/>
          <w:sz w:val="20"/>
        </w:rPr>
        <w:t xml:space="preserve">hal tersebut disebabkan karena mereka tidak melakukan perencanaan keuangan yang telah dibuat untuk membantu mengelola uang kebutuhannya setiap minggu atau setiap bulan, sehingga mereka tidak dapat menerapkan perilaku menabung. Begitu pula dengan penelitian dari </w:t>
      </w:r>
      <w:r w:rsidRPr="00E27C29">
        <w:rPr>
          <w:rFonts w:ascii="Book Antiqua" w:hAnsi="Book Antiqua" w:cs="Times New Roman"/>
          <w:sz w:val="20"/>
        </w:rPr>
        <w:fldChar w:fldCharType="begin" w:fldLock="1"/>
      </w:r>
      <w:r w:rsidR="00161955">
        <w:rPr>
          <w:rFonts w:ascii="Book Antiqua" w:hAnsi="Book Antiqua" w:cs="Times New Roman"/>
          <w:sz w:val="20"/>
        </w:rPr>
        <w:instrText>ADDIN CSL_CITATION { "citationItems" : [ { "id" : "ITEM-1", "itemData" : { "DOI" : "10.6007/ijarbss/v9-i8/6205", "author" : [ { "dropping-particle" : "", "family" : "Yahaya", "given" : "Rusliza", "non-dropping-particle" : "", "parse-names" : false, "suffix" : "" }, { "dropping-particle" : "", "family" : "Zainol", "given" : "Zuraidah", "non-dropping-particle" : "", "parse-names" : false, "suffix" : "" }, { "dropping-particle" : "", "family" : "Abidin", "given" : "Juliana Haji Osman @ Zainal", "non-dropping-particle" : "", "parse-names" : false, "suffix" : "" }, { "dropping-particle" : "", "family" : "Ismail", "given" : "Rosmini", "non-dropping-particle" : "", "parse-names" : false, "suffix" : "" } ], "container-title" : "International Journal of Academic Research in Business and Social Sciences", "id" : "ITEM-1", "issue" : "8", "issued" : { "date-parts" : [ [ "2019" ] ] }, "page" : "22-32", "title" : "The Effect of Financial Knowledge and Financial Attitudes on Financial Behavior among University Students", "type" : "article-journal", "volume" : "9" }, "uris" : [ "http://www.mendeley.com/documents/?uuid=0bd13744-f566-4000-946b-d33370aea316" ] } ], "mendeley" : { "formattedCitation" : "(Yahaya, Zainol, Abidin, &amp; Ismail, 2019)", "manualFormatting" : "Yahaya, Zainol, Abidin, &amp; Ismail (2019)", "plainTextFormattedCitation" : "(Yahaya, Zainol, Abidin, &amp; Ismail, 2019)", "previouslyFormattedCitation" : "(Yahaya, Zainol, Abidin, &amp; Ismail, 2019)" }, "properties" : {  }, "schema" : "https://github.com/citation-style-language/schema/raw/master/csl-citation.json" }</w:instrText>
      </w:r>
      <w:r w:rsidRPr="00E27C29">
        <w:rPr>
          <w:rFonts w:ascii="Book Antiqua" w:hAnsi="Book Antiqua" w:cs="Times New Roman"/>
          <w:sz w:val="20"/>
        </w:rPr>
        <w:fldChar w:fldCharType="separate"/>
      </w:r>
      <w:r w:rsidRPr="00E27C29">
        <w:rPr>
          <w:rFonts w:ascii="Book Antiqua" w:hAnsi="Book Antiqua" w:cs="Times New Roman"/>
          <w:noProof/>
          <w:sz w:val="20"/>
        </w:rPr>
        <w:t>Yahaya, Zainol, Abidin, &amp; Ismail (2019)</w:t>
      </w:r>
      <w:r w:rsidRPr="00E27C29">
        <w:rPr>
          <w:rFonts w:ascii="Book Antiqua" w:hAnsi="Book Antiqua" w:cs="Times New Roman"/>
          <w:sz w:val="20"/>
        </w:rPr>
        <w:fldChar w:fldCharType="end"/>
      </w:r>
      <w:r w:rsidRPr="00E27C29">
        <w:rPr>
          <w:rFonts w:ascii="Book Antiqua" w:hAnsi="Book Antiqua" w:cs="Times New Roman"/>
          <w:sz w:val="20"/>
        </w:rPr>
        <w:t xml:space="preserve"> yang juga mengatakan bahwa </w:t>
      </w:r>
      <w:r w:rsidRPr="00E27C29">
        <w:rPr>
          <w:rFonts w:ascii="Book Antiqua" w:hAnsi="Book Antiqua" w:cs="Times New Roman"/>
          <w:i/>
          <w:sz w:val="20"/>
        </w:rPr>
        <w:t xml:space="preserve">financial knowledge </w:t>
      </w:r>
      <w:r w:rsidRPr="00E27C29">
        <w:rPr>
          <w:rFonts w:ascii="Book Antiqua" w:hAnsi="Book Antiqua" w:cs="Times New Roman"/>
          <w:sz w:val="20"/>
        </w:rPr>
        <w:t xml:space="preserve">tidak mampu mempengaruhi secara signifikan terhadap </w:t>
      </w:r>
      <w:r w:rsidRPr="00E27C29">
        <w:rPr>
          <w:rFonts w:ascii="Book Antiqua" w:hAnsi="Book Antiqua" w:cs="Times New Roman"/>
          <w:i/>
          <w:sz w:val="20"/>
        </w:rPr>
        <w:t>financial behavior university students</w:t>
      </w:r>
      <w:r w:rsidRPr="00E27C29">
        <w:rPr>
          <w:rFonts w:ascii="Book Antiqua" w:hAnsi="Book Antiqua" w:cs="Times New Roman"/>
          <w:sz w:val="20"/>
        </w:rPr>
        <w:t xml:space="preserve">, mereka mengungkapkan bahwa pengetahuan keuangan itu penting akan tetapi tidak cukup menghasilkan perilaku yang baik. Tidak dapat diartikan bahwa pengetahuan keuangan yang dimiliki individu itu baik, maka individu akan berperilaku bijaksana dan konsisten. </w:t>
      </w:r>
      <w:r w:rsidRPr="00E27C29">
        <w:rPr>
          <w:rFonts w:ascii="Book Antiqua" w:hAnsi="Book Antiqua" w:cs="Times New Roman"/>
          <w:sz w:val="20"/>
        </w:rPr>
        <w:fldChar w:fldCharType="begin" w:fldLock="1"/>
      </w:r>
      <w:r w:rsidRPr="00E27C29">
        <w:rPr>
          <w:rFonts w:ascii="Book Antiqua" w:hAnsi="Book Antiqua" w:cs="Times New Roman"/>
          <w:sz w:val="20"/>
        </w:rPr>
        <w:instrText>ADDIN CSL_CITATION { "citationItems" : [ { "id" : "ITEM-1", "itemData" : { "author" : [ { "dropping-particle" : "", "family" : "Aliffarizani", "given" : "Muhammad", "non-dropping-particle" : "", "parse-names" : false, "suffix" : "" } ], "container-title" : "Journal of Business and Banking", "id" : "ITEM-1", "issued" : { "date-parts" : [ [ "2015" ] ] }, "page" : "1-13", "title" : "Pengaruh Kontrol Diri, Pengetahuan Keuangan Dan Nilai Materialisme Terhadap Perilaku Pengelolaan Keuangan Guru Sekolah Menengah Umum Di Gresik", "type" : "article-journal" }, "uris" : [ "http://www.mendeley.com/documents/?uuid=2dc300e8-33a6-4f97-bd1c-52b94442472d" ] } ], "mendeley" : { "formattedCitation" : "(Aliffarizani, 2015)", "manualFormatting" : "Aliffarizani (2015)", "plainTextFormattedCitation" : "(Aliffarizani, 2015)", "previouslyFormattedCitation" : "(Aliffarizani, 2015)" }, "properties" : {  }, "schema" : "https://github.com/citation-style-language/schema/raw/master/csl-citation.json" }</w:instrText>
      </w:r>
      <w:r w:rsidRPr="00E27C29">
        <w:rPr>
          <w:rFonts w:ascii="Book Antiqua" w:hAnsi="Book Antiqua" w:cs="Times New Roman"/>
          <w:sz w:val="20"/>
        </w:rPr>
        <w:fldChar w:fldCharType="separate"/>
      </w:r>
      <w:r w:rsidRPr="00E27C29">
        <w:rPr>
          <w:rFonts w:ascii="Book Antiqua" w:hAnsi="Book Antiqua" w:cs="Times New Roman"/>
          <w:noProof/>
          <w:sz w:val="20"/>
        </w:rPr>
        <w:t xml:space="preserve">Aliffarizani </w:t>
      </w:r>
      <w:r w:rsidRPr="00E27C29">
        <w:rPr>
          <w:rFonts w:ascii="Book Antiqua" w:hAnsi="Book Antiqua" w:cs="Times New Roman"/>
          <w:noProof/>
          <w:sz w:val="20"/>
          <w:lang w:val="en-US"/>
        </w:rPr>
        <w:t>(</w:t>
      </w:r>
      <w:r w:rsidRPr="00E27C29">
        <w:rPr>
          <w:rFonts w:ascii="Book Antiqua" w:hAnsi="Book Antiqua" w:cs="Times New Roman"/>
          <w:noProof/>
          <w:sz w:val="20"/>
        </w:rPr>
        <w:t>2015)</w:t>
      </w:r>
      <w:r w:rsidRPr="00E27C29">
        <w:rPr>
          <w:rFonts w:ascii="Book Antiqua" w:hAnsi="Book Antiqua" w:cs="Times New Roman"/>
          <w:sz w:val="20"/>
        </w:rPr>
        <w:fldChar w:fldCharType="end"/>
      </w:r>
      <w:r w:rsidRPr="00E27C29">
        <w:rPr>
          <w:rFonts w:ascii="Book Antiqua" w:hAnsi="Book Antiqua" w:cs="Times New Roman"/>
          <w:sz w:val="20"/>
        </w:rPr>
        <w:t xml:space="preserve"> yang menunjukkan jika pengetahuan keuangan tidak mampu mempengaruhi pengelolaan keuangan guru Sekolah Menengah Umum yang ada di Gresik secara signifikan. Dan </w:t>
      </w:r>
      <w:r w:rsidRPr="00E27C29">
        <w:rPr>
          <w:rFonts w:ascii="Book Antiqua" w:hAnsi="Book Antiqua" w:cs="Times New Roman"/>
          <w:sz w:val="20"/>
        </w:rPr>
        <w:fldChar w:fldCharType="begin" w:fldLock="1"/>
      </w:r>
      <w:r w:rsidRPr="00E27C29">
        <w:rPr>
          <w:rFonts w:ascii="Book Antiqua" w:hAnsi="Book Antiqua" w:cs="Times New Roman"/>
          <w:sz w:val="20"/>
        </w:rPr>
        <w:instrText>ADDIN CSL_CITATION { "citationItems" : [ { "id" : "ITEM-1", "itemData" : { "abstract" : "The aim of this research is to obtain the knowledge regarding the influence of Financial Attitude, Financial Knowledge, and Parental Income toward Financial Management Behavior. This research conducted in Merauke, border area of Indonesia. Questionnaire is used to collect the data.The sample 382 respondents. Correspondence analysis and chi-square are used to analyze.The result of this research show that Financial Attitude has influence toward Financial Management Behavior while Financial Knowledge and Parental Income have no influence toward Financial Management Behavior.This research has two implications, (1) attitude is an important factor in supporting financial behavior, where the attitude is generally influenced by environment and social interaction and (2) the financial knowledge has no influence on the financial behavior because financial education is less effective in low-medium income countries or regions.", "author" : [ { "dropping-particle" : "", "family" : "Herdjiono", "given" : "Irine", "non-dropping-particle" : "", "parse-names" : false, "suffix" : "" }, { "dropping-particle" : "", "family" : "Damanik", "given" : "Lady Angela", "non-dropping-particle" : "", "parse-names" : false, "suffix" : "" } ], "container-title" : "manajemen teori dan terapan", "id" : "ITEM-1", "issue" : "3", "issued" : { "date-parts" : [ [ "2016" ] ] }, "page" : "226-241", "title" : "Pengaruh Financial Atitude, Financial Knowladge , Parental Income Terhadap Financial Management", "type" : "article-journal", "volume" : "9" }, "uris" : [ "http://www.mendeley.com/documents/?uuid=667f94c5-210c-4479-a7f6-2caf33296239" ] } ], "mendeley" : { "formattedCitation" : "(Herdjiono &amp; Damanik, 2016)", "manualFormatting" : "Herdjiono &amp; Damanik (2016)", "plainTextFormattedCitation" : "(Herdjiono &amp; Damanik, 2016)", "previouslyFormattedCitation" : "(Herdjiono &amp; Damanik, 2016)" }, "properties" : {  }, "schema" : "https://github.com/citation-style-language/schema/raw/master/csl-citation.json" }</w:instrText>
      </w:r>
      <w:r w:rsidRPr="00E27C29">
        <w:rPr>
          <w:rFonts w:ascii="Book Antiqua" w:hAnsi="Book Antiqua" w:cs="Times New Roman"/>
          <w:sz w:val="20"/>
        </w:rPr>
        <w:fldChar w:fldCharType="separate"/>
      </w:r>
      <w:r w:rsidRPr="00E27C29">
        <w:rPr>
          <w:rFonts w:ascii="Book Antiqua" w:hAnsi="Book Antiqua" w:cs="Times New Roman"/>
          <w:noProof/>
          <w:sz w:val="20"/>
        </w:rPr>
        <w:t xml:space="preserve">Herdjiono &amp; Damanik </w:t>
      </w:r>
      <w:r w:rsidRPr="00E27C29">
        <w:rPr>
          <w:rFonts w:ascii="Book Antiqua" w:hAnsi="Book Antiqua" w:cs="Times New Roman"/>
          <w:noProof/>
          <w:sz w:val="20"/>
          <w:lang w:val="en-US"/>
        </w:rPr>
        <w:t>(</w:t>
      </w:r>
      <w:r w:rsidRPr="00E27C29">
        <w:rPr>
          <w:rFonts w:ascii="Book Antiqua" w:hAnsi="Book Antiqua" w:cs="Times New Roman"/>
          <w:noProof/>
          <w:sz w:val="20"/>
        </w:rPr>
        <w:t>2016)</w:t>
      </w:r>
      <w:r w:rsidRPr="00E27C29">
        <w:rPr>
          <w:rFonts w:ascii="Book Antiqua" w:hAnsi="Book Antiqua" w:cs="Times New Roman"/>
          <w:sz w:val="20"/>
        </w:rPr>
        <w:fldChar w:fldCharType="end"/>
      </w:r>
      <w:r w:rsidRPr="00E27C29">
        <w:rPr>
          <w:rFonts w:ascii="Book Antiqua" w:hAnsi="Book Antiqua" w:cs="Times New Roman"/>
          <w:sz w:val="20"/>
        </w:rPr>
        <w:t xml:space="preserve"> yang menyebutkan bahwa pengetahuan keuangan tidak mampu meningkatkan pengaruh perilaku pengelolaan keuangan mahasiswa di Merauke secara signifikan. Begitupula dengan penelitian dari </w:t>
      </w:r>
      <w:r w:rsidRPr="00E27C29">
        <w:rPr>
          <w:rFonts w:ascii="Book Antiqua" w:hAnsi="Book Antiqua" w:cs="Times New Roman"/>
          <w:sz w:val="20"/>
        </w:rPr>
        <w:fldChar w:fldCharType="begin" w:fldLock="1"/>
      </w:r>
      <w:r w:rsidRPr="00E27C29">
        <w:rPr>
          <w:rFonts w:ascii="Book Antiqua" w:hAnsi="Book Antiqua" w:cs="Times New Roman"/>
          <w:sz w:val="20"/>
        </w:rPr>
        <w:instrText>ADDIN CSL_CITATION { "citationItems" : [ { "id" : "ITEM-1", "itemData" : { "DOI" : "10.14414/jbb.v3i1.255", "ISSN" : "2088-7841", "abstract" : "The financial management behavior has become prevailing issue nowadays. This is due to the society's behavior of consumptions in Indonesia, and especially in Surabaya city. This study aims to examine the relationship between Locus of Control, Financial Knowledge, and Income on Financial Management Behavior. The sample consists of 104 respondents, in Su-rabaya in which they were taken by means of Purposive Sampling. The characteristic of re-spondents such as they live in Surabaya, labor force, and they have income equal to Rp 1.500.000. Using Structural Equation Modeling on AMOS, this research found that no direct effect on Financial Management Behavior by Financial knowledge and Income. Locus of Control is positively related to Financial Management Behavior, and Locus of Control medi-ates the effect of Financial Knowledge on Financial Management Behavior.", "author" : [ { "dropping-particle" : "Al", "family" : "Kholilah", "given" : "Naila", "non-dropping-particle" : "", "parse-names" : false, "suffix" : "" }, { "dropping-particle" : "", "family" : "Iramani", "given" : "Rr.", "non-dropping-particle" : "", "parse-names" : false, "suffix" : "" } ], "container-title" : "Journal of Business and Banking", "id" : "ITEM-1", "issue" : "1", "issued" : { "date-parts" : [ [ "2013" ] ] }, "page" : "69-80", "title" : "Studi Financial Management Behavior Pada Masyarakat Surabaya", "type" : "article-journal", "volume" : "3" }, "uris" : [ "http://www.mendeley.com/documents/?uuid=b370dbc3-84f2-4370-95a2-d32b27c475fc" ] } ], "mendeley" : { "formattedCitation" : "(Kholilah &amp; Iramani, 2013)", "manualFormatting" : "Kholilah &amp; Iramani (2013)", "plainTextFormattedCitation" : "(Kholilah &amp; Iramani, 2013)", "previouslyFormattedCitation" : "(Kholilah &amp; Iramani, 2013)" }, "properties" : {  }, "schema" : "https://github.com/citation-style-language/schema/raw/master/csl-citation.json" }</w:instrText>
      </w:r>
      <w:r w:rsidRPr="00E27C29">
        <w:rPr>
          <w:rFonts w:ascii="Book Antiqua" w:hAnsi="Book Antiqua" w:cs="Times New Roman"/>
          <w:sz w:val="20"/>
        </w:rPr>
        <w:fldChar w:fldCharType="separate"/>
      </w:r>
      <w:r w:rsidRPr="00E27C29">
        <w:rPr>
          <w:rFonts w:ascii="Book Antiqua" w:hAnsi="Book Antiqua" w:cs="Times New Roman"/>
          <w:noProof/>
          <w:sz w:val="20"/>
        </w:rPr>
        <w:t xml:space="preserve">Kholilah &amp; Iramani </w:t>
      </w:r>
      <w:r w:rsidRPr="00E27C29">
        <w:rPr>
          <w:rFonts w:ascii="Book Antiqua" w:hAnsi="Book Antiqua" w:cs="Times New Roman"/>
          <w:noProof/>
          <w:sz w:val="20"/>
          <w:lang w:val="en-US"/>
        </w:rPr>
        <w:t>(</w:t>
      </w:r>
      <w:r w:rsidRPr="00E27C29">
        <w:rPr>
          <w:rFonts w:ascii="Book Antiqua" w:hAnsi="Book Antiqua" w:cs="Times New Roman"/>
          <w:noProof/>
          <w:sz w:val="20"/>
        </w:rPr>
        <w:t>2013)</w:t>
      </w:r>
      <w:r w:rsidRPr="00E27C29">
        <w:rPr>
          <w:rFonts w:ascii="Book Antiqua" w:hAnsi="Book Antiqua" w:cs="Times New Roman"/>
          <w:sz w:val="20"/>
        </w:rPr>
        <w:fldChar w:fldCharType="end"/>
      </w:r>
      <w:r w:rsidRPr="00E27C29">
        <w:rPr>
          <w:rFonts w:ascii="Book Antiqua" w:hAnsi="Book Antiqua" w:cs="Times New Roman"/>
          <w:sz w:val="20"/>
        </w:rPr>
        <w:t xml:space="preserve"> yang menyimpulkan bahwa pengetahuan keuangan tidak mampu mempengaruhi perilaku pengelolaan keuangan masyarakat Surabaya secara signifikan. Dalam hal ini, peneliti berpendapat bahwa penelitian ini memperkuat serta adanya perluasan </w:t>
      </w:r>
      <w:r w:rsidRPr="00E27C29">
        <w:rPr>
          <w:rFonts w:ascii="Book Antiqua" w:hAnsi="Book Antiqua" w:cs="Times New Roman"/>
          <w:sz w:val="20"/>
        </w:rPr>
        <w:lastRenderedPageBreak/>
        <w:t>hasil terhadap penelitian terdahulu. Karena objek penelitian berbeda dengan penelitian ini, dimana pada penelitian yang relevan sebelumnya menggunakan objek penelitian yang berbeda, ada yang menggunakan mahasiswa, masyarakat, maupun guru sekolah.</w:t>
      </w:r>
    </w:p>
    <w:p w:rsidR="00C327BF" w:rsidRDefault="00C327BF" w:rsidP="002F2914">
      <w:pPr>
        <w:pStyle w:val="ListParagraph"/>
        <w:spacing w:line="276" w:lineRule="auto"/>
        <w:ind w:left="567"/>
        <w:jc w:val="both"/>
        <w:rPr>
          <w:rFonts w:ascii="Book Antiqua" w:hAnsi="Book Antiqua" w:cs="Times New Roman"/>
          <w:sz w:val="20"/>
          <w:szCs w:val="20"/>
        </w:rPr>
      </w:pPr>
      <w:r>
        <w:rPr>
          <w:rFonts w:ascii="Book Antiqua" w:hAnsi="Book Antiqua" w:cs="Times New Roman"/>
          <w:sz w:val="20"/>
          <w:szCs w:val="20"/>
        </w:rPr>
        <w:t xml:space="preserve">      Hasil dari penelitian ini berbeda dengan penelitian dari </w:t>
      </w:r>
      <w:r w:rsidR="008A65D1">
        <w:rPr>
          <w:rFonts w:ascii="Book Antiqua" w:hAnsi="Book Antiqua" w:cs="Times New Roman"/>
          <w:sz w:val="20"/>
          <w:szCs w:val="20"/>
        </w:rPr>
        <w:fldChar w:fldCharType="begin" w:fldLock="1"/>
      </w:r>
      <w:r w:rsidR="00E27C29">
        <w:rPr>
          <w:rFonts w:ascii="Book Antiqua" w:hAnsi="Book Antiqua" w:cs="Times New Roman"/>
          <w:sz w:val="20"/>
          <w:szCs w:val="20"/>
        </w:rPr>
        <w:instrText>ADDIN CSL_CITATION { "citationItems" : [ { "id" : "ITEM-1", "itemData" : { "DOI" : "10.6007/ijarbss/v8-i10/4822", "author" : [ { "dropping-particle" : "", "family" : "Ismail", "given" : "Shafinar", "non-dropping-particle" : "", "parse-names" : false, "suffix" : "" }, { "dropping-particle" : "", "family" : "Khairuddin", "given" : "Nadia Syazwani", "non-dropping-particle" : "", "parse-names" : false, "suffix" : "" }, { "dropping-particle" : "", "family" : "Alias", "given" : "Nurul Ezaili", "non-dropping-particle" : "", "parse-names" : false, "suffix" : "" }, { "dropping-particle" : "", "family" : "Koe", "given" : "Wei Loon-", "non-dropping-particle" : "", "parse-names" : false, "suffix" : "" }, { "dropping-particle" : "", "family" : "Othman", "given" : "Rozana", "non-dropping-particle" : "", "parse-names" : false, "suffix" : "" } ], "container-title" : "International Journal of Academic Research in Business and Social Sciences", "id" : "ITEM-1", "issue" : "10", "issued" : { "date-parts" : [ [ "2018" ] ] }, "page" : "1070-1080", "title" : "An Empirical Analysis of Saving Behavior among Malaysian Employees", "type" : "article-journal", "volume" : "8" }, "uris" : [ "http://www.mendeley.com/documents/?uuid=8c39a9a5-4106-4089-b2aa-0a79a29fbb2f" ] } ], "mendeley" : { "formattedCitation" : "(Ismail et al., 2018)", "manualFormatting" : "Ismail et al., (2018)", "plainTextFormattedCitation" : "(Ismail et al., 2018)", "previouslyFormattedCitation" : "(Ismail et al., 2018)" }, "properties" : {  }, "schema" : "https://github.com/citation-style-language/schema/raw/master/csl-citation.json" }</w:instrText>
      </w:r>
      <w:r w:rsidR="008A65D1">
        <w:rPr>
          <w:rFonts w:ascii="Book Antiqua" w:hAnsi="Book Antiqua" w:cs="Times New Roman"/>
          <w:sz w:val="20"/>
          <w:szCs w:val="20"/>
        </w:rPr>
        <w:fldChar w:fldCharType="separate"/>
      </w:r>
      <w:r w:rsidR="008A65D1" w:rsidRPr="00D84828">
        <w:rPr>
          <w:rFonts w:ascii="Book Antiqua" w:hAnsi="Book Antiqua" w:cs="Times New Roman"/>
          <w:noProof/>
          <w:sz w:val="20"/>
          <w:szCs w:val="20"/>
        </w:rPr>
        <w:t xml:space="preserve">Ismail et al., </w:t>
      </w:r>
      <w:r w:rsidR="008A65D1">
        <w:rPr>
          <w:rFonts w:ascii="Book Antiqua" w:hAnsi="Book Antiqua" w:cs="Times New Roman"/>
          <w:noProof/>
          <w:sz w:val="20"/>
          <w:szCs w:val="20"/>
        </w:rPr>
        <w:t>(</w:t>
      </w:r>
      <w:r w:rsidR="008A65D1" w:rsidRPr="00D84828">
        <w:rPr>
          <w:rFonts w:ascii="Book Antiqua" w:hAnsi="Book Antiqua" w:cs="Times New Roman"/>
          <w:noProof/>
          <w:sz w:val="20"/>
          <w:szCs w:val="20"/>
        </w:rPr>
        <w:t>2018)</w:t>
      </w:r>
      <w:r w:rsidR="008A65D1">
        <w:rPr>
          <w:rFonts w:ascii="Book Antiqua" w:hAnsi="Book Antiqua" w:cs="Times New Roman"/>
          <w:sz w:val="20"/>
          <w:szCs w:val="20"/>
        </w:rPr>
        <w:fldChar w:fldCharType="end"/>
      </w:r>
      <w:r>
        <w:rPr>
          <w:rFonts w:ascii="Book Antiqua" w:hAnsi="Book Antiqua" w:cs="Times New Roman"/>
          <w:sz w:val="20"/>
          <w:szCs w:val="20"/>
        </w:rPr>
        <w:t xml:space="preserve"> yang menyebutkan bahwa pengetahuan keuangan berpengaruh signifikan terhadap perilaku menabu</w:t>
      </w:r>
      <w:r w:rsidR="00E62D2D">
        <w:rPr>
          <w:rFonts w:ascii="Book Antiqua" w:hAnsi="Book Antiqua" w:cs="Times New Roman"/>
          <w:sz w:val="20"/>
          <w:szCs w:val="20"/>
        </w:rPr>
        <w:t>ng pada karyawan di Malaysia . D</w:t>
      </w:r>
      <w:r>
        <w:rPr>
          <w:rFonts w:ascii="Book Antiqua" w:hAnsi="Book Antiqua" w:cs="Times New Roman"/>
          <w:sz w:val="20"/>
          <w:szCs w:val="20"/>
        </w:rPr>
        <w:t xml:space="preserve">an penelitian dari </w:t>
      </w:r>
      <w:r w:rsidR="00E62D2D">
        <w:rPr>
          <w:rFonts w:ascii="Book Antiqua" w:hAnsi="Book Antiqua" w:cs="Times New Roman"/>
          <w:sz w:val="20"/>
          <w:szCs w:val="20"/>
        </w:rPr>
        <w:fldChar w:fldCharType="begin" w:fldLock="1"/>
      </w:r>
      <w:r w:rsidR="00E27C29">
        <w:rPr>
          <w:rFonts w:ascii="Book Antiqua" w:hAnsi="Book Antiqua" w:cs="Times New Roman"/>
          <w:sz w:val="20"/>
          <w:szCs w:val="20"/>
        </w:rPr>
        <w:instrText>ADDIN CSL_CITATION { "citationItems" : [ { "id" : "ITEM-1", "itemData" : { "ISSN" : "2549-192X", "abstract" : "Savings is one of the driving forces of a country's economy, because the higher the level of public savings in a country means the higher the level of funds used for investment. This study aims to know the effect between variable age, gender, income, education level, financial attitude, financial knowledge, and interest rate towards savings behavior. Sample used in this study are 220 respondents which taken from citizens of Surabaya City. Data analysis technique used is multiple linear regression and using software IBM SPSS version of 24. The result shows that age has no effect since as long as the person have income whether they are young or old they had the same chance to manage their financial well, gender has no effect because a person ability to savings is not determined by gender and whether man or woman both had the same chance to manage their financial, income has no effect because each respondents have different income and needed, education has no effect because savings is a necessity and not seeing one's level of education, financial attitude has no effect because between one respondent and others has different attitude or view about savings, while financial knowledge has effect because someone who has better knowledge tend to be wiser, and interest rate has effect towards savings behavior because the higher someone's level of savings interest rate or savings interest rate perception, the higher their savings interest.", "author" : [ { "dropping-particle" : "", "family" : "Adityandani", "given" : "Welldan", "non-dropping-particle" : "", "parse-names" : false, "suffix" : "" }, { "dropping-particle" : "", "family" : "Haryono", "given" : "Nadia Asandimitra", "non-dropping-particle" : "", "parse-names" : false, "suffix" : "" } ], "container-title" : "Jurnal Ilmu Manajemen (JIM)", "id" : "ITEM-1", "issue" : "2", "issued" : { "date-parts" : [ [ "2019" ] ] }, "page" : "316-326", "title" : "Pengaruh Demografi, Financial Attitude, Financial Knowledge, Dan Suku Bunga Terhadap Perilaku Menabung Masyarakat Kota Surabaya", "type" : "article-journal", "volume" : "7" }, "uris" : [ "http://www.mendeley.com/documents/?uuid=7f4e7e6b-0b4b-4bcc-a06e-fa5c671990f9" ] } ], "mendeley" : { "formattedCitation" : "(Adityandani &amp; Haryono, 2019)", "manualFormatting" : "Adityandani &amp; Haryono (2019)", "plainTextFormattedCitation" : "(Adityandani &amp; Haryono, 2019)", "previouslyFormattedCitation" : "(Adityandani &amp; Haryono, 2019)" }, "properties" : {  }, "schema" : "https://github.com/citation-style-language/schema/raw/master/csl-citation.json" }</w:instrText>
      </w:r>
      <w:r w:rsidR="00E62D2D">
        <w:rPr>
          <w:rFonts w:ascii="Book Antiqua" w:hAnsi="Book Antiqua" w:cs="Times New Roman"/>
          <w:sz w:val="20"/>
          <w:szCs w:val="20"/>
        </w:rPr>
        <w:fldChar w:fldCharType="separate"/>
      </w:r>
      <w:r w:rsidR="00E62D2D" w:rsidRPr="003159B9">
        <w:rPr>
          <w:rFonts w:ascii="Book Antiqua" w:hAnsi="Book Antiqua" w:cs="Times New Roman"/>
          <w:noProof/>
          <w:sz w:val="20"/>
          <w:szCs w:val="20"/>
        </w:rPr>
        <w:t>Adityandani &amp; Hary</w:t>
      </w:r>
      <w:r w:rsidR="00E62D2D">
        <w:rPr>
          <w:rFonts w:ascii="Book Antiqua" w:hAnsi="Book Antiqua" w:cs="Times New Roman"/>
          <w:noProof/>
          <w:sz w:val="20"/>
          <w:szCs w:val="20"/>
        </w:rPr>
        <w:t>ono</w:t>
      </w:r>
      <w:r w:rsidR="00E62D2D" w:rsidRPr="003159B9">
        <w:rPr>
          <w:rFonts w:ascii="Book Antiqua" w:hAnsi="Book Antiqua" w:cs="Times New Roman"/>
          <w:noProof/>
          <w:sz w:val="20"/>
          <w:szCs w:val="20"/>
        </w:rPr>
        <w:t xml:space="preserve"> </w:t>
      </w:r>
      <w:r w:rsidR="00E62D2D">
        <w:rPr>
          <w:rFonts w:ascii="Book Antiqua" w:hAnsi="Book Antiqua" w:cs="Times New Roman"/>
          <w:noProof/>
          <w:sz w:val="20"/>
          <w:szCs w:val="20"/>
        </w:rPr>
        <w:t>(</w:t>
      </w:r>
      <w:r w:rsidR="00E62D2D" w:rsidRPr="003159B9">
        <w:rPr>
          <w:rFonts w:ascii="Book Antiqua" w:hAnsi="Book Antiqua" w:cs="Times New Roman"/>
          <w:noProof/>
          <w:sz w:val="20"/>
          <w:szCs w:val="20"/>
        </w:rPr>
        <w:t>2019)</w:t>
      </w:r>
      <w:r w:rsidR="00E62D2D">
        <w:rPr>
          <w:rFonts w:ascii="Book Antiqua" w:hAnsi="Book Antiqua" w:cs="Times New Roman"/>
          <w:sz w:val="20"/>
          <w:szCs w:val="20"/>
        </w:rPr>
        <w:fldChar w:fldCharType="end"/>
      </w:r>
      <w:r>
        <w:rPr>
          <w:rFonts w:ascii="Book Antiqua" w:hAnsi="Book Antiqua" w:cs="Times New Roman"/>
          <w:sz w:val="20"/>
          <w:szCs w:val="20"/>
        </w:rPr>
        <w:t xml:space="preserve"> yang mengatakan bahwa pengetahuan keuangan berpegaruh signifikan terhadap perilaku menabung pada msyarakat di Surabaya. Sehingga penelitian tersebut menyimpulkan bahwa individu yang memiliki pengetahuan keuangan yang tinggi akan berperilaku dengan bertanggung jawab dan akan lebih bijak dalam merespon dan mengelola keuangnnya. Dimana objek penelitian tersebut berbeda dengan penelitian ini sehingga peneliti mengidentifikasikan bahwa adanya konsep baru dimana pengetahuan keuangan tidak berpengaruh signifikan terhadap perilaku menabung pada mahasiswa. </w:t>
      </w:r>
    </w:p>
    <w:p w:rsidR="002F2914" w:rsidRPr="002F2914" w:rsidRDefault="002F2914" w:rsidP="002F2914">
      <w:pPr>
        <w:pStyle w:val="ListParagraph"/>
        <w:spacing w:line="276" w:lineRule="auto"/>
        <w:ind w:left="567"/>
        <w:jc w:val="both"/>
        <w:rPr>
          <w:rFonts w:ascii="Book Antiqua" w:hAnsi="Book Antiqua" w:cs="Times New Roman"/>
          <w:sz w:val="20"/>
          <w:szCs w:val="20"/>
        </w:rPr>
      </w:pPr>
    </w:p>
    <w:p w:rsidR="00C35959" w:rsidRPr="00E30FCC" w:rsidRDefault="00C35959" w:rsidP="00F46A19">
      <w:pPr>
        <w:pStyle w:val="ListParagraph"/>
        <w:numPr>
          <w:ilvl w:val="0"/>
          <w:numId w:val="105"/>
        </w:numPr>
        <w:spacing w:line="276" w:lineRule="auto"/>
        <w:ind w:left="567" w:hanging="283"/>
        <w:jc w:val="both"/>
        <w:rPr>
          <w:rFonts w:ascii="Book Antiqua" w:hAnsi="Book Antiqua" w:cs="Times New Roman"/>
          <w:b/>
          <w:sz w:val="20"/>
          <w:szCs w:val="20"/>
        </w:rPr>
      </w:pPr>
      <w:r w:rsidRPr="00E30FCC">
        <w:rPr>
          <w:rFonts w:ascii="Book Antiqua" w:hAnsi="Book Antiqua" w:cs="Times New Roman"/>
          <w:b/>
          <w:sz w:val="20"/>
          <w:szCs w:val="20"/>
        </w:rPr>
        <w:t>H</w:t>
      </w:r>
      <w:r w:rsidRPr="00E30FCC">
        <w:rPr>
          <w:rFonts w:ascii="Book Antiqua" w:hAnsi="Book Antiqua" w:cs="Times New Roman"/>
          <w:b/>
          <w:sz w:val="20"/>
          <w:szCs w:val="20"/>
          <w:vertAlign w:val="subscript"/>
        </w:rPr>
        <w:t>2</w:t>
      </w:r>
      <w:r w:rsidRPr="00E30FCC">
        <w:rPr>
          <w:rFonts w:ascii="Book Antiqua" w:hAnsi="Book Antiqua" w:cs="Times New Roman"/>
          <w:b/>
          <w:sz w:val="20"/>
          <w:szCs w:val="20"/>
        </w:rPr>
        <w:t>:</w:t>
      </w:r>
      <w:r w:rsidRPr="00E30FCC">
        <w:rPr>
          <w:rFonts w:ascii="Book Antiqua" w:hAnsi="Book Antiqua" w:cs="Times New Roman"/>
          <w:b/>
          <w:sz w:val="20"/>
          <w:szCs w:val="20"/>
        </w:rPr>
        <w:tab/>
      </w:r>
      <w:r w:rsidRPr="00E30FCC">
        <w:rPr>
          <w:rFonts w:ascii="Book Antiqua" w:hAnsi="Book Antiqua" w:cs="Times New Roman"/>
          <w:b/>
          <w:i/>
          <w:sz w:val="20"/>
          <w:szCs w:val="20"/>
        </w:rPr>
        <w:t>Financial Attitude</w:t>
      </w:r>
      <w:r w:rsidRPr="00E30FCC">
        <w:rPr>
          <w:rFonts w:ascii="Book Antiqua" w:hAnsi="Book Antiqua" w:cs="Times New Roman"/>
          <w:b/>
          <w:sz w:val="20"/>
          <w:szCs w:val="20"/>
        </w:rPr>
        <w:t xml:space="preserve"> berpengaruh signifikan terhadap perlilaku menabung pada mahasiswa Pendidikan Akuntansi Fakultas Ekonomi Universitas Negeri Surabaya.</w:t>
      </w:r>
    </w:p>
    <w:p w:rsidR="00C327BF" w:rsidRDefault="00C327BF" w:rsidP="00C327BF">
      <w:pPr>
        <w:pStyle w:val="ListParagraph"/>
        <w:spacing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00EA74C5">
        <w:rPr>
          <w:rFonts w:ascii="Book Antiqua" w:hAnsi="Book Antiqua" w:cs="Times New Roman"/>
          <w:sz w:val="20"/>
          <w:szCs w:val="20"/>
        </w:rPr>
        <w:t xml:space="preserve">Pada hipotesisi kedua yang diduga bahwa </w:t>
      </w:r>
      <w:r w:rsidR="00EA74C5" w:rsidRPr="0052465A">
        <w:rPr>
          <w:rFonts w:ascii="Book Antiqua" w:hAnsi="Book Antiqua" w:cs="Times New Roman"/>
          <w:i/>
          <w:sz w:val="20"/>
          <w:szCs w:val="20"/>
        </w:rPr>
        <w:t>financial attitude</w:t>
      </w:r>
      <w:r w:rsidR="00EA74C5">
        <w:rPr>
          <w:rFonts w:ascii="Book Antiqua" w:hAnsi="Book Antiqua" w:cs="Times New Roman"/>
          <w:sz w:val="20"/>
          <w:szCs w:val="20"/>
        </w:rPr>
        <w:t xml:space="preserve"> berpengaruh signifikan terhadap perilaku menabung mahasiswa dinyatakan ditolak dan H0 diterima. Dimana hasil pada pengujian hipotesis pada analisis WarpPLS 6.0 dengan </w:t>
      </w:r>
      <w:r w:rsidR="00EA74C5" w:rsidRPr="0052465A">
        <w:rPr>
          <w:rFonts w:ascii="Book Antiqua" w:hAnsi="Book Antiqua" w:cs="Times New Roman"/>
          <w:i/>
          <w:sz w:val="20"/>
          <w:szCs w:val="20"/>
        </w:rPr>
        <w:t>p-value</w:t>
      </w:r>
      <w:r w:rsidR="00266825">
        <w:rPr>
          <w:rFonts w:ascii="Book Antiqua" w:hAnsi="Book Antiqua" w:cs="Times New Roman"/>
          <w:sz w:val="20"/>
          <w:szCs w:val="20"/>
        </w:rPr>
        <w:t xml:space="preserve"> sebesar 0,225</w:t>
      </w:r>
      <w:r w:rsidR="00EA74C5">
        <w:rPr>
          <w:rFonts w:ascii="Book Antiqua" w:hAnsi="Book Antiqua" w:cs="Times New Roman"/>
          <w:sz w:val="20"/>
          <w:szCs w:val="20"/>
        </w:rPr>
        <w:t xml:space="preserve"> ≤ 0,05 menunjukkan nilai yang tidak signifikan dan diperole</w:t>
      </w:r>
      <w:r w:rsidR="00266825">
        <w:rPr>
          <w:rFonts w:ascii="Book Antiqua" w:hAnsi="Book Antiqua" w:cs="Times New Roman"/>
          <w:sz w:val="20"/>
          <w:szCs w:val="20"/>
        </w:rPr>
        <w:t>hnya nilai koefisien jalur 0,056</w:t>
      </w:r>
      <w:r w:rsidR="00EA74C5">
        <w:rPr>
          <w:rFonts w:ascii="Book Antiqua" w:hAnsi="Book Antiqua" w:cs="Times New Roman"/>
          <w:sz w:val="20"/>
          <w:szCs w:val="20"/>
        </w:rPr>
        <w:t xml:space="preserve">. Perolehan koefisien jalur yang </w:t>
      </w:r>
      <w:r w:rsidR="00EA74C5">
        <w:rPr>
          <w:rFonts w:ascii="Book Antiqua" w:hAnsi="Book Antiqua" w:cs="Times New Roman"/>
          <w:sz w:val="20"/>
          <w:szCs w:val="20"/>
        </w:rPr>
        <w:lastRenderedPageBreak/>
        <w:t xml:space="preserve">sangat sedikit sehingga variabel </w:t>
      </w:r>
      <w:r w:rsidR="00EA74C5" w:rsidRPr="0052465A">
        <w:rPr>
          <w:rFonts w:ascii="Book Antiqua" w:hAnsi="Book Antiqua" w:cs="Times New Roman"/>
          <w:i/>
          <w:sz w:val="20"/>
          <w:szCs w:val="20"/>
        </w:rPr>
        <w:t>financial attitude</w:t>
      </w:r>
      <w:r w:rsidR="00EA74C5">
        <w:rPr>
          <w:rFonts w:ascii="Book Antiqua" w:hAnsi="Book Antiqua" w:cs="Times New Roman"/>
          <w:sz w:val="20"/>
          <w:szCs w:val="20"/>
        </w:rPr>
        <w:t xml:space="preserve"> tidak </w:t>
      </w:r>
      <w:r w:rsidR="00764C9C">
        <w:rPr>
          <w:rFonts w:ascii="Book Antiqua" w:hAnsi="Book Antiqua" w:cs="Times New Roman"/>
          <w:sz w:val="20"/>
          <w:szCs w:val="20"/>
        </w:rPr>
        <w:t>mampu mempengaruhi dan</w:t>
      </w:r>
      <w:r w:rsidR="00EA74C5">
        <w:rPr>
          <w:rFonts w:ascii="Book Antiqua" w:hAnsi="Book Antiqua" w:cs="Times New Roman"/>
          <w:sz w:val="20"/>
          <w:szCs w:val="20"/>
        </w:rPr>
        <w:t xml:space="preserve"> meningkatkan perilaku menabung mahasiswa. </w:t>
      </w:r>
    </w:p>
    <w:p w:rsidR="00E27C29" w:rsidRPr="00266825" w:rsidRDefault="00764C9C" w:rsidP="00266825">
      <w:pPr>
        <w:pStyle w:val="BodyText"/>
        <w:tabs>
          <w:tab w:val="left" w:pos="426"/>
        </w:tabs>
        <w:spacing w:line="276" w:lineRule="auto"/>
        <w:ind w:left="567"/>
        <w:jc w:val="both"/>
        <w:rPr>
          <w:rFonts w:ascii="Book Antiqua" w:hAnsi="Book Antiqua" w:cs="Times New Roman"/>
          <w:szCs w:val="22"/>
        </w:rPr>
      </w:pPr>
      <w:r>
        <w:rPr>
          <w:rFonts w:ascii="Book Antiqua" w:hAnsi="Book Antiqua" w:cs="Times New Roman"/>
        </w:rPr>
        <w:t xml:space="preserve">     </w:t>
      </w:r>
      <w:r w:rsidR="00E27C29" w:rsidRPr="00266825">
        <w:rPr>
          <w:rFonts w:ascii="Book Antiqua" w:hAnsi="Book Antiqua" w:cs="Times New Roman"/>
          <w:szCs w:val="22"/>
        </w:rPr>
        <w:t xml:space="preserve">Hasil perolehan kuisioner yang menunjukkan bahwa sikap keuangan yang dimiliki mahasiswa dalam kategori baik dan tinggi. Dimana kuisioner yang diajukan bersifat negatif dengan hasil jawaban pada indikator uang dapat diandalkan, uang digunakan sebagai alat pengendalian orang lain, menyimpan uang, dan kontrol pada keuangan masuk dalam kategori tinggi atau baik yang memperoleh nilai rata – rata 3,5&gt; – 4,5. Kemudian indikator penggunaan uang sebagai alat penyelesaian, cara menyikapi uang, dan kebutuhan terhadap uang tergolong dalam kategori sedang dengan perolehan nilai rata – rata 2,5&gt; -  3,5. Peneliti menyimpulkan bahwa tidak dapat disebutkan bahwa sikap keuangan yang dimiliki mahasiswa itu tinggi akan lebih bijak dan bertanggungjawab dalam mengelola keuangannya, lebih berhemat, dan berhati – hati pada pengeluaran yang telah dilakukan sesuai dengan perencanaan keuangan mahasiswa dalam penggunaan uang, sehingga dari hasil penghematan tersebut seseorang akan terdorong untuk menabungkan sisa uangnya. Begitu juga sebaliknya, tidak dapat disebutkan bahwa sikap keuangan yang dimiliki mahasiswa itu rendah, maka mereka akan memiliki perilaku menabung yang buruk dan mereka akan memilih menghabiskan keseluruhan uangnya dengan berperilaku konsumtif yang berlebihan. Dapat diartikan bahwa memiliki sikap keuangan yang baik itu penting, namun seseorang yang berperilaku menabung dengan baik tidak cukup hanya memiliki sikap keuangan yang baik. </w:t>
      </w:r>
    </w:p>
    <w:p w:rsidR="009974EA" w:rsidRPr="00266825" w:rsidRDefault="00E27C29" w:rsidP="00266825">
      <w:pPr>
        <w:pStyle w:val="ListParagraph"/>
        <w:spacing w:line="276" w:lineRule="auto"/>
        <w:ind w:left="567"/>
        <w:jc w:val="both"/>
        <w:rPr>
          <w:rFonts w:ascii="Book Antiqua" w:hAnsi="Book Antiqua" w:cs="Times New Roman"/>
          <w:sz w:val="18"/>
          <w:szCs w:val="20"/>
        </w:rPr>
      </w:pPr>
      <w:r w:rsidRPr="00266825">
        <w:rPr>
          <w:rFonts w:ascii="Book Antiqua" w:hAnsi="Book Antiqua" w:cs="Times New Roman"/>
          <w:sz w:val="20"/>
        </w:rPr>
        <w:lastRenderedPageBreak/>
        <w:tab/>
        <w:t xml:space="preserve">Hasil penelitian ini sejalan dengan penelitian dari </w:t>
      </w:r>
      <w:r w:rsidRPr="00266825">
        <w:rPr>
          <w:rFonts w:ascii="Book Antiqua" w:hAnsi="Book Antiqua" w:cs="Times New Roman"/>
          <w:sz w:val="20"/>
        </w:rPr>
        <w:fldChar w:fldCharType="begin" w:fldLock="1"/>
      </w:r>
      <w:r w:rsidRPr="00266825">
        <w:rPr>
          <w:rFonts w:ascii="Book Antiqua" w:hAnsi="Book Antiqua" w:cs="Times New Roman"/>
          <w:sz w:val="20"/>
        </w:rPr>
        <w:instrText>ADDIN CSL_CITATION { "citationItems" : [ { "id" : "ITEM-1", "itemData" : { "abstract" : "Economists generally believe that higher savings will spur economic growth, thus strengthening the economy further. In Malaysia however, the sharp increase in the ratio of household debt to disposable income particularly over the past ten years has raised doubts on the ability of Malaysians to save and plan for their future. As a result, total household savings remained low and there is high risk that Malaysians would not have sufficient savings for their retirement. Even more worrying is that young adults reportedly are the main group who are trapped into this financial difficulty. The issue has raised concern on the needs to educate young Malaysian adults on the fundamental importance of savings in order to ensure financial sufficiency on their retirement. With regards to savings behavior, the needs for savings are different amongst individuals due to different mind-set, behavior, knowledge, and social environment. This study intends to explore the savings behavior amongst students of higher learning institutions in Kota Kinabalu, Sabah. Specifically, the study intends: (i) to investigate the determinants of savings behavior; and, (ii) to examine the mediating effect of attitude towards the relationship between financial literacy and savings behavior. Data was collected using structured questionnaire and analyzed using SMART-PLS, a second generation structural equation modelling software. The results indicate that family involvement plays a major role in nurturing students' savings behavior, followed by financial literacy and peer influence. In addition, students are said to have more favorable financial attitude when they are financially literate. Financial attitude however, does not mediate the relationship between financial literacy and savings behavior. This research is expected to contribute to the body of knowledge within the financial wellness and personal financial planning context.", "author" : [ { "dropping-particle" : "", "family" : "Jamal", "given" : "Amer Azlan Abdul", "non-dropping-particle" : "", "parse-names" : false, "suffix" : "" }, { "dropping-particle" : "", "family" : "Ramlan", "given" : "Wijaya Kamal", "non-dropping-particle" : "", "parse-names" : false, "suffix" : "" }, { "dropping-particle" : "", "family" : "Karim", "given" : "Mohd Rahimie Abdul", "non-dropping-particle" : "", "parse-names" : false, "suffix" : "" }, { "dropping-particle" : "", "family" : "Osman", "given" : "Zaiton", "non-dropping-particle" : "", "parse-names" : false, "suffix" : "" } ], "container-title" : "International Journal of Business and Social Science", "id" : "ITEM-1", "issue" : "11(1)", "issued" : { "date-parts" : [ [ "2015" ] ] }, "page" : "110-119", "title" : "The Effects of Social Influence and Financial Literacy on Savings Behavior: A Study on Students of Higher Learning Institutions in Kota Kinabalu, Sabah", "type" : "article-journal", "volume" : "6" }, "uris" : [ "http://www.mendeley.com/documents/?uuid=211afef1-aa6d-48ce-8580-9b9bba7e8f32" ] } ], "mendeley" : { "formattedCitation" : "(Jamal et al., 2015)", "manualFormatting" : "Jamal, Ramlan, Karim, &amp; Osman (2015)", "plainTextFormattedCitation" : "(Jamal et al., 2015)", "previouslyFormattedCitation" : "(Jamal et al., 2015)" }, "properties" : {  }, "schema" : "https://github.com/citation-style-language/schema/raw/master/csl-citation.json" }</w:instrText>
      </w:r>
      <w:r w:rsidRPr="00266825">
        <w:rPr>
          <w:rFonts w:ascii="Book Antiqua" w:hAnsi="Book Antiqua" w:cs="Times New Roman"/>
          <w:sz w:val="20"/>
        </w:rPr>
        <w:fldChar w:fldCharType="separate"/>
      </w:r>
      <w:r w:rsidRPr="00266825">
        <w:rPr>
          <w:rFonts w:ascii="Book Antiqua" w:hAnsi="Book Antiqua" w:cs="Times New Roman"/>
          <w:noProof/>
          <w:sz w:val="20"/>
        </w:rPr>
        <w:t>Jamal, Ramlan, Karim, &amp; Osman (2015)</w:t>
      </w:r>
      <w:r w:rsidRPr="00266825">
        <w:rPr>
          <w:rFonts w:ascii="Book Antiqua" w:hAnsi="Book Antiqua" w:cs="Times New Roman"/>
          <w:sz w:val="20"/>
        </w:rPr>
        <w:fldChar w:fldCharType="end"/>
      </w:r>
      <w:r w:rsidRPr="00266825">
        <w:rPr>
          <w:rFonts w:ascii="Book Antiqua" w:hAnsi="Book Antiqua" w:cs="Times New Roman"/>
          <w:sz w:val="20"/>
        </w:rPr>
        <w:t xml:space="preserve"> yang menujukkan bahwa </w:t>
      </w:r>
      <w:r w:rsidRPr="00266825">
        <w:rPr>
          <w:rFonts w:ascii="Book Antiqua" w:hAnsi="Book Antiqua" w:cs="Times New Roman"/>
          <w:i/>
          <w:sz w:val="20"/>
        </w:rPr>
        <w:t>financial attitude</w:t>
      </w:r>
      <w:r w:rsidRPr="00266825">
        <w:rPr>
          <w:rFonts w:ascii="Book Antiqua" w:hAnsi="Book Antiqua" w:cs="Times New Roman"/>
          <w:sz w:val="20"/>
        </w:rPr>
        <w:t xml:space="preserve"> tidak dapat mempengaruhi perilaku menabung mahasiswa </w:t>
      </w:r>
      <w:r w:rsidRPr="00266825">
        <w:rPr>
          <w:rFonts w:ascii="Book Antiqua" w:hAnsi="Book Antiqua" w:cs="Times New Roman"/>
          <w:i/>
          <w:sz w:val="20"/>
        </w:rPr>
        <w:t>Higher Learning Institutions</w:t>
      </w:r>
      <w:r w:rsidRPr="00266825">
        <w:rPr>
          <w:rFonts w:ascii="Book Antiqua" w:hAnsi="Book Antiqua" w:cs="Times New Roman"/>
          <w:sz w:val="20"/>
        </w:rPr>
        <w:t xml:space="preserve"> di Kinabalu, Sabah secara signifikan, mereka menyebutkan bahwa siswa tidak memiliki gaji seperi orang lain yang bekerja. Akan tetapi mereka hanya mengandalkan dari hasi pendapatan yang diterima dari orang tua ataupun beasiswa serta mereka lebih fokus pada proses belajarnya sehingga kemampuan mereka dalam menghemat uang akan terbatas. Serta </w:t>
      </w:r>
      <w:r w:rsidRPr="00266825">
        <w:rPr>
          <w:rFonts w:ascii="Book Antiqua" w:hAnsi="Book Antiqua" w:cs="Times New Roman"/>
          <w:sz w:val="20"/>
        </w:rPr>
        <w:fldChar w:fldCharType="begin" w:fldLock="1"/>
      </w:r>
      <w:r w:rsidRPr="00266825">
        <w:rPr>
          <w:rFonts w:ascii="Book Antiqua" w:hAnsi="Book Antiqua" w:cs="Times New Roman"/>
          <w:sz w:val="20"/>
        </w:rPr>
        <w:instrText>ADDIN CSL_CITATION { "citationItems" : [ { "id" : "ITEM-1", "itemData" : { "ISSN" : "2549-192X", "abstract" : "Savings is one of the driving forces of a country's economy, because the higher the level of public savings in a country means the higher the level of funds used for investment. This study aims to know the effect between variable age, gender, income, education level, financial attitude, financial knowledge, and interest rate towards savings behavior. Sample used in this study are 220 respondents which taken from citizens of Surabaya City. Data analysis technique used is multiple linear regression and using software IBM SPSS version of 24. The result shows that age has no effect since as long as the person have income whether they are young or old they had the same chance to manage their financial well, gender has no effect because a person ability to savings is not determined by gender and whether man or woman both had the same chance to manage their financial, income has no effect because each respondents have different income and needed, education has no effect because savings is a necessity and not seeing one's level of education, financial attitude has no effect because between one respondent and others has different attitude or view about savings, while financial knowledge has effect because someone who has better knowledge tend to be wiser, and interest rate has effect towards savings behavior because the higher someone's level of savings interest rate or savings interest rate perception, the higher their savings interest.", "author" : [ { "dropping-particle" : "", "family" : "Adityandani", "given" : "Welldan", "non-dropping-particle" : "", "parse-names" : false, "suffix" : "" }, { "dropping-particle" : "", "family" : "Haryono", "given" : "Nadia Asandimitra", "non-dropping-particle" : "", "parse-names" : false, "suffix" : "" } ], "container-title" : "Jurnal Ilmu Manajemen (JIM)", "id" : "ITEM-1", "issue" : "2", "issued" : { "date-parts" : [ [ "2019" ] ] }, "page" : "316-326", "title" : "Pengaruh Demografi, Financial Attitude, Financial Knowledge, Dan Suku Bunga Terhadap Perilaku Menabung Masyarakat Kota Surabaya", "type" : "article-journal", "volume" : "7" }, "uris" : [ "http://www.mendeley.com/documents/?uuid=7f4e7e6b-0b4b-4bcc-a06e-fa5c671990f9" ] } ], "mendeley" : { "formattedCitation" : "(Adityandani &amp; Haryono, 2019)", "manualFormatting" : "Adityandani &amp; Haryono (2019)", "plainTextFormattedCitation" : "(Adityandani &amp; Haryono, 2019)", "previouslyFormattedCitation" : "(Adityandani &amp; Haryono, 2019)" }, "properties" : {  }, "schema" : "https://github.com/citation-style-language/schema/raw/master/csl-citation.json" }</w:instrText>
      </w:r>
      <w:r w:rsidRPr="00266825">
        <w:rPr>
          <w:rFonts w:ascii="Book Antiqua" w:hAnsi="Book Antiqua" w:cs="Times New Roman"/>
          <w:sz w:val="20"/>
        </w:rPr>
        <w:fldChar w:fldCharType="separate"/>
      </w:r>
      <w:r w:rsidRPr="00266825">
        <w:rPr>
          <w:rFonts w:ascii="Book Antiqua" w:hAnsi="Book Antiqua" w:cs="Times New Roman"/>
          <w:noProof/>
          <w:sz w:val="20"/>
        </w:rPr>
        <w:t xml:space="preserve">Adityandani &amp; Haryono </w:t>
      </w:r>
      <w:r w:rsidRPr="00266825">
        <w:rPr>
          <w:rFonts w:ascii="Book Antiqua" w:hAnsi="Book Antiqua" w:cs="Times New Roman"/>
          <w:noProof/>
          <w:sz w:val="20"/>
          <w:lang w:val="en-US"/>
        </w:rPr>
        <w:t>(</w:t>
      </w:r>
      <w:r w:rsidRPr="00266825">
        <w:rPr>
          <w:rFonts w:ascii="Book Antiqua" w:hAnsi="Book Antiqua" w:cs="Times New Roman"/>
          <w:noProof/>
          <w:sz w:val="20"/>
        </w:rPr>
        <w:t>2019)</w:t>
      </w:r>
      <w:r w:rsidRPr="00266825">
        <w:rPr>
          <w:rFonts w:ascii="Book Antiqua" w:hAnsi="Book Antiqua" w:cs="Times New Roman"/>
          <w:sz w:val="20"/>
        </w:rPr>
        <w:fldChar w:fldCharType="end"/>
      </w:r>
      <w:r w:rsidRPr="00266825">
        <w:rPr>
          <w:rFonts w:ascii="Book Antiqua" w:hAnsi="Book Antiqua" w:cs="Times New Roman"/>
          <w:sz w:val="20"/>
        </w:rPr>
        <w:t xml:space="preserve"> yang menyebutkan bahwa </w:t>
      </w:r>
      <w:r w:rsidRPr="00266825">
        <w:rPr>
          <w:rFonts w:ascii="Book Antiqua" w:hAnsi="Book Antiqua" w:cs="Times New Roman"/>
          <w:i/>
          <w:sz w:val="20"/>
        </w:rPr>
        <w:t>financial attitude</w:t>
      </w:r>
      <w:r w:rsidRPr="00266825">
        <w:rPr>
          <w:rFonts w:ascii="Book Antiqua" w:hAnsi="Book Antiqua" w:cs="Times New Roman"/>
          <w:sz w:val="20"/>
        </w:rPr>
        <w:t xml:space="preserve"> tidak dapat meningkatkan dan mempengaruhi perilaku menabung masyarakat kota Surabaya secara signifikan. Peneliti menyebutkan bahwa hasil perolehan dalam penelitian ini memperkuat serta memperluas hasil perolehan penelitian terdahulu, karena objek penelitian yang dilakukan </w:t>
      </w:r>
      <w:r w:rsidR="002C4884">
        <w:rPr>
          <w:rFonts w:ascii="Book Antiqua" w:hAnsi="Book Antiqua" w:cs="Times New Roman"/>
          <w:sz w:val="20"/>
        </w:rPr>
        <w:t xml:space="preserve">oleh beberapa peneliti diatas </w:t>
      </w:r>
      <w:r w:rsidRPr="00266825">
        <w:rPr>
          <w:rFonts w:ascii="Book Antiqua" w:hAnsi="Book Antiqua" w:cs="Times New Roman"/>
          <w:sz w:val="20"/>
        </w:rPr>
        <w:t xml:space="preserve">berbeda. </w:t>
      </w:r>
    </w:p>
    <w:p w:rsidR="009974EA" w:rsidRDefault="009974EA" w:rsidP="009974EA">
      <w:pPr>
        <w:pStyle w:val="ListParagraph"/>
        <w:spacing w:line="276" w:lineRule="auto"/>
        <w:ind w:left="567"/>
        <w:jc w:val="both"/>
        <w:rPr>
          <w:rFonts w:ascii="Book Antiqua" w:hAnsi="Book Antiqua" w:cs="Times New Roman"/>
          <w:sz w:val="20"/>
          <w:szCs w:val="20"/>
        </w:rPr>
      </w:pPr>
      <w:r>
        <w:rPr>
          <w:rFonts w:ascii="Book Antiqua" w:hAnsi="Book Antiqua" w:cs="Times New Roman"/>
          <w:sz w:val="20"/>
          <w:szCs w:val="20"/>
        </w:rPr>
        <w:t xml:space="preserve">      Dalam hal ini teori dari Furnham 1984 </w:t>
      </w:r>
      <w:r w:rsidR="00E62D2D">
        <w:rPr>
          <w:rFonts w:ascii="Book Antiqua" w:hAnsi="Book Antiqua" w:cs="Times New Roman"/>
          <w:sz w:val="20"/>
          <w:szCs w:val="20"/>
        </w:rPr>
        <w:t xml:space="preserve">(dalam </w:t>
      </w:r>
      <w:r w:rsidR="00E62D2D">
        <w:rPr>
          <w:rFonts w:ascii="Book Antiqua" w:hAnsi="Book Antiqua" w:cs="Times New Roman"/>
          <w:sz w:val="20"/>
          <w:szCs w:val="20"/>
        </w:rPr>
        <w:fldChar w:fldCharType="begin" w:fldLock="1"/>
      </w:r>
      <w:r w:rsidR="00E27C29">
        <w:rPr>
          <w:rFonts w:ascii="Book Antiqua" w:hAnsi="Book Antiqua" w:cs="Times New Roman"/>
          <w:sz w:val="20"/>
          <w:szCs w:val="20"/>
        </w:rPr>
        <w:instrText>ADDIN CSL_CITATION { "citationItems" : [ { "id" : "ITEM-1", "itemData" : { "abstract" : "The aim of this research is to obtain the knowledge regarding the influence of Financial Attitude, Financial Knowledge, and Parental Income toward Financial Management Behavior. This research conducted in Merauke, border area of Indonesia. Questionnaire is used to collect the data.The sample 382 respondents. Correspondence analysis and chi-square are used to analyze.The result of this research show that Financial Attitude has influence toward Financial Management Behavior while Financial Knowledge and Parental Income have no influence toward Financial Management Behavior.This research has two implications, (1) attitude is an important factor in supporting financial behavior, where the attitude is generally influenced by environment and social interaction and (2) the financial knowledge has no influence on the financial behavior because financial education is less effective in low-medium income countries or regions.", "author" : [ { "dropping-particle" : "", "family" : "Herdjiono", "given" : "Irine", "non-dropping-particle" : "", "parse-names" : false, "suffix" : "" }, { "dropping-particle" : "", "family" : "Damanik", "given" : "Lady Angela", "non-dropping-particle" : "", "parse-names" : false, "suffix" : "" } ], "container-title" : "manajemen teori dan terapan", "id" : "ITEM-1", "issue" : "3", "issued" : { "date-parts" : [ [ "2016" ] ] }, "page" : "226-241", "title" : "Pengaruh Financial Atitude, Financial Knowladge , Parental Income Terhadap Financial Management", "type" : "article-journal", "volume" : "9" }, "uris" : [ "http://www.mendeley.com/documents/?uuid=667f94c5-210c-4479-a7f6-2caf33296239" ] } ], "mendeley" : { "formattedCitation" : "(Herdjiono &amp; Damanik, 2016)", "manualFormatting" : "Herdjiono &amp; Damanik, 2016)", "plainTextFormattedCitation" : "(Herdjiono &amp; Damanik, 2016)", "previouslyFormattedCitation" : "(Herdjiono &amp; Damanik, 2016)" }, "properties" : {  }, "schema" : "https://github.com/citation-style-language/schema/raw/master/csl-citation.json" }</w:instrText>
      </w:r>
      <w:r w:rsidR="00E62D2D">
        <w:rPr>
          <w:rFonts w:ascii="Book Antiqua" w:hAnsi="Book Antiqua" w:cs="Times New Roman"/>
          <w:sz w:val="20"/>
          <w:szCs w:val="20"/>
        </w:rPr>
        <w:fldChar w:fldCharType="separate"/>
      </w:r>
      <w:r w:rsidR="00E62D2D">
        <w:rPr>
          <w:rFonts w:ascii="Book Antiqua" w:hAnsi="Book Antiqua" w:cs="Times New Roman"/>
          <w:noProof/>
          <w:sz w:val="20"/>
          <w:szCs w:val="20"/>
        </w:rPr>
        <w:t>Herdjiono &amp; Damanik,</w:t>
      </w:r>
      <w:r w:rsidR="00E62D2D" w:rsidRPr="00D84828">
        <w:rPr>
          <w:rFonts w:ascii="Book Antiqua" w:hAnsi="Book Antiqua" w:cs="Times New Roman"/>
          <w:noProof/>
          <w:sz w:val="20"/>
          <w:szCs w:val="20"/>
        </w:rPr>
        <w:t xml:space="preserve"> 2016)</w:t>
      </w:r>
      <w:r w:rsidR="00E62D2D">
        <w:rPr>
          <w:rFonts w:ascii="Book Antiqua" w:hAnsi="Book Antiqua" w:cs="Times New Roman"/>
          <w:sz w:val="20"/>
          <w:szCs w:val="20"/>
        </w:rPr>
        <w:fldChar w:fldCharType="end"/>
      </w:r>
      <w:r>
        <w:rPr>
          <w:rFonts w:ascii="Book Antiqua" w:hAnsi="Book Antiqua" w:cs="Times New Roman"/>
          <w:sz w:val="20"/>
          <w:szCs w:val="20"/>
        </w:rPr>
        <w:t xml:space="preserve"> mengenai </w:t>
      </w:r>
      <w:r w:rsidRPr="00E62D2D">
        <w:rPr>
          <w:rFonts w:ascii="Book Antiqua" w:hAnsi="Book Antiqua" w:cs="Times New Roman"/>
          <w:i/>
          <w:sz w:val="20"/>
          <w:szCs w:val="20"/>
        </w:rPr>
        <w:t>obsession</w:t>
      </w:r>
      <w:r w:rsidR="00537B2F" w:rsidRPr="00E62D2D">
        <w:rPr>
          <w:rFonts w:ascii="Book Antiqua" w:hAnsi="Book Antiqua" w:cs="Times New Roman"/>
          <w:i/>
          <w:sz w:val="20"/>
          <w:szCs w:val="20"/>
        </w:rPr>
        <w:t xml:space="preserve">, power, effort, inadequancy, retention, </w:t>
      </w:r>
      <w:r w:rsidR="00537B2F" w:rsidRPr="00E62D2D">
        <w:rPr>
          <w:rFonts w:ascii="Book Antiqua" w:hAnsi="Book Antiqua" w:cs="Times New Roman"/>
          <w:sz w:val="20"/>
          <w:szCs w:val="20"/>
        </w:rPr>
        <w:t>dan</w:t>
      </w:r>
      <w:r w:rsidR="00537B2F" w:rsidRPr="00E62D2D">
        <w:rPr>
          <w:rFonts w:ascii="Book Antiqua" w:hAnsi="Book Antiqua" w:cs="Times New Roman"/>
          <w:i/>
          <w:sz w:val="20"/>
          <w:szCs w:val="20"/>
        </w:rPr>
        <w:t xml:space="preserve"> security</w:t>
      </w:r>
      <w:r w:rsidR="00537B2F">
        <w:rPr>
          <w:rFonts w:ascii="Book Antiqua" w:hAnsi="Book Antiqua" w:cs="Times New Roman"/>
          <w:sz w:val="20"/>
          <w:szCs w:val="20"/>
        </w:rPr>
        <w:t xml:space="preserve"> yang tel</w:t>
      </w:r>
      <w:r w:rsidR="00E62D2D">
        <w:rPr>
          <w:rFonts w:ascii="Book Antiqua" w:hAnsi="Book Antiqua" w:cs="Times New Roman"/>
          <w:sz w:val="20"/>
          <w:szCs w:val="20"/>
        </w:rPr>
        <w:t>ah dijelaskan pada BAB II bagian l</w:t>
      </w:r>
      <w:r w:rsidR="00537B2F">
        <w:rPr>
          <w:rFonts w:ascii="Book Antiqua" w:hAnsi="Book Antiqua" w:cs="Times New Roman"/>
          <w:sz w:val="20"/>
          <w:szCs w:val="20"/>
        </w:rPr>
        <w:t xml:space="preserve">andasan teori </w:t>
      </w:r>
      <w:r w:rsidR="00537B2F" w:rsidRPr="00E62D2D">
        <w:rPr>
          <w:rFonts w:ascii="Book Antiqua" w:hAnsi="Book Antiqua" w:cs="Times New Roman"/>
          <w:i/>
          <w:sz w:val="20"/>
          <w:szCs w:val="20"/>
        </w:rPr>
        <w:t>financial attitude</w:t>
      </w:r>
      <w:r w:rsidR="00537B2F">
        <w:rPr>
          <w:rFonts w:ascii="Book Antiqua" w:hAnsi="Book Antiqua" w:cs="Times New Roman"/>
          <w:sz w:val="20"/>
          <w:szCs w:val="20"/>
        </w:rPr>
        <w:t xml:space="preserve">. </w:t>
      </w:r>
      <w:r w:rsidR="00707B57">
        <w:rPr>
          <w:rFonts w:ascii="Book Antiqua" w:hAnsi="Book Antiqua" w:cs="Times New Roman"/>
          <w:sz w:val="20"/>
          <w:szCs w:val="20"/>
        </w:rPr>
        <w:t>Dan p</w:t>
      </w:r>
      <w:r w:rsidR="00B76E04">
        <w:rPr>
          <w:rFonts w:ascii="Book Antiqua" w:hAnsi="Book Antiqua" w:cs="Times New Roman"/>
          <w:sz w:val="20"/>
          <w:szCs w:val="20"/>
        </w:rPr>
        <w:t xml:space="preserve">ada penelitian ini berbeda hasil dengan penelitian dari </w:t>
      </w:r>
      <w:r w:rsidR="00E62D2D">
        <w:rPr>
          <w:rFonts w:ascii="Book Antiqua" w:hAnsi="Book Antiqua" w:cs="Times New Roman"/>
          <w:sz w:val="20"/>
          <w:szCs w:val="20"/>
        </w:rPr>
        <w:fldChar w:fldCharType="begin" w:fldLock="1"/>
      </w:r>
      <w:r w:rsidR="00E62D2D">
        <w:rPr>
          <w:rFonts w:ascii="Book Antiqua" w:hAnsi="Book Antiqua" w:cs="Times New Roman"/>
          <w:sz w:val="20"/>
          <w:szCs w:val="20"/>
        </w:rPr>
        <w:instrText>ADDIN CSL_CITATION { "citationItems" : [ { "id" : "ITEM-1", "itemData" : { "abstract" : "The aim of this research is to obtain the knowledge regarding the influence of Financial Attitude, Financial Knowledge, and Parental Income toward Financial Management Behavior. This research conducted in Merauke, border area of Indonesia. Questionnaire is used to collect the data.The sample 382 respondents. Correspondence analysis and chi-square are used to analyze.The result of this research show that Financial Attitude has influence toward Financial Management Behavior while Financial Knowledge and Parental Income have no influence toward Financial Management Behavior.This research has two implications, (1) attitude is an important factor in supporting financial behavior, where the attitude is generally influenced by environment and social interaction and (2) the financial knowledge has no influence on the financial behavior because financial education is less effective in low-medium income countries or regions.", "author" : [ { "dropping-particle" : "", "family" : "Herdjiono", "given" : "Irine", "non-dropping-particle" : "", "parse-names" : false, "suffix" : "" }, { "dropping-particle" : "", "family" : "Damanik", "given" : "Lady Angela", "non-dropping-particle" : "", "parse-names" : false, "suffix" : "" } ], "container-title" : "manajemen teori dan terapan", "id" : "ITEM-1", "issue" : "3", "issued" : { "date-parts" : [ [ "2016" ] ] }, "page" : "226-241", "title" : "Pengaruh Financial Atitude, Financial Knowladge , Parental Income Terhadap Financial Management", "type" : "article-journal", "volume" : "9" }, "uris" : [ "http://www.mendeley.com/documents/?uuid=667f94c5-210c-4479-a7f6-2caf33296239" ] } ], "mendeley" : { "formattedCitation" : "(Herdjiono &amp; Damanik, 2016)", "manualFormatting" : "Herdjiono &amp; Damanik (2016)", "plainTextFormattedCitation" : "(Herdjiono &amp; Damanik, 2016)", "previouslyFormattedCitation" : "(Herdjiono &amp; Damanik, 2016)" }, "properties" : {  }, "schema" : "https://github.com/citation-style-language/schema/raw/master/csl-citation.json" }</w:instrText>
      </w:r>
      <w:r w:rsidR="00E62D2D">
        <w:rPr>
          <w:rFonts w:ascii="Book Antiqua" w:hAnsi="Book Antiqua" w:cs="Times New Roman"/>
          <w:sz w:val="20"/>
          <w:szCs w:val="20"/>
        </w:rPr>
        <w:fldChar w:fldCharType="separate"/>
      </w:r>
      <w:r w:rsidR="00E62D2D">
        <w:rPr>
          <w:rFonts w:ascii="Book Antiqua" w:hAnsi="Book Antiqua" w:cs="Times New Roman"/>
          <w:noProof/>
          <w:sz w:val="20"/>
          <w:szCs w:val="20"/>
        </w:rPr>
        <w:t>Herdjiono &amp; Damanik</w:t>
      </w:r>
      <w:r w:rsidR="00E62D2D" w:rsidRPr="00D84828">
        <w:rPr>
          <w:rFonts w:ascii="Book Antiqua" w:hAnsi="Book Antiqua" w:cs="Times New Roman"/>
          <w:noProof/>
          <w:sz w:val="20"/>
          <w:szCs w:val="20"/>
        </w:rPr>
        <w:t xml:space="preserve"> </w:t>
      </w:r>
      <w:r w:rsidR="00E62D2D">
        <w:rPr>
          <w:rFonts w:ascii="Book Antiqua" w:hAnsi="Book Antiqua" w:cs="Times New Roman"/>
          <w:noProof/>
          <w:sz w:val="20"/>
          <w:szCs w:val="20"/>
        </w:rPr>
        <w:t>(</w:t>
      </w:r>
      <w:r w:rsidR="00E62D2D" w:rsidRPr="00D84828">
        <w:rPr>
          <w:rFonts w:ascii="Book Antiqua" w:hAnsi="Book Antiqua" w:cs="Times New Roman"/>
          <w:noProof/>
          <w:sz w:val="20"/>
          <w:szCs w:val="20"/>
        </w:rPr>
        <w:t>2016)</w:t>
      </w:r>
      <w:r w:rsidR="00E62D2D">
        <w:rPr>
          <w:rFonts w:ascii="Book Antiqua" w:hAnsi="Book Antiqua" w:cs="Times New Roman"/>
          <w:sz w:val="20"/>
          <w:szCs w:val="20"/>
        </w:rPr>
        <w:fldChar w:fldCharType="end"/>
      </w:r>
      <w:r w:rsidR="00B76E04">
        <w:rPr>
          <w:rFonts w:ascii="Book Antiqua" w:hAnsi="Book Antiqua" w:cs="Times New Roman"/>
          <w:sz w:val="20"/>
          <w:szCs w:val="20"/>
        </w:rPr>
        <w:t xml:space="preserve"> yang mengatakan sikap keuangan</w:t>
      </w:r>
      <w:r w:rsidR="00707B57">
        <w:rPr>
          <w:rFonts w:ascii="Book Antiqua" w:hAnsi="Book Antiqua" w:cs="Times New Roman"/>
          <w:sz w:val="20"/>
          <w:szCs w:val="20"/>
        </w:rPr>
        <w:t xml:space="preserve"> berpengaruh signifikan</w:t>
      </w:r>
      <w:r w:rsidR="00B76E04">
        <w:rPr>
          <w:rFonts w:ascii="Book Antiqua" w:hAnsi="Book Antiqua" w:cs="Times New Roman"/>
          <w:sz w:val="20"/>
          <w:szCs w:val="20"/>
        </w:rPr>
        <w:t xml:space="preserve"> terhadap perilaku menabung </w:t>
      </w:r>
      <w:r w:rsidR="00707B57">
        <w:rPr>
          <w:rFonts w:ascii="Book Antiqua" w:hAnsi="Book Antiqua" w:cs="Times New Roman"/>
          <w:sz w:val="20"/>
          <w:szCs w:val="20"/>
        </w:rPr>
        <w:t xml:space="preserve">dengan mengatakan bahwa individu yang memiliki sikap keuangan yang baik akan lebih bijak dalam mengelola keuangannya. Dalam penelitian ini tidak dibuktikan kesesuaiannya sehingga peneliti dapat menyimpulkan adanya perubahan yang terjadi pada tahun 1984 hingga tahun 2016  ke tahun 2020. Begitu juga dengan penelitian dari </w:t>
      </w:r>
      <w:r w:rsidR="008A65D1">
        <w:rPr>
          <w:rFonts w:ascii="Book Antiqua" w:hAnsi="Book Antiqua" w:cs="Times New Roman"/>
          <w:sz w:val="20"/>
          <w:szCs w:val="20"/>
        </w:rPr>
        <w:fldChar w:fldCharType="begin" w:fldLock="1"/>
      </w:r>
      <w:r w:rsidR="008A65D1">
        <w:rPr>
          <w:rFonts w:ascii="Book Antiqua" w:hAnsi="Book Antiqua" w:cs="Times New Roman"/>
          <w:sz w:val="20"/>
          <w:szCs w:val="20"/>
        </w:rPr>
        <w:instrText>ADDIN CSL_CITATION { "citationItems" : [ { "id" : "ITEM-1", "itemData" : { "DOI" : "10.21831/nominal.v7i1.19363", "ISSN" : "2303-2065", "abstract" : "Penelitian ini bertujuan untuk mengetahui (1) pengaruh Pengetahuan Keuangan terhadap Perilaku Manajemen Keuangan pada pelaku UMKM Sentra Kerajinan Batik Kab.Bantul, (2) pengaruh Sikap Keuangan terhadap Perilaku Manajemen Keuangan pada Pelaku UMKM Sentra Kerajinan Batik Kab.Bantul, (3) pengaruh Kepribadian terhadap Perilaku Manajemen Keuangan pada Pelaku UMKM Sentra Kerajinan Batik Kab.Bantul, (4) dan pengaruh Pengetahuan Keuangan, Sikap Keuangan, dan Kepribadian terhadap Perilaku Manajemen Keuangan pada Pelaku UMKM Sentra Kerajinan Batik Kab.Bantul. Subjek penelitian ini adalah seluruh pemilik UMKM Sentra Kerajinan Batik Kab.Bantul Sebanyak 37 UMKM. Uji prasyarat analisis meliputi uji linearitas, uji multikolinearitas dan uji heteroskedastisitas. Teknik analisis data yang digunakan adalah analisis regresi linier sederhana dan analisis regresi linier berganda. Hasil penelitian menunjukkan bahwa (1) terdapat pengaruh positif Pengetahuan Keuangan terhadap Perilaku Manajemen Keuangan pada pelaku UMKM Sentra Kerajinan Batik Kab.Bantul, (2) terdapat pengaruh positif Sikap Keuangan terhadap Perilaku Manajemen Keuangan pada pelaku UMKM Sentra Kerajinan Batik Kab.Bantul, (3) terdapat pengaruh positif Kepribadian terhadap Perilaku Manajemen Keuangan pada pelaku UMKM Sentra Kerajinan Batik Kab.Bantul, (4) terdapat pengaruh positif Pengetahuan Keuangan, Sikap Keuangan, dan Kepribadian terhadap Perilaku Manajemen Keuangan pada pelaku UMKM Sentra Kerajinan Batik Kab.Bantul. Kata Kunci: Pengetahuan Keuangan, Sikap Keuangan, Kepribadian, Perilaku Manajemen Keuangan", "author" : [ { "dropping-particle" : "", "family" : "Humaira", "given" : "Iklima", "non-dropping-particle" : "", "parse-names" : false, "suffix" : "" }, { "dropping-particle" : "", "family" : "Sagoro", "given" : "Endra Murti", "non-dropping-particle" : "", "parse-names" : false, "suffix" : "" } ], "container-title" : "Nominal, Barometer Riset Akuntansi dan Manajemen", "id" : "ITEM-1", "issue" : "1", "issued" : { "date-parts" : [ [ "2018" ] ] }, "page" : "96-110", "title" : "Pengaruh Pengetahuan Keuangan, Sikap Keuangan, Dan Kepribadian Terhadap Perilaku Manajemen Keuangan Pada Pelaku Umkm Sentra Kerajinan Batik Kabupaten Bantul", "type" : "article-journal", "volume" : "7" }, "uris" : [ "http://www.mendeley.com/documents/?uuid=df6ac0f0-6714-4c72-a9e1-225c555cfc72" ] } ], "mendeley" : { "formattedCitation" : "(Humaira &amp; Sagoro, 2018)", "manualFormatting" : "Humaira &amp; Sagoro (2018)", "plainTextFormattedCitation" : "(Humaira &amp; Sagoro, 2018)", "previouslyFormattedCitation" : "(Humaira &amp; Sagoro, 2018)" }, "properties" : {  }, "schema" : "https://github.com/citation-style-language/schema/raw/master/csl-citation.json" }</w:instrText>
      </w:r>
      <w:r w:rsidR="008A65D1">
        <w:rPr>
          <w:rFonts w:ascii="Book Antiqua" w:hAnsi="Book Antiqua" w:cs="Times New Roman"/>
          <w:sz w:val="20"/>
          <w:szCs w:val="20"/>
        </w:rPr>
        <w:fldChar w:fldCharType="separate"/>
      </w:r>
      <w:r w:rsidR="008A65D1">
        <w:rPr>
          <w:rFonts w:ascii="Book Antiqua" w:hAnsi="Book Antiqua" w:cs="Times New Roman"/>
          <w:noProof/>
          <w:sz w:val="20"/>
          <w:szCs w:val="20"/>
        </w:rPr>
        <w:t>Humaira &amp; Sagoro</w:t>
      </w:r>
      <w:r w:rsidR="008A65D1" w:rsidRPr="00D63D4F">
        <w:rPr>
          <w:rFonts w:ascii="Book Antiqua" w:hAnsi="Book Antiqua" w:cs="Times New Roman"/>
          <w:noProof/>
          <w:sz w:val="20"/>
          <w:szCs w:val="20"/>
        </w:rPr>
        <w:t xml:space="preserve"> </w:t>
      </w:r>
      <w:r w:rsidR="008A65D1">
        <w:rPr>
          <w:rFonts w:ascii="Book Antiqua" w:hAnsi="Book Antiqua" w:cs="Times New Roman"/>
          <w:noProof/>
          <w:sz w:val="20"/>
          <w:szCs w:val="20"/>
        </w:rPr>
        <w:t>(</w:t>
      </w:r>
      <w:r w:rsidR="008A65D1" w:rsidRPr="00D63D4F">
        <w:rPr>
          <w:rFonts w:ascii="Book Antiqua" w:hAnsi="Book Antiqua" w:cs="Times New Roman"/>
          <w:noProof/>
          <w:sz w:val="20"/>
          <w:szCs w:val="20"/>
        </w:rPr>
        <w:t>2018)</w:t>
      </w:r>
      <w:r w:rsidR="008A65D1">
        <w:rPr>
          <w:rFonts w:ascii="Book Antiqua" w:hAnsi="Book Antiqua" w:cs="Times New Roman"/>
          <w:sz w:val="20"/>
          <w:szCs w:val="20"/>
        </w:rPr>
        <w:fldChar w:fldCharType="end"/>
      </w:r>
      <w:r w:rsidR="00225D12">
        <w:rPr>
          <w:rFonts w:ascii="Book Antiqua" w:hAnsi="Book Antiqua" w:cs="Times New Roman"/>
          <w:sz w:val="20"/>
          <w:szCs w:val="20"/>
        </w:rPr>
        <w:t xml:space="preserve"> </w:t>
      </w:r>
      <w:r w:rsidR="00B76E04">
        <w:rPr>
          <w:rFonts w:ascii="Book Antiqua" w:hAnsi="Book Antiqua" w:cs="Times New Roman"/>
          <w:sz w:val="20"/>
          <w:szCs w:val="20"/>
        </w:rPr>
        <w:t xml:space="preserve">yang menyebutkan </w:t>
      </w:r>
      <w:r w:rsidR="00B76E04">
        <w:rPr>
          <w:rFonts w:ascii="Book Antiqua" w:hAnsi="Book Antiqua" w:cs="Times New Roman"/>
          <w:sz w:val="20"/>
          <w:szCs w:val="20"/>
        </w:rPr>
        <w:lastRenderedPageBreak/>
        <w:t>bahwa sikap keuangan berpengaruh signifikan terhadap perilaku manajemen keua</w:t>
      </w:r>
      <w:r w:rsidR="00707B57">
        <w:rPr>
          <w:rFonts w:ascii="Book Antiqua" w:hAnsi="Book Antiqua" w:cs="Times New Roman"/>
          <w:sz w:val="20"/>
          <w:szCs w:val="20"/>
        </w:rPr>
        <w:t>ngan pada pelaku UMKM kerajinan. Pada penelitian tersebut  dilakukan pada pelaku UMKM berbeda objek penelitian dalam penelitian ini sehingga peneliti menyimpulkan bahwa adanya konsep baru pengaruh sikap keuanga</w:t>
      </w:r>
      <w:r w:rsidR="00234CF7">
        <w:rPr>
          <w:rFonts w:ascii="Book Antiqua" w:hAnsi="Book Antiqua" w:cs="Times New Roman"/>
          <w:sz w:val="20"/>
          <w:szCs w:val="20"/>
        </w:rPr>
        <w:t xml:space="preserve">n </w:t>
      </w:r>
      <w:r w:rsidR="00285FB1">
        <w:rPr>
          <w:rFonts w:ascii="Book Antiqua" w:hAnsi="Book Antiqua" w:cs="Times New Roman"/>
          <w:sz w:val="20"/>
          <w:szCs w:val="20"/>
        </w:rPr>
        <w:t>pada</w:t>
      </w:r>
      <w:r w:rsidR="00234CF7">
        <w:rPr>
          <w:rFonts w:ascii="Book Antiqua" w:hAnsi="Book Antiqua" w:cs="Times New Roman"/>
          <w:sz w:val="20"/>
          <w:szCs w:val="20"/>
        </w:rPr>
        <w:t xml:space="preserve"> </w:t>
      </w:r>
      <w:r w:rsidR="00285FB1">
        <w:rPr>
          <w:rFonts w:ascii="Book Antiqua" w:hAnsi="Book Antiqua" w:cs="Times New Roman"/>
          <w:sz w:val="20"/>
          <w:szCs w:val="20"/>
        </w:rPr>
        <w:t>mahasiswa</w:t>
      </w:r>
      <w:r w:rsidR="00234CF7">
        <w:rPr>
          <w:rFonts w:ascii="Book Antiqua" w:hAnsi="Book Antiqua" w:cs="Times New Roman"/>
          <w:sz w:val="20"/>
          <w:szCs w:val="20"/>
        </w:rPr>
        <w:t xml:space="preserve"> dalam mengelola keuangannya.</w:t>
      </w:r>
    </w:p>
    <w:p w:rsidR="00B76E04" w:rsidRPr="009974EA" w:rsidRDefault="00B76E04" w:rsidP="009974EA">
      <w:pPr>
        <w:pStyle w:val="ListParagraph"/>
        <w:spacing w:line="276" w:lineRule="auto"/>
        <w:ind w:left="567"/>
        <w:jc w:val="both"/>
        <w:rPr>
          <w:rFonts w:ascii="Book Antiqua" w:hAnsi="Book Antiqua" w:cs="Times New Roman"/>
          <w:sz w:val="20"/>
          <w:szCs w:val="20"/>
        </w:rPr>
      </w:pPr>
    </w:p>
    <w:p w:rsidR="00C35959" w:rsidRPr="00E30FCC" w:rsidRDefault="00C35959" w:rsidP="00F46A19">
      <w:pPr>
        <w:pStyle w:val="ListParagraph"/>
        <w:numPr>
          <w:ilvl w:val="0"/>
          <w:numId w:val="105"/>
        </w:numPr>
        <w:spacing w:line="276" w:lineRule="auto"/>
        <w:ind w:left="567" w:hanging="283"/>
        <w:jc w:val="both"/>
        <w:rPr>
          <w:rFonts w:ascii="Book Antiqua" w:hAnsi="Book Antiqua" w:cs="Times New Roman"/>
          <w:b/>
          <w:sz w:val="20"/>
          <w:szCs w:val="20"/>
        </w:rPr>
      </w:pPr>
      <w:r w:rsidRPr="00E30FCC">
        <w:rPr>
          <w:rFonts w:ascii="Book Antiqua" w:hAnsi="Book Antiqua" w:cs="Times New Roman"/>
          <w:b/>
          <w:sz w:val="20"/>
          <w:szCs w:val="20"/>
        </w:rPr>
        <w:t>H</w:t>
      </w:r>
      <w:r w:rsidRPr="00E30FCC">
        <w:rPr>
          <w:rFonts w:ascii="Book Antiqua" w:hAnsi="Book Antiqua" w:cs="Times New Roman"/>
          <w:b/>
          <w:sz w:val="20"/>
          <w:szCs w:val="20"/>
          <w:vertAlign w:val="subscript"/>
        </w:rPr>
        <w:t>3</w:t>
      </w:r>
      <w:r w:rsidRPr="00E30FCC">
        <w:rPr>
          <w:rFonts w:ascii="Book Antiqua" w:hAnsi="Book Antiqua" w:cs="Times New Roman"/>
          <w:b/>
          <w:sz w:val="20"/>
          <w:szCs w:val="20"/>
        </w:rPr>
        <w:t>:</w:t>
      </w:r>
      <w:r w:rsidRPr="00E30FCC">
        <w:rPr>
          <w:rFonts w:ascii="Book Antiqua" w:hAnsi="Book Antiqua" w:cs="Times New Roman"/>
          <w:b/>
          <w:sz w:val="20"/>
          <w:szCs w:val="20"/>
        </w:rPr>
        <w:tab/>
        <w:t>Uang saku berpengaruh signifikan terhadap perilaku menabung pada mahasiswa Pendidikan Akuntansi Fakultas Ekonomi Universitas Negeri Surabaya.</w:t>
      </w:r>
    </w:p>
    <w:p w:rsidR="007F2364" w:rsidRDefault="00234CF7" w:rsidP="007F2364">
      <w:pPr>
        <w:pStyle w:val="ListParagraph"/>
        <w:spacing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r w:rsidR="00285FB1">
        <w:rPr>
          <w:rFonts w:ascii="Book Antiqua" w:hAnsi="Book Antiqua" w:cs="Times New Roman"/>
          <w:sz w:val="20"/>
          <w:szCs w:val="20"/>
        </w:rPr>
        <w:t xml:space="preserve">Hipotesis ketiga yang menyebutkan uang saku berpengaruh </w:t>
      </w:r>
      <w:r w:rsidR="008A65D1">
        <w:rPr>
          <w:rFonts w:ascii="Book Antiqua" w:hAnsi="Book Antiqua" w:cs="Times New Roman"/>
          <w:sz w:val="20"/>
          <w:szCs w:val="20"/>
        </w:rPr>
        <w:t xml:space="preserve">sigifikan </w:t>
      </w:r>
      <w:r w:rsidR="00285FB1">
        <w:rPr>
          <w:rFonts w:ascii="Book Antiqua" w:hAnsi="Book Antiqua" w:cs="Times New Roman"/>
          <w:sz w:val="20"/>
          <w:szCs w:val="20"/>
        </w:rPr>
        <w:t xml:space="preserve">terhadap perilaku menabung mahasiswa, diterima dan H0 ditolak. Hal tersebut dibuktikan dari hasil analisis hipotesis bahwa X3 terhadap Y memperoleh </w:t>
      </w:r>
      <w:r w:rsidR="00285FB1" w:rsidRPr="008A65D1">
        <w:rPr>
          <w:rFonts w:ascii="Book Antiqua" w:hAnsi="Book Antiqua" w:cs="Times New Roman"/>
          <w:i/>
          <w:sz w:val="20"/>
          <w:szCs w:val="20"/>
        </w:rPr>
        <w:t>p-value</w:t>
      </w:r>
      <w:r w:rsidR="00285FB1">
        <w:rPr>
          <w:rFonts w:ascii="Book Antiqua" w:hAnsi="Book Antiqua" w:cs="Times New Roman"/>
          <w:sz w:val="20"/>
          <w:szCs w:val="20"/>
        </w:rPr>
        <w:t xml:space="preserve"> 0,001 ≤</w:t>
      </w:r>
      <w:r w:rsidR="00270998">
        <w:rPr>
          <w:rFonts w:ascii="Book Antiqua" w:hAnsi="Book Antiqua" w:cs="Times New Roman"/>
          <w:sz w:val="20"/>
          <w:szCs w:val="20"/>
        </w:rPr>
        <w:t xml:space="preserve"> 0,01 dengan ini</w:t>
      </w:r>
      <w:r w:rsidR="00285FB1">
        <w:rPr>
          <w:rFonts w:ascii="Book Antiqua" w:hAnsi="Book Antiqua" w:cs="Times New Roman"/>
          <w:sz w:val="20"/>
          <w:szCs w:val="20"/>
        </w:rPr>
        <w:t xml:space="preserve"> variabel uang saku berpengaruh </w:t>
      </w:r>
      <w:r w:rsidR="008A65D1">
        <w:rPr>
          <w:rFonts w:ascii="Book Antiqua" w:hAnsi="Book Antiqua" w:cs="Times New Roman"/>
          <w:i/>
          <w:sz w:val="20"/>
          <w:szCs w:val="20"/>
        </w:rPr>
        <w:t>highly signific</w:t>
      </w:r>
      <w:r w:rsidR="00285FB1" w:rsidRPr="008A65D1">
        <w:rPr>
          <w:rFonts w:ascii="Book Antiqua" w:hAnsi="Book Antiqua" w:cs="Times New Roman"/>
          <w:i/>
          <w:sz w:val="20"/>
          <w:szCs w:val="20"/>
        </w:rPr>
        <w:t>an</w:t>
      </w:r>
      <w:r w:rsidR="008A65D1">
        <w:rPr>
          <w:rFonts w:ascii="Book Antiqua" w:hAnsi="Book Antiqua" w:cs="Times New Roman"/>
          <w:i/>
          <w:sz w:val="20"/>
          <w:szCs w:val="20"/>
        </w:rPr>
        <w:t>t</w:t>
      </w:r>
      <w:r w:rsidR="00285FB1">
        <w:rPr>
          <w:rFonts w:ascii="Book Antiqua" w:hAnsi="Book Antiqua" w:cs="Times New Roman"/>
          <w:sz w:val="20"/>
          <w:szCs w:val="20"/>
        </w:rPr>
        <w:t xml:space="preserve"> terhadap perilaku menabung mahasiswa. Dari analisis tersebut pada koefisien ja</w:t>
      </w:r>
      <w:r w:rsidR="009F4320">
        <w:rPr>
          <w:rFonts w:ascii="Book Antiqua" w:hAnsi="Book Antiqua" w:cs="Times New Roman"/>
          <w:sz w:val="20"/>
          <w:szCs w:val="20"/>
        </w:rPr>
        <w:t>lur juga menunjukkan nilai 0,754</w:t>
      </w:r>
      <w:r w:rsidR="00285FB1">
        <w:rPr>
          <w:rFonts w:ascii="Book Antiqua" w:hAnsi="Book Antiqua" w:cs="Times New Roman"/>
          <w:sz w:val="20"/>
          <w:szCs w:val="20"/>
        </w:rPr>
        <w:t xml:space="preserve">. Dimana perolehan nilai koefisien yang positif dan tinggi </w:t>
      </w:r>
      <w:r w:rsidR="00270998">
        <w:rPr>
          <w:rFonts w:ascii="Book Antiqua" w:hAnsi="Book Antiqua" w:cs="Times New Roman"/>
          <w:sz w:val="20"/>
          <w:szCs w:val="20"/>
        </w:rPr>
        <w:t xml:space="preserve">sehingga uang saku mampu meningkatkan perilaku menabung pada mahasiswa. </w:t>
      </w:r>
    </w:p>
    <w:p w:rsidR="009F4320" w:rsidRDefault="007F2364" w:rsidP="009F4320">
      <w:pPr>
        <w:pStyle w:val="BodyText"/>
        <w:tabs>
          <w:tab w:val="left" w:pos="426"/>
        </w:tabs>
        <w:spacing w:line="276" w:lineRule="auto"/>
        <w:ind w:left="567"/>
        <w:jc w:val="both"/>
        <w:rPr>
          <w:rFonts w:ascii="Book Antiqua" w:hAnsi="Book Antiqua" w:cs="Times New Roman"/>
          <w:szCs w:val="22"/>
        </w:rPr>
      </w:pPr>
      <w:r w:rsidRPr="009F4320">
        <w:rPr>
          <w:rFonts w:ascii="Book Antiqua" w:hAnsi="Book Antiqua" w:cs="Times New Roman"/>
          <w:sz w:val="18"/>
        </w:rPr>
        <w:t xml:space="preserve">     </w:t>
      </w:r>
      <w:r w:rsidR="009F4320" w:rsidRPr="009F4320">
        <w:rPr>
          <w:rFonts w:ascii="Book Antiqua" w:hAnsi="Book Antiqua" w:cs="Times New Roman"/>
          <w:szCs w:val="22"/>
        </w:rPr>
        <w:t xml:space="preserve">Hasil analisis perolehan uang saku yang diterima mahasiswa berasal dari orang tua, beasiswa, maupun hasil bekerjanya sebesar: 1) 4,9 mahasiswa memperoleh uang saku &gt;Rp3.000.000, 4,9% mahasiswa memperoleh uang saku Rp2.300.000 – Rp3.000.000, 19,4% mahasiswa memperoleh uang saku Rp1.500.000 – Rp2.200.000, 46,5% mahasiswa menerima uang perbulan sebanyak Rp700.000 – Rp1.400.000, dan 24,3% mahasiswa menerima ≤ Rp600.000. Dari hasil analisis tersebut menunjukkan bahwa uang saku </w:t>
      </w:r>
      <w:r w:rsidR="009F4320" w:rsidRPr="009F4320">
        <w:rPr>
          <w:rFonts w:ascii="Book Antiqua" w:hAnsi="Book Antiqua" w:cs="Times New Roman"/>
          <w:szCs w:val="22"/>
        </w:rPr>
        <w:lastRenderedPageBreak/>
        <w:t>yang diperoleh mahasiswa rata – rata mulai Rp700.000 – Rp1.400.000, perolehan uang saku tergolong dalam kategori cukup. Dapat disimpulkan bahwa mahasiswa yang memiliki uang saku rendah akan lebih memperhatikan uang yang diterimanya sehingga akan sebaik mungkin mengelola keuangannya dan memilih untuk menabungkan uangnya, sebab mereka akan lebih memikirkan kejadian – kejadian yang tidak terduga dimasa mendatang yang harus mengeluarkan uang lebih tinggi daripada dibulan sebelumnya. Mereka akan beranggapan bahwa uang yang diperoleh tersebut mampu mencukupi kebutuhannya setiap hari dan sisanya dapat disimpan atau ditabungkan pada lembaga keuangan yang merupakan bagain dari bentuk investasi. Sebaliknya jika individu tersebut memiliki uang saku yang tinggi akan memiliki pola konsumsi yang tinggi pula, untuk itu sulit bagi mereka mengelola keuangan pribadinya dan akan sulit pula menyisihkan uangnya untuk ditabung, sebab mereka akan lebih memilih mengutamakan keinginan daripada kebutuhannya tanpa memikirkan yang akan terjadi di masa depan, karena mereka menganggap bahwa akan memperoleh uang saku ya</w:t>
      </w:r>
      <w:r w:rsidR="009F4320">
        <w:rPr>
          <w:rFonts w:ascii="Book Antiqua" w:hAnsi="Book Antiqua" w:cs="Times New Roman"/>
          <w:szCs w:val="22"/>
        </w:rPr>
        <w:t>ng sama di periode selanjutnya.</w:t>
      </w:r>
    </w:p>
    <w:p w:rsidR="009F4320" w:rsidRDefault="009F4320" w:rsidP="009F4320">
      <w:pPr>
        <w:pStyle w:val="BodyText"/>
        <w:tabs>
          <w:tab w:val="left" w:pos="426"/>
        </w:tabs>
        <w:spacing w:line="276" w:lineRule="auto"/>
        <w:ind w:left="567"/>
        <w:jc w:val="both"/>
        <w:rPr>
          <w:rFonts w:ascii="Book Antiqua" w:hAnsi="Book Antiqua" w:cs="Times New Roman"/>
          <w:szCs w:val="22"/>
        </w:rPr>
      </w:pPr>
      <w:r>
        <w:rPr>
          <w:rFonts w:ascii="Book Antiqua" w:hAnsi="Book Antiqua" w:cs="Times New Roman"/>
          <w:szCs w:val="22"/>
        </w:rPr>
        <w:t xml:space="preserve">     </w:t>
      </w:r>
      <w:r w:rsidRPr="009F4320">
        <w:rPr>
          <w:rFonts w:ascii="Book Antiqua" w:hAnsi="Book Antiqua" w:cs="Times New Roman"/>
          <w:szCs w:val="22"/>
        </w:rPr>
        <w:t xml:space="preserve">Perolehan hasil uji hipotesis sejalan dengan penelitian yang telah dilaksanakan oleh </w:t>
      </w:r>
      <w:r w:rsidRPr="009F4320">
        <w:rPr>
          <w:rFonts w:ascii="Book Antiqua" w:hAnsi="Book Antiqua" w:cs="Times New Roman"/>
          <w:szCs w:val="22"/>
        </w:rPr>
        <w:fldChar w:fldCharType="begin" w:fldLock="1"/>
      </w:r>
      <w:r w:rsidRPr="009F4320">
        <w:rPr>
          <w:rFonts w:ascii="Book Antiqua" w:hAnsi="Book Antiqua" w:cs="Times New Roman"/>
          <w:szCs w:val="22"/>
        </w:rPr>
        <w:instrText>ADDIN CSL_CITATION { "citationItems" : [ { "id" : "ITEM-1", "itemData" : { "author" : [ { "dropping-particle" : "", "family" : "Hatmawan", "given" : "Aglis Andhita", "non-dropping-particle" : "", "parse-names" : false, "suffix" : "" } ], "container-title" : "Prosiding Seminar hasil Penelitian dan Pengabdian Kepada masyarakat UNIPMA", "id" : "ITEM-1", "issued" : { "date-parts" : [ [ "2017" ] ] }, "page" : "314-321", "title" : "Pengaruh pendapatan dan suku bunga konvensional pada perilaku menabung nasabah bank syariah dengan religiusitas sebagai variabel moderasi", "type" : "article-journal" }, "uris" : [ "http://www.mendeley.com/documents/?uuid=7a05cdaa-9ef3-4108-84ca-9fce933cd338" ] } ], "mendeley" : { "formattedCitation" : "(Hatmawan, 2017)", "manualFormatting" : "Hatmawan (2017)", "plainTextFormattedCitation" : "(Hatmawan, 2017)", "previouslyFormattedCitation" : "(Hatmawan, 2017)" }, "properties" : {  }, "schema" : "https://github.com/citation-style-language/schema/raw/master/csl-citation.json" }</w:instrText>
      </w:r>
      <w:r w:rsidRPr="009F4320">
        <w:rPr>
          <w:rFonts w:ascii="Book Antiqua" w:hAnsi="Book Antiqua" w:cs="Times New Roman"/>
          <w:szCs w:val="22"/>
        </w:rPr>
        <w:fldChar w:fldCharType="separate"/>
      </w:r>
      <w:r w:rsidRPr="009F4320">
        <w:rPr>
          <w:rFonts w:ascii="Book Antiqua" w:hAnsi="Book Antiqua" w:cs="Times New Roman"/>
          <w:noProof/>
          <w:szCs w:val="22"/>
        </w:rPr>
        <w:t>Hatmawan (2017)</w:t>
      </w:r>
      <w:r w:rsidRPr="009F4320">
        <w:rPr>
          <w:rFonts w:ascii="Book Antiqua" w:hAnsi="Book Antiqua" w:cs="Times New Roman"/>
          <w:szCs w:val="22"/>
        </w:rPr>
        <w:fldChar w:fldCharType="end"/>
      </w:r>
      <w:r w:rsidRPr="009F4320">
        <w:rPr>
          <w:rFonts w:ascii="Book Antiqua" w:hAnsi="Book Antiqua" w:cs="Times New Roman"/>
          <w:szCs w:val="22"/>
          <w:lang w:val="en-US"/>
        </w:rPr>
        <w:t xml:space="preserve"> </w:t>
      </w:r>
      <w:r w:rsidRPr="009F4320">
        <w:rPr>
          <w:rFonts w:ascii="Book Antiqua" w:hAnsi="Book Antiqua" w:cs="Times New Roman"/>
          <w:szCs w:val="22"/>
        </w:rPr>
        <w:t>yang memperoleh hasil bahwa pendapatan (uang saku) dapat meningkatkan pengaruh terha</w:t>
      </w:r>
      <w:r>
        <w:rPr>
          <w:rFonts w:ascii="Book Antiqua" w:hAnsi="Book Antiqua" w:cs="Times New Roman"/>
        </w:rPr>
        <w:t xml:space="preserve">dap perilaku menabung seseorang. </w:t>
      </w:r>
      <w:r w:rsidRPr="009F4320">
        <w:rPr>
          <w:rFonts w:ascii="Book Antiqua" w:hAnsi="Book Antiqua" w:cs="Times New Roman"/>
          <w:szCs w:val="22"/>
        </w:rPr>
        <w:t xml:space="preserve">Begitu pula dengan penelitian dari </w:t>
      </w:r>
      <w:r w:rsidRPr="009F4320">
        <w:rPr>
          <w:rFonts w:ascii="Book Antiqua" w:hAnsi="Book Antiqua" w:cs="Times New Roman"/>
          <w:szCs w:val="22"/>
          <w:lang w:val="en-US"/>
        </w:rPr>
        <w:fldChar w:fldCharType="begin" w:fldLock="1"/>
      </w:r>
      <w:r w:rsidRPr="009F4320">
        <w:rPr>
          <w:rFonts w:ascii="Book Antiqua" w:hAnsi="Book Antiqua" w:cs="Times New Roman"/>
          <w:szCs w:val="22"/>
          <w:lang w:val="en-US"/>
        </w:rPr>
        <w:instrText>ADDIN CSL_CITATION { "citationItems" : [ { "id" : "ITEM-1", "itemData" : { "author" : [ { "dropping-particle" : "", "family" : "Wulandari", "given" : "Diah Ayu", "non-dropping-particle" : "", "parse-names" : false, "suffix" : "" }, { "dropping-particle" : "", "family" : "Susanti", "given" : "", "non-dropping-particle" : "", "parse-names" : false, "suffix" : "" } ], "container-title" : "Pendidikan Akuntansi", "id" : "ITEM-1", "issue" : "02", "issued" : { "date-parts" : [ [ "2019" ] ] }, "page" : "263-268", "title" : "Pengaruh Literasi Keuangan, Inklusi Keuangan, Uang Saku, dan Teman Sebaya Terhadap Perilaku Menabung Mahasiswa Pendidikan Akuntansi Fakultas Ekonomi Universitas Negeri Surabaya", "type" : "article-journal", "volume" : "07" }, "uris" : [ "http://www.mendeley.com/documents/?uuid=2350b003-864b-4d7a-8c6c-c4f6c27bccf3" ] } ], "mendeley" : { "formattedCitation" : "(D. A. Wulandari &amp; Susanti, 2019)", "manualFormatting" : "D. A. Wulandari &amp; Susanti (2019)", "plainTextFormattedCitation" : "(D. A. Wulandari &amp; Susanti, 2019)", "previouslyFormattedCitation" : "(D. A. Wulandari &amp; Susanti, 2019)" }, "properties" : {  }, "schema" : "https://github.com/citation-style-language/schema/raw/master/csl-citation.json" }</w:instrText>
      </w:r>
      <w:r w:rsidRPr="009F4320">
        <w:rPr>
          <w:rFonts w:ascii="Book Antiqua" w:hAnsi="Book Antiqua" w:cs="Times New Roman"/>
          <w:szCs w:val="22"/>
          <w:lang w:val="en-US"/>
        </w:rPr>
        <w:fldChar w:fldCharType="separate"/>
      </w:r>
      <w:r w:rsidRPr="009F4320">
        <w:rPr>
          <w:rFonts w:ascii="Book Antiqua" w:hAnsi="Book Antiqua" w:cs="Times New Roman"/>
          <w:noProof/>
          <w:szCs w:val="22"/>
          <w:lang w:val="en-US"/>
        </w:rPr>
        <w:t>D. A. Wulandari &amp; Susanti (2019)</w:t>
      </w:r>
      <w:r w:rsidRPr="009F4320">
        <w:rPr>
          <w:rFonts w:ascii="Book Antiqua" w:hAnsi="Book Antiqua" w:cs="Times New Roman"/>
          <w:szCs w:val="22"/>
          <w:lang w:val="en-US"/>
        </w:rPr>
        <w:fldChar w:fldCharType="end"/>
      </w:r>
      <w:r w:rsidRPr="009F4320">
        <w:rPr>
          <w:rFonts w:ascii="Book Antiqua" w:hAnsi="Book Antiqua" w:cs="Times New Roman"/>
          <w:szCs w:val="22"/>
        </w:rPr>
        <w:t xml:space="preserve"> serta </w:t>
      </w:r>
      <w:r w:rsidRPr="009F4320">
        <w:rPr>
          <w:rFonts w:ascii="Book Antiqua" w:hAnsi="Book Antiqua" w:cs="Times New Roman"/>
          <w:szCs w:val="22"/>
        </w:rPr>
        <w:fldChar w:fldCharType="begin" w:fldLock="1"/>
      </w:r>
      <w:r w:rsidRPr="009F4320">
        <w:rPr>
          <w:rFonts w:ascii="Book Antiqua" w:hAnsi="Book Antiqua" w:cs="Times New Roman"/>
          <w:szCs w:val="22"/>
        </w:rPr>
        <w:instrText>ADDIN CSL_CITATION { "citationItems" : [ { "id" : "ITEM-1", "itemData" : { "author" : [ { "dropping-particle" : "", "family" : "Oktafiani", "given" : "Lia Tiana", "non-dropping-particle" : "", "parse-names" : false, "suffix" : "" }, { "dropping-particle" : "", "family" : "Haryono", "given" : "Agung", "non-dropping-particle" : "", "parse-names" : false, "suffix" : "" } ], "container-title" : "Pendidikan Ekonomi", "id" : "ITEM-1", "issue" : "2", "issued" : { "date-parts" : [ [ "2019" ] ] }, "page" : "111-117", "title" : "Pengaruh Literasi Ekonomi, Jumlah Uang Saku Dan Modernitas Terhadap Perilaku Menabung Mahasiswa S1 Pendidikan Ekonomi Universitas Negeri Malang", "type" : "article-journal", "volume" : "12" }, "uris" : [ "http://www.mendeley.com/documents/?uuid=aa783f52-01c5-4280-9302-9b50236fe8e4" ] } ], "mendeley" : { "formattedCitation" : "(Oktafiani &amp; Haryono, 2019)", "manualFormatting" : "Oktafiani &amp; Haryono (2019)", "plainTextFormattedCitation" : "(Oktafiani &amp; Haryono, 2019)", "previouslyFormattedCitation" : "(Oktafiani &amp; Haryono, 2019)" }, "properties" : {  }, "schema" : "https://github.com/citation-style-language/schema/raw/master/csl-citation.json" }</w:instrText>
      </w:r>
      <w:r w:rsidRPr="009F4320">
        <w:rPr>
          <w:rFonts w:ascii="Book Antiqua" w:hAnsi="Book Antiqua" w:cs="Times New Roman"/>
          <w:szCs w:val="22"/>
        </w:rPr>
        <w:fldChar w:fldCharType="separate"/>
      </w:r>
      <w:r w:rsidRPr="009F4320">
        <w:rPr>
          <w:rFonts w:ascii="Book Antiqua" w:hAnsi="Book Antiqua" w:cs="Times New Roman"/>
          <w:noProof/>
          <w:szCs w:val="22"/>
        </w:rPr>
        <w:t>Oktafiani &amp; Haryono (2019)</w:t>
      </w:r>
      <w:r w:rsidRPr="009F4320">
        <w:rPr>
          <w:rFonts w:ascii="Book Antiqua" w:hAnsi="Book Antiqua" w:cs="Times New Roman"/>
          <w:szCs w:val="22"/>
        </w:rPr>
        <w:fldChar w:fldCharType="end"/>
      </w:r>
      <w:r w:rsidRPr="009F4320">
        <w:rPr>
          <w:rFonts w:ascii="Book Antiqua" w:hAnsi="Book Antiqua" w:cs="Times New Roman"/>
          <w:szCs w:val="22"/>
        </w:rPr>
        <w:t xml:space="preserve">  yang menyatakan bahwa uang saku mempengaruhi perilaku menabung mahasiswa secara positif dan signifikan. Sehingga penelitian ini memperkuat hasil penelitian terdahulu yang relevan.</w:t>
      </w:r>
    </w:p>
    <w:p w:rsidR="00A21121" w:rsidRPr="009F4320" w:rsidRDefault="009F4320" w:rsidP="009F4320">
      <w:pPr>
        <w:pStyle w:val="BodyText"/>
        <w:tabs>
          <w:tab w:val="left" w:pos="426"/>
        </w:tabs>
        <w:spacing w:line="276" w:lineRule="auto"/>
        <w:ind w:left="567"/>
        <w:jc w:val="both"/>
        <w:rPr>
          <w:rFonts w:ascii="Book Antiqua" w:hAnsi="Book Antiqua" w:cs="Times New Roman"/>
          <w:szCs w:val="22"/>
        </w:rPr>
      </w:pPr>
      <w:r>
        <w:rPr>
          <w:rFonts w:ascii="Book Antiqua" w:hAnsi="Book Antiqua" w:cs="Times New Roman"/>
          <w:szCs w:val="22"/>
        </w:rPr>
        <w:lastRenderedPageBreak/>
        <w:t xml:space="preserve">     </w:t>
      </w:r>
      <w:r w:rsidR="00F230C0" w:rsidRPr="009F4320">
        <w:rPr>
          <w:rFonts w:ascii="Book Antiqua" w:hAnsi="Book Antiqua" w:cs="Times New Roman"/>
        </w:rPr>
        <w:t xml:space="preserve">Dalam penelitian ini adanya kesamaan dari </w:t>
      </w:r>
      <w:r w:rsidR="00F53E68" w:rsidRPr="009F4320">
        <w:rPr>
          <w:rFonts w:ascii="Book Antiqua" w:hAnsi="Book Antiqua" w:cs="Times New Roman"/>
        </w:rPr>
        <w:t>Teori</w:t>
      </w:r>
      <w:r w:rsidR="00F230C0" w:rsidRPr="009F4320">
        <w:rPr>
          <w:rFonts w:ascii="Book Antiqua" w:hAnsi="Book Antiqua" w:cs="Times New Roman"/>
        </w:rPr>
        <w:t xml:space="preserve"> yang dijelaskan oleh</w:t>
      </w:r>
      <w:r w:rsidR="00F53E68" w:rsidRPr="009F4320">
        <w:rPr>
          <w:rFonts w:ascii="Book Antiqua" w:hAnsi="Book Antiqua" w:cs="Times New Roman"/>
        </w:rPr>
        <w:t xml:space="preserve"> Samuelson (dalam </w:t>
      </w:r>
      <w:r w:rsidR="007F2364" w:rsidRPr="009F4320">
        <w:rPr>
          <w:rFonts w:ascii="Book Antiqua" w:hAnsi="Book Antiqua" w:cs="Times New Roman"/>
        </w:rPr>
        <w:fldChar w:fldCharType="begin" w:fldLock="1"/>
      </w:r>
      <w:r w:rsidR="00E27C29" w:rsidRPr="009F4320">
        <w:rPr>
          <w:rFonts w:ascii="Book Antiqua" w:hAnsi="Book Antiqua" w:cs="Times New Roman"/>
        </w:rPr>
        <w:instrText>ADDIN CSL_CITATION { "citationItems" : [ { "id" : "ITEM-1", "itemData" : { "author" : [ { "dropping-particle" : "", "family" : "Wulandari", "given" : "Diah Ayu", "non-dropping-particle" : "", "parse-names" : false, "suffix" : "" }, { "dropping-particle" : "", "family" : "Susanti", "given" : "", "non-dropping-particle" : "", "parse-names" : false, "suffix" : "" } ], "container-title" : "Pendidikan Akuntansi", "id" : "ITEM-1", "issue" : "02", "issued" : { "date-parts" : [ [ "2019" ] ] }, "page" : "263-268", "title" : "Pengaruh Literasi Keuangan, Inklusi Keuangan, Uang Saku, dan Teman Sebaya Terhadap Perilaku Menabung Mahasiswa Pendidikan Akuntansi Fakultas Ekonomi Universitas Negeri Surabaya", "type" : "article-journal", "volume" : "07" }, "uris" : [ "http://www.mendeley.com/documents/?uuid=2350b003-864b-4d7a-8c6c-c4f6c27bccf3" ] } ], "mendeley" : { "formattedCitation" : "(D. A. Wulandari &amp; Susanti, 2019)", "manualFormatting" : "D. A. Wulandari &amp; Susanti, 2019)", "plainTextFormattedCitation" : "(D. A. Wulandari &amp; Susanti, 2019)", "previouslyFormattedCitation" : "(D. A. Wulandari &amp; Susanti, 2019)" }, "properties" : {  }, "schema" : "https://github.com/citation-style-language/schema/raw/master/csl-citation.json" }</w:instrText>
      </w:r>
      <w:r w:rsidR="007F2364" w:rsidRPr="009F4320">
        <w:rPr>
          <w:rFonts w:ascii="Book Antiqua" w:hAnsi="Book Antiqua" w:cs="Times New Roman"/>
        </w:rPr>
        <w:fldChar w:fldCharType="separate"/>
      </w:r>
      <w:r w:rsidR="007F2364" w:rsidRPr="009F4320">
        <w:rPr>
          <w:rFonts w:ascii="Book Antiqua" w:hAnsi="Book Antiqua" w:cs="Times New Roman"/>
          <w:noProof/>
        </w:rPr>
        <w:t>D. A. Wulandari &amp; Susanti, 2019)</w:t>
      </w:r>
      <w:r w:rsidR="007F2364" w:rsidRPr="009F4320">
        <w:rPr>
          <w:rFonts w:ascii="Book Antiqua" w:hAnsi="Book Antiqua" w:cs="Times New Roman"/>
        </w:rPr>
        <w:fldChar w:fldCharType="end"/>
      </w:r>
      <w:r w:rsidR="00F230C0" w:rsidRPr="009F4320">
        <w:rPr>
          <w:rFonts w:ascii="Book Antiqua" w:hAnsi="Book Antiqua" w:cs="Times New Roman"/>
        </w:rPr>
        <w:t xml:space="preserve"> yang menyebutkan adanya keterkaitan antara jumlah uang saku, tabungan dan konsumsi. Dimana jumlah uang saku yang diterima mereka tingggi, maka akan meningkat perilaku konsumsinya. Akan tetapi jika jumlah uang saku yang mereka teri</w:t>
      </w:r>
      <w:r w:rsidR="00637CC7" w:rsidRPr="009F4320">
        <w:rPr>
          <w:rFonts w:ascii="Book Antiqua" w:hAnsi="Book Antiqua" w:cs="Times New Roman"/>
        </w:rPr>
        <w:t>ma rendah maka mereka lebih mem</w:t>
      </w:r>
      <w:r w:rsidR="00F230C0" w:rsidRPr="009F4320">
        <w:rPr>
          <w:rFonts w:ascii="Book Antiqua" w:hAnsi="Book Antiqua" w:cs="Times New Roman"/>
        </w:rPr>
        <w:t>ilih menabungkan uangnya ser</w:t>
      </w:r>
      <w:r w:rsidR="007F2364" w:rsidRPr="009F4320">
        <w:rPr>
          <w:rFonts w:ascii="Book Antiqua" w:hAnsi="Book Antiqua" w:cs="Times New Roman"/>
        </w:rPr>
        <w:t>ta berperilaku hemat karena mere</w:t>
      </w:r>
      <w:r w:rsidR="00F230C0" w:rsidRPr="009F4320">
        <w:rPr>
          <w:rFonts w:ascii="Book Antiqua" w:hAnsi="Book Antiqua" w:cs="Times New Roman"/>
        </w:rPr>
        <w:t xml:space="preserve">ka akan sering merasa kekurangan terhadap kebutuhannya, sehingga uang yang telah ditabungkan </w:t>
      </w:r>
      <w:r w:rsidR="007F2364" w:rsidRPr="009F4320">
        <w:rPr>
          <w:rFonts w:ascii="Book Antiqua" w:hAnsi="Book Antiqua" w:cs="Times New Roman"/>
        </w:rPr>
        <w:t xml:space="preserve">digunakan </w:t>
      </w:r>
      <w:r w:rsidR="00F230C0" w:rsidRPr="009F4320">
        <w:rPr>
          <w:rFonts w:ascii="Book Antiqua" w:hAnsi="Book Antiqua" w:cs="Times New Roman"/>
        </w:rPr>
        <w:t>untuk mencukupi kebutuhannya di periode selanjutnya</w:t>
      </w:r>
      <w:r w:rsidR="0050557B" w:rsidRPr="009F4320">
        <w:rPr>
          <w:rFonts w:ascii="Book Antiqua" w:hAnsi="Book Antiqua" w:cs="Times New Roman"/>
        </w:rPr>
        <w:t>. Oleh sebab itu, mereka harus pandai dalam mengelola keuangan pribadinya sehingga kebutuhan akan terpenuhi dengan baik.</w:t>
      </w:r>
    </w:p>
    <w:p w:rsidR="00234CF7" w:rsidRPr="002B1D13" w:rsidRDefault="00234CF7" w:rsidP="00234CF7">
      <w:pPr>
        <w:pStyle w:val="ListParagraph"/>
        <w:spacing w:line="276" w:lineRule="auto"/>
        <w:ind w:left="567"/>
        <w:jc w:val="both"/>
        <w:rPr>
          <w:rFonts w:ascii="Book Antiqua" w:hAnsi="Book Antiqua" w:cs="Times New Roman"/>
          <w:sz w:val="20"/>
          <w:szCs w:val="20"/>
        </w:rPr>
      </w:pPr>
    </w:p>
    <w:p w:rsidR="00C35959" w:rsidRPr="0090507C" w:rsidRDefault="00C35959" w:rsidP="00F46A19">
      <w:pPr>
        <w:pStyle w:val="ListParagraph"/>
        <w:numPr>
          <w:ilvl w:val="0"/>
          <w:numId w:val="105"/>
        </w:numPr>
        <w:spacing w:line="276" w:lineRule="auto"/>
        <w:ind w:left="567" w:hanging="283"/>
        <w:jc w:val="both"/>
        <w:rPr>
          <w:rFonts w:ascii="Book Antiqua" w:hAnsi="Book Antiqua" w:cs="Times New Roman"/>
          <w:b/>
          <w:sz w:val="20"/>
          <w:szCs w:val="20"/>
        </w:rPr>
      </w:pPr>
      <w:r w:rsidRPr="0090507C">
        <w:rPr>
          <w:rFonts w:ascii="Book Antiqua" w:hAnsi="Book Antiqua" w:cs="Times New Roman"/>
          <w:b/>
          <w:sz w:val="20"/>
          <w:szCs w:val="20"/>
        </w:rPr>
        <w:t>H</w:t>
      </w:r>
      <w:r w:rsidRPr="0090507C">
        <w:rPr>
          <w:rFonts w:ascii="Book Antiqua" w:hAnsi="Book Antiqua" w:cs="Times New Roman"/>
          <w:b/>
          <w:sz w:val="20"/>
          <w:szCs w:val="20"/>
          <w:vertAlign w:val="subscript"/>
        </w:rPr>
        <w:t>4</w:t>
      </w:r>
      <w:r w:rsidRPr="0090507C">
        <w:rPr>
          <w:rFonts w:ascii="Book Antiqua" w:hAnsi="Book Antiqua" w:cs="Times New Roman"/>
          <w:b/>
          <w:sz w:val="20"/>
          <w:szCs w:val="20"/>
        </w:rPr>
        <w:t>:</w:t>
      </w:r>
      <w:r w:rsidRPr="0090507C">
        <w:rPr>
          <w:rFonts w:ascii="Book Antiqua" w:hAnsi="Book Antiqua" w:cs="Times New Roman"/>
          <w:b/>
          <w:sz w:val="20"/>
          <w:szCs w:val="20"/>
        </w:rPr>
        <w:tab/>
        <w:t xml:space="preserve">Pengetahuan Keuangan berpengaruh signifikan terhadap perilaku menabung dengan </w:t>
      </w:r>
      <w:r w:rsidRPr="0090507C">
        <w:rPr>
          <w:rFonts w:ascii="Book Antiqua" w:hAnsi="Book Antiqua" w:cs="Times New Roman"/>
          <w:b/>
          <w:i/>
          <w:sz w:val="20"/>
          <w:szCs w:val="20"/>
        </w:rPr>
        <w:t>self control</w:t>
      </w:r>
      <w:r w:rsidRPr="0090507C">
        <w:rPr>
          <w:rFonts w:ascii="Book Antiqua" w:hAnsi="Book Antiqua" w:cs="Times New Roman"/>
          <w:b/>
          <w:sz w:val="20"/>
          <w:szCs w:val="20"/>
        </w:rPr>
        <w:t xml:space="preserve"> sebagai variabel moderating pada mahasiswa Pendidikan Ekonomi Fakultas Ekonomi Universitas Negeri Surabaya.</w:t>
      </w:r>
    </w:p>
    <w:p w:rsidR="00637CC7" w:rsidRDefault="00637CC7" w:rsidP="00637CC7">
      <w:pPr>
        <w:pStyle w:val="ListParagraph"/>
        <w:spacing w:line="276" w:lineRule="auto"/>
        <w:ind w:left="567"/>
        <w:jc w:val="both"/>
        <w:rPr>
          <w:rFonts w:ascii="Book Antiqua" w:hAnsi="Book Antiqua" w:cs="Times New Roman"/>
          <w:sz w:val="20"/>
          <w:szCs w:val="20"/>
        </w:rPr>
      </w:pPr>
      <w:r>
        <w:rPr>
          <w:rFonts w:ascii="Book Antiqua" w:hAnsi="Book Antiqua" w:cs="Times New Roman"/>
          <w:sz w:val="20"/>
          <w:szCs w:val="20"/>
        </w:rPr>
        <w:t xml:space="preserve">     Berdasarkan hasil analisis pengujian hipotesis yang telah dilakukan. Bahwa hasil tersebut menunjukkan </w:t>
      </w:r>
      <w:r w:rsidRPr="007F2364">
        <w:rPr>
          <w:rFonts w:ascii="Book Antiqua" w:hAnsi="Book Antiqua" w:cs="Times New Roman"/>
          <w:i/>
          <w:sz w:val="20"/>
          <w:szCs w:val="20"/>
        </w:rPr>
        <w:t>self control</w:t>
      </w:r>
      <w:r>
        <w:rPr>
          <w:rFonts w:ascii="Book Antiqua" w:hAnsi="Book Antiqua" w:cs="Times New Roman"/>
          <w:sz w:val="20"/>
          <w:szCs w:val="20"/>
        </w:rPr>
        <w:t xml:space="preserve"> tidak memoderasi pengetahuan keuangan terhadap p</w:t>
      </w:r>
      <w:r w:rsidR="007F2364">
        <w:rPr>
          <w:rFonts w:ascii="Book Antiqua" w:hAnsi="Book Antiqua" w:cs="Times New Roman"/>
          <w:sz w:val="20"/>
          <w:szCs w:val="20"/>
        </w:rPr>
        <w:t>erilaku menabung dengan diperol</w:t>
      </w:r>
      <w:r>
        <w:rPr>
          <w:rFonts w:ascii="Book Antiqua" w:hAnsi="Book Antiqua" w:cs="Times New Roman"/>
          <w:sz w:val="20"/>
          <w:szCs w:val="20"/>
        </w:rPr>
        <w:t xml:space="preserve">ehnya nilai </w:t>
      </w:r>
      <w:r w:rsidRPr="007F2364">
        <w:rPr>
          <w:rFonts w:ascii="Book Antiqua" w:hAnsi="Book Antiqua" w:cs="Times New Roman"/>
          <w:i/>
          <w:sz w:val="20"/>
          <w:szCs w:val="20"/>
        </w:rPr>
        <w:t>p-value</w:t>
      </w:r>
      <w:r>
        <w:rPr>
          <w:rFonts w:ascii="Book Antiqua" w:hAnsi="Book Antiqua" w:cs="Times New Roman"/>
          <w:sz w:val="20"/>
          <w:szCs w:val="20"/>
        </w:rPr>
        <w:t xml:space="preserve"> 0</w:t>
      </w:r>
      <w:r w:rsidR="00796CE9">
        <w:rPr>
          <w:rFonts w:ascii="Book Antiqua" w:hAnsi="Book Antiqua" w:cs="Times New Roman"/>
          <w:sz w:val="20"/>
          <w:szCs w:val="20"/>
        </w:rPr>
        <w:t>,207</w:t>
      </w:r>
      <w:r>
        <w:rPr>
          <w:rFonts w:ascii="Book Antiqua" w:hAnsi="Book Antiqua" w:cs="Times New Roman"/>
          <w:sz w:val="20"/>
          <w:szCs w:val="20"/>
        </w:rPr>
        <w:t xml:space="preserve"> ≤ 0,05</w:t>
      </w:r>
      <w:r w:rsidR="00796CE9">
        <w:rPr>
          <w:rFonts w:ascii="Book Antiqua" w:hAnsi="Book Antiqua" w:cs="Times New Roman"/>
          <w:sz w:val="20"/>
          <w:szCs w:val="20"/>
        </w:rPr>
        <w:t xml:space="preserve"> dan nilai koefisien jalur 0,061</w:t>
      </w:r>
      <w:r>
        <w:rPr>
          <w:rFonts w:ascii="Book Antiqua" w:hAnsi="Book Antiqua" w:cs="Times New Roman"/>
          <w:sz w:val="20"/>
          <w:szCs w:val="20"/>
        </w:rPr>
        <w:t>. Oleh karena itu, hipotesis keempat yang menyebutkan pengetahuan keuangan berpengaruh signifikan terhadap perilaku menabung mahasiswa dengan self control sebagai variabel moderating dinyatakan ditolak dan H0 diterima. Dengan diperolehnya</w:t>
      </w:r>
      <w:r w:rsidR="007F2364">
        <w:rPr>
          <w:rFonts w:ascii="Book Antiqua" w:hAnsi="Book Antiqua" w:cs="Times New Roman"/>
          <w:sz w:val="20"/>
          <w:szCs w:val="20"/>
        </w:rPr>
        <w:t xml:space="preserve"> hasil yang tidak signifikan dan</w:t>
      </w:r>
      <w:r>
        <w:rPr>
          <w:rFonts w:ascii="Book Antiqua" w:hAnsi="Book Antiqua" w:cs="Times New Roman"/>
          <w:sz w:val="20"/>
          <w:szCs w:val="20"/>
        </w:rPr>
        <w:t xml:space="preserve"> nilai koefisien jalur yang sangat rendah membuat variabel </w:t>
      </w:r>
      <w:r w:rsidRPr="007F2364">
        <w:rPr>
          <w:rFonts w:ascii="Book Antiqua" w:hAnsi="Book Antiqua" w:cs="Times New Roman"/>
          <w:i/>
          <w:sz w:val="20"/>
          <w:szCs w:val="20"/>
        </w:rPr>
        <w:t>self control</w:t>
      </w:r>
      <w:r>
        <w:rPr>
          <w:rFonts w:ascii="Book Antiqua" w:hAnsi="Book Antiqua" w:cs="Times New Roman"/>
          <w:sz w:val="20"/>
          <w:szCs w:val="20"/>
        </w:rPr>
        <w:t xml:space="preserve"> tidak mampu mem</w:t>
      </w:r>
      <w:r w:rsidR="007F2364">
        <w:rPr>
          <w:rFonts w:ascii="Book Antiqua" w:hAnsi="Book Antiqua" w:cs="Times New Roman"/>
          <w:sz w:val="20"/>
          <w:szCs w:val="20"/>
        </w:rPr>
        <w:t>oderasi</w:t>
      </w:r>
      <w:r>
        <w:rPr>
          <w:rFonts w:ascii="Book Antiqua" w:hAnsi="Book Antiqua" w:cs="Times New Roman"/>
          <w:sz w:val="20"/>
          <w:szCs w:val="20"/>
        </w:rPr>
        <w:t xml:space="preserve"> pengetahuan keuangan terhadap perilaku menabung mahasiswa. D</w:t>
      </w:r>
      <w:r w:rsidR="004F3BC1">
        <w:rPr>
          <w:rFonts w:ascii="Book Antiqua" w:hAnsi="Book Antiqua" w:cs="Times New Roman"/>
          <w:sz w:val="20"/>
          <w:szCs w:val="20"/>
        </w:rPr>
        <w:t xml:space="preserve">alam hal ini, </w:t>
      </w:r>
      <w:r w:rsidR="004F3BC1" w:rsidRPr="007F2364">
        <w:rPr>
          <w:rFonts w:ascii="Book Antiqua" w:hAnsi="Book Antiqua" w:cs="Times New Roman"/>
          <w:i/>
          <w:sz w:val="20"/>
          <w:szCs w:val="20"/>
        </w:rPr>
        <w:t>self control</w:t>
      </w:r>
      <w:r w:rsidR="004F3BC1">
        <w:rPr>
          <w:rFonts w:ascii="Book Antiqua" w:hAnsi="Book Antiqua" w:cs="Times New Roman"/>
          <w:sz w:val="20"/>
          <w:szCs w:val="20"/>
        </w:rPr>
        <w:t xml:space="preserve"> </w:t>
      </w:r>
      <w:r w:rsidR="004F3BC1">
        <w:rPr>
          <w:rFonts w:ascii="Book Antiqua" w:hAnsi="Book Antiqua" w:cs="Times New Roman"/>
          <w:sz w:val="20"/>
          <w:szCs w:val="20"/>
        </w:rPr>
        <w:lastRenderedPageBreak/>
        <w:t xml:space="preserve">dapat dikategorikan masuk dalam tipe </w:t>
      </w:r>
      <w:r w:rsidR="007E5190" w:rsidRPr="00682E9C">
        <w:rPr>
          <w:rFonts w:ascii="Book Antiqua" w:hAnsi="Book Antiqua" w:cs="Times New Roman"/>
          <w:i/>
          <w:sz w:val="20"/>
          <w:szCs w:val="20"/>
        </w:rPr>
        <w:t>homologiser moderation</w:t>
      </w:r>
      <w:r w:rsidR="004F3BC1">
        <w:rPr>
          <w:rFonts w:ascii="Book Antiqua" w:hAnsi="Book Antiqua" w:cs="Times New Roman"/>
          <w:sz w:val="20"/>
          <w:szCs w:val="20"/>
        </w:rPr>
        <w:t>, dimana</w:t>
      </w:r>
      <w:r w:rsidR="007E5190">
        <w:rPr>
          <w:rFonts w:ascii="Book Antiqua" w:hAnsi="Book Antiqua" w:cs="Times New Roman"/>
          <w:sz w:val="20"/>
          <w:szCs w:val="20"/>
        </w:rPr>
        <w:t xml:space="preserve"> hasil menunjukkan</w:t>
      </w:r>
      <w:r w:rsidR="004F3BC1">
        <w:rPr>
          <w:rFonts w:ascii="Book Antiqua" w:hAnsi="Book Antiqua" w:cs="Times New Roman"/>
          <w:sz w:val="20"/>
          <w:szCs w:val="20"/>
        </w:rPr>
        <w:t xml:space="preserve"> pada variabel </w:t>
      </w:r>
      <w:r w:rsidR="007E5190" w:rsidRPr="007F2364">
        <w:rPr>
          <w:rFonts w:ascii="Book Antiqua" w:hAnsi="Book Antiqua" w:cs="Times New Roman"/>
          <w:i/>
          <w:sz w:val="20"/>
          <w:szCs w:val="20"/>
        </w:rPr>
        <w:t>self control</w:t>
      </w:r>
      <w:r w:rsidR="004F3BC1">
        <w:rPr>
          <w:rFonts w:ascii="Book Antiqua" w:hAnsi="Book Antiqua" w:cs="Times New Roman"/>
          <w:sz w:val="20"/>
          <w:szCs w:val="20"/>
        </w:rPr>
        <w:t xml:space="preserve"> tidak</w:t>
      </w:r>
      <w:r w:rsidR="007E5190">
        <w:rPr>
          <w:rFonts w:ascii="Book Antiqua" w:hAnsi="Book Antiqua" w:cs="Times New Roman"/>
          <w:sz w:val="20"/>
          <w:szCs w:val="20"/>
        </w:rPr>
        <w:t xml:space="preserve"> berpengaruh</w:t>
      </w:r>
      <w:r w:rsidR="004F3BC1">
        <w:rPr>
          <w:rFonts w:ascii="Book Antiqua" w:hAnsi="Book Antiqua" w:cs="Times New Roman"/>
          <w:sz w:val="20"/>
          <w:szCs w:val="20"/>
        </w:rPr>
        <w:t xml:space="preserve"> signifikan </w:t>
      </w:r>
      <w:r w:rsidR="00682E9C">
        <w:rPr>
          <w:rFonts w:ascii="Book Antiqua" w:hAnsi="Book Antiqua" w:cs="Times New Roman"/>
          <w:sz w:val="20"/>
          <w:szCs w:val="20"/>
        </w:rPr>
        <w:t xml:space="preserve">terhadap perilaku menabung dengan diperolehnya </w:t>
      </w:r>
      <w:r w:rsidR="00682E9C" w:rsidRPr="007F2364">
        <w:rPr>
          <w:rFonts w:ascii="Book Antiqua" w:hAnsi="Book Antiqua" w:cs="Times New Roman"/>
          <w:i/>
          <w:sz w:val="20"/>
          <w:szCs w:val="20"/>
        </w:rPr>
        <w:t>p-value</w:t>
      </w:r>
      <w:r w:rsidR="00796CE9">
        <w:rPr>
          <w:rFonts w:ascii="Book Antiqua" w:hAnsi="Book Antiqua" w:cs="Times New Roman"/>
          <w:sz w:val="20"/>
          <w:szCs w:val="20"/>
        </w:rPr>
        <w:t xml:space="preserve"> 0,148</w:t>
      </w:r>
      <w:r w:rsidR="00682E9C">
        <w:rPr>
          <w:rFonts w:ascii="Book Antiqua" w:hAnsi="Book Antiqua" w:cs="Times New Roman"/>
          <w:sz w:val="20"/>
          <w:szCs w:val="20"/>
        </w:rPr>
        <w:t xml:space="preserve"> ≤ 0,05</w:t>
      </w:r>
      <w:r w:rsidR="00796CE9">
        <w:rPr>
          <w:rFonts w:ascii="Book Antiqua" w:hAnsi="Book Antiqua" w:cs="Times New Roman"/>
          <w:sz w:val="20"/>
          <w:szCs w:val="20"/>
        </w:rPr>
        <w:t xml:space="preserve"> dan nilai koefisien jalur 0,077</w:t>
      </w:r>
      <w:r w:rsidR="00682E9C">
        <w:rPr>
          <w:rFonts w:ascii="Book Antiqua" w:hAnsi="Book Antiqua" w:cs="Times New Roman"/>
          <w:sz w:val="20"/>
          <w:szCs w:val="20"/>
        </w:rPr>
        <w:t>. D</w:t>
      </w:r>
      <w:r w:rsidR="007E5190">
        <w:rPr>
          <w:rFonts w:ascii="Book Antiqua" w:hAnsi="Book Antiqua" w:cs="Times New Roman"/>
          <w:sz w:val="20"/>
          <w:szCs w:val="20"/>
        </w:rPr>
        <w:t xml:space="preserve">an </w:t>
      </w:r>
      <w:r w:rsidR="00682E9C" w:rsidRPr="007F2364">
        <w:rPr>
          <w:rFonts w:ascii="Book Antiqua" w:hAnsi="Book Antiqua" w:cs="Times New Roman"/>
          <w:i/>
          <w:sz w:val="20"/>
          <w:szCs w:val="20"/>
        </w:rPr>
        <w:t>self control</w:t>
      </w:r>
      <w:r w:rsidR="00682E9C">
        <w:rPr>
          <w:rFonts w:ascii="Book Antiqua" w:hAnsi="Book Antiqua" w:cs="Times New Roman"/>
          <w:sz w:val="20"/>
          <w:szCs w:val="20"/>
        </w:rPr>
        <w:t xml:space="preserve"> </w:t>
      </w:r>
      <w:r w:rsidR="007E5190">
        <w:rPr>
          <w:rFonts w:ascii="Book Antiqua" w:hAnsi="Book Antiqua" w:cs="Times New Roman"/>
          <w:sz w:val="20"/>
          <w:szCs w:val="20"/>
        </w:rPr>
        <w:t xml:space="preserve">tidak dapat memoderasi pengetahuan keuangan </w:t>
      </w:r>
      <w:r w:rsidR="004F3BC1">
        <w:rPr>
          <w:rFonts w:ascii="Book Antiqua" w:hAnsi="Book Antiqua" w:cs="Times New Roman"/>
          <w:sz w:val="20"/>
          <w:szCs w:val="20"/>
        </w:rPr>
        <w:t xml:space="preserve">terhadap perilaku menabung. Sehingga </w:t>
      </w:r>
      <w:r w:rsidR="004F3BC1" w:rsidRPr="007F2364">
        <w:rPr>
          <w:rFonts w:ascii="Book Antiqua" w:hAnsi="Book Antiqua" w:cs="Times New Roman"/>
          <w:i/>
          <w:sz w:val="20"/>
          <w:szCs w:val="20"/>
        </w:rPr>
        <w:t>self control</w:t>
      </w:r>
      <w:r w:rsidR="004F3BC1">
        <w:rPr>
          <w:rFonts w:ascii="Book Antiqua" w:hAnsi="Book Antiqua" w:cs="Times New Roman"/>
          <w:sz w:val="20"/>
          <w:szCs w:val="20"/>
        </w:rPr>
        <w:t xml:space="preserve"> dapat dikatakan sebagai variabel moderasi </w:t>
      </w:r>
      <w:r w:rsidR="007E5190">
        <w:rPr>
          <w:rFonts w:ascii="Book Antiqua" w:hAnsi="Book Antiqua" w:cs="Times New Roman"/>
          <w:sz w:val="20"/>
          <w:szCs w:val="20"/>
        </w:rPr>
        <w:t>semu</w:t>
      </w:r>
      <w:r w:rsidR="004F3BC1">
        <w:rPr>
          <w:rFonts w:ascii="Book Antiqua" w:hAnsi="Book Antiqua" w:cs="Times New Roman"/>
          <w:sz w:val="20"/>
          <w:szCs w:val="20"/>
        </w:rPr>
        <w:t xml:space="preserve">. </w:t>
      </w:r>
    </w:p>
    <w:p w:rsidR="00BF20F2" w:rsidRPr="00BF20F2" w:rsidRDefault="004F3BC1" w:rsidP="00BF20F2">
      <w:pPr>
        <w:pStyle w:val="BodyText"/>
        <w:tabs>
          <w:tab w:val="left" w:pos="426"/>
        </w:tabs>
        <w:spacing w:line="276" w:lineRule="auto"/>
        <w:ind w:left="567"/>
        <w:jc w:val="both"/>
        <w:rPr>
          <w:rFonts w:ascii="Book Antiqua" w:hAnsi="Book Antiqua" w:cs="Times New Roman"/>
          <w:szCs w:val="22"/>
        </w:rPr>
      </w:pPr>
      <w:r w:rsidRPr="00BF20F2">
        <w:rPr>
          <w:rFonts w:ascii="Book Antiqua" w:hAnsi="Book Antiqua" w:cs="Times New Roman"/>
          <w:sz w:val="18"/>
        </w:rPr>
        <w:t xml:space="preserve">     </w:t>
      </w:r>
      <w:r w:rsidR="00BF20F2" w:rsidRPr="00BF20F2">
        <w:rPr>
          <w:rFonts w:ascii="Book Antiqua" w:hAnsi="Book Antiqua" w:cs="Times New Roman"/>
          <w:szCs w:val="22"/>
        </w:rPr>
        <w:t xml:space="preserve">Dapat disimpulkan bahwa diperlukan pengetahuan keuangan serta </w:t>
      </w:r>
      <w:r w:rsidR="00BF20F2" w:rsidRPr="00BF20F2">
        <w:rPr>
          <w:rFonts w:ascii="Book Antiqua" w:hAnsi="Book Antiqua" w:cs="Times New Roman"/>
          <w:i/>
          <w:szCs w:val="22"/>
        </w:rPr>
        <w:t>self control</w:t>
      </w:r>
      <w:r w:rsidR="00BF20F2" w:rsidRPr="00BF20F2">
        <w:rPr>
          <w:rFonts w:ascii="Book Antiqua" w:hAnsi="Book Antiqua" w:cs="Times New Roman"/>
          <w:szCs w:val="22"/>
        </w:rPr>
        <w:t xml:space="preserve"> yang baik agar dapat meningkatkan perilaku menabung pada diri mahasiswa. Mahasiswa yang memahami pengetahuan keuangan yang tinggi dengan adanya dorongan dari </w:t>
      </w:r>
      <w:r w:rsidR="00BF20F2" w:rsidRPr="00BF20F2">
        <w:rPr>
          <w:rFonts w:ascii="Book Antiqua" w:hAnsi="Book Antiqua" w:cs="Times New Roman"/>
          <w:i/>
          <w:szCs w:val="22"/>
        </w:rPr>
        <w:t>self control</w:t>
      </w:r>
      <w:r w:rsidR="00BF20F2" w:rsidRPr="00BF20F2">
        <w:rPr>
          <w:rFonts w:ascii="Book Antiqua" w:hAnsi="Book Antiqua" w:cs="Times New Roman"/>
          <w:szCs w:val="22"/>
        </w:rPr>
        <w:t xml:space="preserve"> yang baik pula, akan membantu mahasiswa untuk lebih mengutamakan serta memikirkan kesejahteraannya dimasa yang akan datang. Dan mereka akan cenderung lebih berpikir positif untuk memanfaatkan maupun memiliki produk – produk investasi atau berperilaku menabung dengan baik, memiliki produk asuransi, ataupun merencanakan investasi sebagai kegiatan yang positif agar dapat memenuhi kebutuhan dimasa yang akan datang. Mahasiswa yang memiliki pengetahuan keuangan yang didampingi dengan adanya </w:t>
      </w:r>
      <w:r w:rsidR="00BF20F2" w:rsidRPr="00BF20F2">
        <w:rPr>
          <w:rFonts w:ascii="Book Antiqua" w:hAnsi="Book Antiqua" w:cs="Times New Roman"/>
          <w:i/>
          <w:szCs w:val="22"/>
        </w:rPr>
        <w:t xml:space="preserve">self control </w:t>
      </w:r>
      <w:r w:rsidR="00BF20F2" w:rsidRPr="00BF20F2">
        <w:rPr>
          <w:rFonts w:ascii="Book Antiqua" w:hAnsi="Book Antiqua" w:cs="Times New Roman"/>
          <w:szCs w:val="22"/>
        </w:rPr>
        <w:t>yang baik, apabila mereka melakukan perencanaan keuangan dengan melakukan pengeluaran keuangan yang sesuai, maka mereka memiliki tanggungjawab serta lebih bijaksana dan konsisten terhadap perilakunya.</w:t>
      </w:r>
    </w:p>
    <w:p w:rsidR="00260B62" w:rsidRDefault="00BF20F2" w:rsidP="00BF20F2">
      <w:pPr>
        <w:pStyle w:val="ListParagraph"/>
        <w:spacing w:line="276" w:lineRule="auto"/>
        <w:ind w:left="567"/>
        <w:jc w:val="both"/>
        <w:rPr>
          <w:rFonts w:ascii="Book Antiqua" w:hAnsi="Book Antiqua" w:cs="Times New Roman"/>
          <w:sz w:val="20"/>
          <w:szCs w:val="20"/>
        </w:rPr>
      </w:pPr>
      <w:r w:rsidRPr="00BF20F2">
        <w:rPr>
          <w:rFonts w:ascii="Book Antiqua" w:hAnsi="Book Antiqua" w:cs="Times New Roman"/>
          <w:sz w:val="20"/>
        </w:rPr>
        <w:tab/>
        <w:t>Terdapat kesamaan hasil dengan penelitian dari</w:t>
      </w:r>
      <w:r w:rsidRPr="00BF20F2">
        <w:rPr>
          <w:rFonts w:ascii="Book Antiqua" w:hAnsi="Book Antiqua" w:cs="Times New Roman"/>
          <w:sz w:val="20"/>
          <w:lang w:val="en-US"/>
        </w:rPr>
        <w:t xml:space="preserve"> </w:t>
      </w:r>
      <w:r w:rsidRPr="00BF20F2">
        <w:rPr>
          <w:rFonts w:ascii="Book Antiqua" w:hAnsi="Book Antiqua" w:cs="Times New Roman"/>
          <w:sz w:val="20"/>
          <w:lang w:val="en-US"/>
        </w:rPr>
        <w:fldChar w:fldCharType="begin" w:fldLock="1"/>
      </w:r>
      <w:r w:rsidRPr="00BF20F2">
        <w:rPr>
          <w:rFonts w:ascii="Book Antiqua" w:hAnsi="Book Antiqua" w:cs="Times New Roman"/>
          <w:sz w:val="20"/>
          <w:lang w:val="en-US"/>
        </w:rPr>
        <w:instrText>ADDIN CSL_CITATION { "citationItems" : [ { "id" : "ITEM-1", "itemData" : { "ISSN" : "0388-2446", "author" : [ { "dropping-particle" : "", "family" : "Pritazahara", "given" : "Ritma", "non-dropping-particle" : "", "parse-names" : false, "suffix" : "" }, { "dropping-particle" : "", "family" : "Sriwidodo", "given" : "Untung", "non-dropping-particle" : "", "parse-names" : false, "suffix" : "" } ], "container-title" : "Ekonomi dan Kewirausahaan", "id" : "ITEM-1", "issue" : "1", "issued" : { "date-parts" : [ [ "2015" ] ] }, "page" : "28-37", "title" : "Pengaruh Pengetahuan Keuangan dan Pengalaman Keuangan Terhadap Perilaku Perencanaan Investasi Dengan Self Control Sebagai Variabel Moderating", "type" : "article-journal", "volume" : "15" }, "uris" : [ "http://www.mendeley.com/documents/?uuid=383dc80b-cbec-4517-b80b-8debed044925" ] } ], "mendeley" : { "formattedCitation" : "(Pritazahara &amp; Sriwidodo, 2015)", "manualFormatting" : "Pritazahara &amp; Sriwidodo (2015)", "plainTextFormattedCitation" : "(Pritazahara &amp; Sriwidodo, 2015)", "previouslyFormattedCitation" : "(Pritazahara &amp; Sriwidodo, 2015)" }, "properties" : {  }, "schema" : "https://github.com/citation-style-language/schema/raw/master/csl-citation.json" }</w:instrText>
      </w:r>
      <w:r w:rsidRPr="00BF20F2">
        <w:rPr>
          <w:rFonts w:ascii="Book Antiqua" w:hAnsi="Book Antiqua" w:cs="Times New Roman"/>
          <w:sz w:val="20"/>
          <w:lang w:val="en-US"/>
        </w:rPr>
        <w:fldChar w:fldCharType="separate"/>
      </w:r>
      <w:r w:rsidRPr="00BF20F2">
        <w:rPr>
          <w:rFonts w:ascii="Book Antiqua" w:hAnsi="Book Antiqua" w:cs="Times New Roman"/>
          <w:noProof/>
          <w:sz w:val="20"/>
          <w:lang w:val="en-US"/>
        </w:rPr>
        <w:t>Pritazahara &amp; Sriwidodo (2015)</w:t>
      </w:r>
      <w:r w:rsidRPr="00BF20F2">
        <w:rPr>
          <w:rFonts w:ascii="Book Antiqua" w:hAnsi="Book Antiqua" w:cs="Times New Roman"/>
          <w:sz w:val="20"/>
          <w:lang w:val="en-US"/>
        </w:rPr>
        <w:fldChar w:fldCharType="end"/>
      </w:r>
      <w:r w:rsidRPr="00BF20F2">
        <w:rPr>
          <w:rFonts w:ascii="Book Antiqua" w:hAnsi="Book Antiqua" w:cs="Times New Roman"/>
          <w:sz w:val="20"/>
        </w:rPr>
        <w:t xml:space="preserve"> yang menunjukkan hasil penelitiannya bahwa </w:t>
      </w:r>
      <w:r w:rsidRPr="00BF20F2">
        <w:rPr>
          <w:rFonts w:ascii="Book Antiqua" w:hAnsi="Book Antiqua" w:cs="Times New Roman"/>
          <w:i/>
          <w:sz w:val="20"/>
        </w:rPr>
        <w:t>self control</w:t>
      </w:r>
      <w:r w:rsidRPr="00BF20F2">
        <w:rPr>
          <w:rFonts w:ascii="Book Antiqua" w:hAnsi="Book Antiqua" w:cs="Times New Roman"/>
          <w:sz w:val="20"/>
        </w:rPr>
        <w:t xml:space="preserve"> tidak dapat memoderasi pengetahuan keuangan terhadap perilaku perencanaan </w:t>
      </w:r>
      <w:r w:rsidRPr="00BF20F2">
        <w:rPr>
          <w:rFonts w:ascii="Book Antiqua" w:hAnsi="Book Antiqua" w:cs="Times New Roman"/>
          <w:sz w:val="20"/>
        </w:rPr>
        <w:lastRenderedPageBreak/>
        <w:t xml:space="preserve">investasi pada karyawan yang masih </w:t>
      </w:r>
      <w:r w:rsidRPr="00BF20F2">
        <w:rPr>
          <w:rFonts w:ascii="Book Antiqua" w:hAnsi="Book Antiqua" w:cs="Times New Roman"/>
          <w:i/>
          <w:sz w:val="20"/>
        </w:rPr>
        <w:t>single</w:t>
      </w:r>
      <w:r>
        <w:rPr>
          <w:rFonts w:ascii="Book Antiqua" w:hAnsi="Book Antiqua" w:cs="Times New Roman"/>
          <w:sz w:val="20"/>
        </w:rPr>
        <w:t xml:space="preserve"> (lajang)</w:t>
      </w:r>
      <w:r w:rsidRPr="00BF20F2">
        <w:rPr>
          <w:rFonts w:ascii="Book Antiqua" w:hAnsi="Book Antiqua" w:cs="Times New Roman"/>
          <w:sz w:val="20"/>
        </w:rPr>
        <w:t xml:space="preserve">. </w:t>
      </w:r>
      <w:r w:rsidR="00433E92">
        <w:rPr>
          <w:rFonts w:ascii="Book Antiqua" w:hAnsi="Book Antiqua" w:cs="Times New Roman"/>
          <w:sz w:val="20"/>
          <w:szCs w:val="20"/>
        </w:rPr>
        <w:t>Akan tetapi objek penelitian yang diteliti berbeda</w:t>
      </w:r>
      <w:r>
        <w:rPr>
          <w:rFonts w:ascii="Book Antiqua" w:hAnsi="Book Antiqua" w:cs="Times New Roman"/>
          <w:sz w:val="20"/>
          <w:szCs w:val="20"/>
        </w:rPr>
        <w:t xml:space="preserve"> dengan penelitian ini</w:t>
      </w:r>
      <w:r w:rsidR="00433E92">
        <w:rPr>
          <w:rFonts w:ascii="Book Antiqua" w:hAnsi="Book Antiqua" w:cs="Times New Roman"/>
          <w:sz w:val="20"/>
          <w:szCs w:val="20"/>
        </w:rPr>
        <w:t>. Dimana penelitia</w:t>
      </w:r>
      <w:r w:rsidR="00F54D89">
        <w:rPr>
          <w:rFonts w:ascii="Book Antiqua" w:hAnsi="Book Antiqua" w:cs="Times New Roman"/>
          <w:sz w:val="20"/>
          <w:szCs w:val="20"/>
        </w:rPr>
        <w:t>n</w:t>
      </w:r>
      <w:r w:rsidR="00433E92">
        <w:rPr>
          <w:rFonts w:ascii="Book Antiqua" w:hAnsi="Book Antiqua" w:cs="Times New Roman"/>
          <w:sz w:val="20"/>
          <w:szCs w:val="20"/>
        </w:rPr>
        <w:t xml:space="preserve"> ini meneliti pengaruh pengetahuan keuangan terhadap perilaku menabung dengan self control sebagai variabel moderasi yang dilakukan pada mahasisiwa. Sehingga peneliti dapat mengidentifikasikan bahwa adanya konsep baru dalam penelitian ini dengan penelitian terdahulu. </w:t>
      </w:r>
    </w:p>
    <w:p w:rsidR="004F3BC1" w:rsidRPr="002B1D13" w:rsidRDefault="004F3BC1" w:rsidP="00637CC7">
      <w:pPr>
        <w:pStyle w:val="ListParagraph"/>
        <w:spacing w:line="276" w:lineRule="auto"/>
        <w:ind w:left="567"/>
        <w:jc w:val="both"/>
        <w:rPr>
          <w:rFonts w:ascii="Book Antiqua" w:hAnsi="Book Antiqua" w:cs="Times New Roman"/>
          <w:sz w:val="20"/>
          <w:szCs w:val="20"/>
        </w:rPr>
      </w:pPr>
      <w:r>
        <w:rPr>
          <w:rFonts w:ascii="Book Antiqua" w:hAnsi="Book Antiqua" w:cs="Times New Roman"/>
          <w:sz w:val="20"/>
          <w:szCs w:val="20"/>
        </w:rPr>
        <w:t xml:space="preserve"> </w:t>
      </w:r>
    </w:p>
    <w:p w:rsidR="00C35959" w:rsidRPr="0090507C" w:rsidRDefault="00C35959" w:rsidP="00F46A19">
      <w:pPr>
        <w:pStyle w:val="ListParagraph"/>
        <w:numPr>
          <w:ilvl w:val="0"/>
          <w:numId w:val="105"/>
        </w:numPr>
        <w:spacing w:line="276" w:lineRule="auto"/>
        <w:ind w:left="567" w:hanging="283"/>
        <w:jc w:val="both"/>
        <w:rPr>
          <w:rFonts w:ascii="Book Antiqua" w:hAnsi="Book Antiqua" w:cs="Times New Roman"/>
          <w:b/>
          <w:sz w:val="20"/>
          <w:szCs w:val="20"/>
        </w:rPr>
      </w:pPr>
      <w:r w:rsidRPr="0090507C">
        <w:rPr>
          <w:rFonts w:ascii="Book Antiqua" w:hAnsi="Book Antiqua" w:cs="Times New Roman"/>
          <w:b/>
          <w:sz w:val="20"/>
          <w:szCs w:val="20"/>
        </w:rPr>
        <w:t>H</w:t>
      </w:r>
      <w:r w:rsidRPr="0090507C">
        <w:rPr>
          <w:rFonts w:ascii="Book Antiqua" w:hAnsi="Book Antiqua" w:cs="Times New Roman"/>
          <w:b/>
          <w:sz w:val="20"/>
          <w:szCs w:val="20"/>
          <w:vertAlign w:val="subscript"/>
        </w:rPr>
        <w:t>5</w:t>
      </w:r>
      <w:r w:rsidRPr="0090507C">
        <w:rPr>
          <w:rFonts w:ascii="Book Antiqua" w:hAnsi="Book Antiqua" w:cs="Times New Roman"/>
          <w:b/>
          <w:sz w:val="20"/>
          <w:szCs w:val="20"/>
        </w:rPr>
        <w:t>:</w:t>
      </w:r>
      <w:r w:rsidRPr="0090507C">
        <w:rPr>
          <w:rFonts w:ascii="Book Antiqua" w:hAnsi="Book Antiqua" w:cs="Times New Roman"/>
          <w:b/>
          <w:i/>
          <w:sz w:val="20"/>
          <w:szCs w:val="20"/>
        </w:rPr>
        <w:tab/>
        <w:t>Financial Attitude</w:t>
      </w:r>
      <w:r w:rsidRPr="0090507C">
        <w:rPr>
          <w:rFonts w:ascii="Book Antiqua" w:hAnsi="Book Antiqua" w:cs="Times New Roman"/>
          <w:b/>
          <w:sz w:val="20"/>
          <w:szCs w:val="20"/>
        </w:rPr>
        <w:t xml:space="preserve"> berpengaruh signifikan terhadap perlilaku menabung dengan </w:t>
      </w:r>
      <w:r w:rsidRPr="0090507C">
        <w:rPr>
          <w:rFonts w:ascii="Book Antiqua" w:hAnsi="Book Antiqua" w:cs="Times New Roman"/>
          <w:b/>
          <w:i/>
          <w:sz w:val="20"/>
          <w:szCs w:val="20"/>
        </w:rPr>
        <w:t>self control</w:t>
      </w:r>
      <w:r w:rsidRPr="0090507C">
        <w:rPr>
          <w:rFonts w:ascii="Book Antiqua" w:hAnsi="Book Antiqua" w:cs="Times New Roman"/>
          <w:b/>
          <w:sz w:val="20"/>
          <w:szCs w:val="20"/>
        </w:rPr>
        <w:t xml:space="preserve"> sebagai variabel moderating pada mahasiswa Pendidikan Akuntansi Fakultas Ekonomi Universitas Negeri Surabaya.</w:t>
      </w:r>
    </w:p>
    <w:p w:rsidR="00F54D89" w:rsidRDefault="00F54D89" w:rsidP="00F54D89">
      <w:pPr>
        <w:pStyle w:val="ListParagraph"/>
        <w:spacing w:line="276" w:lineRule="auto"/>
        <w:ind w:left="567"/>
        <w:jc w:val="both"/>
        <w:rPr>
          <w:rFonts w:ascii="Book Antiqua" w:hAnsi="Book Antiqua" w:cs="Times New Roman"/>
          <w:sz w:val="20"/>
          <w:szCs w:val="20"/>
        </w:rPr>
      </w:pPr>
      <w:r>
        <w:rPr>
          <w:rFonts w:ascii="Book Antiqua" w:hAnsi="Book Antiqua" w:cs="Times New Roman"/>
          <w:sz w:val="20"/>
          <w:szCs w:val="20"/>
        </w:rPr>
        <w:t xml:space="preserve">     Hipotesis kelima penelitian ini yang menyatakan bahwa </w:t>
      </w:r>
      <w:r w:rsidRPr="001C67DB">
        <w:rPr>
          <w:rFonts w:ascii="Book Antiqua" w:hAnsi="Book Antiqua" w:cs="Times New Roman"/>
          <w:i/>
          <w:sz w:val="20"/>
          <w:szCs w:val="20"/>
        </w:rPr>
        <w:t>financial attitude</w:t>
      </w:r>
      <w:r>
        <w:rPr>
          <w:rFonts w:ascii="Book Antiqua" w:hAnsi="Book Antiqua" w:cs="Times New Roman"/>
          <w:sz w:val="20"/>
          <w:szCs w:val="20"/>
        </w:rPr>
        <w:t xml:space="preserve"> berpengaruh signifikan terhadap perilaku menabung dengan </w:t>
      </w:r>
      <w:r w:rsidRPr="001C67DB">
        <w:rPr>
          <w:rFonts w:ascii="Book Antiqua" w:hAnsi="Book Antiqua" w:cs="Times New Roman"/>
          <w:i/>
          <w:sz w:val="20"/>
          <w:szCs w:val="20"/>
        </w:rPr>
        <w:t>self control</w:t>
      </w:r>
      <w:r>
        <w:rPr>
          <w:rFonts w:ascii="Book Antiqua" w:hAnsi="Book Antiqua" w:cs="Times New Roman"/>
          <w:sz w:val="20"/>
          <w:szCs w:val="20"/>
        </w:rPr>
        <w:t xml:space="preserve"> sebagai variabel moderating dinyatakan diterima dan H0 ditolak. Dimana hasil analisis hipotesis menunjukkan </w:t>
      </w:r>
      <w:r w:rsidRPr="001C67DB">
        <w:rPr>
          <w:rFonts w:ascii="Book Antiqua" w:hAnsi="Book Antiqua" w:cs="Times New Roman"/>
          <w:i/>
          <w:sz w:val="20"/>
          <w:szCs w:val="20"/>
        </w:rPr>
        <w:t>p-value</w:t>
      </w:r>
      <w:r w:rsidR="00863A29">
        <w:rPr>
          <w:rFonts w:ascii="Book Antiqua" w:hAnsi="Book Antiqua" w:cs="Times New Roman"/>
          <w:sz w:val="20"/>
          <w:szCs w:val="20"/>
        </w:rPr>
        <w:t xml:space="preserve"> 0,023</w:t>
      </w:r>
      <w:r>
        <w:rPr>
          <w:rFonts w:ascii="Book Antiqua" w:hAnsi="Book Antiqua" w:cs="Times New Roman"/>
          <w:sz w:val="20"/>
          <w:szCs w:val="20"/>
        </w:rPr>
        <w:t xml:space="preserve"> ≤ 0,01 sehingga tergolong dalam kategori </w:t>
      </w:r>
      <w:r w:rsidRPr="001C67DB">
        <w:rPr>
          <w:rFonts w:ascii="Book Antiqua" w:hAnsi="Book Antiqua" w:cs="Times New Roman"/>
          <w:i/>
          <w:sz w:val="20"/>
          <w:szCs w:val="20"/>
        </w:rPr>
        <w:t>highly significant</w:t>
      </w:r>
      <w:r>
        <w:rPr>
          <w:rFonts w:ascii="Book Antiqua" w:hAnsi="Book Antiqua" w:cs="Times New Roman"/>
          <w:sz w:val="20"/>
          <w:szCs w:val="20"/>
        </w:rPr>
        <w:t xml:space="preserve"> denga</w:t>
      </w:r>
      <w:r w:rsidR="00863A29">
        <w:rPr>
          <w:rFonts w:ascii="Book Antiqua" w:hAnsi="Book Antiqua" w:cs="Times New Roman"/>
          <w:sz w:val="20"/>
          <w:szCs w:val="20"/>
        </w:rPr>
        <w:t>n perolehan koefisien jalur -147</w:t>
      </w:r>
      <w:r>
        <w:rPr>
          <w:rFonts w:ascii="Book Antiqua" w:hAnsi="Book Antiqua" w:cs="Times New Roman"/>
          <w:sz w:val="20"/>
          <w:szCs w:val="20"/>
        </w:rPr>
        <w:t xml:space="preserve">. Dimana hasil koefisien jalur yang bernilai negatif sehingga mengurangi pengaruh variabel </w:t>
      </w:r>
      <w:r w:rsidRPr="001C67DB">
        <w:rPr>
          <w:rFonts w:ascii="Book Antiqua" w:hAnsi="Book Antiqua" w:cs="Times New Roman"/>
          <w:i/>
          <w:sz w:val="20"/>
          <w:szCs w:val="20"/>
        </w:rPr>
        <w:t>financial attitude</w:t>
      </w:r>
      <w:r>
        <w:rPr>
          <w:rFonts w:ascii="Book Antiqua" w:hAnsi="Book Antiqua" w:cs="Times New Roman"/>
          <w:sz w:val="20"/>
          <w:szCs w:val="20"/>
        </w:rPr>
        <w:t xml:space="preserve"> terhadap perilaku menabung. </w:t>
      </w:r>
      <w:r w:rsidR="009530EE">
        <w:rPr>
          <w:rFonts w:ascii="Book Antiqua" w:hAnsi="Book Antiqua" w:cs="Times New Roman"/>
          <w:sz w:val="20"/>
          <w:szCs w:val="20"/>
        </w:rPr>
        <w:t>Dalam hal ini</w:t>
      </w:r>
      <w:r w:rsidR="001C67DB">
        <w:rPr>
          <w:rFonts w:ascii="Book Antiqua" w:hAnsi="Book Antiqua" w:cs="Times New Roman"/>
          <w:sz w:val="20"/>
          <w:szCs w:val="20"/>
        </w:rPr>
        <w:t>,</w:t>
      </w:r>
      <w:r w:rsidR="009530EE">
        <w:rPr>
          <w:rFonts w:ascii="Book Antiqua" w:hAnsi="Book Antiqua" w:cs="Times New Roman"/>
          <w:sz w:val="20"/>
          <w:szCs w:val="20"/>
        </w:rPr>
        <w:t xml:space="preserve"> analisis hipotesis yang menunjukkan hasil </w:t>
      </w:r>
      <w:r w:rsidR="009530EE" w:rsidRPr="001C67DB">
        <w:rPr>
          <w:rFonts w:ascii="Book Antiqua" w:hAnsi="Book Antiqua" w:cs="Times New Roman"/>
          <w:i/>
          <w:sz w:val="20"/>
          <w:szCs w:val="20"/>
        </w:rPr>
        <w:t>highly significant</w:t>
      </w:r>
      <w:r w:rsidR="009530EE">
        <w:rPr>
          <w:rFonts w:ascii="Book Antiqua" w:hAnsi="Book Antiqua" w:cs="Times New Roman"/>
          <w:sz w:val="20"/>
          <w:szCs w:val="20"/>
        </w:rPr>
        <w:t xml:space="preserve"> sehingga variabel </w:t>
      </w:r>
      <w:r w:rsidR="009530EE" w:rsidRPr="001C67DB">
        <w:rPr>
          <w:rFonts w:ascii="Book Antiqua" w:hAnsi="Book Antiqua" w:cs="Times New Roman"/>
          <w:i/>
          <w:sz w:val="20"/>
          <w:szCs w:val="20"/>
        </w:rPr>
        <w:t>self control</w:t>
      </w:r>
      <w:r w:rsidR="009530EE">
        <w:rPr>
          <w:rFonts w:ascii="Book Antiqua" w:hAnsi="Book Antiqua" w:cs="Times New Roman"/>
          <w:sz w:val="20"/>
          <w:szCs w:val="20"/>
        </w:rPr>
        <w:t xml:space="preserve"> mampu memoderasi </w:t>
      </w:r>
      <w:r w:rsidR="009530EE" w:rsidRPr="001C67DB">
        <w:rPr>
          <w:rFonts w:ascii="Book Antiqua" w:hAnsi="Book Antiqua" w:cs="Times New Roman"/>
          <w:i/>
          <w:sz w:val="20"/>
          <w:szCs w:val="20"/>
        </w:rPr>
        <w:t>fian</w:t>
      </w:r>
      <w:r w:rsidR="007E5190" w:rsidRPr="001C67DB">
        <w:rPr>
          <w:rFonts w:ascii="Book Antiqua" w:hAnsi="Book Antiqua" w:cs="Times New Roman"/>
          <w:i/>
          <w:sz w:val="20"/>
          <w:szCs w:val="20"/>
        </w:rPr>
        <w:t>a</w:t>
      </w:r>
      <w:r w:rsidR="009530EE" w:rsidRPr="001C67DB">
        <w:rPr>
          <w:rFonts w:ascii="Book Antiqua" w:hAnsi="Book Antiqua" w:cs="Times New Roman"/>
          <w:i/>
          <w:sz w:val="20"/>
          <w:szCs w:val="20"/>
        </w:rPr>
        <w:t>cial attitude</w:t>
      </w:r>
      <w:r w:rsidR="009530EE">
        <w:rPr>
          <w:rFonts w:ascii="Book Antiqua" w:hAnsi="Book Antiqua" w:cs="Times New Roman"/>
          <w:sz w:val="20"/>
          <w:szCs w:val="20"/>
        </w:rPr>
        <w:t xml:space="preserve"> terhadap perilaku menabung mahasi</w:t>
      </w:r>
      <w:r w:rsidR="007E5190">
        <w:rPr>
          <w:rFonts w:ascii="Book Antiqua" w:hAnsi="Book Antiqua" w:cs="Times New Roman"/>
          <w:sz w:val="20"/>
          <w:szCs w:val="20"/>
        </w:rPr>
        <w:t>swa. Pada hasil tersebut</w:t>
      </w:r>
      <w:r w:rsidR="001C67DB">
        <w:rPr>
          <w:rFonts w:ascii="Book Antiqua" w:hAnsi="Book Antiqua" w:cs="Times New Roman"/>
          <w:sz w:val="20"/>
          <w:szCs w:val="20"/>
        </w:rPr>
        <w:t>,</w:t>
      </w:r>
      <w:r w:rsidR="007E5190">
        <w:rPr>
          <w:rFonts w:ascii="Book Antiqua" w:hAnsi="Book Antiqua" w:cs="Times New Roman"/>
          <w:sz w:val="20"/>
          <w:szCs w:val="20"/>
        </w:rPr>
        <w:t xml:space="preserve"> maka </w:t>
      </w:r>
      <w:r w:rsidR="007E5190" w:rsidRPr="001C67DB">
        <w:rPr>
          <w:rFonts w:ascii="Book Antiqua" w:hAnsi="Book Antiqua" w:cs="Times New Roman"/>
          <w:i/>
          <w:sz w:val="20"/>
          <w:szCs w:val="20"/>
        </w:rPr>
        <w:t>self control</w:t>
      </w:r>
      <w:r w:rsidR="007E5190">
        <w:rPr>
          <w:rFonts w:ascii="Book Antiqua" w:hAnsi="Book Antiqua" w:cs="Times New Roman"/>
          <w:sz w:val="20"/>
          <w:szCs w:val="20"/>
        </w:rPr>
        <w:t xml:space="preserve"> dapat dikatakan sebagai tipe </w:t>
      </w:r>
      <w:r w:rsidR="007E5190" w:rsidRPr="001C67DB">
        <w:rPr>
          <w:rFonts w:ascii="Book Antiqua" w:hAnsi="Book Antiqua" w:cs="Times New Roman"/>
          <w:i/>
          <w:sz w:val="20"/>
          <w:szCs w:val="20"/>
        </w:rPr>
        <w:t>pure moderation</w:t>
      </w:r>
      <w:r w:rsidR="007E5190">
        <w:rPr>
          <w:rFonts w:ascii="Book Antiqua" w:hAnsi="Book Antiqua" w:cs="Times New Roman"/>
          <w:sz w:val="20"/>
          <w:szCs w:val="20"/>
        </w:rPr>
        <w:t xml:space="preserve">, karena </w:t>
      </w:r>
      <w:r w:rsidR="00682E9C">
        <w:rPr>
          <w:rFonts w:ascii="Book Antiqua" w:hAnsi="Book Antiqua" w:cs="Times New Roman"/>
          <w:sz w:val="20"/>
          <w:szCs w:val="20"/>
        </w:rPr>
        <w:t xml:space="preserve">variabel </w:t>
      </w:r>
      <w:r w:rsidR="00682E9C" w:rsidRPr="00C80CD4">
        <w:rPr>
          <w:rFonts w:ascii="Book Antiqua" w:hAnsi="Book Antiqua" w:cs="Times New Roman"/>
          <w:i/>
          <w:sz w:val="20"/>
          <w:szCs w:val="20"/>
        </w:rPr>
        <w:t>self control</w:t>
      </w:r>
      <w:r w:rsidR="00682E9C">
        <w:rPr>
          <w:rFonts w:ascii="Book Antiqua" w:hAnsi="Book Antiqua" w:cs="Times New Roman"/>
          <w:sz w:val="20"/>
          <w:szCs w:val="20"/>
        </w:rPr>
        <w:t xml:space="preserve"> tidak berpengaruh signifikan terhadap perilaku menabung dengan diperolehnya </w:t>
      </w:r>
      <w:r w:rsidR="00682E9C" w:rsidRPr="00C80CD4">
        <w:rPr>
          <w:rFonts w:ascii="Book Antiqua" w:hAnsi="Book Antiqua" w:cs="Times New Roman"/>
          <w:i/>
          <w:sz w:val="20"/>
          <w:szCs w:val="20"/>
        </w:rPr>
        <w:t>p-value</w:t>
      </w:r>
      <w:r w:rsidR="00863A29">
        <w:rPr>
          <w:rFonts w:ascii="Book Antiqua" w:hAnsi="Book Antiqua" w:cs="Times New Roman"/>
          <w:sz w:val="20"/>
          <w:szCs w:val="20"/>
        </w:rPr>
        <w:t xml:space="preserve"> 0,148</w:t>
      </w:r>
      <w:r w:rsidR="00682E9C">
        <w:rPr>
          <w:rFonts w:ascii="Book Antiqua" w:hAnsi="Book Antiqua" w:cs="Times New Roman"/>
          <w:sz w:val="20"/>
          <w:szCs w:val="20"/>
        </w:rPr>
        <w:t xml:space="preserve"> ≤ 0,05</w:t>
      </w:r>
      <w:r w:rsidR="00863A29">
        <w:rPr>
          <w:rFonts w:ascii="Book Antiqua" w:hAnsi="Book Antiqua" w:cs="Times New Roman"/>
          <w:sz w:val="20"/>
          <w:szCs w:val="20"/>
        </w:rPr>
        <w:t xml:space="preserve"> dan nilai koefisien jalur 0,077</w:t>
      </w:r>
      <w:r w:rsidR="00682E9C">
        <w:rPr>
          <w:rFonts w:ascii="Book Antiqua" w:hAnsi="Book Antiqua" w:cs="Times New Roman"/>
          <w:sz w:val="20"/>
          <w:szCs w:val="20"/>
        </w:rPr>
        <w:t>. A</w:t>
      </w:r>
      <w:r w:rsidR="007E5190">
        <w:rPr>
          <w:rFonts w:ascii="Book Antiqua" w:hAnsi="Book Antiqua" w:cs="Times New Roman"/>
          <w:sz w:val="20"/>
          <w:szCs w:val="20"/>
        </w:rPr>
        <w:t xml:space="preserve">kan tetapi </w:t>
      </w:r>
      <w:r w:rsidR="00682E9C">
        <w:rPr>
          <w:rFonts w:ascii="Book Antiqua" w:hAnsi="Book Antiqua" w:cs="Times New Roman"/>
          <w:sz w:val="20"/>
          <w:szCs w:val="20"/>
        </w:rPr>
        <w:t xml:space="preserve">variabel </w:t>
      </w:r>
      <w:r w:rsidR="007E5190" w:rsidRPr="00C80CD4">
        <w:rPr>
          <w:rFonts w:ascii="Book Antiqua" w:hAnsi="Book Antiqua" w:cs="Times New Roman"/>
          <w:i/>
          <w:sz w:val="20"/>
          <w:szCs w:val="20"/>
        </w:rPr>
        <w:t>self control</w:t>
      </w:r>
      <w:r w:rsidR="007E5190">
        <w:rPr>
          <w:rFonts w:ascii="Book Antiqua" w:hAnsi="Book Antiqua" w:cs="Times New Roman"/>
          <w:sz w:val="20"/>
          <w:szCs w:val="20"/>
        </w:rPr>
        <w:t xml:space="preserve"> mampu memoderasi finanacial attitude terhadap perilaku </w:t>
      </w:r>
      <w:r w:rsidR="007E5190">
        <w:rPr>
          <w:rFonts w:ascii="Book Antiqua" w:hAnsi="Book Antiqua" w:cs="Times New Roman"/>
          <w:sz w:val="20"/>
          <w:szCs w:val="20"/>
        </w:rPr>
        <w:lastRenderedPageBreak/>
        <w:t xml:space="preserve">menabung, sehingga variabel </w:t>
      </w:r>
      <w:r w:rsidR="007E5190" w:rsidRPr="00C80CD4">
        <w:rPr>
          <w:rFonts w:ascii="Book Antiqua" w:hAnsi="Book Antiqua" w:cs="Times New Roman"/>
          <w:i/>
          <w:sz w:val="20"/>
          <w:szCs w:val="20"/>
        </w:rPr>
        <w:t>self control</w:t>
      </w:r>
      <w:r w:rsidR="007E5190">
        <w:rPr>
          <w:rFonts w:ascii="Book Antiqua" w:hAnsi="Book Antiqua" w:cs="Times New Roman"/>
          <w:sz w:val="20"/>
          <w:szCs w:val="20"/>
        </w:rPr>
        <w:t xml:space="preserve"> dikatakan sebagai variabel moderasi murni. </w:t>
      </w:r>
    </w:p>
    <w:p w:rsidR="000119B9" w:rsidRDefault="007E5190" w:rsidP="000119B9">
      <w:pPr>
        <w:pStyle w:val="BodyText"/>
        <w:tabs>
          <w:tab w:val="left" w:pos="426"/>
        </w:tabs>
        <w:spacing w:line="276" w:lineRule="auto"/>
        <w:ind w:left="567"/>
        <w:jc w:val="both"/>
        <w:rPr>
          <w:rFonts w:ascii="Book Antiqua" w:hAnsi="Book Antiqua" w:cs="Times New Roman"/>
        </w:rPr>
      </w:pPr>
      <w:r w:rsidRPr="000119B9">
        <w:rPr>
          <w:rFonts w:ascii="Book Antiqua" w:hAnsi="Book Antiqua" w:cs="Times New Roman"/>
          <w:sz w:val="18"/>
        </w:rPr>
        <w:t xml:space="preserve">     </w:t>
      </w:r>
      <w:r w:rsidR="000119B9" w:rsidRPr="000119B9">
        <w:rPr>
          <w:rFonts w:ascii="Book Antiqua" w:hAnsi="Book Antiqua" w:cs="Times New Roman"/>
          <w:szCs w:val="22"/>
        </w:rPr>
        <w:t>Diperolehnya hasil pengujian hipotesis pada penelitian ini dapat dimaknai bahwa mahasiswa yang memiliki sikap keuangan yang tinggi atau baik dengan adanya dorongan kontrol diri yang baik atau tinggi, maka akan meningkatkan perilaku menabung mahasiswa. Individu akan mengontrol keuangannya dengan sikap yang bijak dalam pengambilan keputusan keuangan pribadinya. Memiliki sikap keuangan yang baik dengan didukung adanya kontrol diri yang baik mahasiswa akan lebih pandai dalam menilai sesuatu mana yang lebih menguntungkan dan mana yang dapat merugikan. Individu tersebut akan memilih berperilaku yang dapat memberikan manfaat seperti halnya menabung sebagai kebutuhan yang dapat membantu dimasa yang akan datang.</w:t>
      </w:r>
      <w:r w:rsidR="000119B9">
        <w:rPr>
          <w:rFonts w:ascii="Book Antiqua" w:hAnsi="Book Antiqua" w:cs="Times New Roman"/>
          <w:szCs w:val="22"/>
        </w:rPr>
        <w:t xml:space="preserve"> </w:t>
      </w:r>
      <w:r w:rsidR="000119B9" w:rsidRPr="000119B9">
        <w:rPr>
          <w:rFonts w:ascii="Book Antiqua" w:hAnsi="Book Antiqua" w:cs="Times New Roman"/>
        </w:rPr>
        <w:t>M</w:t>
      </w:r>
      <w:r w:rsidR="003B11FB" w:rsidRPr="000119B9">
        <w:rPr>
          <w:rFonts w:ascii="Book Antiqua" w:hAnsi="Book Antiqua" w:cs="Times New Roman"/>
        </w:rPr>
        <w:t xml:space="preserve">ereka akan mampu mengedukasi dirinya untuk mengontrol dirinya dan membentuk karakter atau sikap yang baik dalam mengelola keuangan pribadinya. Sehingga dalam penelitian ini dapat disimpulkan bahwa individu yang memiliki sikap keuangan baik dengan adanya dorongan dari dalam diri mengenai kontrol diri yang baik pula akan mendukung tindakan mahasiswa untuk berperilaku menabung yang baik. Kontrol diri dapat memoderasi </w:t>
      </w:r>
      <w:r w:rsidR="003B11FB" w:rsidRPr="000119B9">
        <w:rPr>
          <w:rFonts w:ascii="Book Antiqua" w:hAnsi="Book Antiqua" w:cs="Times New Roman"/>
          <w:i/>
        </w:rPr>
        <w:t>financial attitude</w:t>
      </w:r>
      <w:r w:rsidR="003B11FB" w:rsidRPr="000119B9">
        <w:rPr>
          <w:rFonts w:ascii="Book Antiqua" w:hAnsi="Book Antiqua" w:cs="Times New Roman"/>
        </w:rPr>
        <w:t xml:space="preserve"> dimungkinkan karena adanya niat, Ajzen (dalam </w:t>
      </w:r>
      <w:r w:rsidR="00927970" w:rsidRPr="000119B9">
        <w:rPr>
          <w:rFonts w:ascii="Book Antiqua" w:hAnsi="Book Antiqua" w:cs="Times New Roman"/>
        </w:rPr>
        <w:fldChar w:fldCharType="begin" w:fldLock="1"/>
      </w:r>
      <w:r w:rsidR="00927970" w:rsidRPr="000119B9">
        <w:rPr>
          <w:rFonts w:ascii="Book Antiqua" w:hAnsi="Book Antiqua" w:cs="Times New Roman"/>
        </w:rPr>
        <w:instrText>ADDIN CSL_CITATION { "citationItems" : [ { "id" : "ITEM-1", "itemData" : { "author" : [ { "dropping-particle" : "", "family" : "Sari", "given" : "Ratna Candra", "non-dropping-particle" : "", "parse-names" : false, "suffix" : "" } ], "id" : "ITEM-1", "issued" : { "date-parts" : [ [ "2018" ] ] }, "publisher" : "Yogyakarta: Andi dan UNY Press", "title" : "Akuntansi Keperilakuan - Teori dan Implikasi: Edisi Pertama", "type" : "book" }, "uris" : [ "http://www.mendeley.com/documents/?uuid=da795e9c-c0d4-45fc-84f2-eec69a72d06c" ] } ], "mendeley" : { "formattedCitation" : "(Sari, 2018)", "manualFormatting" : "Sari (2018:269)", "plainTextFormattedCitation" : "(Sari, 2018)", "previouslyFormattedCitation" : "(Sari, 2018)" }, "properties" : {  }, "schema" : "https://github.com/citation-style-language/schema/raw/master/csl-citation.json" }</w:instrText>
      </w:r>
      <w:r w:rsidR="00927970" w:rsidRPr="000119B9">
        <w:rPr>
          <w:rFonts w:ascii="Book Antiqua" w:hAnsi="Book Antiqua" w:cs="Times New Roman"/>
        </w:rPr>
        <w:fldChar w:fldCharType="separate"/>
      </w:r>
      <w:r w:rsidR="00927970" w:rsidRPr="000119B9">
        <w:rPr>
          <w:rFonts w:ascii="Book Antiqua" w:hAnsi="Book Antiqua" w:cs="Times New Roman"/>
          <w:noProof/>
        </w:rPr>
        <w:t>Sari (2018:269)</w:t>
      </w:r>
      <w:r w:rsidR="00927970" w:rsidRPr="000119B9">
        <w:rPr>
          <w:rFonts w:ascii="Book Antiqua" w:hAnsi="Book Antiqua" w:cs="Times New Roman"/>
        </w:rPr>
        <w:fldChar w:fldCharType="end"/>
      </w:r>
      <w:r w:rsidR="003B11FB" w:rsidRPr="000119B9">
        <w:rPr>
          <w:rFonts w:ascii="Book Antiqua" w:hAnsi="Book Antiqua" w:cs="Times New Roman"/>
        </w:rPr>
        <w:t xml:space="preserve"> mengemukakan </w:t>
      </w:r>
      <w:r w:rsidR="0090507C" w:rsidRPr="000119B9">
        <w:rPr>
          <w:rFonts w:ascii="Book Antiqua" w:hAnsi="Book Antiqua" w:cs="Times New Roman"/>
        </w:rPr>
        <w:t xml:space="preserve">niat ialah estimasi individu terhadap besar kemungkinan untuk melakukan tindakan tertentu yang cenderung positif. </w:t>
      </w:r>
    </w:p>
    <w:p w:rsidR="007E5190" w:rsidRPr="000119B9" w:rsidRDefault="000119B9" w:rsidP="000119B9">
      <w:pPr>
        <w:pStyle w:val="BodyText"/>
        <w:spacing w:line="276" w:lineRule="auto"/>
        <w:ind w:left="567"/>
        <w:jc w:val="both"/>
        <w:rPr>
          <w:rFonts w:ascii="Book Antiqua" w:hAnsi="Book Antiqua" w:cs="Times New Roman"/>
          <w:szCs w:val="22"/>
        </w:rPr>
      </w:pPr>
      <w:r>
        <w:rPr>
          <w:rFonts w:ascii="Book Antiqua" w:hAnsi="Book Antiqua" w:cs="Times New Roman"/>
        </w:rPr>
        <w:t xml:space="preserve">    </w:t>
      </w:r>
      <w:r w:rsidRPr="000119B9">
        <w:rPr>
          <w:rFonts w:ascii="Book Antiqua" w:hAnsi="Book Antiqua" w:cs="Times New Roman"/>
          <w:sz w:val="18"/>
        </w:rPr>
        <w:t xml:space="preserve"> </w:t>
      </w:r>
      <w:r w:rsidRPr="000119B9">
        <w:rPr>
          <w:rFonts w:ascii="Book Antiqua" w:hAnsi="Book Antiqua" w:cs="Times New Roman"/>
          <w:szCs w:val="22"/>
        </w:rPr>
        <w:t>Perolehan hasil pengujian hipotesis yang sejalan dengan penelitian dari</w:t>
      </w:r>
      <w:r w:rsidRPr="000119B9">
        <w:rPr>
          <w:rFonts w:ascii="Book Antiqua" w:hAnsi="Book Antiqua" w:cs="Times New Roman"/>
          <w:szCs w:val="22"/>
          <w:lang w:val="en-US"/>
        </w:rPr>
        <w:t xml:space="preserve"> </w:t>
      </w:r>
      <w:r w:rsidRPr="000119B9">
        <w:rPr>
          <w:rFonts w:ascii="Book Antiqua" w:hAnsi="Book Antiqua" w:cs="Times New Roman"/>
          <w:szCs w:val="22"/>
          <w:lang w:val="en-US"/>
        </w:rPr>
        <w:fldChar w:fldCharType="begin" w:fldLock="1"/>
      </w:r>
      <w:r w:rsidRPr="000119B9">
        <w:rPr>
          <w:rFonts w:ascii="Book Antiqua" w:hAnsi="Book Antiqua" w:cs="Times New Roman"/>
          <w:szCs w:val="22"/>
          <w:lang w:val="en-US"/>
        </w:rPr>
        <w:instrText>ADDIN CSL_CITATION { "citationItems" : [ { "id" : "ITEM-1", "itemData" : { "DOI" : "10.24252/minds.v6i1.9274", "ISSN" : "2442-4951", "author" : [ { "dropping-particle" : "", "family" : "Pradiningtyas", "given" : "Tifani Enno", "non-dropping-particle" : "", "parse-names" : false, "suffix" : "" }, { "dropping-particle" : "", "family" : "Lukiastuti", "given" : "Fitri", "non-dropping-particle" : "", "parse-names" : false, "suffix" : "" } ], "container-title" : "Jurnal Minds: Manajemen Ide dan Inspirasi", "id" : "ITEM-1", "issue" : "1", "issued" : { "date-parts" : [ [ "2019" ] ] }, "page" : "96-112", "title" : "Pengaruh Pengetahuan Keuangan dan Sikap Keuangan terhadap Locus of Control dan Perilaku Pengelolaan Keuangan Mahasiswa Ekonomi", "type" : "article-journal", "volume" : "6" }, "uris" : [ "http://www.mendeley.com/documents/?uuid=b9f18457-7542-484a-b161-4f2d37a2f4b9" ] } ], "mendeley" : { "formattedCitation" : "(Pradiningtyas &amp; Lukiastuti, 2019)", "manualFormatting" : "Pradiningtyas &amp; Lukiastuti (2019)", "plainTextFormattedCitation" : "(Pradiningtyas &amp; Lukiastuti, 2019)", "previouslyFormattedCitation" : "(Pradiningtyas &amp; Lukiastuti, 2019)" }, "properties" : {  }, "schema" : "https://github.com/citation-style-language/schema/raw/master/csl-citation.json" }</w:instrText>
      </w:r>
      <w:r w:rsidRPr="000119B9">
        <w:rPr>
          <w:rFonts w:ascii="Book Antiqua" w:hAnsi="Book Antiqua" w:cs="Times New Roman"/>
          <w:szCs w:val="22"/>
          <w:lang w:val="en-US"/>
        </w:rPr>
        <w:fldChar w:fldCharType="separate"/>
      </w:r>
      <w:r w:rsidRPr="000119B9">
        <w:rPr>
          <w:rFonts w:ascii="Book Antiqua" w:hAnsi="Book Antiqua" w:cs="Times New Roman"/>
          <w:noProof/>
          <w:szCs w:val="22"/>
          <w:lang w:val="en-US"/>
        </w:rPr>
        <w:t>Pradiningtyas &amp; Lukiastuti (2019)</w:t>
      </w:r>
      <w:r w:rsidRPr="000119B9">
        <w:rPr>
          <w:rFonts w:ascii="Book Antiqua" w:hAnsi="Book Antiqua" w:cs="Times New Roman"/>
          <w:szCs w:val="22"/>
          <w:lang w:val="en-US"/>
        </w:rPr>
        <w:fldChar w:fldCharType="end"/>
      </w:r>
      <w:r w:rsidRPr="000119B9">
        <w:rPr>
          <w:rFonts w:ascii="Book Antiqua" w:hAnsi="Book Antiqua" w:cs="Times New Roman"/>
          <w:szCs w:val="22"/>
        </w:rPr>
        <w:t xml:space="preserve"> yang menyebutkan bahwa </w:t>
      </w:r>
      <w:r w:rsidRPr="000119B9">
        <w:rPr>
          <w:rFonts w:ascii="Book Antiqua" w:hAnsi="Book Antiqua" w:cs="Times New Roman"/>
          <w:i/>
          <w:szCs w:val="22"/>
        </w:rPr>
        <w:t>locus of control</w:t>
      </w:r>
      <w:r w:rsidRPr="000119B9">
        <w:rPr>
          <w:rFonts w:ascii="Book Antiqua" w:hAnsi="Book Antiqua" w:cs="Times New Roman"/>
          <w:szCs w:val="22"/>
        </w:rPr>
        <w:t xml:space="preserve"> yang dalam penelitian ini ialah </w:t>
      </w:r>
      <w:r w:rsidRPr="000119B9">
        <w:rPr>
          <w:rFonts w:ascii="Book Antiqua" w:hAnsi="Book Antiqua" w:cs="Times New Roman"/>
          <w:i/>
          <w:szCs w:val="22"/>
        </w:rPr>
        <w:t>self cotrol</w:t>
      </w:r>
      <w:r w:rsidRPr="000119B9">
        <w:rPr>
          <w:rFonts w:ascii="Book Antiqua" w:hAnsi="Book Antiqua" w:cs="Times New Roman"/>
          <w:szCs w:val="22"/>
        </w:rPr>
        <w:t xml:space="preserve"> (kontrol diri) dapat menjadi perantara </w:t>
      </w:r>
      <w:r w:rsidRPr="000119B9">
        <w:rPr>
          <w:rFonts w:ascii="Book Antiqua" w:hAnsi="Book Antiqua" w:cs="Times New Roman"/>
          <w:szCs w:val="22"/>
        </w:rPr>
        <w:lastRenderedPageBreak/>
        <w:t xml:space="preserve">pada variabel sikap keuangan terhadap perilaku menabung yang didominasi oleh orang yang berusia 20-30 tahun. </w:t>
      </w:r>
      <w:r w:rsidR="0090507C" w:rsidRPr="000119B9">
        <w:rPr>
          <w:rFonts w:ascii="Book Antiqua" w:hAnsi="Book Antiqua" w:cs="Times New Roman"/>
        </w:rPr>
        <w:t xml:space="preserve">Mengenai hal tersebut, peneliti mengidentifikasikan adanya kesamaan penelitian dari </w:t>
      </w:r>
      <w:r w:rsidR="00927970" w:rsidRPr="000119B9">
        <w:rPr>
          <w:rFonts w:ascii="Book Antiqua" w:hAnsi="Book Antiqua" w:cs="Times New Roman"/>
        </w:rPr>
        <w:fldChar w:fldCharType="begin" w:fldLock="1"/>
      </w:r>
      <w:r w:rsidR="00927970" w:rsidRPr="000119B9">
        <w:rPr>
          <w:rFonts w:ascii="Book Antiqua" w:hAnsi="Book Antiqua" w:cs="Times New Roman"/>
        </w:rPr>
        <w:instrText>ADDIN CSL_CITATION { "citationItems" : [ { "id" : "ITEM-1", "itemData" : { "ISSN" : "0388-2446", "author" : [ { "dropping-particle" : "", "family" : "Pritazahara", "given" : "Ritma", "non-dropping-particle" : "", "parse-names" : false, "suffix" : "" }, { "dropping-particle" : "", "family" : "Sriwidodo", "given" : "Untung", "non-dropping-particle" : "", "parse-names" : false, "suffix" : "" } ], "container-title" : "Ekonomi dan Kewirausahaan", "id" : "ITEM-1", "issue" : "1", "issued" : { "date-parts" : [ [ "2015" ] ] }, "page" : "28-37", "title" : "Pengaruh Pengetahuan Keuangan dan Pengalaman Keuangan Terhadap Perilaku Perencanaan Investasi Dengan Self Control Sebagai Variabel Moderating", "type" : "article-journal", "volume" : "15" }, "uris" : [ "http://www.mendeley.com/documents/?uuid=383dc80b-cbec-4517-b80b-8debed044925" ] } ], "mendeley" : { "formattedCitation" : "(Pritazahara &amp; Sriwidodo, 2015)", "manualFormatting" : "Pritazahara &amp; Sriwidodo (2015)", "plainTextFormattedCitation" : "(Pritazahara &amp; Sriwidodo, 2015)", "previouslyFormattedCitation" : "(Pritazahara &amp; Sriwidodo, 2015)" }, "properties" : {  }, "schema" : "https://github.com/citation-style-language/schema/raw/master/csl-citation.json" }</w:instrText>
      </w:r>
      <w:r w:rsidR="00927970" w:rsidRPr="000119B9">
        <w:rPr>
          <w:rFonts w:ascii="Book Antiqua" w:hAnsi="Book Antiqua" w:cs="Times New Roman"/>
        </w:rPr>
        <w:fldChar w:fldCharType="separate"/>
      </w:r>
      <w:r w:rsidR="00927970" w:rsidRPr="000119B9">
        <w:rPr>
          <w:rFonts w:ascii="Book Antiqua" w:hAnsi="Book Antiqua" w:cs="Times New Roman"/>
          <w:noProof/>
        </w:rPr>
        <w:t>Pritazahara &amp; Sriwidodo (2015)</w:t>
      </w:r>
      <w:r w:rsidR="00927970" w:rsidRPr="000119B9">
        <w:rPr>
          <w:rFonts w:ascii="Book Antiqua" w:hAnsi="Book Antiqua" w:cs="Times New Roman"/>
        </w:rPr>
        <w:fldChar w:fldCharType="end"/>
      </w:r>
      <w:r w:rsidR="00927970" w:rsidRPr="000119B9">
        <w:rPr>
          <w:rFonts w:ascii="Book Antiqua" w:hAnsi="Book Antiqua" w:cs="Times New Roman"/>
        </w:rPr>
        <w:t xml:space="preserve"> </w:t>
      </w:r>
      <w:r w:rsidR="0090507C" w:rsidRPr="000119B9">
        <w:rPr>
          <w:rFonts w:ascii="Book Antiqua" w:hAnsi="Book Antiqua" w:cs="Times New Roman"/>
        </w:rPr>
        <w:t>dalam objek penelitian yaitu sama – sama meneliti perilaku terhadap mahasiswa. akan tetapi penelitian tersebut menggunakan variabel respon perilaku pengelolaan keuangan sedang dalam penelitian ini menggunakan variabel respon perilaku menabung sehingga adanya konsep baru yang memperluas berlakunya hasil penelitian terdahulu.</w:t>
      </w:r>
    </w:p>
    <w:p w:rsidR="0090507C" w:rsidRPr="002B1D13" w:rsidRDefault="0090507C" w:rsidP="00F54D89">
      <w:pPr>
        <w:pStyle w:val="ListParagraph"/>
        <w:spacing w:line="276" w:lineRule="auto"/>
        <w:ind w:left="567"/>
        <w:jc w:val="both"/>
        <w:rPr>
          <w:rFonts w:ascii="Book Antiqua" w:hAnsi="Book Antiqua" w:cs="Times New Roman"/>
          <w:sz w:val="20"/>
          <w:szCs w:val="20"/>
        </w:rPr>
      </w:pPr>
    </w:p>
    <w:p w:rsidR="00C35959" w:rsidRPr="00024585" w:rsidRDefault="00C35959" w:rsidP="00F46A19">
      <w:pPr>
        <w:pStyle w:val="ListParagraph"/>
        <w:numPr>
          <w:ilvl w:val="0"/>
          <w:numId w:val="105"/>
        </w:numPr>
        <w:spacing w:line="276" w:lineRule="auto"/>
        <w:ind w:left="567" w:hanging="283"/>
        <w:jc w:val="both"/>
        <w:rPr>
          <w:rFonts w:ascii="Book Antiqua" w:hAnsi="Book Antiqua" w:cs="Times New Roman"/>
          <w:b/>
          <w:sz w:val="20"/>
          <w:szCs w:val="20"/>
        </w:rPr>
      </w:pPr>
      <w:r w:rsidRPr="00024585">
        <w:rPr>
          <w:rFonts w:ascii="Book Antiqua" w:hAnsi="Book Antiqua" w:cs="Times New Roman"/>
          <w:b/>
          <w:sz w:val="20"/>
          <w:szCs w:val="20"/>
        </w:rPr>
        <w:t>H</w:t>
      </w:r>
      <w:r w:rsidRPr="00024585">
        <w:rPr>
          <w:rFonts w:ascii="Book Antiqua" w:hAnsi="Book Antiqua" w:cs="Times New Roman"/>
          <w:b/>
          <w:sz w:val="20"/>
          <w:szCs w:val="20"/>
          <w:vertAlign w:val="subscript"/>
        </w:rPr>
        <w:t>6</w:t>
      </w:r>
      <w:r w:rsidRPr="00024585">
        <w:rPr>
          <w:rFonts w:ascii="Book Antiqua" w:hAnsi="Book Antiqua" w:cs="Times New Roman"/>
          <w:b/>
          <w:sz w:val="20"/>
          <w:szCs w:val="20"/>
        </w:rPr>
        <w:t>:</w:t>
      </w:r>
      <w:r w:rsidRPr="00024585">
        <w:rPr>
          <w:rFonts w:ascii="Book Antiqua" w:hAnsi="Book Antiqua" w:cs="Times New Roman"/>
          <w:b/>
          <w:sz w:val="20"/>
          <w:szCs w:val="20"/>
        </w:rPr>
        <w:tab/>
        <w:t xml:space="preserve">Uang saku berpengaruh signifikan terhadap perilaku menabung dengan </w:t>
      </w:r>
      <w:r w:rsidRPr="00024585">
        <w:rPr>
          <w:rFonts w:ascii="Book Antiqua" w:hAnsi="Book Antiqua" w:cs="Times New Roman"/>
          <w:b/>
          <w:i/>
          <w:sz w:val="20"/>
          <w:szCs w:val="20"/>
        </w:rPr>
        <w:t>self control</w:t>
      </w:r>
      <w:r w:rsidRPr="00024585">
        <w:rPr>
          <w:rFonts w:ascii="Book Antiqua" w:hAnsi="Book Antiqua" w:cs="Times New Roman"/>
          <w:b/>
          <w:sz w:val="20"/>
          <w:szCs w:val="20"/>
        </w:rPr>
        <w:t xml:space="preserve"> sebagai variabel moderating pada mahasiswa Pendidikan Akuntansi Fakultas Ekonomi Universitas Negeri Surabaya.</w:t>
      </w:r>
    </w:p>
    <w:p w:rsidR="0071468E" w:rsidRDefault="00FC3743" w:rsidP="00FC3743">
      <w:pPr>
        <w:pStyle w:val="ListParagraph"/>
        <w:spacing w:line="276" w:lineRule="auto"/>
        <w:ind w:left="567"/>
        <w:jc w:val="both"/>
        <w:rPr>
          <w:rFonts w:ascii="Book Antiqua" w:eastAsiaTheme="majorEastAsia" w:hAnsi="Book Antiqua" w:cstheme="majorBidi"/>
          <w:sz w:val="20"/>
          <w:szCs w:val="20"/>
        </w:rPr>
      </w:pPr>
      <w:r>
        <w:rPr>
          <w:rFonts w:ascii="Book Antiqua" w:eastAsiaTheme="majorEastAsia" w:hAnsi="Book Antiqua" w:cstheme="majorBidi"/>
          <w:sz w:val="20"/>
          <w:szCs w:val="20"/>
        </w:rPr>
        <w:t xml:space="preserve">     Hasil hipotesis terakhir dalam penelitian ini menunjukkan bahwa </w:t>
      </w:r>
      <w:r w:rsidRPr="00927970">
        <w:rPr>
          <w:rFonts w:ascii="Book Antiqua" w:eastAsiaTheme="majorEastAsia" w:hAnsi="Book Antiqua" w:cstheme="majorBidi"/>
          <w:i/>
          <w:sz w:val="20"/>
          <w:szCs w:val="20"/>
        </w:rPr>
        <w:t>self control</w:t>
      </w:r>
      <w:r>
        <w:rPr>
          <w:rFonts w:ascii="Book Antiqua" w:eastAsiaTheme="majorEastAsia" w:hAnsi="Book Antiqua" w:cstheme="majorBidi"/>
          <w:sz w:val="20"/>
          <w:szCs w:val="20"/>
        </w:rPr>
        <w:t xml:space="preserve"> mampu </w:t>
      </w:r>
      <w:r w:rsidR="00927970">
        <w:rPr>
          <w:rFonts w:ascii="Book Antiqua" w:eastAsiaTheme="majorEastAsia" w:hAnsi="Book Antiqua" w:cstheme="majorBidi"/>
          <w:sz w:val="20"/>
          <w:szCs w:val="20"/>
        </w:rPr>
        <w:t>moderasi</w:t>
      </w:r>
      <w:r>
        <w:rPr>
          <w:rFonts w:ascii="Book Antiqua" w:eastAsiaTheme="majorEastAsia" w:hAnsi="Book Antiqua" w:cstheme="majorBidi"/>
          <w:sz w:val="20"/>
          <w:szCs w:val="20"/>
        </w:rPr>
        <w:t xml:space="preserve"> uang saku terhadap perilaku menabung dengan hasil analisis uji hipotesis yang memperlihatkan </w:t>
      </w:r>
      <w:r w:rsidRPr="000034D7">
        <w:rPr>
          <w:rFonts w:ascii="Book Antiqua" w:eastAsiaTheme="majorEastAsia" w:hAnsi="Book Antiqua" w:cstheme="majorBidi"/>
          <w:i/>
          <w:sz w:val="20"/>
          <w:szCs w:val="20"/>
        </w:rPr>
        <w:t>p-value</w:t>
      </w:r>
      <w:r>
        <w:rPr>
          <w:rFonts w:ascii="Book Antiqua" w:eastAsiaTheme="majorEastAsia" w:hAnsi="Book Antiqua" w:cstheme="majorBidi"/>
          <w:sz w:val="20"/>
          <w:szCs w:val="20"/>
        </w:rPr>
        <w:t xml:space="preserve"> 0,047 ≤ 0,05 yang tergolong dalam kaidah pengujian hipotesis dapat dikatakan signifikan dengan p</w:t>
      </w:r>
      <w:r w:rsidR="00014A7D">
        <w:rPr>
          <w:rFonts w:ascii="Book Antiqua" w:eastAsiaTheme="majorEastAsia" w:hAnsi="Book Antiqua" w:cstheme="majorBidi"/>
          <w:sz w:val="20"/>
          <w:szCs w:val="20"/>
        </w:rPr>
        <w:t xml:space="preserve">erolehan nilai koefisien jalur </w:t>
      </w:r>
      <w:r>
        <w:rPr>
          <w:rFonts w:ascii="Book Antiqua" w:eastAsiaTheme="majorEastAsia" w:hAnsi="Book Antiqua" w:cstheme="majorBidi"/>
          <w:sz w:val="20"/>
          <w:szCs w:val="20"/>
        </w:rPr>
        <w:t xml:space="preserve">0,123. Koefisien jalur yang menunjukkan hasil yang negatif, dalam hal ini dapat dikatakan bahwa variabel </w:t>
      </w:r>
      <w:r w:rsidRPr="000034D7">
        <w:rPr>
          <w:rFonts w:ascii="Book Antiqua" w:eastAsiaTheme="majorEastAsia" w:hAnsi="Book Antiqua" w:cstheme="majorBidi"/>
          <w:i/>
          <w:sz w:val="20"/>
          <w:szCs w:val="20"/>
        </w:rPr>
        <w:t>self control</w:t>
      </w:r>
      <w:r>
        <w:rPr>
          <w:rFonts w:ascii="Book Antiqua" w:eastAsiaTheme="majorEastAsia" w:hAnsi="Book Antiqua" w:cstheme="majorBidi"/>
          <w:sz w:val="20"/>
          <w:szCs w:val="20"/>
        </w:rPr>
        <w:t xml:space="preserve"> mengurangi pengaruh uang saku terhadap perilaku menabung. Hasil yang menunjukkan signifikan sehingga hipotesis</w:t>
      </w:r>
      <w:r w:rsidR="00682E9C">
        <w:rPr>
          <w:rFonts w:ascii="Book Antiqua" w:eastAsiaTheme="majorEastAsia" w:hAnsi="Book Antiqua" w:cstheme="majorBidi"/>
          <w:sz w:val="20"/>
          <w:szCs w:val="20"/>
        </w:rPr>
        <w:t xml:space="preserve"> keenam atau H6</w:t>
      </w:r>
      <w:r>
        <w:rPr>
          <w:rFonts w:ascii="Book Antiqua" w:eastAsiaTheme="majorEastAsia" w:hAnsi="Book Antiqua" w:cstheme="majorBidi"/>
          <w:sz w:val="20"/>
          <w:szCs w:val="20"/>
        </w:rPr>
        <w:t xml:space="preserve"> yang menyebutkan uang saku berpengaruh signifikan terhadap perilaku menabung dengan </w:t>
      </w:r>
      <w:r w:rsidRPr="000034D7">
        <w:rPr>
          <w:rFonts w:ascii="Book Antiqua" w:eastAsiaTheme="majorEastAsia" w:hAnsi="Book Antiqua" w:cstheme="majorBidi"/>
          <w:i/>
          <w:sz w:val="20"/>
          <w:szCs w:val="20"/>
        </w:rPr>
        <w:t>self control</w:t>
      </w:r>
      <w:r>
        <w:rPr>
          <w:rFonts w:ascii="Book Antiqua" w:eastAsiaTheme="majorEastAsia" w:hAnsi="Book Antiqua" w:cstheme="majorBidi"/>
          <w:sz w:val="20"/>
          <w:szCs w:val="20"/>
        </w:rPr>
        <w:t xml:space="preserve"> sebagai varia</w:t>
      </w:r>
      <w:r w:rsidR="00682E9C">
        <w:rPr>
          <w:rFonts w:ascii="Book Antiqua" w:eastAsiaTheme="majorEastAsia" w:hAnsi="Book Antiqua" w:cstheme="majorBidi"/>
          <w:sz w:val="20"/>
          <w:szCs w:val="20"/>
        </w:rPr>
        <w:t>bel moderating</w:t>
      </w:r>
      <w:r>
        <w:rPr>
          <w:rFonts w:ascii="Book Antiqua" w:eastAsiaTheme="majorEastAsia" w:hAnsi="Book Antiqua" w:cstheme="majorBidi"/>
          <w:sz w:val="20"/>
          <w:szCs w:val="20"/>
        </w:rPr>
        <w:t xml:space="preserve"> dinyatakan diterima dan H0 ditolak. </w:t>
      </w:r>
      <w:r w:rsidR="00682E9C">
        <w:rPr>
          <w:rFonts w:ascii="Book Antiqua" w:eastAsiaTheme="majorEastAsia" w:hAnsi="Book Antiqua" w:cstheme="majorBidi"/>
          <w:sz w:val="20"/>
          <w:szCs w:val="20"/>
        </w:rPr>
        <w:t xml:space="preserve">Pada hasil tersebut, variabel </w:t>
      </w:r>
      <w:r w:rsidR="00682E9C" w:rsidRPr="000034D7">
        <w:rPr>
          <w:rFonts w:ascii="Book Antiqua" w:eastAsiaTheme="majorEastAsia" w:hAnsi="Book Antiqua" w:cstheme="majorBidi"/>
          <w:i/>
          <w:sz w:val="20"/>
          <w:szCs w:val="20"/>
        </w:rPr>
        <w:t xml:space="preserve">self control </w:t>
      </w:r>
      <w:r w:rsidR="00682E9C">
        <w:rPr>
          <w:rFonts w:ascii="Book Antiqua" w:eastAsiaTheme="majorEastAsia" w:hAnsi="Book Antiqua" w:cstheme="majorBidi"/>
          <w:sz w:val="20"/>
          <w:szCs w:val="20"/>
        </w:rPr>
        <w:t xml:space="preserve">tergolong dalam tipe </w:t>
      </w:r>
      <w:r w:rsidR="00682E9C" w:rsidRPr="000034D7">
        <w:rPr>
          <w:rFonts w:ascii="Book Antiqua" w:eastAsiaTheme="majorEastAsia" w:hAnsi="Book Antiqua" w:cstheme="majorBidi"/>
          <w:i/>
          <w:sz w:val="20"/>
          <w:szCs w:val="20"/>
        </w:rPr>
        <w:t>pure moderation</w:t>
      </w:r>
      <w:r w:rsidR="00682E9C">
        <w:rPr>
          <w:rFonts w:ascii="Book Antiqua" w:eastAsiaTheme="majorEastAsia" w:hAnsi="Book Antiqua" w:cstheme="majorBidi"/>
          <w:sz w:val="20"/>
          <w:szCs w:val="20"/>
        </w:rPr>
        <w:t xml:space="preserve"> sama dengan hasil pengujian pada H5, dimana </w:t>
      </w:r>
      <w:r w:rsidR="00682E9C">
        <w:rPr>
          <w:rFonts w:ascii="Book Antiqua" w:hAnsi="Book Antiqua" w:cs="Times New Roman"/>
          <w:sz w:val="20"/>
          <w:szCs w:val="20"/>
        </w:rPr>
        <w:t xml:space="preserve">variabel </w:t>
      </w:r>
      <w:r w:rsidR="00682E9C" w:rsidRPr="000034D7">
        <w:rPr>
          <w:rFonts w:ascii="Book Antiqua" w:hAnsi="Book Antiqua" w:cs="Times New Roman"/>
          <w:i/>
          <w:sz w:val="20"/>
          <w:szCs w:val="20"/>
        </w:rPr>
        <w:t>self control</w:t>
      </w:r>
      <w:r w:rsidR="00682E9C">
        <w:rPr>
          <w:rFonts w:ascii="Book Antiqua" w:hAnsi="Book Antiqua" w:cs="Times New Roman"/>
          <w:sz w:val="20"/>
          <w:szCs w:val="20"/>
        </w:rPr>
        <w:t xml:space="preserve"> tidak </w:t>
      </w:r>
      <w:r w:rsidR="00682E9C">
        <w:rPr>
          <w:rFonts w:ascii="Book Antiqua" w:hAnsi="Book Antiqua" w:cs="Times New Roman"/>
          <w:sz w:val="20"/>
          <w:szCs w:val="20"/>
        </w:rPr>
        <w:lastRenderedPageBreak/>
        <w:t xml:space="preserve">berpengaruh signifikan terhadap perilaku menabung dengan diperolehnya </w:t>
      </w:r>
      <w:r w:rsidR="00682E9C" w:rsidRPr="000034D7">
        <w:rPr>
          <w:rFonts w:ascii="Book Antiqua" w:hAnsi="Book Antiqua" w:cs="Times New Roman"/>
          <w:i/>
          <w:sz w:val="20"/>
          <w:szCs w:val="20"/>
        </w:rPr>
        <w:t>p-value</w:t>
      </w:r>
      <w:r w:rsidR="00014A7D">
        <w:rPr>
          <w:rFonts w:ascii="Book Antiqua" w:hAnsi="Book Antiqua" w:cs="Times New Roman"/>
          <w:sz w:val="20"/>
          <w:szCs w:val="20"/>
        </w:rPr>
        <w:t xml:space="preserve"> 0,148</w:t>
      </w:r>
      <w:r w:rsidR="00682E9C">
        <w:rPr>
          <w:rFonts w:ascii="Book Antiqua" w:hAnsi="Book Antiqua" w:cs="Times New Roman"/>
          <w:sz w:val="20"/>
          <w:szCs w:val="20"/>
        </w:rPr>
        <w:t xml:space="preserve"> ≤ 0,05</w:t>
      </w:r>
      <w:r w:rsidR="00014A7D">
        <w:rPr>
          <w:rFonts w:ascii="Book Antiqua" w:hAnsi="Book Antiqua" w:cs="Times New Roman"/>
          <w:sz w:val="20"/>
          <w:szCs w:val="20"/>
        </w:rPr>
        <w:t xml:space="preserve"> dan nilai koefisien jalur 0,077</w:t>
      </w:r>
      <w:r w:rsidR="00682E9C">
        <w:rPr>
          <w:rFonts w:ascii="Book Antiqua" w:hAnsi="Book Antiqua" w:cs="Times New Roman"/>
          <w:sz w:val="20"/>
          <w:szCs w:val="20"/>
        </w:rPr>
        <w:t xml:space="preserve">. </w:t>
      </w:r>
      <w:r w:rsidR="00682E9C">
        <w:rPr>
          <w:rFonts w:ascii="Book Antiqua" w:eastAsiaTheme="majorEastAsia" w:hAnsi="Book Antiqua" w:cstheme="majorBidi"/>
          <w:sz w:val="20"/>
          <w:szCs w:val="20"/>
        </w:rPr>
        <w:t xml:space="preserve">Namun variabel </w:t>
      </w:r>
      <w:r w:rsidR="00682E9C" w:rsidRPr="000034D7">
        <w:rPr>
          <w:rFonts w:ascii="Book Antiqua" w:eastAsiaTheme="majorEastAsia" w:hAnsi="Book Antiqua" w:cstheme="majorBidi"/>
          <w:i/>
          <w:sz w:val="20"/>
          <w:szCs w:val="20"/>
        </w:rPr>
        <w:t>self control</w:t>
      </w:r>
      <w:r w:rsidR="00682E9C">
        <w:rPr>
          <w:rFonts w:ascii="Book Antiqua" w:eastAsiaTheme="majorEastAsia" w:hAnsi="Book Antiqua" w:cstheme="majorBidi"/>
          <w:sz w:val="20"/>
          <w:szCs w:val="20"/>
        </w:rPr>
        <w:t xml:space="preserve"> mampu memoderasi uang saku terhadap perilaku menabung mahasiswa dengan diperolehnya hasil yang signifikan. Dalam hal ini variabel </w:t>
      </w:r>
      <w:r w:rsidR="00682E9C" w:rsidRPr="000034D7">
        <w:rPr>
          <w:rFonts w:ascii="Book Antiqua" w:eastAsiaTheme="majorEastAsia" w:hAnsi="Book Antiqua" w:cstheme="majorBidi"/>
          <w:i/>
          <w:sz w:val="20"/>
          <w:szCs w:val="20"/>
        </w:rPr>
        <w:t>self control</w:t>
      </w:r>
      <w:r w:rsidR="00682E9C">
        <w:rPr>
          <w:rFonts w:ascii="Book Antiqua" w:eastAsiaTheme="majorEastAsia" w:hAnsi="Book Antiqua" w:cstheme="majorBidi"/>
          <w:sz w:val="20"/>
          <w:szCs w:val="20"/>
        </w:rPr>
        <w:t xml:space="preserve"> dapat dikatakan sebagai variabel moderasi murni.</w:t>
      </w:r>
    </w:p>
    <w:p w:rsidR="00C7642D" w:rsidRPr="00C7642D" w:rsidRDefault="0071468E" w:rsidP="00C7642D">
      <w:pPr>
        <w:pStyle w:val="BodyText"/>
        <w:spacing w:line="276" w:lineRule="auto"/>
        <w:ind w:left="567"/>
        <w:jc w:val="both"/>
        <w:rPr>
          <w:rFonts w:ascii="Book Antiqua" w:hAnsi="Book Antiqua" w:cs="Times New Roman"/>
          <w:szCs w:val="22"/>
        </w:rPr>
      </w:pPr>
      <w:r w:rsidRPr="00C7642D">
        <w:rPr>
          <w:rFonts w:ascii="Book Antiqua" w:eastAsiaTheme="majorEastAsia" w:hAnsi="Book Antiqua" w:cstheme="majorBidi"/>
          <w:sz w:val="18"/>
        </w:rPr>
        <w:t xml:space="preserve">     </w:t>
      </w:r>
      <w:r w:rsidR="00C7642D" w:rsidRPr="00C7642D">
        <w:rPr>
          <w:rFonts w:ascii="Book Antiqua" w:hAnsi="Book Antiqua" w:cs="Times New Roman"/>
          <w:szCs w:val="22"/>
        </w:rPr>
        <w:t xml:space="preserve">Dapat disimpulkan bahwa individu yang memiliki uang saku yang tinggi dan kontrol diri yang baik akan mempengaruhi tingkat perilaku seseorang dalam hal menabung. Hal tersebut dapat meningkatkan niat seseorang dalam mengelola keuangannya dengan baik. Sehingga perlu adanya dorongan </w:t>
      </w:r>
      <w:r w:rsidR="00C7642D" w:rsidRPr="00C7642D">
        <w:rPr>
          <w:rFonts w:ascii="Book Antiqua" w:hAnsi="Book Antiqua" w:cs="Times New Roman"/>
          <w:i/>
          <w:szCs w:val="22"/>
        </w:rPr>
        <w:t>self control</w:t>
      </w:r>
      <w:r w:rsidR="00C7642D" w:rsidRPr="00C7642D">
        <w:rPr>
          <w:rFonts w:ascii="Book Antiqua" w:hAnsi="Book Antiqua" w:cs="Times New Roman"/>
          <w:szCs w:val="22"/>
        </w:rPr>
        <w:t xml:space="preserve"> yang baik dari dalam diri setiap individu. Mahasiswa yang memiliki kontrol diri dalam aspek kognitif yang tinggi atau baik memiliki kemampuan dalam mengolah informasi yang negatif sehingga tidak melakukan tindakan yang memungkinkan memberikan dampak yang merugikan. Mahasiswa harus dapat mempertimbangkan ataupun mengantisipasi serta menilai setiap keadaan atau peristiwa yang memberikan manfaat positif dalam dirinya. Apabila mahasiswa memiliki kontrol diri yang tinggi terhadap uang saku yang diterima, maka mereka dapat mengendalikan diri agar tidak menghabiskan keseluruhan uang saku yang diterimanya untuk digunakan sebagai kegiatan konsumsi dengan memenuhi keinginan saja tanpa memikirkan kebutuhan yang jauh lebih diutamakan. Melainkan individu tersebut akan lebih mementingkan tindakan yang dapat memberikan manfaat dengan menyisihkan sebagian uang sakunya untuk disimpan maupun ditabung di lembaga keuangan. </w:t>
      </w:r>
    </w:p>
    <w:p w:rsidR="003707F1" w:rsidRDefault="00C7642D" w:rsidP="00074DAC">
      <w:pPr>
        <w:pStyle w:val="ListParagraph"/>
        <w:spacing w:line="276" w:lineRule="auto"/>
        <w:ind w:left="567"/>
        <w:jc w:val="both"/>
        <w:rPr>
          <w:rFonts w:ascii="Book Antiqua" w:eastAsiaTheme="majorEastAsia" w:hAnsi="Book Antiqua" w:cstheme="majorBidi"/>
          <w:sz w:val="20"/>
          <w:szCs w:val="20"/>
        </w:rPr>
        <w:sectPr w:rsidR="003707F1" w:rsidSect="00160CE9">
          <w:pgSz w:w="8392" w:h="11907"/>
          <w:pgMar w:top="1418" w:right="1134" w:bottom="1134" w:left="1418" w:header="709" w:footer="709" w:gutter="0"/>
          <w:cols w:space="708"/>
          <w:titlePg/>
          <w:docGrid w:linePitch="360"/>
        </w:sectPr>
      </w:pPr>
      <w:r>
        <w:rPr>
          <w:rFonts w:ascii="Book Antiqua" w:eastAsiaTheme="majorEastAsia" w:hAnsi="Book Antiqua" w:cstheme="majorBidi"/>
          <w:sz w:val="20"/>
          <w:szCs w:val="20"/>
        </w:rPr>
        <w:lastRenderedPageBreak/>
        <w:t xml:space="preserve">     </w:t>
      </w:r>
      <w:r w:rsidR="0071468E">
        <w:rPr>
          <w:rFonts w:ascii="Book Antiqua" w:eastAsiaTheme="majorEastAsia" w:hAnsi="Book Antiqua" w:cstheme="majorBidi"/>
          <w:sz w:val="20"/>
          <w:szCs w:val="20"/>
        </w:rPr>
        <w:t xml:space="preserve">Hasil penelitian ini masih belum ada kesamaan dengan penelitian terdahulu dimana uang saku dapat dimoderasi oleh </w:t>
      </w:r>
      <w:r w:rsidR="0071468E" w:rsidRPr="00407D5F">
        <w:rPr>
          <w:rFonts w:ascii="Book Antiqua" w:eastAsiaTheme="majorEastAsia" w:hAnsi="Book Antiqua" w:cstheme="majorBidi"/>
          <w:i/>
          <w:sz w:val="20"/>
          <w:szCs w:val="20"/>
        </w:rPr>
        <w:t>self control</w:t>
      </w:r>
      <w:r w:rsidR="0071468E">
        <w:rPr>
          <w:rFonts w:ascii="Book Antiqua" w:eastAsiaTheme="majorEastAsia" w:hAnsi="Book Antiqua" w:cstheme="majorBidi"/>
          <w:sz w:val="20"/>
          <w:szCs w:val="20"/>
        </w:rPr>
        <w:t xml:space="preserve"> terhadap perilaku menabung. Akan tetapi </w:t>
      </w:r>
      <w:r w:rsidR="00682E9C">
        <w:rPr>
          <w:rFonts w:ascii="Book Antiqua" w:eastAsiaTheme="majorEastAsia" w:hAnsi="Book Antiqua" w:cstheme="majorBidi"/>
          <w:sz w:val="20"/>
          <w:szCs w:val="20"/>
        </w:rPr>
        <w:t xml:space="preserve"> </w:t>
      </w:r>
      <w:r w:rsidR="0071468E">
        <w:rPr>
          <w:rFonts w:ascii="Book Antiqua" w:eastAsiaTheme="majorEastAsia" w:hAnsi="Book Antiqua" w:cstheme="majorBidi"/>
          <w:sz w:val="20"/>
          <w:szCs w:val="20"/>
        </w:rPr>
        <w:t xml:space="preserve">terdapat penelitian yang menyebutkan bahwa uang saku dengan </w:t>
      </w:r>
      <w:r w:rsidR="0071468E" w:rsidRPr="00407D5F">
        <w:rPr>
          <w:rFonts w:ascii="Book Antiqua" w:eastAsiaTheme="majorEastAsia" w:hAnsi="Book Antiqua" w:cstheme="majorBidi"/>
          <w:i/>
          <w:sz w:val="20"/>
          <w:szCs w:val="20"/>
        </w:rPr>
        <w:t>self control</w:t>
      </w:r>
      <w:r w:rsidR="0071468E">
        <w:rPr>
          <w:rFonts w:ascii="Book Antiqua" w:eastAsiaTheme="majorEastAsia" w:hAnsi="Book Antiqua" w:cstheme="majorBidi"/>
          <w:sz w:val="20"/>
          <w:szCs w:val="20"/>
        </w:rPr>
        <w:t xml:space="preserve"> mampu mempengaruhi perilaku menabung</w:t>
      </w:r>
      <w:r w:rsidR="00BB66FA">
        <w:rPr>
          <w:rFonts w:ascii="Book Antiqua" w:eastAsiaTheme="majorEastAsia" w:hAnsi="Book Antiqua" w:cstheme="majorBidi"/>
          <w:sz w:val="20"/>
          <w:szCs w:val="20"/>
        </w:rPr>
        <w:t xml:space="preserve"> mahasis</w:t>
      </w:r>
      <w:r w:rsidR="004D0262">
        <w:rPr>
          <w:rFonts w:ascii="Book Antiqua" w:eastAsiaTheme="majorEastAsia" w:hAnsi="Book Antiqua" w:cstheme="majorBidi"/>
          <w:sz w:val="20"/>
          <w:szCs w:val="20"/>
        </w:rPr>
        <w:t>wa</w:t>
      </w:r>
      <w:r w:rsidR="0071468E">
        <w:rPr>
          <w:rFonts w:ascii="Book Antiqua" w:eastAsiaTheme="majorEastAsia" w:hAnsi="Book Antiqua" w:cstheme="majorBidi"/>
          <w:sz w:val="20"/>
          <w:szCs w:val="20"/>
        </w:rPr>
        <w:t xml:space="preserve">. Penelitian tersebut dilakukan oleh </w:t>
      </w:r>
      <w:r w:rsidR="008E5498">
        <w:rPr>
          <w:rFonts w:ascii="Book Antiqua" w:hAnsi="Book Antiqua" w:cs="Times New Roman"/>
          <w:sz w:val="20"/>
          <w:szCs w:val="20"/>
        </w:rPr>
        <w:fldChar w:fldCharType="begin" w:fldLock="1"/>
      </w:r>
      <w:r w:rsidR="008E5498">
        <w:rPr>
          <w:rFonts w:ascii="Book Antiqua" w:hAnsi="Book Antiqua" w:cs="Times New Roman"/>
          <w:sz w:val="20"/>
          <w:szCs w:val="20"/>
        </w:rPr>
        <w:instrText>ADDIN CSL_CITATION { "citationItems" : [ { "id" : "ITEM-1", "itemData" : { "author" : [ { "dropping-particle" : "", "family" : "Marwati", "given" : "Resti Desi", "non-dropping-particle" : "", "parse-names" : false, "suffix" : "" } ], "container-title" : "Jurnal Pendidikan Ekonomi", "id" : "ITEM-1", "issue" : "5", "issued" : { "date-parts" : [ [ "2018" ] ] }, "page" : "476-487", "title" : "Faktor-Faktor yang Mempengaruhi Perilaku Menabung Mahasiswa S1 Fakultas Ekonomi Universitas Negeri Yogyakarta", "type" : "article-journal", "volume" : "7" }, "uris" : [ "http://www.mendeley.com/documents/?uuid=558ab1d8-7fbe-4a06-bca1-a15a8bfebabe" ] } ], "mendeley" : { "formattedCitation" : "(Marwati, 2018)", "manualFormatting" : "Marwati (2018)", "plainTextFormattedCitation" : "(Marwati, 2018)", "previouslyFormattedCitation" : "(Marwati, 2018)" }, "properties" : {  }, "schema" : "https://github.com/citation-style-language/schema/raw/master/csl-citation.json" }</w:instrText>
      </w:r>
      <w:r w:rsidR="008E5498">
        <w:rPr>
          <w:rFonts w:ascii="Book Antiqua" w:hAnsi="Book Antiqua" w:cs="Times New Roman"/>
          <w:sz w:val="20"/>
          <w:szCs w:val="20"/>
        </w:rPr>
        <w:fldChar w:fldCharType="separate"/>
      </w:r>
      <w:r w:rsidR="008E5498">
        <w:rPr>
          <w:rFonts w:ascii="Book Antiqua" w:hAnsi="Book Antiqua" w:cs="Times New Roman"/>
          <w:noProof/>
          <w:sz w:val="20"/>
          <w:szCs w:val="20"/>
        </w:rPr>
        <w:t>Marwati</w:t>
      </w:r>
      <w:r w:rsidR="008E5498" w:rsidRPr="00B31730">
        <w:rPr>
          <w:rFonts w:ascii="Book Antiqua" w:hAnsi="Book Antiqua" w:cs="Times New Roman"/>
          <w:noProof/>
          <w:sz w:val="20"/>
          <w:szCs w:val="20"/>
        </w:rPr>
        <w:t xml:space="preserve"> </w:t>
      </w:r>
      <w:r w:rsidR="008E5498">
        <w:rPr>
          <w:rFonts w:ascii="Book Antiqua" w:hAnsi="Book Antiqua" w:cs="Times New Roman"/>
          <w:noProof/>
          <w:sz w:val="20"/>
          <w:szCs w:val="20"/>
        </w:rPr>
        <w:t>(</w:t>
      </w:r>
      <w:r w:rsidR="008E5498" w:rsidRPr="00B31730">
        <w:rPr>
          <w:rFonts w:ascii="Book Antiqua" w:hAnsi="Book Antiqua" w:cs="Times New Roman"/>
          <w:noProof/>
          <w:sz w:val="20"/>
          <w:szCs w:val="20"/>
        </w:rPr>
        <w:t>2018)</w:t>
      </w:r>
      <w:r w:rsidR="008E5498">
        <w:rPr>
          <w:rFonts w:ascii="Book Antiqua" w:hAnsi="Book Antiqua" w:cs="Times New Roman"/>
          <w:sz w:val="20"/>
          <w:szCs w:val="20"/>
        </w:rPr>
        <w:fldChar w:fldCharType="end"/>
      </w:r>
      <w:r w:rsidR="0071468E">
        <w:rPr>
          <w:rFonts w:ascii="Book Antiqua" w:eastAsiaTheme="majorEastAsia" w:hAnsi="Book Antiqua" w:cstheme="majorBidi"/>
          <w:sz w:val="20"/>
          <w:szCs w:val="20"/>
        </w:rPr>
        <w:t xml:space="preserve"> dimana hasil mengungkapkan bahwa </w:t>
      </w:r>
      <w:r w:rsidR="004D0262">
        <w:rPr>
          <w:rFonts w:ascii="Book Antiqua" w:eastAsiaTheme="majorEastAsia" w:hAnsi="Book Antiqua" w:cstheme="majorBidi"/>
          <w:sz w:val="20"/>
          <w:szCs w:val="20"/>
        </w:rPr>
        <w:t xml:space="preserve">kontrol diri dapat mengidentifikasi serta mengatur emosi maupun keinginan individu. </w:t>
      </w:r>
      <w:r w:rsidR="00074DAC">
        <w:rPr>
          <w:rFonts w:ascii="Book Antiqua" w:eastAsiaTheme="majorEastAsia" w:hAnsi="Book Antiqua" w:cstheme="majorBidi"/>
          <w:sz w:val="20"/>
          <w:szCs w:val="20"/>
        </w:rPr>
        <w:t xml:space="preserve">Berdasarkan yang telah dijelaskan, peneliti menyimpulkan bahwa adanya perbedaan pada penelitian terdahulu yaitu pada penelitian terdahulu tidak menggunakan </w:t>
      </w:r>
      <w:r w:rsidR="00074DAC" w:rsidRPr="00407D5F">
        <w:rPr>
          <w:rFonts w:ascii="Book Antiqua" w:eastAsiaTheme="majorEastAsia" w:hAnsi="Book Antiqua" w:cstheme="majorBidi"/>
          <w:i/>
          <w:sz w:val="20"/>
          <w:szCs w:val="20"/>
        </w:rPr>
        <w:t>self control</w:t>
      </w:r>
      <w:r w:rsidR="00074DAC">
        <w:rPr>
          <w:rFonts w:ascii="Book Antiqua" w:eastAsiaTheme="majorEastAsia" w:hAnsi="Book Antiqua" w:cstheme="majorBidi"/>
          <w:sz w:val="20"/>
          <w:szCs w:val="20"/>
        </w:rPr>
        <w:t xml:space="preserve"> sebagai variabel moderasi melainkan dijadikan sebagai variabel penjelas. Berbeda dengan penelitian ini dimana variabel </w:t>
      </w:r>
      <w:r w:rsidR="00074DAC" w:rsidRPr="00407D5F">
        <w:rPr>
          <w:rFonts w:ascii="Book Antiqua" w:eastAsiaTheme="majorEastAsia" w:hAnsi="Book Antiqua" w:cstheme="majorBidi"/>
          <w:i/>
          <w:sz w:val="20"/>
          <w:szCs w:val="20"/>
        </w:rPr>
        <w:t>self control</w:t>
      </w:r>
      <w:r w:rsidR="00074DAC">
        <w:rPr>
          <w:rFonts w:ascii="Book Antiqua" w:eastAsiaTheme="majorEastAsia" w:hAnsi="Book Antiqua" w:cstheme="majorBidi"/>
          <w:sz w:val="20"/>
          <w:szCs w:val="20"/>
        </w:rPr>
        <w:t xml:space="preserve"> merupakan variabel moderating. Akan tetapi penelitian ini sama – sama menggunakan variabel penjelas uang saku dan objek penelitian dilakukan pada mahasiswa ekonomi</w:t>
      </w:r>
      <w:r w:rsidR="00407D5F">
        <w:rPr>
          <w:rFonts w:ascii="Book Antiqua" w:eastAsiaTheme="majorEastAsia" w:hAnsi="Book Antiqua" w:cstheme="majorBidi"/>
          <w:sz w:val="20"/>
          <w:szCs w:val="20"/>
        </w:rPr>
        <w:t xml:space="preserve"> terhadap perilaku menabungnya</w:t>
      </w:r>
      <w:r w:rsidR="00074DAC">
        <w:rPr>
          <w:rFonts w:ascii="Book Antiqua" w:eastAsiaTheme="majorEastAsia" w:hAnsi="Book Antiqua" w:cstheme="majorBidi"/>
          <w:sz w:val="20"/>
          <w:szCs w:val="20"/>
        </w:rPr>
        <w:t>. sehingga pada penelitian ini adanya perluasan hasil dan konsep</w:t>
      </w:r>
      <w:r w:rsidR="00DD1409">
        <w:rPr>
          <w:rFonts w:ascii="Book Antiqua" w:eastAsiaTheme="majorEastAsia" w:hAnsi="Book Antiqua" w:cstheme="majorBidi"/>
          <w:sz w:val="20"/>
          <w:szCs w:val="20"/>
        </w:rPr>
        <w:t xml:space="preserve"> baru</w:t>
      </w:r>
      <w:r w:rsidR="00074DAC">
        <w:rPr>
          <w:rFonts w:ascii="Book Antiqua" w:eastAsiaTheme="majorEastAsia" w:hAnsi="Book Antiqua" w:cstheme="majorBidi"/>
          <w:sz w:val="20"/>
          <w:szCs w:val="20"/>
        </w:rPr>
        <w:t xml:space="preserve"> pada penelitian terdahulu. </w:t>
      </w:r>
    </w:p>
    <w:p w:rsidR="00FC3743" w:rsidRPr="00893A09" w:rsidRDefault="00230E5E" w:rsidP="00893A09">
      <w:pPr>
        <w:pStyle w:val="Heading1"/>
        <w:jc w:val="center"/>
        <w:rPr>
          <w:rFonts w:ascii="Book Antiqua" w:hAnsi="Book Antiqua"/>
          <w:b/>
          <w:color w:val="auto"/>
          <w:sz w:val="20"/>
        </w:rPr>
      </w:pPr>
      <w:bookmarkStart w:id="45" w:name="_Toc40338269"/>
      <w:r w:rsidRPr="00893A09">
        <w:rPr>
          <w:rFonts w:ascii="Book Antiqua" w:hAnsi="Book Antiqua"/>
          <w:b/>
          <w:color w:val="auto"/>
          <w:sz w:val="20"/>
        </w:rPr>
        <w:lastRenderedPageBreak/>
        <w:t>BAB V</w:t>
      </w:r>
      <w:bookmarkEnd w:id="45"/>
    </w:p>
    <w:p w:rsidR="00DD1409" w:rsidRPr="00893A09" w:rsidRDefault="00DD1409" w:rsidP="00893A09">
      <w:pPr>
        <w:pStyle w:val="Heading1"/>
        <w:jc w:val="center"/>
        <w:rPr>
          <w:rFonts w:ascii="Book Antiqua" w:hAnsi="Book Antiqua"/>
          <w:b/>
          <w:color w:val="auto"/>
          <w:sz w:val="20"/>
        </w:rPr>
      </w:pPr>
      <w:bookmarkStart w:id="46" w:name="_Toc40338270"/>
      <w:r w:rsidRPr="00893A09">
        <w:rPr>
          <w:rFonts w:ascii="Book Antiqua" w:hAnsi="Book Antiqua"/>
          <w:b/>
          <w:color w:val="auto"/>
          <w:sz w:val="20"/>
        </w:rPr>
        <w:t>PENUTUP</w:t>
      </w:r>
      <w:bookmarkEnd w:id="46"/>
    </w:p>
    <w:p w:rsidR="00230E5E" w:rsidRDefault="00230E5E" w:rsidP="00074DAC">
      <w:pPr>
        <w:pStyle w:val="ListParagraph"/>
        <w:spacing w:line="276" w:lineRule="auto"/>
        <w:ind w:left="567"/>
        <w:jc w:val="both"/>
        <w:rPr>
          <w:rFonts w:ascii="Book Antiqua" w:eastAsiaTheme="majorEastAsia" w:hAnsi="Book Antiqua" w:cstheme="majorBidi"/>
          <w:sz w:val="20"/>
          <w:szCs w:val="20"/>
        </w:rPr>
      </w:pPr>
    </w:p>
    <w:p w:rsidR="00230E5E" w:rsidRPr="00893A09" w:rsidRDefault="00893A09" w:rsidP="00893A09">
      <w:pPr>
        <w:pStyle w:val="Heading2"/>
        <w:numPr>
          <w:ilvl w:val="0"/>
          <w:numId w:val="110"/>
        </w:numPr>
        <w:ind w:left="284" w:hanging="284"/>
        <w:rPr>
          <w:rFonts w:ascii="Book Antiqua" w:hAnsi="Book Antiqua"/>
          <w:b/>
          <w:color w:val="auto"/>
          <w:sz w:val="20"/>
        </w:rPr>
      </w:pPr>
      <w:bookmarkStart w:id="47" w:name="_Toc40338271"/>
      <w:r w:rsidRPr="00893A09">
        <w:rPr>
          <w:rFonts w:ascii="Book Antiqua" w:hAnsi="Book Antiqua"/>
          <w:b/>
          <w:color w:val="auto"/>
          <w:sz w:val="20"/>
        </w:rPr>
        <w:t>Kesimpulan</w:t>
      </w:r>
      <w:bookmarkEnd w:id="47"/>
    </w:p>
    <w:p w:rsidR="00DD1409" w:rsidRDefault="00DD1409" w:rsidP="00DD1409">
      <w:pPr>
        <w:pStyle w:val="ListParagraph"/>
        <w:spacing w:line="276" w:lineRule="auto"/>
        <w:ind w:left="284"/>
        <w:jc w:val="both"/>
        <w:rPr>
          <w:rFonts w:ascii="Book Antiqua" w:eastAsiaTheme="majorEastAsia" w:hAnsi="Book Antiqua" w:cstheme="majorBidi"/>
          <w:sz w:val="20"/>
          <w:szCs w:val="20"/>
        </w:rPr>
      </w:pPr>
      <w:r>
        <w:rPr>
          <w:rFonts w:ascii="Book Antiqua" w:eastAsiaTheme="majorEastAsia" w:hAnsi="Book Antiqua" w:cstheme="majorBidi"/>
          <w:sz w:val="20"/>
          <w:szCs w:val="20"/>
        </w:rPr>
        <w:t xml:space="preserve">     Telah dilakukan analisis untuk menjelaskan perilaku menaung mahasiswa Pendidikan Akuntansi Fakultas Ekonomi Universitas Negeri Surabaya dengan menggunakan </w:t>
      </w:r>
      <w:r w:rsidRPr="00CB4017">
        <w:rPr>
          <w:rFonts w:ascii="Book Antiqua" w:eastAsiaTheme="majorEastAsia" w:hAnsi="Book Antiqua" w:cstheme="majorBidi"/>
          <w:i/>
          <w:sz w:val="20"/>
          <w:szCs w:val="20"/>
        </w:rPr>
        <w:t xml:space="preserve">Theory Of Planned Behavior </w:t>
      </w:r>
      <w:r>
        <w:rPr>
          <w:rFonts w:ascii="Book Antiqua" w:eastAsiaTheme="majorEastAsia" w:hAnsi="Book Antiqua" w:cstheme="majorBidi"/>
          <w:sz w:val="20"/>
          <w:szCs w:val="20"/>
        </w:rPr>
        <w:t xml:space="preserve">(TPB) dari Ajzen </w:t>
      </w:r>
      <w:r w:rsidR="00CB4017">
        <w:rPr>
          <w:rFonts w:ascii="Book Antiqua" w:hAnsi="Book Antiqua" w:cs="Times New Roman"/>
          <w:sz w:val="20"/>
          <w:szCs w:val="20"/>
        </w:rPr>
        <w:t xml:space="preserve">(dalam </w:t>
      </w:r>
      <w:r w:rsidR="00CB4017">
        <w:rPr>
          <w:rFonts w:ascii="Book Antiqua" w:hAnsi="Book Antiqua" w:cs="Times New Roman"/>
          <w:sz w:val="20"/>
          <w:szCs w:val="20"/>
        </w:rPr>
        <w:fldChar w:fldCharType="begin" w:fldLock="1"/>
      </w:r>
      <w:r w:rsidR="00CB4017">
        <w:rPr>
          <w:rFonts w:ascii="Book Antiqua" w:hAnsi="Book Antiqua" w:cs="Times New Roman"/>
          <w:sz w:val="20"/>
          <w:szCs w:val="20"/>
        </w:rPr>
        <w:instrText>ADDIN CSL_CITATION { "citationItems" : [ { "id" : "ITEM-1", "itemData" : { "author" : [ { "dropping-particle" : "", "family" : "Sari", "given" : "Ratna Candra", "non-dropping-particle" : "", "parse-names" : false, "suffix" : "" } ], "id" : "ITEM-1", "issued" : { "date-parts" : [ [ "2018" ] ] }, "publisher" : "Yogyakarta: Andi dan UNY Press", "title" : "Akuntansi Keperilakuan - Teori dan Implikasi: Edisi Pertama", "type" : "book" }, "uris" : [ "http://www.mendeley.com/documents/?uuid=da795e9c-c0d4-45fc-84f2-eec69a72d06c" ] } ], "mendeley" : { "formattedCitation" : "(Sari, 2018)", "manualFormatting" : "Sari, 2018:264)", "plainTextFormattedCitation" : "(Sari, 2018)", "previouslyFormattedCitation" : "(Sari, 2018)" }, "properties" : {  }, "schema" : "https://github.com/citation-style-language/schema/raw/master/csl-citation.json" }</w:instrText>
      </w:r>
      <w:r w:rsidR="00CB4017">
        <w:rPr>
          <w:rFonts w:ascii="Book Antiqua" w:hAnsi="Book Antiqua" w:cs="Times New Roman"/>
          <w:sz w:val="20"/>
          <w:szCs w:val="20"/>
        </w:rPr>
        <w:fldChar w:fldCharType="separate"/>
      </w:r>
      <w:r w:rsidR="00CB4017" w:rsidRPr="00804B99">
        <w:rPr>
          <w:rFonts w:ascii="Book Antiqua" w:hAnsi="Book Antiqua" w:cs="Times New Roman"/>
          <w:noProof/>
          <w:sz w:val="20"/>
          <w:szCs w:val="20"/>
        </w:rPr>
        <w:t>Sari, 2018</w:t>
      </w:r>
      <w:r w:rsidR="00CB4017">
        <w:rPr>
          <w:rFonts w:ascii="Book Antiqua" w:hAnsi="Book Antiqua" w:cs="Times New Roman"/>
          <w:noProof/>
          <w:sz w:val="20"/>
          <w:szCs w:val="20"/>
        </w:rPr>
        <w:t>:264</w:t>
      </w:r>
      <w:r w:rsidR="00CB4017" w:rsidRPr="00804B99">
        <w:rPr>
          <w:rFonts w:ascii="Book Antiqua" w:hAnsi="Book Antiqua" w:cs="Times New Roman"/>
          <w:noProof/>
          <w:sz w:val="20"/>
          <w:szCs w:val="20"/>
        </w:rPr>
        <w:t>)</w:t>
      </w:r>
      <w:r w:rsidR="00CB4017">
        <w:rPr>
          <w:rFonts w:ascii="Book Antiqua" w:hAnsi="Book Antiqua" w:cs="Times New Roman"/>
          <w:sz w:val="20"/>
          <w:szCs w:val="20"/>
        </w:rPr>
        <w:fldChar w:fldCharType="end"/>
      </w:r>
      <w:r>
        <w:rPr>
          <w:rFonts w:ascii="Book Antiqua" w:eastAsiaTheme="majorEastAsia" w:hAnsi="Book Antiqua" w:cstheme="majorBidi"/>
          <w:sz w:val="20"/>
          <w:szCs w:val="20"/>
        </w:rPr>
        <w:t xml:space="preserve">, teori yang menjelaskan perihal perilaku terencana. Dimana untuk mengetahui perilaku menabung penelitian ini menggunakan variabel penjelas pengetahuan keuangan, </w:t>
      </w:r>
      <w:r w:rsidRPr="00CB4017">
        <w:rPr>
          <w:rFonts w:ascii="Book Antiqua" w:eastAsiaTheme="majorEastAsia" w:hAnsi="Book Antiqua" w:cstheme="majorBidi"/>
          <w:i/>
          <w:sz w:val="20"/>
          <w:szCs w:val="20"/>
        </w:rPr>
        <w:t>financial attitude</w:t>
      </w:r>
      <w:r>
        <w:rPr>
          <w:rFonts w:ascii="Book Antiqua" w:eastAsiaTheme="majorEastAsia" w:hAnsi="Book Antiqua" w:cstheme="majorBidi"/>
          <w:sz w:val="20"/>
          <w:szCs w:val="20"/>
        </w:rPr>
        <w:t xml:space="preserve">, uang saku, dengan adanya </w:t>
      </w:r>
      <w:r w:rsidRPr="00CB4017">
        <w:rPr>
          <w:rFonts w:ascii="Book Antiqua" w:eastAsiaTheme="majorEastAsia" w:hAnsi="Book Antiqua" w:cstheme="majorBidi"/>
          <w:i/>
          <w:sz w:val="20"/>
          <w:szCs w:val="20"/>
        </w:rPr>
        <w:t>self control</w:t>
      </w:r>
      <w:r>
        <w:rPr>
          <w:rFonts w:ascii="Book Antiqua" w:eastAsiaTheme="majorEastAsia" w:hAnsi="Book Antiqua" w:cstheme="majorBidi"/>
          <w:sz w:val="20"/>
          <w:szCs w:val="20"/>
        </w:rPr>
        <w:t xml:space="preserve"> sebagai variabel moderating. Berdasarkan hasil pengujian hipotesis </w:t>
      </w:r>
      <w:r w:rsidR="00835245">
        <w:rPr>
          <w:rFonts w:ascii="Book Antiqua" w:eastAsiaTheme="majorEastAsia" w:hAnsi="Book Antiqua" w:cstheme="majorBidi"/>
          <w:sz w:val="20"/>
          <w:szCs w:val="20"/>
        </w:rPr>
        <w:t>serta pembahasan yang telah dijelaskan, maka peneliti menyimpulkan sebagai berikut:</w:t>
      </w:r>
    </w:p>
    <w:p w:rsidR="00B33B88" w:rsidRDefault="00B33B88" w:rsidP="00FE7C29">
      <w:pPr>
        <w:pStyle w:val="ListParagraph"/>
        <w:numPr>
          <w:ilvl w:val="0"/>
          <w:numId w:val="107"/>
        </w:numPr>
        <w:spacing w:line="276" w:lineRule="auto"/>
        <w:ind w:left="567" w:hanging="283"/>
        <w:jc w:val="both"/>
        <w:rPr>
          <w:rFonts w:ascii="Book Antiqua" w:eastAsiaTheme="majorEastAsia" w:hAnsi="Book Antiqua" w:cstheme="majorBidi"/>
          <w:sz w:val="20"/>
          <w:szCs w:val="20"/>
        </w:rPr>
      </w:pPr>
      <w:r w:rsidRPr="00B33B88">
        <w:rPr>
          <w:rFonts w:ascii="Book Antiqua" w:eastAsiaTheme="majorEastAsia" w:hAnsi="Book Antiqua" w:cstheme="majorBidi"/>
          <w:sz w:val="20"/>
          <w:szCs w:val="20"/>
        </w:rPr>
        <w:t xml:space="preserve">Variabel </w:t>
      </w:r>
      <w:r w:rsidR="00835245" w:rsidRPr="00B33B88">
        <w:rPr>
          <w:rFonts w:ascii="Book Antiqua" w:eastAsiaTheme="majorEastAsia" w:hAnsi="Book Antiqua" w:cstheme="majorBidi"/>
          <w:sz w:val="20"/>
          <w:szCs w:val="20"/>
        </w:rPr>
        <w:t xml:space="preserve">pengetahuan keuangan tidak mampu meningkatkan </w:t>
      </w:r>
      <w:r w:rsidR="007333E5" w:rsidRPr="00B33B88">
        <w:rPr>
          <w:rFonts w:ascii="Book Antiqua" w:eastAsiaTheme="majorEastAsia" w:hAnsi="Book Antiqua" w:cstheme="majorBidi"/>
          <w:sz w:val="20"/>
          <w:szCs w:val="20"/>
        </w:rPr>
        <w:t xml:space="preserve">serta mempengaruhi </w:t>
      </w:r>
      <w:r w:rsidR="00835245" w:rsidRPr="00B33B88">
        <w:rPr>
          <w:rFonts w:ascii="Book Antiqua" w:eastAsiaTheme="majorEastAsia" w:hAnsi="Book Antiqua" w:cstheme="majorBidi"/>
          <w:sz w:val="20"/>
          <w:szCs w:val="20"/>
        </w:rPr>
        <w:t xml:space="preserve">perilaku menabung terhadap mahasiswa. dalam keseluruhan hasil dapat diartikan bahwa memiliki pengetahuan keuangan yang tinggi </w:t>
      </w:r>
      <w:r>
        <w:rPr>
          <w:rFonts w:ascii="Book Antiqua" w:eastAsiaTheme="majorEastAsia" w:hAnsi="Book Antiqua" w:cstheme="majorBidi"/>
          <w:sz w:val="20"/>
          <w:szCs w:val="20"/>
        </w:rPr>
        <w:t>sangat diperlukan dalam berperilaku menabung agar dapat</w:t>
      </w:r>
      <w:r w:rsidR="00835245" w:rsidRPr="00B33B88">
        <w:rPr>
          <w:rFonts w:ascii="Book Antiqua" w:eastAsiaTheme="majorEastAsia" w:hAnsi="Book Antiqua" w:cstheme="majorBidi"/>
          <w:sz w:val="20"/>
          <w:szCs w:val="20"/>
        </w:rPr>
        <w:t xml:space="preserve"> selalu bijak </w:t>
      </w:r>
      <w:r>
        <w:rPr>
          <w:rFonts w:ascii="Book Antiqua" w:eastAsiaTheme="majorEastAsia" w:hAnsi="Book Antiqua" w:cstheme="majorBidi"/>
          <w:sz w:val="20"/>
          <w:szCs w:val="20"/>
        </w:rPr>
        <w:t xml:space="preserve">dan bertanggungjawab </w:t>
      </w:r>
      <w:r w:rsidR="00835245" w:rsidRPr="00B33B88">
        <w:rPr>
          <w:rFonts w:ascii="Book Antiqua" w:eastAsiaTheme="majorEastAsia" w:hAnsi="Book Antiqua" w:cstheme="majorBidi"/>
          <w:sz w:val="20"/>
          <w:szCs w:val="20"/>
        </w:rPr>
        <w:t>dalam mengelola keuangannya</w:t>
      </w:r>
      <w:r>
        <w:rPr>
          <w:rFonts w:ascii="Book Antiqua" w:eastAsiaTheme="majorEastAsia" w:hAnsi="Book Antiqua" w:cstheme="majorBidi"/>
          <w:sz w:val="20"/>
          <w:szCs w:val="20"/>
        </w:rPr>
        <w:t xml:space="preserve"> khususnya dalam hal menabung</w:t>
      </w:r>
      <w:r w:rsidR="00835245" w:rsidRPr="00B33B88">
        <w:rPr>
          <w:rFonts w:ascii="Book Antiqua" w:eastAsiaTheme="majorEastAsia" w:hAnsi="Book Antiqua" w:cstheme="majorBidi"/>
          <w:sz w:val="20"/>
          <w:szCs w:val="20"/>
        </w:rPr>
        <w:t xml:space="preserve">. </w:t>
      </w:r>
    </w:p>
    <w:p w:rsidR="003F05F1" w:rsidRPr="00B33B88" w:rsidRDefault="00B33B88" w:rsidP="00FE7C29">
      <w:pPr>
        <w:pStyle w:val="ListParagraph"/>
        <w:numPr>
          <w:ilvl w:val="0"/>
          <w:numId w:val="107"/>
        </w:numPr>
        <w:spacing w:line="276" w:lineRule="auto"/>
        <w:ind w:left="567" w:hanging="283"/>
        <w:jc w:val="both"/>
        <w:rPr>
          <w:rFonts w:ascii="Book Antiqua" w:eastAsiaTheme="majorEastAsia" w:hAnsi="Book Antiqua" w:cstheme="majorBidi"/>
          <w:sz w:val="20"/>
          <w:szCs w:val="20"/>
        </w:rPr>
      </w:pPr>
      <w:r w:rsidRPr="00B33B88">
        <w:rPr>
          <w:rFonts w:ascii="Book Antiqua" w:eastAsiaTheme="majorEastAsia" w:hAnsi="Book Antiqua" w:cstheme="majorBidi"/>
          <w:sz w:val="20"/>
          <w:szCs w:val="20"/>
        </w:rPr>
        <w:t>Variabel</w:t>
      </w:r>
      <w:r>
        <w:rPr>
          <w:rFonts w:ascii="Book Antiqua" w:eastAsiaTheme="majorEastAsia" w:hAnsi="Book Antiqua" w:cstheme="majorBidi"/>
          <w:i/>
          <w:sz w:val="20"/>
          <w:szCs w:val="20"/>
        </w:rPr>
        <w:t xml:space="preserve"> </w:t>
      </w:r>
      <w:r w:rsidR="007333E5" w:rsidRPr="00B33B88">
        <w:rPr>
          <w:rFonts w:ascii="Book Antiqua" w:eastAsiaTheme="majorEastAsia" w:hAnsi="Book Antiqua" w:cstheme="majorBidi"/>
          <w:i/>
          <w:sz w:val="20"/>
          <w:szCs w:val="20"/>
        </w:rPr>
        <w:t>financial attitude</w:t>
      </w:r>
      <w:r w:rsidR="007333E5" w:rsidRPr="00B33B88">
        <w:rPr>
          <w:rFonts w:ascii="Book Antiqua" w:eastAsiaTheme="majorEastAsia" w:hAnsi="Book Antiqua" w:cstheme="majorBidi"/>
          <w:sz w:val="20"/>
          <w:szCs w:val="20"/>
        </w:rPr>
        <w:t xml:space="preserve"> tidak mampu meningkatkan serta mempengaruhi perilaku menabung terhadap mahasiswa. </w:t>
      </w:r>
      <w:r w:rsidR="00B862BE" w:rsidRPr="00B33B88">
        <w:rPr>
          <w:rFonts w:ascii="Book Antiqua" w:eastAsiaTheme="majorEastAsia" w:hAnsi="Book Antiqua" w:cstheme="majorBidi"/>
          <w:sz w:val="20"/>
          <w:szCs w:val="20"/>
        </w:rPr>
        <w:t>dari hasil tersebut peneliti mendeskripsik</w:t>
      </w:r>
      <w:r w:rsidR="00CB4017" w:rsidRPr="00B33B88">
        <w:rPr>
          <w:rFonts w:ascii="Book Antiqua" w:eastAsiaTheme="majorEastAsia" w:hAnsi="Book Antiqua" w:cstheme="majorBidi"/>
          <w:sz w:val="20"/>
          <w:szCs w:val="20"/>
        </w:rPr>
        <w:t>a</w:t>
      </w:r>
      <w:r w:rsidR="00B862BE" w:rsidRPr="00B33B88">
        <w:rPr>
          <w:rFonts w:ascii="Book Antiqua" w:eastAsiaTheme="majorEastAsia" w:hAnsi="Book Antiqua" w:cstheme="majorBidi"/>
          <w:sz w:val="20"/>
          <w:szCs w:val="20"/>
        </w:rPr>
        <w:t xml:space="preserve">n bahwa tidak selamanya mahasiswa yang memiliki sikap keuangan yang baik lebih mementingkan menyisihkan uangnya untuk ditabungkan. Dan tidak dapat dibuktikan bahwa mahasiswa yang memiliki sikap keuangan rendah tidak dapat menyimpan serta mengelola keuangannya dengan baik. </w:t>
      </w:r>
    </w:p>
    <w:p w:rsidR="00B862BE" w:rsidRDefault="00B33B88" w:rsidP="00F46A19">
      <w:pPr>
        <w:pStyle w:val="ListParagraph"/>
        <w:numPr>
          <w:ilvl w:val="0"/>
          <w:numId w:val="107"/>
        </w:numPr>
        <w:spacing w:line="276" w:lineRule="auto"/>
        <w:ind w:left="567" w:hanging="283"/>
        <w:jc w:val="both"/>
        <w:rPr>
          <w:rFonts w:ascii="Book Antiqua" w:eastAsiaTheme="majorEastAsia" w:hAnsi="Book Antiqua" w:cstheme="majorBidi"/>
          <w:sz w:val="20"/>
          <w:szCs w:val="20"/>
        </w:rPr>
      </w:pPr>
      <w:r>
        <w:rPr>
          <w:rFonts w:ascii="Book Antiqua" w:eastAsiaTheme="majorEastAsia" w:hAnsi="Book Antiqua" w:cstheme="majorBidi"/>
          <w:sz w:val="20"/>
          <w:szCs w:val="20"/>
        </w:rPr>
        <w:lastRenderedPageBreak/>
        <w:t>V</w:t>
      </w:r>
      <w:r w:rsidR="005E3F69">
        <w:rPr>
          <w:rFonts w:ascii="Book Antiqua" w:eastAsiaTheme="majorEastAsia" w:hAnsi="Book Antiqua" w:cstheme="majorBidi"/>
          <w:sz w:val="20"/>
          <w:szCs w:val="20"/>
        </w:rPr>
        <w:t>ariabel uang saku mampu meningkatkan perilaku menabung terhadap mahasiswa. dari hasil keseluruhan penelitian pengeliti mengidentifikasikan bahwa mahasiswa yang memiliki uang saku rendah akan ce</w:t>
      </w:r>
      <w:r w:rsidR="00CB4017">
        <w:rPr>
          <w:rFonts w:ascii="Book Antiqua" w:eastAsiaTheme="majorEastAsia" w:hAnsi="Book Antiqua" w:cstheme="majorBidi"/>
          <w:sz w:val="20"/>
          <w:szCs w:val="20"/>
        </w:rPr>
        <w:t>nderung memilih menabungkan sisa</w:t>
      </w:r>
      <w:r>
        <w:rPr>
          <w:rFonts w:ascii="Book Antiqua" w:eastAsiaTheme="majorEastAsia" w:hAnsi="Book Antiqua" w:cstheme="majorBidi"/>
          <w:sz w:val="20"/>
          <w:szCs w:val="20"/>
        </w:rPr>
        <w:t xml:space="preserve"> uangnya sebagai tambah</w:t>
      </w:r>
      <w:r w:rsidR="005E3F69">
        <w:rPr>
          <w:rFonts w:ascii="Book Antiqua" w:eastAsiaTheme="majorEastAsia" w:hAnsi="Book Antiqua" w:cstheme="majorBidi"/>
          <w:sz w:val="20"/>
          <w:szCs w:val="20"/>
        </w:rPr>
        <w:t>an diperiode mendatang dan lebih berperilaku hemat</w:t>
      </w:r>
      <w:r w:rsidR="00861CD0">
        <w:rPr>
          <w:rFonts w:ascii="Book Antiqua" w:eastAsiaTheme="majorEastAsia" w:hAnsi="Book Antiqua" w:cstheme="majorBidi"/>
          <w:sz w:val="20"/>
          <w:szCs w:val="20"/>
        </w:rPr>
        <w:t>, karena mereka merasa bahwa mencukupi kebutuhan lebih penting daripada memenuhi hasrat keinginan.</w:t>
      </w:r>
    </w:p>
    <w:p w:rsidR="00861CD0" w:rsidRDefault="003B33A3" w:rsidP="00F46A19">
      <w:pPr>
        <w:pStyle w:val="ListParagraph"/>
        <w:numPr>
          <w:ilvl w:val="0"/>
          <w:numId w:val="107"/>
        </w:numPr>
        <w:spacing w:line="276" w:lineRule="auto"/>
        <w:ind w:left="567" w:hanging="283"/>
        <w:jc w:val="both"/>
        <w:rPr>
          <w:rFonts w:ascii="Book Antiqua" w:eastAsiaTheme="majorEastAsia" w:hAnsi="Book Antiqua" w:cstheme="majorBidi"/>
          <w:sz w:val="20"/>
          <w:szCs w:val="20"/>
        </w:rPr>
      </w:pPr>
      <w:r>
        <w:rPr>
          <w:rFonts w:ascii="Book Antiqua" w:eastAsiaTheme="majorEastAsia" w:hAnsi="Book Antiqua" w:cstheme="majorBidi"/>
          <w:sz w:val="20"/>
          <w:szCs w:val="20"/>
        </w:rPr>
        <w:t>V</w:t>
      </w:r>
      <w:r w:rsidR="00F4217C">
        <w:rPr>
          <w:rFonts w:ascii="Book Antiqua" w:eastAsiaTheme="majorEastAsia" w:hAnsi="Book Antiqua" w:cstheme="majorBidi"/>
          <w:sz w:val="20"/>
          <w:szCs w:val="20"/>
        </w:rPr>
        <w:t xml:space="preserve">ariabel </w:t>
      </w:r>
      <w:r w:rsidR="00F4217C" w:rsidRPr="00D720FA">
        <w:rPr>
          <w:rFonts w:ascii="Book Antiqua" w:eastAsiaTheme="majorEastAsia" w:hAnsi="Book Antiqua" w:cstheme="majorBidi"/>
          <w:i/>
          <w:sz w:val="20"/>
          <w:szCs w:val="20"/>
        </w:rPr>
        <w:t>self control</w:t>
      </w:r>
      <w:r w:rsidR="00F4217C">
        <w:rPr>
          <w:rFonts w:ascii="Book Antiqua" w:eastAsiaTheme="majorEastAsia" w:hAnsi="Book Antiqua" w:cstheme="majorBidi"/>
          <w:sz w:val="20"/>
          <w:szCs w:val="20"/>
        </w:rPr>
        <w:t xml:space="preserve"> tidak mampu memoderasi pengetahuan keuangan terhadap perilaku menabung mahasiswa. Dapat disimpulkan bahwa diperlukan </w:t>
      </w:r>
      <w:r w:rsidR="00F4217C" w:rsidRPr="00D720FA">
        <w:rPr>
          <w:rFonts w:ascii="Book Antiqua" w:eastAsiaTheme="majorEastAsia" w:hAnsi="Book Antiqua" w:cstheme="majorBidi"/>
          <w:i/>
          <w:sz w:val="20"/>
          <w:szCs w:val="20"/>
        </w:rPr>
        <w:t>self control</w:t>
      </w:r>
      <w:r w:rsidR="00F4217C">
        <w:rPr>
          <w:rFonts w:ascii="Book Antiqua" w:eastAsiaTheme="majorEastAsia" w:hAnsi="Book Antiqua" w:cstheme="majorBidi"/>
          <w:sz w:val="20"/>
          <w:szCs w:val="20"/>
        </w:rPr>
        <w:t xml:space="preserve"> dan pengetahuan keuangan yang baik agar dapat meningkatkan perilaku menabung pada mahasiswa. pada hipotesis ini variabel </w:t>
      </w:r>
      <w:r w:rsidR="00F4217C" w:rsidRPr="00D720FA">
        <w:rPr>
          <w:rFonts w:ascii="Book Antiqua" w:eastAsiaTheme="majorEastAsia" w:hAnsi="Book Antiqua" w:cstheme="majorBidi"/>
          <w:i/>
          <w:sz w:val="20"/>
          <w:szCs w:val="20"/>
        </w:rPr>
        <w:t>self control</w:t>
      </w:r>
      <w:r w:rsidR="00F4217C">
        <w:rPr>
          <w:rFonts w:ascii="Book Antiqua" w:eastAsiaTheme="majorEastAsia" w:hAnsi="Book Antiqua" w:cstheme="majorBidi"/>
          <w:sz w:val="20"/>
          <w:szCs w:val="20"/>
        </w:rPr>
        <w:t xml:space="preserve"> tergolong dalam tipe </w:t>
      </w:r>
      <w:r w:rsidR="00F4217C" w:rsidRPr="00D720FA">
        <w:rPr>
          <w:rFonts w:ascii="Book Antiqua" w:eastAsiaTheme="majorEastAsia" w:hAnsi="Book Antiqua" w:cstheme="majorBidi"/>
          <w:i/>
          <w:sz w:val="20"/>
          <w:szCs w:val="20"/>
        </w:rPr>
        <w:t>homologizer moderation</w:t>
      </w:r>
      <w:r w:rsidR="00F4217C">
        <w:rPr>
          <w:rFonts w:ascii="Book Antiqua" w:eastAsiaTheme="majorEastAsia" w:hAnsi="Book Antiqua" w:cstheme="majorBidi"/>
          <w:sz w:val="20"/>
          <w:szCs w:val="20"/>
        </w:rPr>
        <w:t xml:space="preserve"> dimana variabel </w:t>
      </w:r>
      <w:r w:rsidR="00F4217C" w:rsidRPr="00D720FA">
        <w:rPr>
          <w:rFonts w:ascii="Book Antiqua" w:eastAsiaTheme="majorEastAsia" w:hAnsi="Book Antiqua" w:cstheme="majorBidi"/>
          <w:i/>
          <w:sz w:val="20"/>
          <w:szCs w:val="20"/>
        </w:rPr>
        <w:t>self control</w:t>
      </w:r>
      <w:r w:rsidR="00F4217C">
        <w:rPr>
          <w:rFonts w:ascii="Book Antiqua" w:eastAsiaTheme="majorEastAsia" w:hAnsi="Book Antiqua" w:cstheme="majorBidi"/>
          <w:sz w:val="20"/>
          <w:szCs w:val="20"/>
        </w:rPr>
        <w:t xml:space="preserve"> tidak berpengaruh terhadap per</w:t>
      </w:r>
      <w:r w:rsidR="00FF6930">
        <w:rPr>
          <w:rFonts w:ascii="Book Antiqua" w:eastAsiaTheme="majorEastAsia" w:hAnsi="Book Antiqua" w:cstheme="majorBidi"/>
          <w:sz w:val="20"/>
          <w:szCs w:val="20"/>
        </w:rPr>
        <w:t xml:space="preserve">ilaku menabung dan </w:t>
      </w:r>
      <w:r w:rsidR="00FF6930" w:rsidRPr="00D720FA">
        <w:rPr>
          <w:rFonts w:ascii="Book Antiqua" w:eastAsiaTheme="majorEastAsia" w:hAnsi="Book Antiqua" w:cstheme="majorBidi"/>
          <w:i/>
          <w:sz w:val="20"/>
          <w:szCs w:val="20"/>
        </w:rPr>
        <w:t>self control</w:t>
      </w:r>
      <w:r w:rsidR="00FF6930">
        <w:rPr>
          <w:rFonts w:ascii="Book Antiqua" w:eastAsiaTheme="majorEastAsia" w:hAnsi="Book Antiqua" w:cstheme="majorBidi"/>
          <w:sz w:val="20"/>
          <w:szCs w:val="20"/>
        </w:rPr>
        <w:t xml:space="preserve"> juga tidak dapat memoderasi pengetahuan keuangan terhadap perilaku menabung. dalam hal ini dapat dikatakan bahwa </w:t>
      </w:r>
      <w:r w:rsidR="00FF6930" w:rsidRPr="00D720FA">
        <w:rPr>
          <w:rFonts w:ascii="Book Antiqua" w:eastAsiaTheme="majorEastAsia" w:hAnsi="Book Antiqua" w:cstheme="majorBidi"/>
          <w:i/>
          <w:sz w:val="20"/>
          <w:szCs w:val="20"/>
        </w:rPr>
        <w:t>self control</w:t>
      </w:r>
      <w:r w:rsidR="00FF6930">
        <w:rPr>
          <w:rFonts w:ascii="Book Antiqua" w:eastAsiaTheme="majorEastAsia" w:hAnsi="Book Antiqua" w:cstheme="majorBidi"/>
          <w:sz w:val="20"/>
          <w:szCs w:val="20"/>
        </w:rPr>
        <w:t xml:space="preserve"> sebagai variabel moderasi semu.</w:t>
      </w:r>
    </w:p>
    <w:p w:rsidR="00FF6930" w:rsidRDefault="003B33A3" w:rsidP="00F46A19">
      <w:pPr>
        <w:pStyle w:val="ListParagraph"/>
        <w:numPr>
          <w:ilvl w:val="0"/>
          <w:numId w:val="107"/>
        </w:numPr>
        <w:spacing w:line="276" w:lineRule="auto"/>
        <w:ind w:left="567" w:hanging="283"/>
        <w:jc w:val="both"/>
        <w:rPr>
          <w:rFonts w:ascii="Book Antiqua" w:eastAsiaTheme="majorEastAsia" w:hAnsi="Book Antiqua" w:cstheme="majorBidi"/>
          <w:sz w:val="20"/>
          <w:szCs w:val="20"/>
        </w:rPr>
      </w:pPr>
      <w:r>
        <w:rPr>
          <w:rFonts w:ascii="Book Antiqua" w:eastAsiaTheme="majorEastAsia" w:hAnsi="Book Antiqua" w:cstheme="majorBidi"/>
          <w:sz w:val="20"/>
          <w:szCs w:val="20"/>
        </w:rPr>
        <w:t xml:space="preserve">Variabel </w:t>
      </w:r>
      <w:r w:rsidR="00FF6930" w:rsidRPr="00D720FA">
        <w:rPr>
          <w:rFonts w:ascii="Book Antiqua" w:eastAsiaTheme="majorEastAsia" w:hAnsi="Book Antiqua" w:cstheme="majorBidi"/>
          <w:i/>
          <w:sz w:val="20"/>
          <w:szCs w:val="20"/>
        </w:rPr>
        <w:t>self control</w:t>
      </w:r>
      <w:r w:rsidR="00FF6930">
        <w:rPr>
          <w:rFonts w:ascii="Book Antiqua" w:eastAsiaTheme="majorEastAsia" w:hAnsi="Book Antiqua" w:cstheme="majorBidi"/>
          <w:sz w:val="20"/>
          <w:szCs w:val="20"/>
        </w:rPr>
        <w:t xml:space="preserve"> mampu memoderasi </w:t>
      </w:r>
      <w:r w:rsidR="00FF6930" w:rsidRPr="00D720FA">
        <w:rPr>
          <w:rFonts w:ascii="Book Antiqua" w:eastAsiaTheme="majorEastAsia" w:hAnsi="Book Antiqua" w:cstheme="majorBidi"/>
          <w:i/>
          <w:sz w:val="20"/>
          <w:szCs w:val="20"/>
        </w:rPr>
        <w:t>financial attitude</w:t>
      </w:r>
      <w:r w:rsidR="00FF6930">
        <w:rPr>
          <w:rFonts w:ascii="Book Antiqua" w:eastAsiaTheme="majorEastAsia" w:hAnsi="Book Antiqua" w:cstheme="majorBidi"/>
          <w:sz w:val="20"/>
          <w:szCs w:val="20"/>
        </w:rPr>
        <w:t xml:space="preserve"> terhadap perilaku menabung. Dalam hal ini dapat diidentifikasi bahwa dengan adannya kontrol diri yang baik akan mendorong sikap keuangan seseorang untuk </w:t>
      </w:r>
      <w:r w:rsidR="00A14475">
        <w:rPr>
          <w:rFonts w:ascii="Book Antiqua" w:eastAsiaTheme="majorEastAsia" w:hAnsi="Book Antiqua" w:cstheme="majorBidi"/>
          <w:sz w:val="20"/>
          <w:szCs w:val="20"/>
        </w:rPr>
        <w:t xml:space="preserve">berperilaku menabung yang baik, karena </w:t>
      </w:r>
      <w:r w:rsidR="00FF6930">
        <w:rPr>
          <w:rFonts w:ascii="Book Antiqua" w:eastAsiaTheme="majorEastAsia" w:hAnsi="Book Antiqua" w:cstheme="majorBidi"/>
          <w:sz w:val="20"/>
          <w:szCs w:val="20"/>
        </w:rPr>
        <w:t xml:space="preserve">hal </w:t>
      </w:r>
      <w:r w:rsidR="00A14475">
        <w:rPr>
          <w:rFonts w:ascii="Book Antiqua" w:eastAsiaTheme="majorEastAsia" w:hAnsi="Book Antiqua" w:cstheme="majorBidi"/>
          <w:sz w:val="20"/>
          <w:szCs w:val="20"/>
        </w:rPr>
        <w:t>tersebut merupakan tindakan yang</w:t>
      </w:r>
      <w:r w:rsidR="00FF6930">
        <w:rPr>
          <w:rFonts w:ascii="Book Antiqua" w:eastAsiaTheme="majorEastAsia" w:hAnsi="Book Antiqua" w:cstheme="majorBidi"/>
          <w:sz w:val="20"/>
          <w:szCs w:val="20"/>
        </w:rPr>
        <w:t xml:space="preserve"> positif dan dapat memberikan manfaat </w:t>
      </w:r>
      <w:r w:rsidR="00A14475">
        <w:rPr>
          <w:rFonts w:ascii="Book Antiqua" w:eastAsiaTheme="majorEastAsia" w:hAnsi="Book Antiqua" w:cstheme="majorBidi"/>
          <w:sz w:val="20"/>
          <w:szCs w:val="20"/>
        </w:rPr>
        <w:t xml:space="preserve">dimasa depan. Pada hipotesis kelima </w:t>
      </w:r>
      <w:r w:rsidR="00A14475" w:rsidRPr="00D720FA">
        <w:rPr>
          <w:rFonts w:ascii="Book Antiqua" w:eastAsiaTheme="majorEastAsia" w:hAnsi="Book Antiqua" w:cstheme="majorBidi"/>
          <w:i/>
          <w:sz w:val="20"/>
          <w:szCs w:val="20"/>
        </w:rPr>
        <w:t>self control</w:t>
      </w:r>
      <w:r w:rsidR="00A14475">
        <w:rPr>
          <w:rFonts w:ascii="Book Antiqua" w:eastAsiaTheme="majorEastAsia" w:hAnsi="Book Antiqua" w:cstheme="majorBidi"/>
          <w:sz w:val="20"/>
          <w:szCs w:val="20"/>
        </w:rPr>
        <w:t xml:space="preserve"> tergolong dalam tipe </w:t>
      </w:r>
      <w:r w:rsidR="00A14475" w:rsidRPr="00D720FA">
        <w:rPr>
          <w:rFonts w:ascii="Book Antiqua" w:eastAsiaTheme="majorEastAsia" w:hAnsi="Book Antiqua" w:cstheme="majorBidi"/>
          <w:i/>
          <w:sz w:val="20"/>
          <w:szCs w:val="20"/>
        </w:rPr>
        <w:t>pure moderation</w:t>
      </w:r>
      <w:r w:rsidR="00A14475">
        <w:rPr>
          <w:rFonts w:ascii="Book Antiqua" w:eastAsiaTheme="majorEastAsia" w:hAnsi="Book Antiqua" w:cstheme="majorBidi"/>
          <w:sz w:val="20"/>
          <w:szCs w:val="20"/>
        </w:rPr>
        <w:t xml:space="preserve">, dimana </w:t>
      </w:r>
      <w:r w:rsidR="00A14475" w:rsidRPr="00D720FA">
        <w:rPr>
          <w:rFonts w:ascii="Book Antiqua" w:eastAsiaTheme="majorEastAsia" w:hAnsi="Book Antiqua" w:cstheme="majorBidi"/>
          <w:i/>
          <w:sz w:val="20"/>
          <w:szCs w:val="20"/>
        </w:rPr>
        <w:t>self control</w:t>
      </w:r>
      <w:r w:rsidR="00A14475">
        <w:rPr>
          <w:rFonts w:ascii="Book Antiqua" w:eastAsiaTheme="majorEastAsia" w:hAnsi="Book Antiqua" w:cstheme="majorBidi"/>
          <w:sz w:val="20"/>
          <w:szCs w:val="20"/>
        </w:rPr>
        <w:t xml:space="preserve"> tidap berpengaruh signifikan terhadap perilaku menabung, namun </w:t>
      </w:r>
      <w:r w:rsidR="00A14475" w:rsidRPr="00D720FA">
        <w:rPr>
          <w:rFonts w:ascii="Book Antiqua" w:eastAsiaTheme="majorEastAsia" w:hAnsi="Book Antiqua" w:cstheme="majorBidi"/>
          <w:i/>
          <w:sz w:val="20"/>
          <w:szCs w:val="20"/>
        </w:rPr>
        <w:t>self control</w:t>
      </w:r>
      <w:r w:rsidR="00A14475">
        <w:rPr>
          <w:rFonts w:ascii="Book Antiqua" w:eastAsiaTheme="majorEastAsia" w:hAnsi="Book Antiqua" w:cstheme="majorBidi"/>
          <w:sz w:val="20"/>
          <w:szCs w:val="20"/>
        </w:rPr>
        <w:t xml:space="preserve"> mampu memoderasi </w:t>
      </w:r>
      <w:r w:rsidR="00A14475" w:rsidRPr="00D720FA">
        <w:rPr>
          <w:rFonts w:ascii="Book Antiqua" w:eastAsiaTheme="majorEastAsia" w:hAnsi="Book Antiqua" w:cstheme="majorBidi"/>
          <w:i/>
          <w:sz w:val="20"/>
          <w:szCs w:val="20"/>
        </w:rPr>
        <w:t>financial attitude</w:t>
      </w:r>
      <w:r w:rsidR="00A14475">
        <w:rPr>
          <w:rFonts w:ascii="Book Antiqua" w:eastAsiaTheme="majorEastAsia" w:hAnsi="Book Antiqua" w:cstheme="majorBidi"/>
          <w:sz w:val="20"/>
          <w:szCs w:val="20"/>
        </w:rPr>
        <w:t xml:space="preserve"> terhadap perilaku menabung. </w:t>
      </w:r>
    </w:p>
    <w:p w:rsidR="00A14475" w:rsidRDefault="003B33A3" w:rsidP="00F46A19">
      <w:pPr>
        <w:pStyle w:val="ListParagraph"/>
        <w:numPr>
          <w:ilvl w:val="0"/>
          <w:numId w:val="107"/>
        </w:numPr>
        <w:spacing w:line="276" w:lineRule="auto"/>
        <w:ind w:left="567" w:hanging="283"/>
        <w:jc w:val="both"/>
        <w:rPr>
          <w:rFonts w:ascii="Book Antiqua" w:eastAsiaTheme="majorEastAsia" w:hAnsi="Book Antiqua" w:cstheme="majorBidi"/>
          <w:sz w:val="20"/>
          <w:szCs w:val="20"/>
        </w:rPr>
      </w:pPr>
      <w:r>
        <w:rPr>
          <w:rFonts w:ascii="Book Antiqua" w:eastAsiaTheme="majorEastAsia" w:hAnsi="Book Antiqua" w:cstheme="majorBidi"/>
          <w:sz w:val="20"/>
          <w:szCs w:val="20"/>
        </w:rPr>
        <w:t xml:space="preserve">Variabel </w:t>
      </w:r>
      <w:r w:rsidR="00A14475" w:rsidRPr="00D720FA">
        <w:rPr>
          <w:rFonts w:ascii="Book Antiqua" w:eastAsiaTheme="majorEastAsia" w:hAnsi="Book Antiqua" w:cstheme="majorBidi"/>
          <w:i/>
          <w:sz w:val="20"/>
          <w:szCs w:val="20"/>
        </w:rPr>
        <w:t>self control</w:t>
      </w:r>
      <w:r w:rsidR="00A14475">
        <w:rPr>
          <w:rFonts w:ascii="Book Antiqua" w:eastAsiaTheme="majorEastAsia" w:hAnsi="Book Antiqua" w:cstheme="majorBidi"/>
          <w:sz w:val="20"/>
          <w:szCs w:val="20"/>
        </w:rPr>
        <w:t xml:space="preserve"> dapat memoderasi uang saku terhadap perilaku</w:t>
      </w:r>
      <w:r w:rsidR="00057D19">
        <w:rPr>
          <w:rFonts w:ascii="Book Antiqua" w:eastAsiaTheme="majorEastAsia" w:hAnsi="Book Antiqua" w:cstheme="majorBidi"/>
          <w:sz w:val="20"/>
          <w:szCs w:val="20"/>
        </w:rPr>
        <w:t xml:space="preserve"> menabung mahasis</w:t>
      </w:r>
      <w:r w:rsidR="00A14475">
        <w:rPr>
          <w:rFonts w:ascii="Book Antiqua" w:eastAsiaTheme="majorEastAsia" w:hAnsi="Book Antiqua" w:cstheme="majorBidi"/>
          <w:sz w:val="20"/>
          <w:szCs w:val="20"/>
        </w:rPr>
        <w:t xml:space="preserve">wa. Dimana kontrol diri sangat </w:t>
      </w:r>
      <w:r w:rsidR="00A14475">
        <w:rPr>
          <w:rFonts w:ascii="Book Antiqua" w:eastAsiaTheme="majorEastAsia" w:hAnsi="Book Antiqua" w:cstheme="majorBidi"/>
          <w:sz w:val="20"/>
          <w:szCs w:val="20"/>
        </w:rPr>
        <w:lastRenderedPageBreak/>
        <w:t xml:space="preserve">diperlukan </w:t>
      </w:r>
      <w:r w:rsidR="00132448">
        <w:rPr>
          <w:rFonts w:ascii="Book Antiqua" w:eastAsiaTheme="majorEastAsia" w:hAnsi="Book Antiqua" w:cstheme="majorBidi"/>
          <w:sz w:val="20"/>
          <w:szCs w:val="20"/>
        </w:rPr>
        <w:t xml:space="preserve">mahasisiwa agar dapat mengelola uang sakunya </w:t>
      </w:r>
      <w:r w:rsidR="00D720FA">
        <w:rPr>
          <w:rFonts w:ascii="Book Antiqua" w:eastAsiaTheme="majorEastAsia" w:hAnsi="Book Antiqua" w:cstheme="majorBidi"/>
          <w:sz w:val="20"/>
          <w:szCs w:val="20"/>
        </w:rPr>
        <w:t xml:space="preserve">dan berperilaku menabung </w:t>
      </w:r>
      <w:r w:rsidR="00132448">
        <w:rPr>
          <w:rFonts w:ascii="Book Antiqua" w:eastAsiaTheme="majorEastAsia" w:hAnsi="Book Antiqua" w:cstheme="majorBidi"/>
          <w:sz w:val="20"/>
          <w:szCs w:val="20"/>
        </w:rPr>
        <w:t>dengan baik. hal ter</w:t>
      </w:r>
      <w:r w:rsidR="00D720FA">
        <w:rPr>
          <w:rFonts w:ascii="Book Antiqua" w:eastAsiaTheme="majorEastAsia" w:hAnsi="Book Antiqua" w:cstheme="majorBidi"/>
          <w:sz w:val="20"/>
          <w:szCs w:val="20"/>
        </w:rPr>
        <w:t xml:space="preserve">sebut diperlukan karena </w:t>
      </w:r>
      <w:r w:rsidR="00132448">
        <w:rPr>
          <w:rFonts w:ascii="Book Antiqua" w:eastAsiaTheme="majorEastAsia" w:hAnsi="Book Antiqua" w:cstheme="majorBidi"/>
          <w:sz w:val="20"/>
          <w:szCs w:val="20"/>
        </w:rPr>
        <w:t>mahasiswa dapat terhindar dari tindakan yang negatif seperti berperilaku konsumti</w:t>
      </w:r>
      <w:r w:rsidR="00D720FA">
        <w:rPr>
          <w:rFonts w:ascii="Book Antiqua" w:eastAsiaTheme="majorEastAsia" w:hAnsi="Book Antiqua" w:cstheme="majorBidi"/>
          <w:sz w:val="20"/>
          <w:szCs w:val="20"/>
        </w:rPr>
        <w:t>f yang berlebihan. Dari penjelas</w:t>
      </w:r>
      <w:r w:rsidR="00132448">
        <w:rPr>
          <w:rFonts w:ascii="Book Antiqua" w:eastAsiaTheme="majorEastAsia" w:hAnsi="Book Antiqua" w:cstheme="majorBidi"/>
          <w:sz w:val="20"/>
          <w:szCs w:val="20"/>
        </w:rPr>
        <w:t xml:space="preserve">an hipotesisis keenam menunjukkan bahwa variabel </w:t>
      </w:r>
      <w:r w:rsidR="00132448" w:rsidRPr="00D720FA">
        <w:rPr>
          <w:rFonts w:ascii="Book Antiqua" w:eastAsiaTheme="majorEastAsia" w:hAnsi="Book Antiqua" w:cstheme="majorBidi"/>
          <w:i/>
          <w:sz w:val="20"/>
          <w:szCs w:val="20"/>
        </w:rPr>
        <w:t xml:space="preserve">self control </w:t>
      </w:r>
      <w:r w:rsidR="00132448">
        <w:rPr>
          <w:rFonts w:ascii="Book Antiqua" w:eastAsiaTheme="majorEastAsia" w:hAnsi="Book Antiqua" w:cstheme="majorBidi"/>
          <w:sz w:val="20"/>
          <w:szCs w:val="20"/>
        </w:rPr>
        <w:t xml:space="preserve">sebagai </w:t>
      </w:r>
      <w:r w:rsidR="00132448" w:rsidRPr="00D720FA">
        <w:rPr>
          <w:rFonts w:ascii="Book Antiqua" w:eastAsiaTheme="majorEastAsia" w:hAnsi="Book Antiqua" w:cstheme="majorBidi"/>
          <w:i/>
          <w:sz w:val="20"/>
          <w:szCs w:val="20"/>
        </w:rPr>
        <w:t>pure moderation</w:t>
      </w:r>
      <w:r w:rsidR="00132448">
        <w:rPr>
          <w:rFonts w:ascii="Book Antiqua" w:eastAsiaTheme="majorEastAsia" w:hAnsi="Book Antiqua" w:cstheme="majorBidi"/>
          <w:sz w:val="20"/>
          <w:szCs w:val="20"/>
        </w:rPr>
        <w:t xml:space="preserve">. Sebab </w:t>
      </w:r>
      <w:r w:rsidR="00132448" w:rsidRPr="00D720FA">
        <w:rPr>
          <w:rFonts w:ascii="Book Antiqua" w:eastAsiaTheme="majorEastAsia" w:hAnsi="Book Antiqua" w:cstheme="majorBidi"/>
          <w:i/>
          <w:sz w:val="20"/>
          <w:szCs w:val="20"/>
        </w:rPr>
        <w:t>self control</w:t>
      </w:r>
      <w:r w:rsidR="00132448">
        <w:rPr>
          <w:rFonts w:ascii="Book Antiqua" w:eastAsiaTheme="majorEastAsia" w:hAnsi="Book Antiqua" w:cstheme="majorBidi"/>
          <w:sz w:val="20"/>
          <w:szCs w:val="20"/>
        </w:rPr>
        <w:t xml:space="preserve"> tidak berpengaruh signifikan terhadap perilaku menabung akan tetapi mampu memoderasi uang saku terhadap peri</w:t>
      </w:r>
      <w:r w:rsidR="00D720FA">
        <w:rPr>
          <w:rFonts w:ascii="Book Antiqua" w:eastAsiaTheme="majorEastAsia" w:hAnsi="Book Antiqua" w:cstheme="majorBidi"/>
          <w:sz w:val="20"/>
          <w:szCs w:val="20"/>
        </w:rPr>
        <w:t>laku menabung. O</w:t>
      </w:r>
      <w:r w:rsidR="00132448">
        <w:rPr>
          <w:rFonts w:ascii="Book Antiqua" w:eastAsiaTheme="majorEastAsia" w:hAnsi="Book Antiqua" w:cstheme="majorBidi"/>
          <w:sz w:val="20"/>
          <w:szCs w:val="20"/>
        </w:rPr>
        <w:t xml:space="preserve">leh karenanya </w:t>
      </w:r>
      <w:r w:rsidR="00132448" w:rsidRPr="00D720FA">
        <w:rPr>
          <w:rFonts w:ascii="Book Antiqua" w:eastAsiaTheme="majorEastAsia" w:hAnsi="Book Antiqua" w:cstheme="majorBidi"/>
          <w:i/>
          <w:sz w:val="20"/>
          <w:szCs w:val="20"/>
        </w:rPr>
        <w:t>self control</w:t>
      </w:r>
      <w:r w:rsidR="00132448">
        <w:rPr>
          <w:rFonts w:ascii="Book Antiqua" w:eastAsiaTheme="majorEastAsia" w:hAnsi="Book Antiqua" w:cstheme="majorBidi"/>
          <w:sz w:val="20"/>
          <w:szCs w:val="20"/>
        </w:rPr>
        <w:t xml:space="preserve"> dapat dikatakan sebagai variabel moderasi semu. </w:t>
      </w:r>
    </w:p>
    <w:p w:rsidR="004F2D3D" w:rsidRDefault="004F2D3D" w:rsidP="004F2D3D">
      <w:pPr>
        <w:pStyle w:val="ListParagraph"/>
        <w:spacing w:line="276" w:lineRule="auto"/>
        <w:ind w:left="567"/>
        <w:jc w:val="both"/>
        <w:rPr>
          <w:rFonts w:ascii="Book Antiqua" w:eastAsiaTheme="majorEastAsia" w:hAnsi="Book Antiqua" w:cstheme="majorBidi"/>
          <w:sz w:val="20"/>
          <w:szCs w:val="20"/>
        </w:rPr>
      </w:pPr>
    </w:p>
    <w:p w:rsidR="00230E5E" w:rsidRPr="00893A09" w:rsidRDefault="00893A09" w:rsidP="00893A09">
      <w:pPr>
        <w:pStyle w:val="Heading2"/>
        <w:numPr>
          <w:ilvl w:val="0"/>
          <w:numId w:val="110"/>
        </w:numPr>
        <w:ind w:left="284" w:hanging="284"/>
        <w:rPr>
          <w:rFonts w:ascii="Book Antiqua" w:hAnsi="Book Antiqua"/>
          <w:b/>
          <w:color w:val="auto"/>
          <w:sz w:val="20"/>
        </w:rPr>
      </w:pPr>
      <w:bookmarkStart w:id="48" w:name="_Toc40338272"/>
      <w:r w:rsidRPr="00893A09">
        <w:rPr>
          <w:rFonts w:ascii="Book Antiqua" w:hAnsi="Book Antiqua"/>
          <w:b/>
          <w:color w:val="auto"/>
          <w:sz w:val="20"/>
        </w:rPr>
        <w:t>Saran</w:t>
      </w:r>
      <w:bookmarkEnd w:id="48"/>
      <w:r w:rsidRPr="00893A09">
        <w:rPr>
          <w:rFonts w:ascii="Book Antiqua" w:hAnsi="Book Antiqua"/>
          <w:b/>
          <w:color w:val="auto"/>
          <w:sz w:val="20"/>
        </w:rPr>
        <w:t xml:space="preserve"> </w:t>
      </w:r>
    </w:p>
    <w:p w:rsidR="008B1EDF" w:rsidRPr="00230E5E" w:rsidRDefault="008B1EDF" w:rsidP="008B1EDF">
      <w:pPr>
        <w:pStyle w:val="ListParagraph"/>
        <w:spacing w:line="276" w:lineRule="auto"/>
        <w:ind w:left="284"/>
        <w:jc w:val="both"/>
        <w:rPr>
          <w:rFonts w:ascii="Book Antiqua" w:eastAsiaTheme="majorEastAsia" w:hAnsi="Book Antiqua" w:cstheme="majorBidi"/>
          <w:sz w:val="20"/>
          <w:szCs w:val="20"/>
        </w:rPr>
      </w:pPr>
      <w:r>
        <w:rPr>
          <w:rFonts w:ascii="Book Antiqua" w:eastAsiaTheme="majorEastAsia" w:hAnsi="Book Antiqua" w:cstheme="majorBidi"/>
          <w:sz w:val="20"/>
          <w:szCs w:val="20"/>
        </w:rPr>
        <w:t xml:space="preserve">     Berdasarkan hasil kesimpulan penelitian yang telah disampaikan, ada beberasa saran yang diberikan dalam penelitian ini, diantaranya:</w:t>
      </w:r>
    </w:p>
    <w:p w:rsidR="00230E5E" w:rsidRDefault="008B1EDF" w:rsidP="008B1EDF">
      <w:pPr>
        <w:pStyle w:val="ListParagraph"/>
        <w:numPr>
          <w:ilvl w:val="0"/>
          <w:numId w:val="108"/>
        </w:numPr>
        <w:spacing w:line="276" w:lineRule="auto"/>
        <w:ind w:left="567" w:hanging="283"/>
        <w:jc w:val="both"/>
        <w:rPr>
          <w:rFonts w:ascii="Book Antiqua" w:eastAsiaTheme="majorEastAsia" w:hAnsi="Book Antiqua" w:cstheme="majorBidi"/>
          <w:sz w:val="20"/>
          <w:szCs w:val="20"/>
        </w:rPr>
      </w:pPr>
      <w:r>
        <w:rPr>
          <w:rFonts w:ascii="Book Antiqua" w:eastAsiaTheme="majorEastAsia" w:hAnsi="Book Antiqua" w:cstheme="majorBidi"/>
          <w:sz w:val="20"/>
          <w:szCs w:val="20"/>
        </w:rPr>
        <w:t>Bagi Lembaga Keuangan (Perbankan)</w:t>
      </w:r>
    </w:p>
    <w:p w:rsidR="00BA2E88" w:rsidRPr="00D720FA" w:rsidRDefault="008B1EDF" w:rsidP="00D720FA">
      <w:pPr>
        <w:pStyle w:val="ListParagraph"/>
        <w:spacing w:line="276" w:lineRule="auto"/>
        <w:ind w:left="567"/>
        <w:jc w:val="both"/>
        <w:rPr>
          <w:rFonts w:ascii="Book Antiqua" w:eastAsiaTheme="majorEastAsia" w:hAnsi="Book Antiqua" w:cstheme="majorBidi"/>
          <w:sz w:val="20"/>
          <w:szCs w:val="20"/>
        </w:rPr>
      </w:pPr>
      <w:r>
        <w:rPr>
          <w:rFonts w:ascii="Book Antiqua" w:eastAsiaTheme="majorEastAsia" w:hAnsi="Book Antiqua" w:cstheme="majorBidi"/>
          <w:sz w:val="20"/>
          <w:szCs w:val="20"/>
        </w:rPr>
        <w:t xml:space="preserve">     Dalam penelitian ini disarankan kepada pihak perbankan untuk lebih aktif memberikan seminar atau penyuluhan – penyuluhan mengenai pentingnya </w:t>
      </w:r>
      <w:r w:rsidR="00012DB8">
        <w:rPr>
          <w:rFonts w:ascii="Book Antiqua" w:eastAsiaTheme="majorEastAsia" w:hAnsi="Book Antiqua" w:cstheme="majorBidi"/>
          <w:sz w:val="20"/>
          <w:szCs w:val="20"/>
        </w:rPr>
        <w:t>menabung dikalangan mahasiswa. D</w:t>
      </w:r>
      <w:r>
        <w:rPr>
          <w:rFonts w:ascii="Book Antiqua" w:eastAsiaTheme="majorEastAsia" w:hAnsi="Book Antiqua" w:cstheme="majorBidi"/>
          <w:sz w:val="20"/>
          <w:szCs w:val="20"/>
        </w:rPr>
        <w:t xml:space="preserve">engan memberikan pengetahuan keuangan mengenai gambaran apa saja yang ada di dalam lembaga keuangan agar dapat meningkatkan </w:t>
      </w:r>
      <w:r w:rsidR="00012DB8">
        <w:rPr>
          <w:rFonts w:ascii="Book Antiqua" w:eastAsiaTheme="majorEastAsia" w:hAnsi="Book Antiqua" w:cstheme="majorBidi"/>
          <w:sz w:val="20"/>
          <w:szCs w:val="20"/>
        </w:rPr>
        <w:t>kesadaran diri mahasiswa tentang pentingnya menabung yang didasari dengan pengetahuan keuangan. Tidak hanya dengan pengetahuan keuangan, tetapi perlu juga di tanamkan sikap keuangan dan kontrol diri yang tinggi sehingga mereka akan tahu tindakan mana yang dapat meberikan</w:t>
      </w:r>
      <w:r w:rsidR="00C1794E">
        <w:rPr>
          <w:rFonts w:ascii="Book Antiqua" w:eastAsiaTheme="majorEastAsia" w:hAnsi="Book Antiqua" w:cstheme="majorBidi"/>
          <w:sz w:val="20"/>
          <w:szCs w:val="20"/>
        </w:rPr>
        <w:t xml:space="preserve"> pengaruh positif dan dapat mem</w:t>
      </w:r>
      <w:r w:rsidR="00012DB8">
        <w:rPr>
          <w:rFonts w:ascii="Book Antiqua" w:eastAsiaTheme="majorEastAsia" w:hAnsi="Book Antiqua" w:cstheme="majorBidi"/>
          <w:sz w:val="20"/>
          <w:szCs w:val="20"/>
        </w:rPr>
        <w:t xml:space="preserve">berikan manfaat dan bagaimana mereka mengelola keuangannya dengan baik agar terhindar dari perilaku konsumtif yang berlebihan. Dimana salah </w:t>
      </w:r>
      <w:r w:rsidR="00012DB8">
        <w:rPr>
          <w:rFonts w:ascii="Book Antiqua" w:eastAsiaTheme="majorEastAsia" w:hAnsi="Book Antiqua" w:cstheme="majorBidi"/>
          <w:sz w:val="20"/>
          <w:szCs w:val="20"/>
        </w:rPr>
        <w:lastRenderedPageBreak/>
        <w:t xml:space="preserve">satunya dengan berperilaku menabung yang dapat bermanfaat bagi kebutuhan dimasa depan. </w:t>
      </w:r>
    </w:p>
    <w:p w:rsidR="00012DB8" w:rsidRDefault="00012DB8" w:rsidP="00012DB8">
      <w:pPr>
        <w:pStyle w:val="ListParagraph"/>
        <w:numPr>
          <w:ilvl w:val="0"/>
          <w:numId w:val="108"/>
        </w:numPr>
        <w:spacing w:line="276" w:lineRule="auto"/>
        <w:ind w:left="567" w:hanging="283"/>
        <w:jc w:val="both"/>
        <w:rPr>
          <w:rFonts w:ascii="Book Antiqua" w:eastAsiaTheme="majorEastAsia" w:hAnsi="Book Antiqua" w:cstheme="majorBidi"/>
          <w:sz w:val="20"/>
          <w:szCs w:val="20"/>
        </w:rPr>
      </w:pPr>
      <w:r>
        <w:rPr>
          <w:rFonts w:ascii="Book Antiqua" w:eastAsiaTheme="majorEastAsia" w:hAnsi="Book Antiqua" w:cstheme="majorBidi"/>
          <w:sz w:val="20"/>
          <w:szCs w:val="20"/>
        </w:rPr>
        <w:t>Bagi  Mahasiswa</w:t>
      </w:r>
    </w:p>
    <w:p w:rsidR="00BA2E88" w:rsidRDefault="00012DB8" w:rsidP="00012DB8">
      <w:pPr>
        <w:pStyle w:val="ListParagraph"/>
        <w:spacing w:line="276" w:lineRule="auto"/>
        <w:ind w:left="567"/>
        <w:jc w:val="both"/>
        <w:rPr>
          <w:rFonts w:ascii="Book Antiqua" w:eastAsiaTheme="majorEastAsia" w:hAnsi="Book Antiqua" w:cstheme="majorBidi"/>
          <w:sz w:val="20"/>
          <w:szCs w:val="20"/>
        </w:rPr>
      </w:pPr>
      <w:r>
        <w:rPr>
          <w:rFonts w:ascii="Book Antiqua" w:eastAsiaTheme="majorEastAsia" w:hAnsi="Book Antiqua" w:cstheme="majorBidi"/>
          <w:sz w:val="20"/>
          <w:szCs w:val="20"/>
        </w:rPr>
        <w:t xml:space="preserve">     </w:t>
      </w:r>
      <w:r w:rsidR="00C1794E">
        <w:rPr>
          <w:rFonts w:ascii="Book Antiqua" w:eastAsiaTheme="majorEastAsia" w:hAnsi="Book Antiqua" w:cstheme="majorBidi"/>
          <w:sz w:val="20"/>
          <w:szCs w:val="20"/>
        </w:rPr>
        <w:t>Mahasis</w:t>
      </w:r>
      <w:r w:rsidR="00383594">
        <w:rPr>
          <w:rFonts w:ascii="Book Antiqua" w:eastAsiaTheme="majorEastAsia" w:hAnsi="Book Antiqua" w:cstheme="majorBidi"/>
          <w:sz w:val="20"/>
          <w:szCs w:val="20"/>
        </w:rPr>
        <w:t xml:space="preserve">wa yang memiliki atau memperoleh uang saku yang tinggi agar tetap berperilaku hemat dan tidak menghabiskan keseluruhan uangnya yang digunakan untuk memenuhi konsumsi saja melainkan perlu sekali mereka menyisihkan uangnya untuk ditabungkan. Seperti halnya pada latar belakang yang telah disampaikan bahwa untuk membantu pertumbuhan ekonomi suatu negara ialah diperlukan dana yang diperoleh dari tabungan maupun investasi yang tinggi. Dimana pelaku yang dapat membantu meningkatkan tingginya tingkat tabungan dan investasi ialah mahasiswa, karena mereka merupakan masyarakat terpelajar. Sehingga dianggap mampu </w:t>
      </w:r>
      <w:r w:rsidR="00BA2E88">
        <w:rPr>
          <w:rFonts w:ascii="Book Antiqua" w:eastAsiaTheme="majorEastAsia" w:hAnsi="Book Antiqua" w:cstheme="majorBidi"/>
          <w:sz w:val="20"/>
          <w:szCs w:val="20"/>
        </w:rPr>
        <w:t xml:space="preserve">mengatur serta </w:t>
      </w:r>
      <w:r w:rsidR="00383594">
        <w:rPr>
          <w:rFonts w:ascii="Book Antiqua" w:eastAsiaTheme="majorEastAsia" w:hAnsi="Book Antiqua" w:cstheme="majorBidi"/>
          <w:sz w:val="20"/>
          <w:szCs w:val="20"/>
        </w:rPr>
        <w:t>mengelola uang yang dimilikinya dengan</w:t>
      </w:r>
      <w:r w:rsidR="00BA2E88">
        <w:rPr>
          <w:rFonts w:ascii="Book Antiqua" w:eastAsiaTheme="majorEastAsia" w:hAnsi="Book Antiqua" w:cstheme="majorBidi"/>
          <w:sz w:val="20"/>
          <w:szCs w:val="20"/>
        </w:rPr>
        <w:t xml:space="preserve"> baik sehingga mampu</w:t>
      </w:r>
      <w:r w:rsidR="00383594">
        <w:rPr>
          <w:rFonts w:ascii="Book Antiqua" w:eastAsiaTheme="majorEastAsia" w:hAnsi="Book Antiqua" w:cstheme="majorBidi"/>
          <w:sz w:val="20"/>
          <w:szCs w:val="20"/>
        </w:rPr>
        <w:t xml:space="preserve"> menyisihkan uangnya sebagian untuk ditabungkan</w:t>
      </w:r>
      <w:r w:rsidR="00BA2E88">
        <w:rPr>
          <w:rFonts w:ascii="Book Antiqua" w:eastAsiaTheme="majorEastAsia" w:hAnsi="Book Antiqua" w:cstheme="majorBidi"/>
          <w:sz w:val="20"/>
          <w:szCs w:val="20"/>
        </w:rPr>
        <w:t>.</w:t>
      </w:r>
    </w:p>
    <w:p w:rsidR="00012DB8" w:rsidRDefault="00BA2E88" w:rsidP="00BA2E88">
      <w:pPr>
        <w:pStyle w:val="ListParagraph"/>
        <w:numPr>
          <w:ilvl w:val="0"/>
          <w:numId w:val="108"/>
        </w:numPr>
        <w:spacing w:line="276" w:lineRule="auto"/>
        <w:ind w:left="567" w:hanging="284"/>
        <w:jc w:val="both"/>
        <w:rPr>
          <w:rFonts w:ascii="Book Antiqua" w:eastAsiaTheme="majorEastAsia" w:hAnsi="Book Antiqua" w:cstheme="majorBidi"/>
          <w:sz w:val="20"/>
          <w:szCs w:val="20"/>
        </w:rPr>
      </w:pPr>
      <w:r>
        <w:rPr>
          <w:rFonts w:ascii="Book Antiqua" w:eastAsiaTheme="majorEastAsia" w:hAnsi="Book Antiqua" w:cstheme="majorBidi"/>
          <w:sz w:val="20"/>
          <w:szCs w:val="20"/>
        </w:rPr>
        <w:t xml:space="preserve">Bagi </w:t>
      </w:r>
      <w:r w:rsidR="00383594">
        <w:rPr>
          <w:rFonts w:ascii="Book Antiqua" w:eastAsiaTheme="majorEastAsia" w:hAnsi="Book Antiqua" w:cstheme="majorBidi"/>
          <w:sz w:val="20"/>
          <w:szCs w:val="20"/>
        </w:rPr>
        <w:t xml:space="preserve"> </w:t>
      </w:r>
      <w:r>
        <w:rPr>
          <w:rFonts w:ascii="Book Antiqua" w:eastAsiaTheme="majorEastAsia" w:hAnsi="Book Antiqua" w:cstheme="majorBidi"/>
          <w:sz w:val="20"/>
          <w:szCs w:val="20"/>
        </w:rPr>
        <w:t>Penelitian yang Relevan Selanjutnya</w:t>
      </w:r>
    </w:p>
    <w:p w:rsidR="00BA2E88" w:rsidRPr="008B1EDF" w:rsidRDefault="00BA2E88" w:rsidP="004E40F0">
      <w:pPr>
        <w:pStyle w:val="ListParagraph"/>
        <w:spacing w:line="276" w:lineRule="auto"/>
        <w:ind w:left="567"/>
        <w:jc w:val="both"/>
        <w:rPr>
          <w:rFonts w:ascii="Book Antiqua" w:eastAsiaTheme="majorEastAsia" w:hAnsi="Book Antiqua" w:cstheme="majorBidi"/>
          <w:sz w:val="20"/>
          <w:szCs w:val="20"/>
        </w:rPr>
        <w:sectPr w:rsidR="00BA2E88" w:rsidRPr="008B1EDF" w:rsidSect="00160CE9">
          <w:pgSz w:w="8392" w:h="11907"/>
          <w:pgMar w:top="1418" w:right="1134" w:bottom="1134" w:left="1418" w:header="709" w:footer="709" w:gutter="0"/>
          <w:cols w:space="708"/>
          <w:titlePg/>
          <w:docGrid w:linePitch="360"/>
        </w:sectPr>
      </w:pPr>
      <w:r>
        <w:rPr>
          <w:rFonts w:ascii="Book Antiqua" w:eastAsiaTheme="majorEastAsia" w:hAnsi="Book Antiqua" w:cstheme="majorBidi"/>
          <w:sz w:val="20"/>
          <w:szCs w:val="20"/>
        </w:rPr>
        <w:t xml:space="preserve">     Untuk peneliti ya</w:t>
      </w:r>
      <w:r w:rsidR="00C747B0">
        <w:rPr>
          <w:rFonts w:ascii="Book Antiqua" w:eastAsiaTheme="majorEastAsia" w:hAnsi="Book Antiqua" w:cstheme="majorBidi"/>
          <w:sz w:val="20"/>
          <w:szCs w:val="20"/>
        </w:rPr>
        <w:t>n</w:t>
      </w:r>
      <w:r>
        <w:rPr>
          <w:rFonts w:ascii="Book Antiqua" w:eastAsiaTheme="majorEastAsia" w:hAnsi="Book Antiqua" w:cstheme="majorBidi"/>
          <w:sz w:val="20"/>
          <w:szCs w:val="20"/>
        </w:rPr>
        <w:t xml:space="preserve">g akan meneliti lebih lanjut mengenai penelitian yang serupa. Agar menambahkan atau memilih variabel lain </w:t>
      </w:r>
      <w:r w:rsidR="00777128">
        <w:rPr>
          <w:rFonts w:ascii="Book Antiqua" w:eastAsiaTheme="majorEastAsia" w:hAnsi="Book Antiqua" w:cstheme="majorBidi"/>
          <w:sz w:val="20"/>
          <w:szCs w:val="20"/>
        </w:rPr>
        <w:t>yang diduga dapat berpengaruh terhadap perilaku menabung</w:t>
      </w:r>
      <w:r w:rsidR="00C1794E">
        <w:rPr>
          <w:rFonts w:ascii="Book Antiqua" w:eastAsiaTheme="majorEastAsia" w:hAnsi="Book Antiqua" w:cstheme="majorBidi"/>
          <w:sz w:val="20"/>
          <w:szCs w:val="20"/>
        </w:rPr>
        <w:t xml:space="preserve">, supaya memperoleh perluasan hasil dan lebih </w:t>
      </w:r>
      <w:r w:rsidR="00C1794E" w:rsidRPr="00C1794E">
        <w:rPr>
          <w:rFonts w:ascii="Book Antiqua" w:eastAsiaTheme="majorEastAsia" w:hAnsi="Book Antiqua" w:cstheme="majorBidi"/>
          <w:i/>
          <w:sz w:val="20"/>
          <w:szCs w:val="20"/>
        </w:rPr>
        <w:t>general</w:t>
      </w:r>
      <w:r w:rsidR="00777128">
        <w:rPr>
          <w:rFonts w:ascii="Book Antiqua" w:eastAsiaTheme="majorEastAsia" w:hAnsi="Book Antiqua" w:cstheme="majorBidi"/>
          <w:sz w:val="20"/>
          <w:szCs w:val="20"/>
        </w:rPr>
        <w:t>. Dimana ada beberapa faktor internal maupun eksternal yang dapat mempenga</w:t>
      </w:r>
      <w:r w:rsidR="00C1794E">
        <w:rPr>
          <w:rFonts w:ascii="Book Antiqua" w:eastAsiaTheme="majorEastAsia" w:hAnsi="Book Antiqua" w:cstheme="majorBidi"/>
          <w:sz w:val="20"/>
          <w:szCs w:val="20"/>
        </w:rPr>
        <w:t>r</w:t>
      </w:r>
      <w:r w:rsidR="00777128">
        <w:rPr>
          <w:rFonts w:ascii="Book Antiqua" w:eastAsiaTheme="majorEastAsia" w:hAnsi="Book Antiqua" w:cstheme="majorBidi"/>
          <w:sz w:val="20"/>
          <w:szCs w:val="20"/>
        </w:rPr>
        <w:t xml:space="preserve">uhi perilaku tersebut, seperti minat menabung, motif menabung, tingkat konsumsi, efikasi diri, </w:t>
      </w:r>
      <w:r w:rsidR="00777128" w:rsidRPr="00C1794E">
        <w:rPr>
          <w:rFonts w:ascii="Book Antiqua" w:eastAsiaTheme="majorEastAsia" w:hAnsi="Book Antiqua" w:cstheme="majorBidi"/>
          <w:i/>
          <w:sz w:val="20"/>
          <w:szCs w:val="20"/>
        </w:rPr>
        <w:t>life style</w:t>
      </w:r>
      <w:r w:rsidR="00777128">
        <w:rPr>
          <w:rFonts w:ascii="Book Antiqua" w:eastAsiaTheme="majorEastAsia" w:hAnsi="Book Antiqua" w:cstheme="majorBidi"/>
          <w:sz w:val="20"/>
          <w:szCs w:val="20"/>
        </w:rPr>
        <w:t xml:space="preserve">, teman sebaya, sosialisasi dari orangtua, pendidikan pengelolaan keuangan di keluarga,  dan lain sebagainya yang dapat dilihat dari penelitian – penelitian terdahulu yang relevan, dimana variabel yang mampu meningkatkan pengaruh perilaku menabung khususnya dikalangan mahasiswa atau dapat </w:t>
      </w:r>
      <w:r w:rsidR="00777128">
        <w:rPr>
          <w:rFonts w:ascii="Book Antiqua" w:eastAsiaTheme="majorEastAsia" w:hAnsi="Book Antiqua" w:cstheme="majorBidi"/>
          <w:sz w:val="20"/>
          <w:szCs w:val="20"/>
        </w:rPr>
        <w:lastRenderedPageBreak/>
        <w:t xml:space="preserve">diperluas lagi dengan memilih objek penelitian yang berbeda dari penelitian ini. </w:t>
      </w:r>
    </w:p>
    <w:p w:rsidR="00C108A5" w:rsidRDefault="00C108A5" w:rsidP="004E40F0">
      <w:pPr>
        <w:pStyle w:val="Heading1"/>
        <w:spacing w:line="276" w:lineRule="auto"/>
        <w:jc w:val="center"/>
        <w:rPr>
          <w:rFonts w:ascii="Book Antiqua" w:hAnsi="Book Antiqua" w:cs="Times New Roman"/>
          <w:b/>
          <w:sz w:val="20"/>
          <w:szCs w:val="20"/>
        </w:rPr>
      </w:pPr>
      <w:bookmarkStart w:id="49" w:name="_Toc40338273"/>
      <w:r w:rsidRPr="006703A9">
        <w:rPr>
          <w:rFonts w:ascii="Book Antiqua" w:hAnsi="Book Antiqua"/>
          <w:b/>
          <w:color w:val="auto"/>
          <w:sz w:val="20"/>
          <w:szCs w:val="20"/>
        </w:rPr>
        <w:lastRenderedPageBreak/>
        <w:t>DAFTAR PUSTAKA</w:t>
      </w:r>
      <w:bookmarkEnd w:id="49"/>
    </w:p>
    <w:p w:rsidR="00C108A5" w:rsidRPr="00C108A5" w:rsidRDefault="00C108A5" w:rsidP="004E40F0">
      <w:pPr>
        <w:jc w:val="both"/>
        <w:rPr>
          <w:rFonts w:ascii="Book Antiqua" w:hAnsi="Book Antiqua" w:cs="Times New Roman"/>
          <w:sz w:val="20"/>
          <w:szCs w:val="20"/>
        </w:rPr>
      </w:pPr>
    </w:p>
    <w:p w:rsidR="00B378AD" w:rsidRPr="00B378AD" w:rsidRDefault="007A5751"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92270F">
        <w:rPr>
          <w:rFonts w:ascii="Book Antiqua" w:hAnsi="Book Antiqua" w:cs="Times New Roman"/>
          <w:sz w:val="20"/>
          <w:szCs w:val="20"/>
        </w:rPr>
        <w:fldChar w:fldCharType="begin" w:fldLock="1"/>
      </w:r>
      <w:r w:rsidRPr="0092270F">
        <w:rPr>
          <w:rFonts w:ascii="Book Antiqua" w:hAnsi="Book Antiqua" w:cs="Times New Roman"/>
          <w:sz w:val="20"/>
          <w:szCs w:val="20"/>
        </w:rPr>
        <w:instrText xml:space="preserve">ADDIN Mendeley Bibliography CSL_BIBLIOGRAPHY </w:instrText>
      </w:r>
      <w:r w:rsidRPr="0092270F">
        <w:rPr>
          <w:rFonts w:ascii="Book Antiqua" w:hAnsi="Book Antiqua" w:cs="Times New Roman"/>
          <w:sz w:val="20"/>
          <w:szCs w:val="20"/>
        </w:rPr>
        <w:fldChar w:fldCharType="separate"/>
      </w:r>
      <w:r w:rsidR="00B378AD" w:rsidRPr="00B378AD">
        <w:rPr>
          <w:rFonts w:ascii="Book Antiqua" w:hAnsi="Book Antiqua" w:cs="Times New Roman"/>
          <w:noProof/>
          <w:sz w:val="20"/>
          <w:szCs w:val="24"/>
        </w:rPr>
        <w:t xml:space="preserve">Adityandani, W., &amp; Haryono, N. A. (2019). Pengaruh Demografi, Financial Attitude, Financial Knowledge, Dan Suku Bunga Terhadap Perilaku Menabung Masyarakat Kota Surabaya. </w:t>
      </w:r>
      <w:r w:rsidR="00B378AD" w:rsidRPr="00B378AD">
        <w:rPr>
          <w:rFonts w:ascii="Book Antiqua" w:hAnsi="Book Antiqua" w:cs="Times New Roman"/>
          <w:i/>
          <w:iCs/>
          <w:noProof/>
          <w:sz w:val="20"/>
          <w:szCs w:val="24"/>
        </w:rPr>
        <w:t>Jurnal Ilmu Manajemen (JIM)</w:t>
      </w:r>
      <w:r w:rsidR="00B378AD" w:rsidRPr="00B378AD">
        <w:rPr>
          <w:rFonts w:ascii="Book Antiqua" w:hAnsi="Book Antiqua" w:cs="Times New Roman"/>
          <w:noProof/>
          <w:sz w:val="20"/>
          <w:szCs w:val="24"/>
        </w:rPr>
        <w:t xml:space="preserve">, </w:t>
      </w:r>
      <w:r w:rsidR="00B378AD" w:rsidRPr="00B378AD">
        <w:rPr>
          <w:rFonts w:ascii="Book Antiqua" w:hAnsi="Book Antiqua" w:cs="Times New Roman"/>
          <w:i/>
          <w:iCs/>
          <w:noProof/>
          <w:sz w:val="20"/>
          <w:szCs w:val="24"/>
        </w:rPr>
        <w:t>7</w:t>
      </w:r>
      <w:r w:rsidR="00B378AD" w:rsidRPr="00B378AD">
        <w:rPr>
          <w:rFonts w:ascii="Book Antiqua" w:hAnsi="Book Antiqua" w:cs="Times New Roman"/>
          <w:noProof/>
          <w:sz w:val="20"/>
          <w:szCs w:val="24"/>
        </w:rPr>
        <w:t>(2), 316–326.</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Aliffarizani, M. (2015). Pengaruh Kontrol Diri, Pengetahuan Keuangan Dan Nilai Materialisme Terhadap Perilaku Pengelolaan Keuangan Guru Sekolah Menengah Umum Di Gresik. </w:t>
      </w:r>
      <w:r w:rsidRPr="00B378AD">
        <w:rPr>
          <w:rFonts w:ascii="Book Antiqua" w:hAnsi="Book Antiqua" w:cs="Times New Roman"/>
          <w:i/>
          <w:iCs/>
          <w:noProof/>
          <w:sz w:val="20"/>
          <w:szCs w:val="24"/>
        </w:rPr>
        <w:t>Journal of Business and Banking</w:t>
      </w:r>
      <w:r w:rsidRPr="00B378AD">
        <w:rPr>
          <w:rFonts w:ascii="Book Antiqua" w:hAnsi="Book Antiqua" w:cs="Times New Roman"/>
          <w:noProof/>
          <w:sz w:val="20"/>
          <w:szCs w:val="24"/>
        </w:rPr>
        <w:t>, 1–13.</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Ambarini, L. (2015). </w:t>
      </w:r>
      <w:r w:rsidRPr="00B378AD">
        <w:rPr>
          <w:rFonts w:ascii="Book Antiqua" w:hAnsi="Book Antiqua" w:cs="Times New Roman"/>
          <w:i/>
          <w:iCs/>
          <w:noProof/>
          <w:sz w:val="20"/>
          <w:szCs w:val="24"/>
        </w:rPr>
        <w:t>Ekonomi Moneter</w:t>
      </w:r>
      <w:r w:rsidRPr="00B378AD">
        <w:rPr>
          <w:rFonts w:ascii="Book Antiqua" w:hAnsi="Book Antiqua" w:cs="Times New Roman"/>
          <w:noProof/>
          <w:sz w:val="20"/>
          <w:szCs w:val="24"/>
        </w:rPr>
        <w:t>. Bogor: IN Media.</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Amilia, S., Bulan, T. P. L., &amp; Rizal, M. (2018). Pengaruh Melek Finansial, Sosialisasi Orang Tua, dan Teman Sebaya Terhadap Perilaku Menabung Mahasiswa Bidik Misi Fakultas Ekonomi Universitas Samudra. </w:t>
      </w:r>
      <w:r w:rsidRPr="00B378AD">
        <w:rPr>
          <w:rFonts w:ascii="Book Antiqua" w:hAnsi="Book Antiqua" w:cs="Times New Roman"/>
          <w:i/>
          <w:iCs/>
          <w:noProof/>
          <w:sz w:val="20"/>
          <w:szCs w:val="24"/>
        </w:rPr>
        <w:t>Jurnal Samudra Ekonomika</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2</w:t>
      </w:r>
      <w:r w:rsidRPr="00B378AD">
        <w:rPr>
          <w:rFonts w:ascii="Book Antiqua" w:hAnsi="Book Antiqua" w:cs="Times New Roman"/>
          <w:noProof/>
          <w:sz w:val="20"/>
          <w:szCs w:val="24"/>
        </w:rPr>
        <w:t>(2), 97–107.</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Ardiana, M. (2016). </w:t>
      </w:r>
      <w:r w:rsidRPr="00B378AD">
        <w:rPr>
          <w:rFonts w:ascii="Book Antiqua" w:hAnsi="Book Antiqua" w:cs="Times New Roman"/>
          <w:i/>
          <w:iCs/>
          <w:noProof/>
          <w:sz w:val="20"/>
          <w:szCs w:val="24"/>
        </w:rPr>
        <w:t>Kontrol Diri, Pendidikan Pengelolaan Keuangan Keluarga, Pengetahuan Inklusi Keuangan Siswa Pengararuhnya Terhadap Perilaku Menabung Siswa SMK Se Kota Kediri</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4</w:t>
      </w:r>
      <w:r w:rsidRPr="00B378AD">
        <w:rPr>
          <w:rFonts w:ascii="Book Antiqua" w:hAnsi="Book Antiqua" w:cs="Times New Roman"/>
          <w:noProof/>
          <w:sz w:val="20"/>
          <w:szCs w:val="24"/>
        </w:rPr>
        <w:t>(1), 59–75.</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Arikunto, S. (2013). </w:t>
      </w:r>
      <w:r w:rsidRPr="00B378AD">
        <w:rPr>
          <w:rFonts w:ascii="Book Antiqua" w:hAnsi="Book Antiqua" w:cs="Times New Roman"/>
          <w:i/>
          <w:iCs/>
          <w:noProof/>
          <w:sz w:val="20"/>
          <w:szCs w:val="24"/>
        </w:rPr>
        <w:t>Prosedur Penelitian Suatu Pendekatan Praktik: Edisi 15</w:t>
      </w:r>
      <w:r w:rsidRPr="00B378AD">
        <w:rPr>
          <w:rFonts w:ascii="Book Antiqua" w:hAnsi="Book Antiqua" w:cs="Times New Roman"/>
          <w:noProof/>
          <w:sz w:val="20"/>
          <w:szCs w:val="24"/>
        </w:rPr>
        <w:t>. Jakarta: PT Rineka Cipta.</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Ata, M. R. F. (2019). </w:t>
      </w:r>
      <w:r w:rsidRPr="00B378AD">
        <w:rPr>
          <w:rFonts w:ascii="Book Antiqua" w:hAnsi="Book Antiqua" w:cs="Times New Roman"/>
          <w:i/>
          <w:iCs/>
          <w:noProof/>
          <w:sz w:val="20"/>
          <w:szCs w:val="24"/>
        </w:rPr>
        <w:t>Pengaruh Financial Knowledge, Locus Of Control, Financial Attitude, Pembelajaran Perguruan Tinggi, dan Gender Terhadap Financial Management Behavior Pada Mahasiswa Fakultas Ekonomi Di Aceh</w:t>
      </w:r>
      <w:r w:rsidRPr="00B378AD">
        <w:rPr>
          <w:rFonts w:ascii="Book Antiqua" w:hAnsi="Book Antiqua" w:cs="Times New Roman"/>
          <w:noProof/>
          <w:sz w:val="20"/>
          <w:szCs w:val="24"/>
        </w:rPr>
        <w:t>.</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Beal, D. J., &amp; Delpachitra, S. B. (2013). Financial Literacy Among Australian University Students. </w:t>
      </w:r>
      <w:r w:rsidRPr="00B378AD">
        <w:rPr>
          <w:rFonts w:ascii="Book Antiqua" w:hAnsi="Book Antiqua" w:cs="Times New Roman"/>
          <w:i/>
          <w:iCs/>
          <w:noProof/>
          <w:sz w:val="20"/>
          <w:szCs w:val="24"/>
        </w:rPr>
        <w:t>International Journal of Social Economics</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22</w:t>
      </w:r>
      <w:r w:rsidRPr="00B378AD">
        <w:rPr>
          <w:rFonts w:ascii="Book Antiqua" w:hAnsi="Book Antiqua" w:cs="Times New Roman"/>
          <w:noProof/>
          <w:sz w:val="20"/>
          <w:szCs w:val="24"/>
        </w:rPr>
        <w:t>(1), 1–15. https://doi.org/10.1108/IJSE-11-2016-0303</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lastRenderedPageBreak/>
        <w:t xml:space="preserve">Chen, H., &amp; Volpe, R. P. (1998). An analysis of financial literacy among college students. Financial Services Review. </w:t>
      </w:r>
      <w:r w:rsidRPr="00B378AD">
        <w:rPr>
          <w:rFonts w:ascii="Book Antiqua" w:hAnsi="Book Antiqua" w:cs="Times New Roman"/>
          <w:i/>
          <w:iCs/>
          <w:noProof/>
          <w:sz w:val="20"/>
          <w:szCs w:val="24"/>
        </w:rPr>
        <w:t>An Analysis of Fi-Nancial Literacy among College Students. Finan-Cial Services Review</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7(1)</w:t>
      </w:r>
      <w:r w:rsidRPr="00B378AD">
        <w:rPr>
          <w:rFonts w:ascii="Book Antiqua" w:hAnsi="Book Antiqua" w:cs="Times New Roman"/>
          <w:noProof/>
          <w:sz w:val="20"/>
          <w:szCs w:val="24"/>
        </w:rPr>
        <w:t>, 107–128.</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Chen, H., &amp; Volpe, R. P. (1998). An Analysis of Personal Financial Literacy Among College Students. </w:t>
      </w:r>
      <w:r w:rsidRPr="00B378AD">
        <w:rPr>
          <w:rFonts w:ascii="Book Antiqua" w:hAnsi="Book Antiqua" w:cs="Times New Roman"/>
          <w:i/>
          <w:iCs/>
          <w:noProof/>
          <w:sz w:val="20"/>
          <w:szCs w:val="24"/>
        </w:rPr>
        <w:t>Financial Services Riview</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7</w:t>
      </w:r>
      <w:r w:rsidRPr="00B378AD">
        <w:rPr>
          <w:rFonts w:ascii="Book Antiqua" w:hAnsi="Book Antiqua" w:cs="Times New Roman"/>
          <w:noProof/>
          <w:sz w:val="20"/>
          <w:szCs w:val="24"/>
        </w:rPr>
        <w:t>(2), 107–128. https://doi.org/10.3788/CJL201643.0811001</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Ghozali, I. (2018). </w:t>
      </w:r>
      <w:r w:rsidRPr="00B378AD">
        <w:rPr>
          <w:rFonts w:ascii="Book Antiqua" w:hAnsi="Book Antiqua" w:cs="Times New Roman"/>
          <w:i/>
          <w:iCs/>
          <w:noProof/>
          <w:sz w:val="20"/>
          <w:szCs w:val="24"/>
        </w:rPr>
        <w:t>Aplikasi Analisis Multivariate dengan program IBM SPSS.25: edisi 9</w:t>
      </w:r>
      <w:r w:rsidRPr="00B378AD">
        <w:rPr>
          <w:rFonts w:ascii="Book Antiqua" w:hAnsi="Book Antiqua" w:cs="Times New Roman"/>
          <w:noProof/>
          <w:sz w:val="20"/>
          <w:szCs w:val="24"/>
        </w:rPr>
        <w:t>. Semarang: Badan Penerbit Universitas Diponegoro.</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Haderi, S. A. L., Ishak, K. A., Ismail, W., Sanabani, T. A. L., &amp; Hamdani, A. A. L. (2018). Self-control and social pressure an important determinant on the saving behaviour among university’ students. </w:t>
      </w:r>
      <w:r w:rsidRPr="00B378AD">
        <w:rPr>
          <w:rFonts w:ascii="Book Antiqua" w:hAnsi="Book Antiqua" w:cs="Times New Roman"/>
          <w:i/>
          <w:iCs/>
          <w:noProof/>
          <w:sz w:val="20"/>
          <w:szCs w:val="24"/>
        </w:rPr>
        <w:t>International Journal of Engineering and Technology(UAE)</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7</w:t>
      </w:r>
      <w:r w:rsidRPr="00B378AD">
        <w:rPr>
          <w:rFonts w:ascii="Book Antiqua" w:hAnsi="Book Antiqua" w:cs="Times New Roman"/>
          <w:noProof/>
          <w:sz w:val="20"/>
          <w:szCs w:val="24"/>
        </w:rPr>
        <w:t>(4), 462–469. https://doi.org/10.14419/ijet.v7i4.28.22632</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Hatmawan, A. A. (2017). Pengaruh pendapatan dan suku bunga konvensional pada perilaku menabung nasabah bank syariah dengan religiusitas sebagai variabel moderasi. </w:t>
      </w:r>
      <w:r w:rsidRPr="00B378AD">
        <w:rPr>
          <w:rFonts w:ascii="Book Antiqua" w:hAnsi="Book Antiqua" w:cs="Times New Roman"/>
          <w:i/>
          <w:iCs/>
          <w:noProof/>
          <w:sz w:val="20"/>
          <w:szCs w:val="24"/>
        </w:rPr>
        <w:t>Prosiding Seminar Hasil Penelitian Dan Pengabdian Kepada Masyarakat UNIPMA</w:t>
      </w:r>
      <w:r w:rsidRPr="00B378AD">
        <w:rPr>
          <w:rFonts w:ascii="Book Antiqua" w:hAnsi="Book Antiqua" w:cs="Times New Roman"/>
          <w:noProof/>
          <w:sz w:val="20"/>
          <w:szCs w:val="24"/>
        </w:rPr>
        <w:t>, 314–321.</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Herdjiono, I., &amp; Damanik, L. A. (2016). Pengaruh Financial Atitude, Financial Knowladge , Parental Income Terhadap Financial Management. </w:t>
      </w:r>
      <w:r w:rsidRPr="00B378AD">
        <w:rPr>
          <w:rFonts w:ascii="Book Antiqua" w:hAnsi="Book Antiqua" w:cs="Times New Roman"/>
          <w:i/>
          <w:iCs/>
          <w:noProof/>
          <w:sz w:val="20"/>
          <w:szCs w:val="24"/>
        </w:rPr>
        <w:t>Manajemen Teori Dan Terapan</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9</w:t>
      </w:r>
      <w:r w:rsidRPr="00B378AD">
        <w:rPr>
          <w:rFonts w:ascii="Book Antiqua" w:hAnsi="Book Antiqua" w:cs="Times New Roman"/>
          <w:noProof/>
          <w:sz w:val="20"/>
          <w:szCs w:val="24"/>
        </w:rPr>
        <w:t>(3), 226–241.</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Hidayah, N., &amp; Bowo, P. A. (2018). Pengaruh Uang Saku, Locus of Control, Dan Lingkungan Teman Sebaya Terhadap Perilaku Konsumtif. </w:t>
      </w:r>
      <w:r w:rsidRPr="00B378AD">
        <w:rPr>
          <w:rFonts w:ascii="Book Antiqua" w:hAnsi="Book Antiqua" w:cs="Times New Roman"/>
          <w:i/>
          <w:iCs/>
          <w:noProof/>
          <w:sz w:val="20"/>
          <w:szCs w:val="24"/>
        </w:rPr>
        <w:t>Economic Education Analysis Journal</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7</w:t>
      </w:r>
      <w:r w:rsidRPr="00B378AD">
        <w:rPr>
          <w:rFonts w:ascii="Book Antiqua" w:hAnsi="Book Antiqua" w:cs="Times New Roman"/>
          <w:noProof/>
          <w:sz w:val="20"/>
          <w:szCs w:val="24"/>
        </w:rPr>
        <w:t>(3), 1025–1039. https://doi.org/10.15294/eeaj.v7i3.28337</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Humaira, I., &amp; Sagoro, E. M. (2018). Pengaruh Pengetahuan Keuangan, Sikap Keuangan, Dan Kepribadian Terhadap Perilaku Manajemen Keuangan Pada Pelaku Umkm Sentra </w:t>
      </w:r>
      <w:r w:rsidRPr="00B378AD">
        <w:rPr>
          <w:rFonts w:ascii="Book Antiqua" w:hAnsi="Book Antiqua" w:cs="Times New Roman"/>
          <w:noProof/>
          <w:sz w:val="20"/>
          <w:szCs w:val="24"/>
        </w:rPr>
        <w:lastRenderedPageBreak/>
        <w:t xml:space="preserve">Kerajinan Batik Kabupaten Bantul. </w:t>
      </w:r>
      <w:r w:rsidRPr="00B378AD">
        <w:rPr>
          <w:rFonts w:ascii="Book Antiqua" w:hAnsi="Book Antiqua" w:cs="Times New Roman"/>
          <w:i/>
          <w:iCs/>
          <w:noProof/>
          <w:sz w:val="20"/>
          <w:szCs w:val="24"/>
        </w:rPr>
        <w:t>Nominal, Barometer Riset Akuntansi Dan Manajemen</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7</w:t>
      </w:r>
      <w:r w:rsidRPr="00B378AD">
        <w:rPr>
          <w:rFonts w:ascii="Book Antiqua" w:hAnsi="Book Antiqua" w:cs="Times New Roman"/>
          <w:noProof/>
          <w:sz w:val="20"/>
          <w:szCs w:val="24"/>
        </w:rPr>
        <w:t>(1), 96–110. https://doi.org/10.21831/nominal.v7i1.19363</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Ida, &amp; Dwinta, C. Y. (2010). Pengaruh Locus Of Control, Financial Knowledge, Income Terhadap Financial Management Behavior. </w:t>
      </w:r>
      <w:r w:rsidRPr="00B378AD">
        <w:rPr>
          <w:rFonts w:ascii="Book Antiqua" w:hAnsi="Book Antiqua" w:cs="Times New Roman"/>
          <w:i/>
          <w:iCs/>
          <w:noProof/>
          <w:sz w:val="20"/>
          <w:szCs w:val="24"/>
        </w:rPr>
        <w:t>Jurnal Bisnis Dan Akuntansi</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12</w:t>
      </w:r>
      <w:r w:rsidRPr="00B378AD">
        <w:rPr>
          <w:rFonts w:ascii="Book Antiqua" w:hAnsi="Book Antiqua" w:cs="Times New Roman"/>
          <w:noProof/>
          <w:sz w:val="20"/>
          <w:szCs w:val="24"/>
        </w:rPr>
        <w:t>(3), 131–144.</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Ismail, S., Khairuddin, N. S., Alias, N. E., Koe, W. L.-, &amp; Othman, R. (2018). An Empirical Analysis of Saving Behavior among Malaysian Employees. </w:t>
      </w:r>
      <w:r w:rsidRPr="00B378AD">
        <w:rPr>
          <w:rFonts w:ascii="Book Antiqua" w:hAnsi="Book Antiqua" w:cs="Times New Roman"/>
          <w:i/>
          <w:iCs/>
          <w:noProof/>
          <w:sz w:val="20"/>
          <w:szCs w:val="24"/>
        </w:rPr>
        <w:t>International Journal of Academic Research in Business and Social Sciences</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8</w:t>
      </w:r>
      <w:r w:rsidRPr="00B378AD">
        <w:rPr>
          <w:rFonts w:ascii="Book Antiqua" w:hAnsi="Book Antiqua" w:cs="Times New Roman"/>
          <w:noProof/>
          <w:sz w:val="20"/>
          <w:szCs w:val="24"/>
        </w:rPr>
        <w:t>(10), 1070–1080. https://doi.org/10.6007/ijarbss/v8-i10/4822</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Jamal, A. A. A., Ramlan, W. K., Karim, M. R. A., &amp; Osman, Z. (2015). The Effects of Social Influence and Financial Literacy on Savings Behavior: A Study on Students of Higher Learning Institutions in Kota Kinabalu, Sabah. </w:t>
      </w:r>
      <w:r w:rsidRPr="00B378AD">
        <w:rPr>
          <w:rFonts w:ascii="Book Antiqua" w:hAnsi="Book Antiqua" w:cs="Times New Roman"/>
          <w:i/>
          <w:iCs/>
          <w:noProof/>
          <w:sz w:val="20"/>
          <w:szCs w:val="24"/>
        </w:rPr>
        <w:t>International Journal of Business and Social Science</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6</w:t>
      </w:r>
      <w:r w:rsidRPr="00B378AD">
        <w:rPr>
          <w:rFonts w:ascii="Book Antiqua" w:hAnsi="Book Antiqua" w:cs="Times New Roman"/>
          <w:noProof/>
          <w:sz w:val="20"/>
          <w:szCs w:val="24"/>
        </w:rPr>
        <w:t>(11(1)), 110–119.</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Khasanah, N. U. (2016). </w:t>
      </w:r>
      <w:r w:rsidRPr="00B378AD">
        <w:rPr>
          <w:rFonts w:ascii="Book Antiqua" w:hAnsi="Book Antiqua" w:cs="Times New Roman"/>
          <w:i/>
          <w:iCs/>
          <w:noProof/>
          <w:sz w:val="20"/>
          <w:szCs w:val="24"/>
        </w:rPr>
        <w:t>Pengaruh Uang Saku, Lingkungan Tempat Tinggal, dan Teman Sebaya Tehadap Perilaku Konsumsi Mahasiswa S1 Pendidikan Ekonomi Angkatan 2014 Universitas Negeri Malang</w:t>
      </w:r>
      <w:r w:rsidRPr="00B378AD">
        <w:rPr>
          <w:rFonts w:ascii="Book Antiqua" w:hAnsi="Book Antiqua" w:cs="Times New Roman"/>
          <w:noProof/>
          <w:sz w:val="20"/>
          <w:szCs w:val="24"/>
        </w:rPr>
        <w:t>.</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Kholilah, N. Al, &amp; Iramani, R. (2013). Studi Financial Management Behavior Pada Masyarakat Surabaya. </w:t>
      </w:r>
      <w:r w:rsidRPr="00B378AD">
        <w:rPr>
          <w:rFonts w:ascii="Book Antiqua" w:hAnsi="Book Antiqua" w:cs="Times New Roman"/>
          <w:i/>
          <w:iCs/>
          <w:noProof/>
          <w:sz w:val="20"/>
          <w:szCs w:val="24"/>
        </w:rPr>
        <w:t>Journal of Business and Banking</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3</w:t>
      </w:r>
      <w:r w:rsidRPr="00B378AD">
        <w:rPr>
          <w:rFonts w:ascii="Book Antiqua" w:hAnsi="Book Antiqua" w:cs="Times New Roman"/>
          <w:noProof/>
          <w:sz w:val="20"/>
          <w:szCs w:val="24"/>
        </w:rPr>
        <w:t>(1), 69–80. https://doi.org/10.14414/jbb.v3i1.255</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Martha, D. P. (2018). </w:t>
      </w:r>
      <w:r w:rsidRPr="00B378AD">
        <w:rPr>
          <w:rFonts w:ascii="Book Antiqua" w:hAnsi="Book Antiqua" w:cs="Times New Roman"/>
          <w:i/>
          <w:iCs/>
          <w:noProof/>
          <w:sz w:val="20"/>
          <w:szCs w:val="24"/>
        </w:rPr>
        <w:t>Pengaruh Demografi, Financial Knowledge, dan Teman Sebaya Terhadap Perilaku Menabung Masyarakat Kota Surabaya</w:t>
      </w:r>
      <w:r w:rsidRPr="00B378AD">
        <w:rPr>
          <w:rFonts w:ascii="Book Antiqua" w:hAnsi="Book Antiqua" w:cs="Times New Roman"/>
          <w:noProof/>
          <w:sz w:val="20"/>
          <w:szCs w:val="24"/>
        </w:rPr>
        <w:t>.</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Marwati, R. D. (2018). Faktor-Faktor yang Mempengaruhi Perilaku Menabung Mahasiswa S1 Fakultas Ekonomi Universitas Negeri Yogyakarta. </w:t>
      </w:r>
      <w:r w:rsidRPr="00B378AD">
        <w:rPr>
          <w:rFonts w:ascii="Book Antiqua" w:hAnsi="Book Antiqua" w:cs="Times New Roman"/>
          <w:i/>
          <w:iCs/>
          <w:noProof/>
          <w:sz w:val="20"/>
          <w:szCs w:val="24"/>
        </w:rPr>
        <w:t>Jurnal Pendidikan Ekonomi</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7</w:t>
      </w:r>
      <w:r w:rsidRPr="00B378AD">
        <w:rPr>
          <w:rFonts w:ascii="Book Antiqua" w:hAnsi="Book Antiqua" w:cs="Times New Roman"/>
          <w:noProof/>
          <w:sz w:val="20"/>
          <w:szCs w:val="24"/>
        </w:rPr>
        <w:t>(5), 476–487.</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Nasihah, D., &amp; Listiadi, A. (2019). Pengaruh Pembelajaran Akuntansi Keuangan, Literasi Keuangan, dan Kontrol Diri Terhadap Perilaku Keuangan Mahasiswa Fakultas Ekonomi </w:t>
      </w:r>
      <w:r w:rsidRPr="00B378AD">
        <w:rPr>
          <w:rFonts w:ascii="Book Antiqua" w:hAnsi="Book Antiqua" w:cs="Times New Roman"/>
          <w:noProof/>
          <w:sz w:val="20"/>
          <w:szCs w:val="24"/>
        </w:rPr>
        <w:lastRenderedPageBreak/>
        <w:t xml:space="preserve">Universitas Negeri Surabaya. </w:t>
      </w:r>
      <w:r w:rsidRPr="00B378AD">
        <w:rPr>
          <w:rFonts w:ascii="Book Antiqua" w:hAnsi="Book Antiqua" w:cs="Times New Roman"/>
          <w:i/>
          <w:iCs/>
          <w:noProof/>
          <w:sz w:val="20"/>
          <w:szCs w:val="24"/>
        </w:rPr>
        <w:t>Pendidikan Akuntansi</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7</w:t>
      </w:r>
      <w:r w:rsidRPr="00B378AD">
        <w:rPr>
          <w:rFonts w:ascii="Book Antiqua" w:hAnsi="Book Antiqua" w:cs="Times New Roman"/>
          <w:noProof/>
          <w:sz w:val="20"/>
          <w:szCs w:val="24"/>
        </w:rPr>
        <w:t>(3), 336–341.</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Nofsinger, J. R. (2005). Social Mood and Financial Economics Social Mood and Financial Economics. </w:t>
      </w:r>
      <w:r w:rsidRPr="00B378AD">
        <w:rPr>
          <w:rFonts w:ascii="Book Antiqua" w:hAnsi="Book Antiqua" w:cs="Times New Roman"/>
          <w:i/>
          <w:iCs/>
          <w:noProof/>
          <w:sz w:val="20"/>
          <w:szCs w:val="24"/>
        </w:rPr>
        <w:t>The Journal Of Behavioral Finance</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6</w:t>
      </w:r>
      <w:r w:rsidRPr="00B378AD">
        <w:rPr>
          <w:rFonts w:ascii="Book Antiqua" w:hAnsi="Book Antiqua" w:cs="Times New Roman"/>
          <w:noProof/>
          <w:sz w:val="20"/>
          <w:szCs w:val="24"/>
        </w:rPr>
        <w:t>(3), 144–160. https://doi.org/10.1207/s15427579jpfm0603</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OJK. (2019). </w:t>
      </w:r>
      <w:r w:rsidRPr="00B378AD">
        <w:rPr>
          <w:rFonts w:ascii="Book Antiqua" w:hAnsi="Book Antiqua" w:cs="Times New Roman"/>
          <w:i/>
          <w:iCs/>
          <w:noProof/>
          <w:sz w:val="20"/>
          <w:szCs w:val="24"/>
        </w:rPr>
        <w:t>Strategi Nasional Literasi Keuangan Indonesia (Revisit 2017)</w:t>
      </w:r>
      <w:r w:rsidRPr="00B378AD">
        <w:rPr>
          <w:rFonts w:ascii="Book Antiqua" w:hAnsi="Book Antiqua" w:cs="Times New Roman"/>
          <w:noProof/>
          <w:sz w:val="20"/>
          <w:szCs w:val="24"/>
        </w:rPr>
        <w:t>.</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Oktafiani, L. T., &amp; Haryono, A. (2019). Pengaruh Literasi Ekonomi, Jumlah Uang Saku Dan Modernitas Terhadap Perilaku Menabung Mahasiswa S1 Pendidikan Ekonomi Universitas Negeri Malang. </w:t>
      </w:r>
      <w:r w:rsidRPr="00B378AD">
        <w:rPr>
          <w:rFonts w:ascii="Book Antiqua" w:hAnsi="Book Antiqua" w:cs="Times New Roman"/>
          <w:i/>
          <w:iCs/>
          <w:noProof/>
          <w:sz w:val="20"/>
          <w:szCs w:val="24"/>
        </w:rPr>
        <w:t>Pendidikan Ekonomi</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12</w:t>
      </w:r>
      <w:r w:rsidRPr="00B378AD">
        <w:rPr>
          <w:rFonts w:ascii="Book Antiqua" w:hAnsi="Book Antiqua" w:cs="Times New Roman"/>
          <w:noProof/>
          <w:sz w:val="20"/>
          <w:szCs w:val="24"/>
        </w:rPr>
        <w:t>(2), 111–117.</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Pradiningtyas, T. E., &amp; Lukiastuti, F. (2019). Pengaruh Pengetahuan Keuangan dan Sikap Keuangan terhadap Locus of Control dan Perilaku Pengelolaan Keuangan Mahasiswa Ekonomi. </w:t>
      </w:r>
      <w:r w:rsidRPr="00B378AD">
        <w:rPr>
          <w:rFonts w:ascii="Book Antiqua" w:hAnsi="Book Antiqua" w:cs="Times New Roman"/>
          <w:i/>
          <w:iCs/>
          <w:noProof/>
          <w:sz w:val="20"/>
          <w:szCs w:val="24"/>
        </w:rPr>
        <w:t>Jurnal Minds: Manajemen Ide Dan Inspirasi</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6</w:t>
      </w:r>
      <w:r w:rsidRPr="00B378AD">
        <w:rPr>
          <w:rFonts w:ascii="Book Antiqua" w:hAnsi="Book Antiqua" w:cs="Times New Roman"/>
          <w:noProof/>
          <w:sz w:val="20"/>
          <w:szCs w:val="24"/>
        </w:rPr>
        <w:t>(1), 96–112. https://doi.org/10.24252/minds.v6i1.9274</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Pritazahara, R., &amp; Sriwidodo, U. (2015). Pengaruh Pengetahuan Keuangan dan Pengalaman Keuangan Terhadap Perilaku Perencanaan Investasi Dengan Self Control Sebagai Variabel Moderating. </w:t>
      </w:r>
      <w:r w:rsidRPr="00B378AD">
        <w:rPr>
          <w:rFonts w:ascii="Book Antiqua" w:hAnsi="Book Antiqua" w:cs="Times New Roman"/>
          <w:i/>
          <w:iCs/>
          <w:noProof/>
          <w:sz w:val="20"/>
          <w:szCs w:val="24"/>
        </w:rPr>
        <w:t>Ekonomi Dan Kewirausahaan</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15</w:t>
      </w:r>
      <w:r w:rsidRPr="00B378AD">
        <w:rPr>
          <w:rFonts w:ascii="Book Antiqua" w:hAnsi="Book Antiqua" w:cs="Times New Roman"/>
          <w:noProof/>
          <w:sz w:val="20"/>
          <w:szCs w:val="24"/>
        </w:rPr>
        <w:t>(1), 28–37.</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Radianto, W. E. (2017). </w:t>
      </w:r>
      <w:r w:rsidRPr="00B378AD">
        <w:rPr>
          <w:rFonts w:ascii="Book Antiqua" w:hAnsi="Book Antiqua" w:cs="Times New Roman"/>
          <w:i/>
          <w:iCs/>
          <w:noProof/>
          <w:sz w:val="20"/>
          <w:szCs w:val="24"/>
        </w:rPr>
        <w:t>Akuntansi Keperilakuan</w:t>
      </w:r>
      <w:r w:rsidRPr="00B378AD">
        <w:rPr>
          <w:rFonts w:ascii="Times New Roman" w:hAnsi="Times New Roman" w:cs="Times New Roman"/>
          <w:i/>
          <w:iCs/>
          <w:noProof/>
          <w:sz w:val="20"/>
          <w:szCs w:val="24"/>
        </w:rPr>
        <w:t> </w:t>
      </w:r>
      <w:r w:rsidRPr="00B378AD">
        <w:rPr>
          <w:rFonts w:ascii="Book Antiqua" w:hAnsi="Book Antiqua" w:cs="Times New Roman"/>
          <w:i/>
          <w:iCs/>
          <w:noProof/>
          <w:sz w:val="20"/>
          <w:szCs w:val="24"/>
        </w:rPr>
        <w:t>: Memahami Lebih Dalam Eskalasi Komitmen</w:t>
      </w:r>
      <w:r w:rsidRPr="00B378AD">
        <w:rPr>
          <w:rFonts w:ascii="Book Antiqua" w:hAnsi="Book Antiqua" w:cs="Times New Roman"/>
          <w:noProof/>
          <w:sz w:val="20"/>
          <w:szCs w:val="24"/>
        </w:rPr>
        <w:t>. Surabaya: PT Revka Petra Media.</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Rahardja, P. (1997). </w:t>
      </w:r>
      <w:r w:rsidRPr="00B378AD">
        <w:rPr>
          <w:rFonts w:ascii="Book Antiqua" w:hAnsi="Book Antiqua" w:cs="Times New Roman"/>
          <w:i/>
          <w:iCs/>
          <w:noProof/>
          <w:sz w:val="20"/>
          <w:szCs w:val="24"/>
        </w:rPr>
        <w:t>Uang dan Perbankan</w:t>
      </w:r>
      <w:r w:rsidRPr="00B378AD">
        <w:rPr>
          <w:rFonts w:ascii="Book Antiqua" w:hAnsi="Book Antiqua" w:cs="Times New Roman"/>
          <w:noProof/>
          <w:sz w:val="20"/>
          <w:szCs w:val="24"/>
        </w:rPr>
        <w:t>. Jakarta: Rineka Cipta.</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Rahardjo, B. (2007). </w:t>
      </w:r>
      <w:r w:rsidRPr="00B378AD">
        <w:rPr>
          <w:rFonts w:ascii="Book Antiqua" w:hAnsi="Book Antiqua" w:cs="Times New Roman"/>
          <w:i/>
          <w:iCs/>
          <w:noProof/>
          <w:sz w:val="20"/>
          <w:szCs w:val="24"/>
        </w:rPr>
        <w:t>Keuangan dan Akuntansi Untuk Manager dan Non Keuangan: Edisi Pertama</w:t>
      </w:r>
      <w:r w:rsidRPr="00B378AD">
        <w:rPr>
          <w:rFonts w:ascii="Book Antiqua" w:hAnsi="Book Antiqua" w:cs="Times New Roman"/>
          <w:noProof/>
          <w:sz w:val="20"/>
          <w:szCs w:val="24"/>
        </w:rPr>
        <w:t>. Yogyakarta: Graha Ilmu.</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Sari, R. C. (2018). </w:t>
      </w:r>
      <w:r w:rsidRPr="00B378AD">
        <w:rPr>
          <w:rFonts w:ascii="Book Antiqua" w:hAnsi="Book Antiqua" w:cs="Times New Roman"/>
          <w:i/>
          <w:iCs/>
          <w:noProof/>
          <w:sz w:val="20"/>
          <w:szCs w:val="24"/>
        </w:rPr>
        <w:t>Akuntansi Keperilakuan - Teori dan Implikasi: Edisi Pertama</w:t>
      </w:r>
      <w:r w:rsidRPr="00B378AD">
        <w:rPr>
          <w:rFonts w:ascii="Book Antiqua" w:hAnsi="Book Antiqua" w:cs="Times New Roman"/>
          <w:noProof/>
          <w:sz w:val="20"/>
          <w:szCs w:val="24"/>
        </w:rPr>
        <w:t>. Yogyakarta: Andi dan UNY Press.</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Sirine, H., &amp; Utami, D. S. (2016). Faktor-Faktor Yang Memengaruhi Perilaku Menabung Di Kalangan Mahasiswa. </w:t>
      </w:r>
      <w:r w:rsidRPr="00B378AD">
        <w:rPr>
          <w:rFonts w:ascii="Book Antiqua" w:hAnsi="Book Antiqua" w:cs="Times New Roman"/>
          <w:i/>
          <w:iCs/>
          <w:noProof/>
          <w:sz w:val="20"/>
          <w:szCs w:val="24"/>
        </w:rPr>
        <w:t xml:space="preserve">Jurnal Ekonomi </w:t>
      </w:r>
      <w:r w:rsidRPr="00B378AD">
        <w:rPr>
          <w:rFonts w:ascii="Book Antiqua" w:hAnsi="Book Antiqua" w:cs="Times New Roman"/>
          <w:i/>
          <w:iCs/>
          <w:noProof/>
          <w:sz w:val="20"/>
          <w:szCs w:val="24"/>
        </w:rPr>
        <w:lastRenderedPageBreak/>
        <w:t>Dan Bisnis</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19</w:t>
      </w:r>
      <w:r w:rsidRPr="00B378AD">
        <w:rPr>
          <w:rFonts w:ascii="Book Antiqua" w:hAnsi="Book Antiqua" w:cs="Times New Roman"/>
          <w:noProof/>
          <w:sz w:val="20"/>
          <w:szCs w:val="24"/>
        </w:rPr>
        <w:t>(1), 27–52.</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Solimun, Fernandes, A. A., &amp; Nurjanah. (2017). </w:t>
      </w:r>
      <w:r w:rsidRPr="00B378AD">
        <w:rPr>
          <w:rFonts w:ascii="Book Antiqua" w:hAnsi="Book Antiqua" w:cs="Times New Roman"/>
          <w:i/>
          <w:iCs/>
          <w:noProof/>
          <w:sz w:val="20"/>
          <w:szCs w:val="24"/>
        </w:rPr>
        <w:t>Metode Statistika Multivariant - Pemodelan Persamaan Struktural: Pendekatan WarpPLS</w:t>
      </w:r>
      <w:r w:rsidRPr="00B378AD">
        <w:rPr>
          <w:rFonts w:ascii="Book Antiqua" w:hAnsi="Book Antiqua" w:cs="Times New Roman"/>
          <w:noProof/>
          <w:sz w:val="20"/>
          <w:szCs w:val="24"/>
        </w:rPr>
        <w:t>. Malang: UB Press.</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Sugiyono. (2015). </w:t>
      </w:r>
      <w:r w:rsidRPr="00B378AD">
        <w:rPr>
          <w:rFonts w:ascii="Book Antiqua" w:hAnsi="Book Antiqua" w:cs="Times New Roman"/>
          <w:i/>
          <w:iCs/>
          <w:noProof/>
          <w:sz w:val="20"/>
          <w:szCs w:val="24"/>
        </w:rPr>
        <w:t>Statistik Nonparametris Untuk Penelitian</w:t>
      </w:r>
      <w:r w:rsidRPr="00B378AD">
        <w:rPr>
          <w:rFonts w:ascii="Book Antiqua" w:hAnsi="Book Antiqua" w:cs="Times New Roman"/>
          <w:noProof/>
          <w:sz w:val="20"/>
          <w:szCs w:val="24"/>
        </w:rPr>
        <w:t>. https://doi.org/10.1080/13561820802565437</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Sugiyono. (2016). </w:t>
      </w:r>
      <w:r w:rsidRPr="00B378AD">
        <w:rPr>
          <w:rFonts w:ascii="Book Antiqua" w:hAnsi="Book Antiqua" w:cs="Times New Roman"/>
          <w:i/>
          <w:iCs/>
          <w:noProof/>
          <w:sz w:val="20"/>
          <w:szCs w:val="24"/>
        </w:rPr>
        <w:t>Metode Penelitian Pendidikan - Pendekatan Kuantitatif, Kualitatif, dan R&amp;D</w:t>
      </w:r>
      <w:r w:rsidRPr="00B378AD">
        <w:rPr>
          <w:rFonts w:ascii="Book Antiqua" w:hAnsi="Book Antiqua" w:cs="Times New Roman"/>
          <w:noProof/>
          <w:sz w:val="20"/>
          <w:szCs w:val="24"/>
        </w:rPr>
        <w:t>. Bandung: Alfabeta.</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Sugiyono. (2017). </w:t>
      </w:r>
      <w:r w:rsidRPr="00B378AD">
        <w:rPr>
          <w:rFonts w:ascii="Book Antiqua" w:hAnsi="Book Antiqua" w:cs="Times New Roman"/>
          <w:i/>
          <w:iCs/>
          <w:noProof/>
          <w:sz w:val="20"/>
          <w:szCs w:val="24"/>
        </w:rPr>
        <w:t>Metode Penelitian Kuantitatif, Kualitatif, dan R&amp;D</w:t>
      </w:r>
      <w:r w:rsidRPr="00B378AD">
        <w:rPr>
          <w:rFonts w:ascii="Book Antiqua" w:hAnsi="Book Antiqua" w:cs="Times New Roman"/>
          <w:noProof/>
          <w:sz w:val="20"/>
          <w:szCs w:val="24"/>
        </w:rPr>
        <w:t>. Bandung: Alfabeta.</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Syafitri, T. M., &amp; Santi, F. (2017). </w:t>
      </w:r>
      <w:r w:rsidRPr="00B378AD">
        <w:rPr>
          <w:rFonts w:ascii="Book Antiqua" w:hAnsi="Book Antiqua" w:cs="Times New Roman"/>
          <w:i/>
          <w:iCs/>
          <w:noProof/>
          <w:sz w:val="20"/>
          <w:szCs w:val="24"/>
        </w:rPr>
        <w:t>Dampak sikap terhadap uang pada perilaku pengelolaan keuangan pribadi dengan pengendalian diri sebagai variabel pemoderasian</w:t>
      </w:r>
      <w:r w:rsidRPr="00B378AD">
        <w:rPr>
          <w:rFonts w:ascii="Book Antiqua" w:hAnsi="Book Antiqua" w:cs="Times New Roman"/>
          <w:noProof/>
          <w:sz w:val="20"/>
          <w:szCs w:val="24"/>
        </w:rPr>
        <w:t>.</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Tangney, J. P., Baumeister, R. F., &amp; Boone, A. L. (2004). High Self-Control Predicts Good Adjustment, Less Pathology, Better Grades, and Interpersonal Success June. </w:t>
      </w:r>
      <w:r w:rsidRPr="00B378AD">
        <w:rPr>
          <w:rFonts w:ascii="Book Antiqua" w:hAnsi="Book Antiqua" w:cs="Times New Roman"/>
          <w:i/>
          <w:iCs/>
          <w:noProof/>
          <w:sz w:val="20"/>
          <w:szCs w:val="24"/>
        </w:rPr>
        <w:t>Journal of Personality</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72</w:t>
      </w:r>
      <w:r w:rsidRPr="00B378AD">
        <w:rPr>
          <w:rFonts w:ascii="Book Antiqua" w:hAnsi="Book Antiqua" w:cs="Times New Roman"/>
          <w:noProof/>
          <w:sz w:val="20"/>
          <w:szCs w:val="24"/>
        </w:rPr>
        <w:t>(2), 271–322.</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Thung, C. M., Kai, C. Y., Chiun, L. W., &amp; Tsen, T. C. (2012). Determinants of saving behaviour among the university students in Malaysia. </w:t>
      </w:r>
      <w:r w:rsidRPr="00B378AD">
        <w:rPr>
          <w:rFonts w:ascii="Book Antiqua" w:hAnsi="Book Antiqua" w:cs="Times New Roman"/>
          <w:i/>
          <w:iCs/>
          <w:noProof/>
          <w:sz w:val="20"/>
          <w:szCs w:val="24"/>
        </w:rPr>
        <w:t>Universiti Tunku Abdul Rahman</w:t>
      </w:r>
      <w:r w:rsidRPr="00B378AD">
        <w:rPr>
          <w:rFonts w:ascii="Book Antiqua" w:hAnsi="Book Antiqua" w:cs="Times New Roman"/>
          <w:noProof/>
          <w:sz w:val="20"/>
          <w:szCs w:val="24"/>
        </w:rPr>
        <w:t>, 1–109. Retrieved from http://eprints.utar.edu.my/607/1/AC-2011-0907445.pdf</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Tobing, L. P. (2007). </w:t>
      </w:r>
      <w:r w:rsidRPr="00B378AD">
        <w:rPr>
          <w:rFonts w:ascii="Book Antiqua" w:hAnsi="Book Antiqua" w:cs="Times New Roman"/>
          <w:i/>
          <w:iCs/>
          <w:noProof/>
          <w:sz w:val="20"/>
          <w:szCs w:val="24"/>
        </w:rPr>
        <w:t>Knowledge Management Konsep Arsitektur, dan Implikasi: Edisi Pertama</w:t>
      </w:r>
      <w:r w:rsidRPr="00B378AD">
        <w:rPr>
          <w:rFonts w:ascii="Book Antiqua" w:hAnsi="Book Antiqua" w:cs="Times New Roman"/>
          <w:noProof/>
          <w:sz w:val="20"/>
          <w:szCs w:val="24"/>
        </w:rPr>
        <w:t>. Yogyakarta: Graha Ilmu.</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Wahana, A. (2014). </w:t>
      </w:r>
      <w:r w:rsidRPr="00B378AD">
        <w:rPr>
          <w:rFonts w:ascii="Book Antiqua" w:hAnsi="Book Antiqua" w:cs="Times New Roman"/>
          <w:i/>
          <w:iCs/>
          <w:noProof/>
          <w:sz w:val="20"/>
          <w:szCs w:val="24"/>
        </w:rPr>
        <w:t>Analisis Faktor-Faktor Yang Mempengaruhi Perilaku Mahasiswa Dalam Menabung ( Studi Kasus Mahasiswa S1 Feb Undip Tembalang )</w:t>
      </w:r>
      <w:r w:rsidRPr="00B378AD">
        <w:rPr>
          <w:rFonts w:ascii="Book Antiqua" w:hAnsi="Book Antiqua" w:cs="Times New Roman"/>
          <w:noProof/>
          <w:sz w:val="20"/>
          <w:szCs w:val="24"/>
        </w:rPr>
        <w:t>.</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Wahyudi, A. Y. H. (2017). </w:t>
      </w:r>
      <w:r w:rsidRPr="00B378AD">
        <w:rPr>
          <w:rFonts w:ascii="Book Antiqua" w:hAnsi="Book Antiqua" w:cs="Times New Roman"/>
          <w:i/>
          <w:iCs/>
          <w:noProof/>
          <w:sz w:val="20"/>
          <w:szCs w:val="24"/>
        </w:rPr>
        <w:t>Pengaruh Uang Saku dan Gaya Hidup Terhadap Minat Menabung</w:t>
      </w:r>
      <w:r w:rsidRPr="00B378AD">
        <w:rPr>
          <w:rFonts w:ascii="Book Antiqua" w:hAnsi="Book Antiqua" w:cs="Times New Roman"/>
          <w:noProof/>
          <w:sz w:val="20"/>
          <w:szCs w:val="24"/>
        </w:rPr>
        <w:t>.</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Wardani, P. D., &amp; Susanti. (2019). Pengaruh Kontrol Diri, </w:t>
      </w:r>
      <w:r w:rsidRPr="00B378AD">
        <w:rPr>
          <w:rFonts w:ascii="Book Antiqua" w:hAnsi="Book Antiqua" w:cs="Times New Roman"/>
          <w:noProof/>
          <w:sz w:val="20"/>
          <w:szCs w:val="24"/>
        </w:rPr>
        <w:lastRenderedPageBreak/>
        <w:t xml:space="preserve">Religiusitas, Literasi Keuangan, Inklusi Keuangan Terhadap Perilaku Menabung Di Bank Syariah Mahasiswa Universitas Islam Negeri Sunan Ampel Surabaya. </w:t>
      </w:r>
      <w:r w:rsidRPr="00B378AD">
        <w:rPr>
          <w:rFonts w:ascii="Book Antiqua" w:hAnsi="Book Antiqua" w:cs="Times New Roman"/>
          <w:i/>
          <w:iCs/>
          <w:noProof/>
          <w:sz w:val="20"/>
          <w:szCs w:val="24"/>
        </w:rPr>
        <w:t>Pendidikan Akuntansi</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7</w:t>
      </w:r>
      <w:r w:rsidRPr="00B378AD">
        <w:rPr>
          <w:rFonts w:ascii="Book Antiqua" w:hAnsi="Book Antiqua" w:cs="Times New Roman"/>
          <w:noProof/>
          <w:sz w:val="20"/>
          <w:szCs w:val="24"/>
        </w:rPr>
        <w:t>(2), 189–196.</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Widjanarko, O. (2019). </w:t>
      </w:r>
      <w:r w:rsidRPr="00B378AD">
        <w:rPr>
          <w:rFonts w:ascii="Book Antiqua" w:hAnsi="Book Antiqua" w:cs="Times New Roman"/>
          <w:i/>
          <w:iCs/>
          <w:noProof/>
          <w:sz w:val="20"/>
          <w:szCs w:val="24"/>
        </w:rPr>
        <w:t>Pertumbuhan Ekonomi Indonesia Terjaga</w:t>
      </w:r>
      <w:r w:rsidRPr="00B378AD">
        <w:rPr>
          <w:rFonts w:ascii="Book Antiqua" w:hAnsi="Book Antiqua" w:cs="Times New Roman"/>
          <w:noProof/>
          <w:sz w:val="20"/>
          <w:szCs w:val="24"/>
        </w:rPr>
        <w:t>. Bank Indonesia.</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Widyastuti, U., Suhud, U., &amp; Sumiati, A. (2016). The Impact of Financial Literacy on Student Teachers’ Saving Intention and Saving Behaviour. </w:t>
      </w:r>
      <w:r w:rsidRPr="00B378AD">
        <w:rPr>
          <w:rFonts w:ascii="Book Antiqua" w:hAnsi="Book Antiqua" w:cs="Times New Roman"/>
          <w:i/>
          <w:iCs/>
          <w:noProof/>
          <w:sz w:val="20"/>
          <w:szCs w:val="24"/>
        </w:rPr>
        <w:t>Mediterranean Journal of Social Sciences</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7</w:t>
      </w:r>
      <w:r w:rsidRPr="00B378AD">
        <w:rPr>
          <w:rFonts w:ascii="Book Antiqua" w:hAnsi="Book Antiqua" w:cs="Times New Roman"/>
          <w:noProof/>
          <w:sz w:val="20"/>
          <w:szCs w:val="24"/>
        </w:rPr>
        <w:t>(6), 41–48. https://doi.org/10.5901/mjss.2016.v7n6p41</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Wulandari, D. A., &amp; Susanti. (2019). Pengaruh Literasi Keuangan, Inklusi Keuangan, Uang Saku, dan Teman Sebaya Terhadap Perilaku Menabung Mahasiswa Pendidikan Akuntansi Fakultas Ekonomi Universitas Negeri Surabaya. </w:t>
      </w:r>
      <w:r w:rsidRPr="00B378AD">
        <w:rPr>
          <w:rFonts w:ascii="Book Antiqua" w:hAnsi="Book Antiqua" w:cs="Times New Roman"/>
          <w:i/>
          <w:iCs/>
          <w:noProof/>
          <w:sz w:val="20"/>
          <w:szCs w:val="24"/>
        </w:rPr>
        <w:t>Pendidikan Akuntansi</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7</w:t>
      </w:r>
      <w:r w:rsidRPr="00B378AD">
        <w:rPr>
          <w:rFonts w:ascii="Book Antiqua" w:hAnsi="Book Antiqua" w:cs="Times New Roman"/>
          <w:noProof/>
          <w:sz w:val="20"/>
          <w:szCs w:val="24"/>
        </w:rPr>
        <w:t>(2), 263–268.</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cs="Times New Roman"/>
          <w:noProof/>
          <w:sz w:val="20"/>
          <w:szCs w:val="24"/>
        </w:rPr>
      </w:pPr>
      <w:r w:rsidRPr="00B378AD">
        <w:rPr>
          <w:rFonts w:ascii="Book Antiqua" w:hAnsi="Book Antiqua" w:cs="Times New Roman"/>
          <w:noProof/>
          <w:sz w:val="20"/>
          <w:szCs w:val="24"/>
        </w:rPr>
        <w:t xml:space="preserve">Wulandari, N. laili, Mahsuni, A. W., &amp; Mawardi, M. C. (2018). Analisis Tingkat Menabung Mahasiswa Di Universitas Islam Malang Dan Universitas Muhammadiyah Malang. </w:t>
      </w:r>
      <w:r w:rsidRPr="00B378AD">
        <w:rPr>
          <w:rFonts w:ascii="Book Antiqua" w:hAnsi="Book Antiqua" w:cs="Times New Roman"/>
          <w:i/>
          <w:iCs/>
          <w:noProof/>
          <w:sz w:val="20"/>
          <w:szCs w:val="24"/>
        </w:rPr>
        <w:t>E-Jra</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7</w:t>
      </w:r>
      <w:r w:rsidRPr="00B378AD">
        <w:rPr>
          <w:rFonts w:ascii="Book Antiqua" w:hAnsi="Book Antiqua" w:cs="Times New Roman"/>
          <w:noProof/>
          <w:sz w:val="20"/>
          <w:szCs w:val="24"/>
        </w:rPr>
        <w:t>(3), 32–45. https://doi.org/10.1186/1476-4598-10-45</w:t>
      </w:r>
    </w:p>
    <w:p w:rsidR="00B378AD" w:rsidRPr="00B378AD" w:rsidRDefault="00B378AD" w:rsidP="004E40F0">
      <w:pPr>
        <w:widowControl w:val="0"/>
        <w:autoSpaceDE w:val="0"/>
        <w:autoSpaceDN w:val="0"/>
        <w:adjustRightInd w:val="0"/>
        <w:spacing w:line="240" w:lineRule="auto"/>
        <w:ind w:left="480" w:hanging="480"/>
        <w:jc w:val="both"/>
        <w:rPr>
          <w:rFonts w:ascii="Book Antiqua" w:hAnsi="Book Antiqua"/>
          <w:noProof/>
          <w:sz w:val="20"/>
        </w:rPr>
      </w:pPr>
      <w:r w:rsidRPr="00B378AD">
        <w:rPr>
          <w:rFonts w:ascii="Book Antiqua" w:hAnsi="Book Antiqua" w:cs="Times New Roman"/>
          <w:noProof/>
          <w:sz w:val="20"/>
          <w:szCs w:val="24"/>
        </w:rPr>
        <w:t xml:space="preserve">Yahaya, R., Zainol, Z., Abidin, J. H. O. @ Z., &amp; Ismail, R. (2019). The Effect of Financial Knowledge and Financial Attitudes on Financial Behavior among University Students. </w:t>
      </w:r>
      <w:r w:rsidRPr="00B378AD">
        <w:rPr>
          <w:rFonts w:ascii="Book Antiqua" w:hAnsi="Book Antiqua" w:cs="Times New Roman"/>
          <w:i/>
          <w:iCs/>
          <w:noProof/>
          <w:sz w:val="20"/>
          <w:szCs w:val="24"/>
        </w:rPr>
        <w:t>International Journal of Academic Research in Business and Social Sciences</w:t>
      </w:r>
      <w:r w:rsidRPr="00B378AD">
        <w:rPr>
          <w:rFonts w:ascii="Book Antiqua" w:hAnsi="Book Antiqua" w:cs="Times New Roman"/>
          <w:noProof/>
          <w:sz w:val="20"/>
          <w:szCs w:val="24"/>
        </w:rPr>
        <w:t xml:space="preserve">, </w:t>
      </w:r>
      <w:r w:rsidRPr="00B378AD">
        <w:rPr>
          <w:rFonts w:ascii="Book Antiqua" w:hAnsi="Book Antiqua" w:cs="Times New Roman"/>
          <w:i/>
          <w:iCs/>
          <w:noProof/>
          <w:sz w:val="20"/>
          <w:szCs w:val="24"/>
        </w:rPr>
        <w:t>9</w:t>
      </w:r>
      <w:r w:rsidRPr="00B378AD">
        <w:rPr>
          <w:rFonts w:ascii="Book Antiqua" w:hAnsi="Book Antiqua" w:cs="Times New Roman"/>
          <w:noProof/>
          <w:sz w:val="20"/>
          <w:szCs w:val="24"/>
        </w:rPr>
        <w:t>(8), 22–32. https://doi.org/10.6007/ijarbss/v9-i8/6205</w:t>
      </w:r>
    </w:p>
    <w:p w:rsidR="00A31011" w:rsidRDefault="007A5751" w:rsidP="004E40F0">
      <w:pPr>
        <w:jc w:val="both"/>
        <w:rPr>
          <w:rFonts w:ascii="Book Antiqua" w:hAnsi="Book Antiqua" w:cs="Times New Roman"/>
          <w:sz w:val="20"/>
          <w:szCs w:val="20"/>
        </w:rPr>
        <w:sectPr w:rsidR="00A31011" w:rsidSect="00160CE9">
          <w:pgSz w:w="8392" w:h="11907"/>
          <w:pgMar w:top="1418" w:right="1134" w:bottom="1134" w:left="1418" w:header="709" w:footer="709" w:gutter="0"/>
          <w:cols w:space="708"/>
          <w:titlePg/>
          <w:docGrid w:linePitch="360"/>
        </w:sectPr>
      </w:pPr>
      <w:r w:rsidRPr="0092270F">
        <w:rPr>
          <w:rFonts w:ascii="Book Antiqua" w:hAnsi="Book Antiqua" w:cs="Times New Roman"/>
          <w:sz w:val="20"/>
          <w:szCs w:val="20"/>
        </w:rPr>
        <w:fldChar w:fldCharType="end"/>
      </w:r>
    </w:p>
    <w:p w:rsidR="00A31011" w:rsidRPr="00A31011" w:rsidRDefault="00A31011" w:rsidP="00BB66FA">
      <w:pPr>
        <w:rPr>
          <w:rFonts w:ascii="Book Antiqua" w:hAnsi="Book Antiqua" w:cs="Times New Roman"/>
          <w:b/>
          <w:sz w:val="20"/>
          <w:szCs w:val="20"/>
        </w:rPr>
      </w:pPr>
    </w:p>
    <w:sectPr w:rsidR="00A31011" w:rsidRPr="00A31011" w:rsidSect="00160CE9">
      <w:headerReference w:type="even" r:id="rId40"/>
      <w:headerReference w:type="default" r:id="rId41"/>
      <w:headerReference w:type="first" r:id="rId42"/>
      <w:footerReference w:type="first" r:id="rId43"/>
      <w:pgSz w:w="8392" w:h="11907"/>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C29" w:rsidRDefault="00FE7C29" w:rsidP="007C6CFB">
      <w:pPr>
        <w:spacing w:after="0" w:line="240" w:lineRule="auto"/>
      </w:pPr>
      <w:r>
        <w:separator/>
      </w:r>
    </w:p>
  </w:endnote>
  <w:endnote w:type="continuationSeparator" w:id="0">
    <w:p w:rsidR="00FE7C29" w:rsidRDefault="00FE7C29" w:rsidP="007C6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NanumGothic">
    <w:altName w:val="Times New Roman"/>
    <w:panose1 w:val="00000000000000000000"/>
    <w:charset w:val="00"/>
    <w:family w:val="auto"/>
    <w:notTrueType/>
    <w:pitch w:val="default"/>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739509"/>
      <w:docPartObj>
        <w:docPartGallery w:val="Page Numbers (Bottom of Page)"/>
        <w:docPartUnique/>
      </w:docPartObj>
    </w:sdtPr>
    <w:sdtEndPr>
      <w:rPr>
        <w:noProof/>
      </w:rPr>
    </w:sdtEndPr>
    <w:sdtContent>
      <w:p w:rsidR="00FE7C29" w:rsidRDefault="00FE7C29">
        <w:pPr>
          <w:pStyle w:val="Footer"/>
          <w:jc w:val="center"/>
        </w:pPr>
        <w:r>
          <w:fldChar w:fldCharType="begin"/>
        </w:r>
        <w:r>
          <w:instrText xml:space="preserve"> PAGE   \* MERGEFORMAT </w:instrText>
        </w:r>
        <w:r>
          <w:fldChar w:fldCharType="separate"/>
        </w:r>
        <w:r w:rsidR="003122F2">
          <w:rPr>
            <w:noProof/>
          </w:rPr>
          <w:t>viii</w:t>
        </w:r>
        <w:r>
          <w:rPr>
            <w:noProof/>
          </w:rPr>
          <w:fldChar w:fldCharType="end"/>
        </w:r>
      </w:p>
    </w:sdtContent>
  </w:sdt>
  <w:p w:rsidR="00FE7C29" w:rsidRDefault="00FE7C2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657245"/>
      <w:docPartObj>
        <w:docPartGallery w:val="Page Numbers (Bottom of Page)"/>
        <w:docPartUnique/>
      </w:docPartObj>
    </w:sdtPr>
    <w:sdtEndPr>
      <w:rPr>
        <w:noProof/>
      </w:rPr>
    </w:sdtEndPr>
    <w:sdtContent>
      <w:p w:rsidR="00FE7C29" w:rsidRDefault="00FE7C29">
        <w:pPr>
          <w:pStyle w:val="Footer"/>
          <w:jc w:val="center"/>
        </w:pPr>
        <w:r>
          <w:fldChar w:fldCharType="begin"/>
        </w:r>
        <w:r>
          <w:instrText xml:space="preserve"> PAGE   \* MERGEFORMAT </w:instrText>
        </w:r>
        <w:r>
          <w:fldChar w:fldCharType="separate"/>
        </w:r>
        <w:r w:rsidR="003122F2">
          <w:rPr>
            <w:noProof/>
          </w:rPr>
          <w:t>15</w:t>
        </w:r>
        <w:r>
          <w:rPr>
            <w:noProof/>
          </w:rPr>
          <w:fldChar w:fldCharType="end"/>
        </w:r>
      </w:p>
    </w:sdtContent>
  </w:sdt>
  <w:p w:rsidR="00FE7C29" w:rsidRDefault="00FE7C2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C29" w:rsidRDefault="00FE7C29">
    <w:pPr>
      <w:pStyle w:val="Footer"/>
      <w:jc w:val="center"/>
    </w:pPr>
  </w:p>
  <w:p w:rsidR="00FE7C29" w:rsidRDefault="00FE7C2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C29" w:rsidRDefault="00FE7C29">
    <w:pPr>
      <w:pStyle w:val="Footer"/>
      <w:jc w:val="center"/>
    </w:pPr>
  </w:p>
  <w:p w:rsidR="00FE7C29" w:rsidRDefault="00FE7C2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C29" w:rsidRDefault="00FE7C29" w:rsidP="008B011B">
    <w:pPr>
      <w:pStyle w:val="Footer"/>
      <w:jc w:val="center"/>
    </w:pPr>
  </w:p>
  <w:p w:rsidR="00FE7C29" w:rsidRDefault="00FE7C2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C29" w:rsidRDefault="00FE7C29">
    <w:pPr>
      <w:pStyle w:val="Footer"/>
      <w:jc w:val="center"/>
    </w:pPr>
  </w:p>
  <w:p w:rsidR="00FE7C29" w:rsidRDefault="00FE7C29">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200605"/>
      <w:docPartObj>
        <w:docPartGallery w:val="Page Numbers (Bottom of Page)"/>
        <w:docPartUnique/>
      </w:docPartObj>
    </w:sdtPr>
    <w:sdtEndPr>
      <w:rPr>
        <w:noProof/>
      </w:rPr>
    </w:sdtEndPr>
    <w:sdtContent>
      <w:p w:rsidR="00FE7C29" w:rsidRDefault="00FE7C29">
        <w:pPr>
          <w:pStyle w:val="Footer"/>
          <w:jc w:val="center"/>
        </w:pPr>
        <w:r>
          <w:fldChar w:fldCharType="begin"/>
        </w:r>
        <w:r>
          <w:instrText xml:space="preserve"> PAGE   \* MERGEFORMAT </w:instrText>
        </w:r>
        <w:r>
          <w:fldChar w:fldCharType="separate"/>
        </w:r>
        <w:r w:rsidR="003122F2">
          <w:rPr>
            <w:noProof/>
          </w:rPr>
          <w:t>53</w:t>
        </w:r>
        <w:r>
          <w:rPr>
            <w:noProof/>
          </w:rPr>
          <w:fldChar w:fldCharType="end"/>
        </w:r>
      </w:p>
    </w:sdtContent>
  </w:sdt>
  <w:p w:rsidR="00FE7C29" w:rsidRDefault="00FE7C29">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200637"/>
      <w:docPartObj>
        <w:docPartGallery w:val="Page Numbers (Bottom of Page)"/>
        <w:docPartUnique/>
      </w:docPartObj>
    </w:sdtPr>
    <w:sdtEndPr>
      <w:rPr>
        <w:noProof/>
      </w:rPr>
    </w:sdtEndPr>
    <w:sdtContent>
      <w:p w:rsidR="00FE7C29" w:rsidRDefault="00FE7C29">
        <w:pPr>
          <w:pStyle w:val="Footer"/>
          <w:jc w:val="center"/>
        </w:pPr>
        <w:r>
          <w:fldChar w:fldCharType="begin"/>
        </w:r>
        <w:r>
          <w:instrText xml:space="preserve"> PAGE   \* MERGEFORMAT </w:instrText>
        </w:r>
        <w:r>
          <w:fldChar w:fldCharType="separate"/>
        </w:r>
        <w:r w:rsidR="003122F2">
          <w:rPr>
            <w:noProof/>
          </w:rPr>
          <w:t>133</w:t>
        </w:r>
        <w:r>
          <w:rPr>
            <w:noProof/>
          </w:rPr>
          <w:fldChar w:fldCharType="end"/>
        </w:r>
      </w:p>
    </w:sdtContent>
  </w:sdt>
  <w:p w:rsidR="00FE7C29" w:rsidRDefault="00FE7C29">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C29" w:rsidRDefault="00FE7C29">
    <w:pPr>
      <w:pStyle w:val="Footer"/>
      <w:jc w:val="center"/>
    </w:pPr>
  </w:p>
  <w:p w:rsidR="00FE7C29" w:rsidRDefault="00FE7C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482618"/>
      <w:docPartObj>
        <w:docPartGallery w:val="Page Numbers (Bottom of Page)"/>
        <w:docPartUnique/>
      </w:docPartObj>
    </w:sdtPr>
    <w:sdtEndPr>
      <w:rPr>
        <w:noProof/>
      </w:rPr>
    </w:sdtEndPr>
    <w:sdtContent>
      <w:p w:rsidR="00FE7C29" w:rsidRDefault="00FE7C29">
        <w:pPr>
          <w:pStyle w:val="Footer"/>
          <w:jc w:val="center"/>
        </w:pPr>
        <w:r>
          <w:fldChar w:fldCharType="begin"/>
        </w:r>
        <w:r>
          <w:instrText xml:space="preserve"> PAGE   \* MERGEFORMAT </w:instrText>
        </w:r>
        <w:r>
          <w:fldChar w:fldCharType="separate"/>
        </w:r>
        <w:r w:rsidR="003122F2">
          <w:rPr>
            <w:noProof/>
          </w:rPr>
          <w:t>vii</w:t>
        </w:r>
        <w:r>
          <w:rPr>
            <w:noProof/>
          </w:rPr>
          <w:fldChar w:fldCharType="end"/>
        </w:r>
      </w:p>
    </w:sdtContent>
  </w:sdt>
  <w:p w:rsidR="00FE7C29" w:rsidRDefault="00FE7C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C29" w:rsidRDefault="00FE7C29" w:rsidP="00A40868">
    <w:pPr>
      <w:pStyle w:val="Footer"/>
    </w:pPr>
  </w:p>
  <w:p w:rsidR="00FE7C29" w:rsidRDefault="00FE7C2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C29" w:rsidRDefault="00FE7C29">
    <w:pPr>
      <w:pStyle w:val="Footer"/>
      <w:jc w:val="center"/>
    </w:pPr>
    <w:r>
      <w:fldChar w:fldCharType="begin"/>
    </w:r>
    <w:r>
      <w:instrText xml:space="preserve"> PAGE   \* MERGEFORMAT </w:instrText>
    </w:r>
    <w:r>
      <w:fldChar w:fldCharType="separate"/>
    </w:r>
    <w:r w:rsidR="003122F2">
      <w:rPr>
        <w:noProof/>
      </w:rPr>
      <w:t>v</w:t>
    </w:r>
    <w:r>
      <w:rPr>
        <w:noProof/>
      </w:rPr>
      <w:fldChar w:fldCharType="end"/>
    </w:r>
  </w:p>
  <w:p w:rsidR="00FE7C29" w:rsidRDefault="00FE7C2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941276"/>
      <w:docPartObj>
        <w:docPartGallery w:val="Page Numbers (Bottom of Page)"/>
        <w:docPartUnique/>
      </w:docPartObj>
    </w:sdtPr>
    <w:sdtEndPr>
      <w:rPr>
        <w:noProof/>
      </w:rPr>
    </w:sdtEndPr>
    <w:sdtContent>
      <w:p w:rsidR="00FE7C29" w:rsidRDefault="00FE7C29">
        <w:pPr>
          <w:pStyle w:val="Footer"/>
          <w:jc w:val="center"/>
        </w:pPr>
        <w:r>
          <w:fldChar w:fldCharType="begin"/>
        </w:r>
        <w:r>
          <w:instrText xml:space="preserve"> PAGE   \* MERGEFORMAT </w:instrText>
        </w:r>
        <w:r>
          <w:fldChar w:fldCharType="separate"/>
        </w:r>
        <w:r w:rsidR="003122F2">
          <w:rPr>
            <w:noProof/>
          </w:rPr>
          <w:t>ix</w:t>
        </w:r>
        <w:r>
          <w:rPr>
            <w:noProof/>
          </w:rPr>
          <w:fldChar w:fldCharType="end"/>
        </w:r>
      </w:p>
    </w:sdtContent>
  </w:sdt>
  <w:p w:rsidR="00FE7C29" w:rsidRDefault="00FE7C2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C29" w:rsidRDefault="00FE7C29">
    <w:pPr>
      <w:pStyle w:val="Footer"/>
      <w:jc w:val="center"/>
    </w:pPr>
  </w:p>
  <w:p w:rsidR="00FE7C29" w:rsidRDefault="00FE7C2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C29" w:rsidRDefault="00FE7C2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723805"/>
      <w:docPartObj>
        <w:docPartGallery w:val="Page Numbers (Bottom of Page)"/>
        <w:docPartUnique/>
      </w:docPartObj>
    </w:sdtPr>
    <w:sdtEndPr>
      <w:rPr>
        <w:noProof/>
      </w:rPr>
    </w:sdtEndPr>
    <w:sdtContent>
      <w:p w:rsidR="00FE7C29" w:rsidRDefault="00FE7C29">
        <w:pPr>
          <w:pStyle w:val="Footer"/>
          <w:jc w:val="center"/>
        </w:pPr>
        <w:r>
          <w:fldChar w:fldCharType="begin"/>
        </w:r>
        <w:r>
          <w:instrText xml:space="preserve"> PAGE   \* MERGEFORMAT </w:instrText>
        </w:r>
        <w:r>
          <w:fldChar w:fldCharType="separate"/>
        </w:r>
        <w:r w:rsidR="003122F2">
          <w:rPr>
            <w:noProof/>
          </w:rPr>
          <w:t>1</w:t>
        </w:r>
        <w:r>
          <w:rPr>
            <w:noProof/>
          </w:rPr>
          <w:fldChar w:fldCharType="end"/>
        </w:r>
      </w:p>
    </w:sdtContent>
  </w:sdt>
  <w:p w:rsidR="00FE7C29" w:rsidRDefault="00FE7C2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C29" w:rsidRDefault="00FE7C29">
    <w:pPr>
      <w:pStyle w:val="Footer"/>
      <w:jc w:val="center"/>
    </w:pPr>
  </w:p>
  <w:p w:rsidR="00FE7C29" w:rsidRDefault="00FE7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C29" w:rsidRDefault="00FE7C29" w:rsidP="007C6CFB">
      <w:pPr>
        <w:spacing w:after="0" w:line="240" w:lineRule="auto"/>
      </w:pPr>
      <w:r>
        <w:separator/>
      </w:r>
    </w:p>
  </w:footnote>
  <w:footnote w:type="continuationSeparator" w:id="0">
    <w:p w:rsidR="00FE7C29" w:rsidRDefault="00FE7C29" w:rsidP="007C6C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C29" w:rsidRDefault="00FE7C29" w:rsidP="00F36A02">
    <w:pPr>
      <w:pStyle w:val="Header"/>
      <w:tabs>
        <w:tab w:val="clear" w:pos="4513"/>
        <w:tab w:val="clear" w:pos="9026"/>
        <w:tab w:val="left" w:pos="862"/>
      </w:tabs>
    </w:pPr>
  </w:p>
  <w:p w:rsidR="00FE7C29" w:rsidRDefault="00FE7C2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309227"/>
      <w:docPartObj>
        <w:docPartGallery w:val="Page Numbers (Top of Page)"/>
        <w:docPartUnique/>
      </w:docPartObj>
    </w:sdtPr>
    <w:sdtEndPr>
      <w:rPr>
        <w:noProof/>
      </w:rPr>
    </w:sdtEndPr>
    <w:sdtContent>
      <w:p w:rsidR="00FE7C29" w:rsidRDefault="00FE7C29">
        <w:pPr>
          <w:pStyle w:val="Header"/>
          <w:jc w:val="right"/>
        </w:pPr>
        <w:r>
          <w:fldChar w:fldCharType="begin"/>
        </w:r>
        <w:r>
          <w:instrText xml:space="preserve"> PAGE   \* MERGEFORMAT </w:instrText>
        </w:r>
        <w:r>
          <w:fldChar w:fldCharType="separate"/>
        </w:r>
        <w:r w:rsidR="003122F2">
          <w:rPr>
            <w:noProof/>
          </w:rPr>
          <w:t>51</w:t>
        </w:r>
        <w:r>
          <w:rPr>
            <w:noProof/>
          </w:rPr>
          <w:fldChar w:fldCharType="end"/>
        </w:r>
      </w:p>
    </w:sdtContent>
  </w:sdt>
  <w:p w:rsidR="00FE7C29" w:rsidRDefault="00FE7C2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423655"/>
      <w:docPartObj>
        <w:docPartGallery w:val="Page Numbers (Top of Page)"/>
        <w:docPartUnique/>
      </w:docPartObj>
    </w:sdtPr>
    <w:sdtEndPr>
      <w:rPr>
        <w:noProof/>
      </w:rPr>
    </w:sdtEndPr>
    <w:sdtContent>
      <w:p w:rsidR="00FE7C29" w:rsidRDefault="00FE7C29">
        <w:pPr>
          <w:pStyle w:val="Header"/>
          <w:jc w:val="right"/>
        </w:pPr>
        <w:r>
          <w:fldChar w:fldCharType="begin"/>
        </w:r>
        <w:r>
          <w:instrText xml:space="preserve"> PAGE   \* MERGEFORMAT </w:instrText>
        </w:r>
        <w:r>
          <w:fldChar w:fldCharType="separate"/>
        </w:r>
        <w:r w:rsidR="003122F2">
          <w:rPr>
            <w:noProof/>
          </w:rPr>
          <w:t>137</w:t>
        </w:r>
        <w:r>
          <w:rPr>
            <w:noProof/>
          </w:rPr>
          <w:fldChar w:fldCharType="end"/>
        </w:r>
      </w:p>
    </w:sdtContent>
  </w:sdt>
  <w:p w:rsidR="00FE7C29" w:rsidRDefault="00FE7C2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C29" w:rsidRDefault="00FE7C29" w:rsidP="007C6CFB">
    <w:pPr>
      <w:pStyle w:val="Header"/>
    </w:pPr>
  </w:p>
  <w:p w:rsidR="00FE7C29" w:rsidRDefault="00FE7C2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C29" w:rsidRDefault="00FE7C29">
    <w:pPr>
      <w:pStyle w:val="Header"/>
    </w:pPr>
  </w:p>
  <w:p w:rsidR="00FE7C29" w:rsidRDefault="00FE7C2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C29" w:rsidRDefault="00FE7C2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C29" w:rsidRDefault="00FE7C29" w:rsidP="00A31011">
    <w:pPr>
      <w:pStyle w:val="Header"/>
      <w:jc w:val="center"/>
    </w:pPr>
  </w:p>
  <w:p w:rsidR="00FE7C29" w:rsidRDefault="00FE7C2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C29" w:rsidRPr="00BB66FA" w:rsidRDefault="00FE7C29" w:rsidP="00BB66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C29" w:rsidRDefault="00FE7C29" w:rsidP="007C6CFB">
    <w:pPr>
      <w:pStyle w:val="Header"/>
    </w:pPr>
  </w:p>
  <w:p w:rsidR="00FE7C29" w:rsidRDefault="00FE7C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C29" w:rsidRDefault="00FE7C29">
    <w:pPr>
      <w:pStyle w:val="Header"/>
    </w:pPr>
  </w:p>
  <w:p w:rsidR="00FE7C29" w:rsidRDefault="00FE7C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646729"/>
      <w:docPartObj>
        <w:docPartGallery w:val="Page Numbers (Top of Page)"/>
        <w:docPartUnique/>
      </w:docPartObj>
    </w:sdtPr>
    <w:sdtEndPr>
      <w:rPr>
        <w:noProof/>
      </w:rPr>
    </w:sdtEndPr>
    <w:sdtContent>
      <w:p w:rsidR="00FE7C29" w:rsidRDefault="00FE7C29">
        <w:pPr>
          <w:pStyle w:val="Header"/>
        </w:pPr>
        <w:r>
          <w:fldChar w:fldCharType="begin"/>
        </w:r>
        <w:r>
          <w:instrText xml:space="preserve"> PAGE   \* MERGEFORMAT </w:instrText>
        </w:r>
        <w:r>
          <w:fldChar w:fldCharType="separate"/>
        </w:r>
        <w:r w:rsidR="003122F2">
          <w:rPr>
            <w:noProof/>
          </w:rPr>
          <w:t>138</w:t>
        </w:r>
        <w:r>
          <w:rPr>
            <w:noProof/>
          </w:rPr>
          <w:fldChar w:fldCharType="end"/>
        </w:r>
      </w:p>
    </w:sdtContent>
  </w:sdt>
  <w:p w:rsidR="00FE7C29" w:rsidRDefault="00FE7C2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907868"/>
      <w:docPartObj>
        <w:docPartGallery w:val="Page Numbers (Top of Page)"/>
        <w:docPartUnique/>
      </w:docPartObj>
    </w:sdtPr>
    <w:sdtEndPr>
      <w:rPr>
        <w:noProof/>
      </w:rPr>
    </w:sdtEndPr>
    <w:sdtContent>
      <w:p w:rsidR="00FE7C29" w:rsidRDefault="00FE7C29">
        <w:pPr>
          <w:pStyle w:val="Header"/>
          <w:jc w:val="right"/>
        </w:pPr>
        <w:r>
          <w:fldChar w:fldCharType="begin"/>
        </w:r>
        <w:r>
          <w:instrText xml:space="preserve"> PAGE   \* MERGEFORMAT </w:instrText>
        </w:r>
        <w:r>
          <w:fldChar w:fldCharType="separate"/>
        </w:r>
        <w:r w:rsidR="003122F2">
          <w:rPr>
            <w:noProof/>
          </w:rPr>
          <w:t>11</w:t>
        </w:r>
        <w:r>
          <w:rPr>
            <w:noProof/>
          </w:rPr>
          <w:fldChar w:fldCharType="end"/>
        </w:r>
      </w:p>
    </w:sdtContent>
  </w:sdt>
  <w:p w:rsidR="00FE7C29" w:rsidRDefault="00FE7C29" w:rsidP="00223F3C">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C29" w:rsidRDefault="00FE7C29" w:rsidP="007C6CFB">
    <w:pPr>
      <w:pStyle w:val="Header"/>
    </w:pPr>
  </w:p>
  <w:p w:rsidR="00FE7C29" w:rsidRDefault="00FE7C2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263009"/>
      <w:docPartObj>
        <w:docPartGallery w:val="Page Numbers (Top of Page)"/>
        <w:docPartUnique/>
      </w:docPartObj>
    </w:sdtPr>
    <w:sdtEndPr>
      <w:rPr>
        <w:noProof/>
      </w:rPr>
    </w:sdtEndPr>
    <w:sdtContent>
      <w:p w:rsidR="00FE7C29" w:rsidRDefault="00FE7C29">
        <w:pPr>
          <w:pStyle w:val="Header"/>
          <w:jc w:val="right"/>
        </w:pPr>
        <w:r>
          <w:fldChar w:fldCharType="begin"/>
        </w:r>
        <w:r>
          <w:instrText xml:space="preserve"> PAGE   \* MERGEFORMAT </w:instrText>
        </w:r>
        <w:r>
          <w:fldChar w:fldCharType="separate"/>
        </w:r>
        <w:r w:rsidR="003122F2">
          <w:rPr>
            <w:noProof/>
          </w:rPr>
          <w:t>49</w:t>
        </w:r>
        <w:r>
          <w:rPr>
            <w:noProof/>
          </w:rPr>
          <w:fldChar w:fldCharType="end"/>
        </w:r>
      </w:p>
    </w:sdtContent>
  </w:sdt>
  <w:p w:rsidR="00FE7C29" w:rsidRDefault="00FE7C2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C29" w:rsidRDefault="00FE7C29" w:rsidP="007C6CFB">
    <w:pPr>
      <w:pStyle w:val="Header"/>
    </w:pPr>
  </w:p>
  <w:p w:rsidR="00FE7C29" w:rsidRDefault="00FE7C2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3411250"/>
      <w:docPartObj>
        <w:docPartGallery w:val="Page Numbers (Top of Page)"/>
        <w:docPartUnique/>
      </w:docPartObj>
    </w:sdtPr>
    <w:sdtEndPr>
      <w:rPr>
        <w:noProof/>
      </w:rPr>
    </w:sdtEndPr>
    <w:sdtContent>
      <w:p w:rsidR="00FE7C29" w:rsidRDefault="00FE7C29">
        <w:pPr>
          <w:pStyle w:val="Header"/>
          <w:jc w:val="right"/>
        </w:pPr>
        <w:r>
          <w:fldChar w:fldCharType="begin"/>
        </w:r>
        <w:r>
          <w:instrText xml:space="preserve"> PAGE   \* MERGEFORMAT </w:instrText>
        </w:r>
        <w:r>
          <w:fldChar w:fldCharType="separate"/>
        </w:r>
        <w:r w:rsidR="003122F2">
          <w:rPr>
            <w:noProof/>
          </w:rPr>
          <w:t>43</w:t>
        </w:r>
        <w:r>
          <w:rPr>
            <w:noProof/>
          </w:rPr>
          <w:fldChar w:fldCharType="end"/>
        </w:r>
      </w:p>
    </w:sdtContent>
  </w:sdt>
  <w:p w:rsidR="00FE7C29" w:rsidRDefault="00FE7C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F63FF"/>
    <w:multiLevelType w:val="hybridMultilevel"/>
    <w:tmpl w:val="74DA2A42"/>
    <w:lvl w:ilvl="0" w:tplc="F834788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1D33A46"/>
    <w:multiLevelType w:val="hybridMultilevel"/>
    <w:tmpl w:val="45B8361E"/>
    <w:lvl w:ilvl="0" w:tplc="A2AE55D6">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01ED0E4C"/>
    <w:multiLevelType w:val="hybridMultilevel"/>
    <w:tmpl w:val="F1B69BD0"/>
    <w:lvl w:ilvl="0" w:tplc="02D2842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02896D82"/>
    <w:multiLevelType w:val="hybridMultilevel"/>
    <w:tmpl w:val="71A2EB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4D055BA"/>
    <w:multiLevelType w:val="hybridMultilevel"/>
    <w:tmpl w:val="905A3E3E"/>
    <w:lvl w:ilvl="0" w:tplc="63B4527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05F82433"/>
    <w:multiLevelType w:val="hybridMultilevel"/>
    <w:tmpl w:val="3C6435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70C0136"/>
    <w:multiLevelType w:val="hybridMultilevel"/>
    <w:tmpl w:val="F5567BCE"/>
    <w:lvl w:ilvl="0" w:tplc="F290499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07E50EEC"/>
    <w:multiLevelType w:val="hybridMultilevel"/>
    <w:tmpl w:val="B2304BAC"/>
    <w:lvl w:ilvl="0" w:tplc="13528102">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082A73C0"/>
    <w:multiLevelType w:val="hybridMultilevel"/>
    <w:tmpl w:val="BFD62B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98C7868"/>
    <w:multiLevelType w:val="hybridMultilevel"/>
    <w:tmpl w:val="0C2C71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A127300"/>
    <w:multiLevelType w:val="hybridMultilevel"/>
    <w:tmpl w:val="27F8D288"/>
    <w:lvl w:ilvl="0" w:tplc="3B767FB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0AE35819"/>
    <w:multiLevelType w:val="hybridMultilevel"/>
    <w:tmpl w:val="123864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DB46543"/>
    <w:multiLevelType w:val="hybridMultilevel"/>
    <w:tmpl w:val="ECECD6A0"/>
    <w:lvl w:ilvl="0" w:tplc="6472C4C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0F224210"/>
    <w:multiLevelType w:val="hybridMultilevel"/>
    <w:tmpl w:val="2918EA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FA31954"/>
    <w:multiLevelType w:val="hybridMultilevel"/>
    <w:tmpl w:val="9E26B63E"/>
    <w:lvl w:ilvl="0" w:tplc="BE9278B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nsid w:val="101819A3"/>
    <w:multiLevelType w:val="hybridMultilevel"/>
    <w:tmpl w:val="96026E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0A77E43"/>
    <w:multiLevelType w:val="hybridMultilevel"/>
    <w:tmpl w:val="EBE2E5DA"/>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11162667"/>
    <w:multiLevelType w:val="hybridMultilevel"/>
    <w:tmpl w:val="5798D3F8"/>
    <w:lvl w:ilvl="0" w:tplc="0EE6FACE">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8">
    <w:nsid w:val="189C5528"/>
    <w:multiLevelType w:val="hybridMultilevel"/>
    <w:tmpl w:val="7D7A1362"/>
    <w:lvl w:ilvl="0" w:tplc="48E278F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19492C9A"/>
    <w:multiLevelType w:val="hybridMultilevel"/>
    <w:tmpl w:val="3626BA94"/>
    <w:lvl w:ilvl="0" w:tplc="4CDAA77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nsid w:val="1B490153"/>
    <w:multiLevelType w:val="hybridMultilevel"/>
    <w:tmpl w:val="0C9045F0"/>
    <w:lvl w:ilvl="0" w:tplc="B89E3DFA">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nsid w:val="1B73359A"/>
    <w:multiLevelType w:val="hybridMultilevel"/>
    <w:tmpl w:val="73506764"/>
    <w:lvl w:ilvl="0" w:tplc="2CF05DA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nsid w:val="1B827356"/>
    <w:multiLevelType w:val="hybridMultilevel"/>
    <w:tmpl w:val="9B72DDC6"/>
    <w:lvl w:ilvl="0" w:tplc="2D5EE2F6">
      <w:start w:val="1"/>
      <w:numFmt w:val="lowerLetter"/>
      <w:lvlText w:val="%1."/>
      <w:lvlJc w:val="left"/>
      <w:pPr>
        <w:ind w:left="436" w:hanging="360"/>
      </w:pPr>
      <w:rPr>
        <w:rFonts w:hint="default"/>
      </w:r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23">
    <w:nsid w:val="1D6A25FD"/>
    <w:multiLevelType w:val="hybridMultilevel"/>
    <w:tmpl w:val="E2EC35EC"/>
    <w:lvl w:ilvl="0" w:tplc="20E8BED0">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4">
    <w:nsid w:val="1E9C6E0A"/>
    <w:multiLevelType w:val="hybridMultilevel"/>
    <w:tmpl w:val="84C887BA"/>
    <w:lvl w:ilvl="0" w:tplc="1272EFF0">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nsid w:val="21531B8D"/>
    <w:multiLevelType w:val="hybridMultilevel"/>
    <w:tmpl w:val="27A677BE"/>
    <w:lvl w:ilvl="0" w:tplc="B23C5026">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6">
    <w:nsid w:val="220834F7"/>
    <w:multiLevelType w:val="hybridMultilevel"/>
    <w:tmpl w:val="AB1CBD6A"/>
    <w:lvl w:ilvl="0" w:tplc="EC5627C8">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nsid w:val="23522A26"/>
    <w:multiLevelType w:val="hybridMultilevel"/>
    <w:tmpl w:val="82CEAFEE"/>
    <w:lvl w:ilvl="0" w:tplc="0DB07F7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8">
    <w:nsid w:val="23762DD9"/>
    <w:multiLevelType w:val="hybridMultilevel"/>
    <w:tmpl w:val="875679B6"/>
    <w:lvl w:ilvl="0" w:tplc="E5AEFCD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9">
    <w:nsid w:val="242151BB"/>
    <w:multiLevelType w:val="hybridMultilevel"/>
    <w:tmpl w:val="B1FC87DA"/>
    <w:lvl w:ilvl="0" w:tplc="9CF02F0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nsid w:val="24550164"/>
    <w:multiLevelType w:val="hybridMultilevel"/>
    <w:tmpl w:val="EC8C63F6"/>
    <w:lvl w:ilvl="0" w:tplc="5AAE29B2">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1">
    <w:nsid w:val="24563C38"/>
    <w:multiLevelType w:val="hybridMultilevel"/>
    <w:tmpl w:val="D47C1242"/>
    <w:lvl w:ilvl="0" w:tplc="F808FA1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2">
    <w:nsid w:val="261A7D13"/>
    <w:multiLevelType w:val="hybridMultilevel"/>
    <w:tmpl w:val="AF6E8D66"/>
    <w:lvl w:ilvl="0" w:tplc="668C82A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3">
    <w:nsid w:val="27674614"/>
    <w:multiLevelType w:val="hybridMultilevel"/>
    <w:tmpl w:val="0DD023DC"/>
    <w:lvl w:ilvl="0" w:tplc="1B3AEFB8">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4">
    <w:nsid w:val="27E42187"/>
    <w:multiLevelType w:val="hybridMultilevel"/>
    <w:tmpl w:val="D318D01C"/>
    <w:lvl w:ilvl="0" w:tplc="DCE854E8">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5">
    <w:nsid w:val="281A2D2F"/>
    <w:multiLevelType w:val="hybridMultilevel"/>
    <w:tmpl w:val="5D4E13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28F20DE5"/>
    <w:multiLevelType w:val="hybridMultilevel"/>
    <w:tmpl w:val="CBE6D390"/>
    <w:lvl w:ilvl="0" w:tplc="CDB2D77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7">
    <w:nsid w:val="2C433124"/>
    <w:multiLevelType w:val="hybridMultilevel"/>
    <w:tmpl w:val="EFEE0760"/>
    <w:lvl w:ilvl="0" w:tplc="4FFCE0D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8">
    <w:nsid w:val="2C7244BE"/>
    <w:multiLevelType w:val="hybridMultilevel"/>
    <w:tmpl w:val="52529FAC"/>
    <w:lvl w:ilvl="0" w:tplc="4DF64F86">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9">
    <w:nsid w:val="2D1F36A4"/>
    <w:multiLevelType w:val="hybridMultilevel"/>
    <w:tmpl w:val="D71AC27A"/>
    <w:lvl w:ilvl="0" w:tplc="ECB45B6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0">
    <w:nsid w:val="2E2D2AB2"/>
    <w:multiLevelType w:val="hybridMultilevel"/>
    <w:tmpl w:val="560CA034"/>
    <w:lvl w:ilvl="0" w:tplc="C026EDBE">
      <w:start w:val="1"/>
      <w:numFmt w:val="decimal"/>
      <w:lvlText w:val="%1."/>
      <w:lvlJc w:val="left"/>
      <w:pPr>
        <w:ind w:left="1494" w:hanging="360"/>
      </w:pPr>
      <w:rPr>
        <w:rFonts w:eastAsiaTheme="minorEastAsia"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1">
    <w:nsid w:val="2F8000E3"/>
    <w:multiLevelType w:val="hybridMultilevel"/>
    <w:tmpl w:val="02805EDA"/>
    <w:lvl w:ilvl="0" w:tplc="142ACCD0">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2">
    <w:nsid w:val="2FE06FBC"/>
    <w:multiLevelType w:val="hybridMultilevel"/>
    <w:tmpl w:val="F36634A4"/>
    <w:lvl w:ilvl="0" w:tplc="F81841D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3">
    <w:nsid w:val="2FE17BD2"/>
    <w:multiLevelType w:val="hybridMultilevel"/>
    <w:tmpl w:val="47BA07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33307BE4"/>
    <w:multiLevelType w:val="hybridMultilevel"/>
    <w:tmpl w:val="19BCBB74"/>
    <w:lvl w:ilvl="0" w:tplc="46A200D4">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5">
    <w:nsid w:val="337A7DC0"/>
    <w:multiLevelType w:val="hybridMultilevel"/>
    <w:tmpl w:val="BFF8440A"/>
    <w:lvl w:ilvl="0" w:tplc="59D818C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339F09DE"/>
    <w:multiLevelType w:val="hybridMultilevel"/>
    <w:tmpl w:val="690EB624"/>
    <w:lvl w:ilvl="0" w:tplc="13C0147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7">
    <w:nsid w:val="35B6328A"/>
    <w:multiLevelType w:val="hybridMultilevel"/>
    <w:tmpl w:val="2DE876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38F96D0E"/>
    <w:multiLevelType w:val="hybridMultilevel"/>
    <w:tmpl w:val="F5266070"/>
    <w:lvl w:ilvl="0" w:tplc="76C02656">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9">
    <w:nsid w:val="3A103DF8"/>
    <w:multiLevelType w:val="hybridMultilevel"/>
    <w:tmpl w:val="0B6ED592"/>
    <w:lvl w:ilvl="0" w:tplc="AF921B6A">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0">
    <w:nsid w:val="3B4D38E3"/>
    <w:multiLevelType w:val="hybridMultilevel"/>
    <w:tmpl w:val="C110378A"/>
    <w:lvl w:ilvl="0" w:tplc="CC3A68C4">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1">
    <w:nsid w:val="3B590F1C"/>
    <w:multiLevelType w:val="hybridMultilevel"/>
    <w:tmpl w:val="C1241C06"/>
    <w:lvl w:ilvl="0" w:tplc="0421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2">
    <w:nsid w:val="3CB101F9"/>
    <w:multiLevelType w:val="hybridMultilevel"/>
    <w:tmpl w:val="42EAA176"/>
    <w:lvl w:ilvl="0" w:tplc="50180710">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3">
    <w:nsid w:val="3D384D17"/>
    <w:multiLevelType w:val="hybridMultilevel"/>
    <w:tmpl w:val="B4A0FC9E"/>
    <w:lvl w:ilvl="0" w:tplc="09AED166">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4">
    <w:nsid w:val="3DA513F2"/>
    <w:multiLevelType w:val="hybridMultilevel"/>
    <w:tmpl w:val="31169DAA"/>
    <w:lvl w:ilvl="0" w:tplc="DE20233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5">
    <w:nsid w:val="3DB3446E"/>
    <w:multiLevelType w:val="hybridMultilevel"/>
    <w:tmpl w:val="EB7E09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3E04515A"/>
    <w:multiLevelType w:val="hybridMultilevel"/>
    <w:tmpl w:val="78ACF4AA"/>
    <w:lvl w:ilvl="0" w:tplc="E2E87E9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7">
    <w:nsid w:val="3F991A3C"/>
    <w:multiLevelType w:val="hybridMultilevel"/>
    <w:tmpl w:val="F31C127C"/>
    <w:lvl w:ilvl="0" w:tplc="8E6C2B48">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8">
    <w:nsid w:val="43FA1D63"/>
    <w:multiLevelType w:val="hybridMultilevel"/>
    <w:tmpl w:val="A0EE6D8A"/>
    <w:lvl w:ilvl="0" w:tplc="34E4872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9">
    <w:nsid w:val="44F4028D"/>
    <w:multiLevelType w:val="hybridMultilevel"/>
    <w:tmpl w:val="64EADB02"/>
    <w:lvl w:ilvl="0" w:tplc="D68A0216">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0">
    <w:nsid w:val="462C399E"/>
    <w:multiLevelType w:val="hybridMultilevel"/>
    <w:tmpl w:val="64EAFC9E"/>
    <w:lvl w:ilvl="0" w:tplc="4A9A899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1">
    <w:nsid w:val="478B6D4C"/>
    <w:multiLevelType w:val="hybridMultilevel"/>
    <w:tmpl w:val="0A5A8536"/>
    <w:lvl w:ilvl="0" w:tplc="AEA2015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2">
    <w:nsid w:val="4C1F060C"/>
    <w:multiLevelType w:val="hybridMultilevel"/>
    <w:tmpl w:val="43EABB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4C645238"/>
    <w:multiLevelType w:val="hybridMultilevel"/>
    <w:tmpl w:val="48C05D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4DA27EA0"/>
    <w:multiLevelType w:val="hybridMultilevel"/>
    <w:tmpl w:val="3FA2869C"/>
    <w:lvl w:ilvl="0" w:tplc="1004A69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5">
    <w:nsid w:val="4E7B7DAF"/>
    <w:multiLevelType w:val="hybridMultilevel"/>
    <w:tmpl w:val="32F402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4F247034"/>
    <w:multiLevelType w:val="hybridMultilevel"/>
    <w:tmpl w:val="BD54CF66"/>
    <w:lvl w:ilvl="0" w:tplc="91DE538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7">
    <w:nsid w:val="505C2CB2"/>
    <w:multiLevelType w:val="hybridMultilevel"/>
    <w:tmpl w:val="0570F0FA"/>
    <w:lvl w:ilvl="0" w:tplc="A14C687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8">
    <w:nsid w:val="52A600DA"/>
    <w:multiLevelType w:val="hybridMultilevel"/>
    <w:tmpl w:val="C4B26A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549946B0"/>
    <w:multiLevelType w:val="hybridMultilevel"/>
    <w:tmpl w:val="B22CCF4A"/>
    <w:lvl w:ilvl="0" w:tplc="B6E0569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0">
    <w:nsid w:val="550F6FAD"/>
    <w:multiLevelType w:val="hybridMultilevel"/>
    <w:tmpl w:val="2D40743A"/>
    <w:lvl w:ilvl="0" w:tplc="3B161438">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1">
    <w:nsid w:val="56B36149"/>
    <w:multiLevelType w:val="hybridMultilevel"/>
    <w:tmpl w:val="F9025508"/>
    <w:lvl w:ilvl="0" w:tplc="BE22C368">
      <w:start w:val="1"/>
      <w:numFmt w:val="decimal"/>
      <w:lvlText w:val="%1."/>
      <w:lvlJc w:val="left"/>
      <w:pPr>
        <w:ind w:left="76" w:hanging="360"/>
      </w:pPr>
      <w:rPr>
        <w:rFonts w:hint="default"/>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72">
    <w:nsid w:val="57B17C70"/>
    <w:multiLevelType w:val="hybridMultilevel"/>
    <w:tmpl w:val="6CDEFA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58B4496E"/>
    <w:multiLevelType w:val="hybridMultilevel"/>
    <w:tmpl w:val="7DAA6B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597B0145"/>
    <w:multiLevelType w:val="hybridMultilevel"/>
    <w:tmpl w:val="5F1C497E"/>
    <w:lvl w:ilvl="0" w:tplc="7B526CF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5">
    <w:nsid w:val="59D2142A"/>
    <w:multiLevelType w:val="hybridMultilevel"/>
    <w:tmpl w:val="881AD088"/>
    <w:lvl w:ilvl="0" w:tplc="A238D3DE">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6">
    <w:nsid w:val="5A524E05"/>
    <w:multiLevelType w:val="hybridMultilevel"/>
    <w:tmpl w:val="05DE8DEE"/>
    <w:lvl w:ilvl="0" w:tplc="E8DAA30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7">
    <w:nsid w:val="5BDD68C9"/>
    <w:multiLevelType w:val="hybridMultilevel"/>
    <w:tmpl w:val="855209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5C196999"/>
    <w:multiLevelType w:val="hybridMultilevel"/>
    <w:tmpl w:val="DC346B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nsid w:val="5DCC2989"/>
    <w:multiLevelType w:val="hybridMultilevel"/>
    <w:tmpl w:val="E7289FCC"/>
    <w:lvl w:ilvl="0" w:tplc="33B05484">
      <w:start w:val="1"/>
      <w:numFmt w:val="decimal"/>
      <w:lvlText w:val="%1."/>
      <w:lvlJc w:val="left"/>
      <w:pPr>
        <w:ind w:left="76" w:hanging="360"/>
      </w:pPr>
      <w:rPr>
        <w:rFonts w:hint="default"/>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80">
    <w:nsid w:val="604A4365"/>
    <w:multiLevelType w:val="hybridMultilevel"/>
    <w:tmpl w:val="1E0647EA"/>
    <w:lvl w:ilvl="0" w:tplc="9F34087E">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1">
    <w:nsid w:val="605C0764"/>
    <w:multiLevelType w:val="hybridMultilevel"/>
    <w:tmpl w:val="43E065AE"/>
    <w:lvl w:ilvl="0" w:tplc="A5B0C73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2">
    <w:nsid w:val="60E206B1"/>
    <w:multiLevelType w:val="hybridMultilevel"/>
    <w:tmpl w:val="B1EAE2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61537857"/>
    <w:multiLevelType w:val="hybridMultilevel"/>
    <w:tmpl w:val="87264374"/>
    <w:lvl w:ilvl="0" w:tplc="73A857F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4">
    <w:nsid w:val="6186157E"/>
    <w:multiLevelType w:val="hybridMultilevel"/>
    <w:tmpl w:val="2918EA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nsid w:val="62CE4B04"/>
    <w:multiLevelType w:val="hybridMultilevel"/>
    <w:tmpl w:val="26DADB2C"/>
    <w:lvl w:ilvl="0" w:tplc="9FD4136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6">
    <w:nsid w:val="65430654"/>
    <w:multiLevelType w:val="hybridMultilevel"/>
    <w:tmpl w:val="866A1B8A"/>
    <w:lvl w:ilvl="0" w:tplc="4A76EF3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7">
    <w:nsid w:val="654E3A03"/>
    <w:multiLevelType w:val="hybridMultilevel"/>
    <w:tmpl w:val="4D74C290"/>
    <w:lvl w:ilvl="0" w:tplc="29BEA24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8">
    <w:nsid w:val="66604F5F"/>
    <w:multiLevelType w:val="hybridMultilevel"/>
    <w:tmpl w:val="D1D0CC4E"/>
    <w:lvl w:ilvl="0" w:tplc="09787F16">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9">
    <w:nsid w:val="66B5727E"/>
    <w:multiLevelType w:val="hybridMultilevel"/>
    <w:tmpl w:val="47A02FD0"/>
    <w:lvl w:ilvl="0" w:tplc="E8A0E3D0">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0">
    <w:nsid w:val="67B842FC"/>
    <w:multiLevelType w:val="hybridMultilevel"/>
    <w:tmpl w:val="AB6A7078"/>
    <w:lvl w:ilvl="0" w:tplc="36B417C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1">
    <w:nsid w:val="69AE791C"/>
    <w:multiLevelType w:val="hybridMultilevel"/>
    <w:tmpl w:val="09044ACE"/>
    <w:lvl w:ilvl="0" w:tplc="D09A18D6">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2">
    <w:nsid w:val="6A296779"/>
    <w:multiLevelType w:val="hybridMultilevel"/>
    <w:tmpl w:val="71C4E832"/>
    <w:lvl w:ilvl="0" w:tplc="0390F52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3">
    <w:nsid w:val="6A6D1D78"/>
    <w:multiLevelType w:val="hybridMultilevel"/>
    <w:tmpl w:val="54F242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6B3A55AC"/>
    <w:multiLevelType w:val="hybridMultilevel"/>
    <w:tmpl w:val="D8528136"/>
    <w:lvl w:ilvl="0" w:tplc="816ED3E0">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5">
    <w:nsid w:val="6C5C44E9"/>
    <w:multiLevelType w:val="hybridMultilevel"/>
    <w:tmpl w:val="A15612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6D965941"/>
    <w:multiLevelType w:val="hybridMultilevel"/>
    <w:tmpl w:val="C8AE5A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nsid w:val="732A7092"/>
    <w:multiLevelType w:val="hybridMultilevel"/>
    <w:tmpl w:val="C23268EA"/>
    <w:lvl w:ilvl="0" w:tplc="5F6AC91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8">
    <w:nsid w:val="74C33CFF"/>
    <w:multiLevelType w:val="hybridMultilevel"/>
    <w:tmpl w:val="017A0DEC"/>
    <w:lvl w:ilvl="0" w:tplc="0872588A">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9">
    <w:nsid w:val="76086071"/>
    <w:multiLevelType w:val="hybridMultilevel"/>
    <w:tmpl w:val="2326C510"/>
    <w:lvl w:ilvl="0" w:tplc="DFF0A5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0">
    <w:nsid w:val="762C3A03"/>
    <w:multiLevelType w:val="hybridMultilevel"/>
    <w:tmpl w:val="E838497E"/>
    <w:lvl w:ilvl="0" w:tplc="73E0FAB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1">
    <w:nsid w:val="77F83E4E"/>
    <w:multiLevelType w:val="hybridMultilevel"/>
    <w:tmpl w:val="1DE89CFA"/>
    <w:lvl w:ilvl="0" w:tplc="295AEEA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2">
    <w:nsid w:val="7AB12E74"/>
    <w:multiLevelType w:val="hybridMultilevel"/>
    <w:tmpl w:val="C562D5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3">
    <w:nsid w:val="7B8B56B7"/>
    <w:multiLevelType w:val="hybridMultilevel"/>
    <w:tmpl w:val="D2C8D722"/>
    <w:lvl w:ilvl="0" w:tplc="9C88A420">
      <w:start w:val="1"/>
      <w:numFmt w:val="decimal"/>
      <w:lvlText w:val="%1."/>
      <w:lvlJc w:val="left"/>
      <w:pPr>
        <w:ind w:left="894" w:hanging="360"/>
      </w:pPr>
      <w:rPr>
        <w:rFonts w:hint="default"/>
      </w:rPr>
    </w:lvl>
    <w:lvl w:ilvl="1" w:tplc="04210019" w:tentative="1">
      <w:start w:val="1"/>
      <w:numFmt w:val="lowerLetter"/>
      <w:lvlText w:val="%2."/>
      <w:lvlJc w:val="left"/>
      <w:pPr>
        <w:ind w:left="1614" w:hanging="360"/>
      </w:pPr>
    </w:lvl>
    <w:lvl w:ilvl="2" w:tplc="0421001B" w:tentative="1">
      <w:start w:val="1"/>
      <w:numFmt w:val="lowerRoman"/>
      <w:lvlText w:val="%3."/>
      <w:lvlJc w:val="right"/>
      <w:pPr>
        <w:ind w:left="2334" w:hanging="180"/>
      </w:pPr>
    </w:lvl>
    <w:lvl w:ilvl="3" w:tplc="0421000F" w:tentative="1">
      <w:start w:val="1"/>
      <w:numFmt w:val="decimal"/>
      <w:lvlText w:val="%4."/>
      <w:lvlJc w:val="left"/>
      <w:pPr>
        <w:ind w:left="3054" w:hanging="360"/>
      </w:pPr>
    </w:lvl>
    <w:lvl w:ilvl="4" w:tplc="04210019" w:tentative="1">
      <w:start w:val="1"/>
      <w:numFmt w:val="lowerLetter"/>
      <w:lvlText w:val="%5."/>
      <w:lvlJc w:val="left"/>
      <w:pPr>
        <w:ind w:left="3774" w:hanging="360"/>
      </w:pPr>
    </w:lvl>
    <w:lvl w:ilvl="5" w:tplc="0421001B" w:tentative="1">
      <w:start w:val="1"/>
      <w:numFmt w:val="lowerRoman"/>
      <w:lvlText w:val="%6."/>
      <w:lvlJc w:val="right"/>
      <w:pPr>
        <w:ind w:left="4494" w:hanging="180"/>
      </w:pPr>
    </w:lvl>
    <w:lvl w:ilvl="6" w:tplc="0421000F" w:tentative="1">
      <w:start w:val="1"/>
      <w:numFmt w:val="decimal"/>
      <w:lvlText w:val="%7."/>
      <w:lvlJc w:val="left"/>
      <w:pPr>
        <w:ind w:left="5214" w:hanging="360"/>
      </w:pPr>
    </w:lvl>
    <w:lvl w:ilvl="7" w:tplc="04210019" w:tentative="1">
      <w:start w:val="1"/>
      <w:numFmt w:val="lowerLetter"/>
      <w:lvlText w:val="%8."/>
      <w:lvlJc w:val="left"/>
      <w:pPr>
        <w:ind w:left="5934" w:hanging="360"/>
      </w:pPr>
    </w:lvl>
    <w:lvl w:ilvl="8" w:tplc="0421001B" w:tentative="1">
      <w:start w:val="1"/>
      <w:numFmt w:val="lowerRoman"/>
      <w:lvlText w:val="%9."/>
      <w:lvlJc w:val="right"/>
      <w:pPr>
        <w:ind w:left="6654" w:hanging="180"/>
      </w:pPr>
    </w:lvl>
  </w:abstractNum>
  <w:abstractNum w:abstractNumId="104">
    <w:nsid w:val="7C644CCA"/>
    <w:multiLevelType w:val="hybridMultilevel"/>
    <w:tmpl w:val="7D9E8D06"/>
    <w:lvl w:ilvl="0" w:tplc="B198BB0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5">
    <w:nsid w:val="7CC61C4F"/>
    <w:multiLevelType w:val="hybridMultilevel"/>
    <w:tmpl w:val="00D41E06"/>
    <w:lvl w:ilvl="0" w:tplc="C6E25C3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6">
    <w:nsid w:val="7DBC58C3"/>
    <w:multiLevelType w:val="hybridMultilevel"/>
    <w:tmpl w:val="D1706B28"/>
    <w:lvl w:ilvl="0" w:tplc="852A195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7">
    <w:nsid w:val="7E0A1464"/>
    <w:multiLevelType w:val="hybridMultilevel"/>
    <w:tmpl w:val="3258C706"/>
    <w:lvl w:ilvl="0" w:tplc="BEF66AA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8">
    <w:nsid w:val="7EB07FE9"/>
    <w:multiLevelType w:val="hybridMultilevel"/>
    <w:tmpl w:val="D7CE74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nsid w:val="7FF242EC"/>
    <w:multiLevelType w:val="hybridMultilevel"/>
    <w:tmpl w:val="220A4786"/>
    <w:lvl w:ilvl="0" w:tplc="37A8AEF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60"/>
  </w:num>
  <w:num w:numId="2">
    <w:abstractNumId w:val="92"/>
  </w:num>
  <w:num w:numId="3">
    <w:abstractNumId w:val="79"/>
  </w:num>
  <w:num w:numId="4">
    <w:abstractNumId w:val="22"/>
  </w:num>
  <w:num w:numId="5">
    <w:abstractNumId w:val="71"/>
  </w:num>
  <w:num w:numId="6">
    <w:abstractNumId w:val="86"/>
  </w:num>
  <w:num w:numId="7">
    <w:abstractNumId w:val="51"/>
  </w:num>
  <w:num w:numId="8">
    <w:abstractNumId w:val="109"/>
  </w:num>
  <w:num w:numId="9">
    <w:abstractNumId w:val="4"/>
  </w:num>
  <w:num w:numId="10">
    <w:abstractNumId w:val="12"/>
  </w:num>
  <w:num w:numId="11">
    <w:abstractNumId w:val="16"/>
  </w:num>
  <w:num w:numId="12">
    <w:abstractNumId w:val="21"/>
  </w:num>
  <w:num w:numId="13">
    <w:abstractNumId w:val="90"/>
  </w:num>
  <w:num w:numId="14">
    <w:abstractNumId w:val="29"/>
  </w:num>
  <w:num w:numId="15">
    <w:abstractNumId w:val="85"/>
  </w:num>
  <w:num w:numId="16">
    <w:abstractNumId w:val="56"/>
  </w:num>
  <w:num w:numId="17">
    <w:abstractNumId w:val="6"/>
  </w:num>
  <w:num w:numId="18">
    <w:abstractNumId w:val="18"/>
  </w:num>
  <w:num w:numId="19">
    <w:abstractNumId w:val="100"/>
  </w:num>
  <w:num w:numId="20">
    <w:abstractNumId w:val="31"/>
  </w:num>
  <w:num w:numId="21">
    <w:abstractNumId w:val="36"/>
  </w:num>
  <w:num w:numId="22">
    <w:abstractNumId w:val="58"/>
  </w:num>
  <w:num w:numId="23">
    <w:abstractNumId w:val="42"/>
  </w:num>
  <w:num w:numId="24">
    <w:abstractNumId w:val="101"/>
  </w:num>
  <w:num w:numId="25">
    <w:abstractNumId w:val="102"/>
  </w:num>
  <w:num w:numId="26">
    <w:abstractNumId w:val="95"/>
  </w:num>
  <w:num w:numId="27">
    <w:abstractNumId w:val="103"/>
  </w:num>
  <w:num w:numId="28">
    <w:abstractNumId w:val="76"/>
  </w:num>
  <w:num w:numId="29">
    <w:abstractNumId w:val="28"/>
  </w:num>
  <w:num w:numId="30">
    <w:abstractNumId w:val="46"/>
  </w:num>
  <w:num w:numId="31">
    <w:abstractNumId w:val="104"/>
  </w:num>
  <w:num w:numId="32">
    <w:abstractNumId w:val="107"/>
  </w:num>
  <w:num w:numId="33">
    <w:abstractNumId w:val="19"/>
  </w:num>
  <w:num w:numId="34">
    <w:abstractNumId w:val="75"/>
  </w:num>
  <w:num w:numId="35">
    <w:abstractNumId w:val="26"/>
  </w:num>
  <w:num w:numId="36">
    <w:abstractNumId w:val="2"/>
  </w:num>
  <w:num w:numId="37">
    <w:abstractNumId w:val="39"/>
  </w:num>
  <w:num w:numId="38">
    <w:abstractNumId w:val="105"/>
  </w:num>
  <w:num w:numId="39">
    <w:abstractNumId w:val="10"/>
  </w:num>
  <w:num w:numId="40">
    <w:abstractNumId w:val="40"/>
  </w:num>
  <w:num w:numId="41">
    <w:abstractNumId w:val="11"/>
  </w:num>
  <w:num w:numId="42">
    <w:abstractNumId w:val="45"/>
  </w:num>
  <w:num w:numId="43">
    <w:abstractNumId w:val="3"/>
  </w:num>
  <w:num w:numId="44">
    <w:abstractNumId w:val="48"/>
  </w:num>
  <w:num w:numId="45">
    <w:abstractNumId w:val="17"/>
  </w:num>
  <w:num w:numId="46">
    <w:abstractNumId w:val="14"/>
  </w:num>
  <w:num w:numId="47">
    <w:abstractNumId w:val="83"/>
  </w:num>
  <w:num w:numId="48">
    <w:abstractNumId w:val="61"/>
  </w:num>
  <w:num w:numId="49">
    <w:abstractNumId w:val="66"/>
  </w:num>
  <w:num w:numId="50">
    <w:abstractNumId w:val="89"/>
  </w:num>
  <w:num w:numId="51">
    <w:abstractNumId w:val="27"/>
  </w:num>
  <w:num w:numId="52">
    <w:abstractNumId w:val="47"/>
  </w:num>
  <w:num w:numId="53">
    <w:abstractNumId w:val="68"/>
  </w:num>
  <w:num w:numId="54">
    <w:abstractNumId w:val="67"/>
  </w:num>
  <w:num w:numId="55">
    <w:abstractNumId w:val="84"/>
  </w:num>
  <w:num w:numId="56">
    <w:abstractNumId w:val="37"/>
  </w:num>
  <w:num w:numId="57">
    <w:abstractNumId w:val="65"/>
  </w:num>
  <w:num w:numId="58">
    <w:abstractNumId w:val="9"/>
  </w:num>
  <w:num w:numId="59">
    <w:abstractNumId w:val="0"/>
  </w:num>
  <w:num w:numId="60">
    <w:abstractNumId w:val="73"/>
  </w:num>
  <w:num w:numId="61">
    <w:abstractNumId w:val="82"/>
  </w:num>
  <w:num w:numId="62">
    <w:abstractNumId w:val="35"/>
  </w:num>
  <w:num w:numId="63">
    <w:abstractNumId w:val="15"/>
  </w:num>
  <w:num w:numId="64">
    <w:abstractNumId w:val="62"/>
  </w:num>
  <w:num w:numId="65">
    <w:abstractNumId w:val="8"/>
  </w:num>
  <w:num w:numId="66">
    <w:abstractNumId w:val="77"/>
  </w:num>
  <w:num w:numId="67">
    <w:abstractNumId w:val="5"/>
  </w:num>
  <w:num w:numId="68">
    <w:abstractNumId w:val="72"/>
  </w:num>
  <w:num w:numId="69">
    <w:abstractNumId w:val="99"/>
  </w:num>
  <w:num w:numId="70">
    <w:abstractNumId w:val="78"/>
  </w:num>
  <w:num w:numId="71">
    <w:abstractNumId w:val="93"/>
  </w:num>
  <w:num w:numId="72">
    <w:abstractNumId w:val="13"/>
  </w:num>
  <w:num w:numId="73">
    <w:abstractNumId w:val="96"/>
  </w:num>
  <w:num w:numId="74">
    <w:abstractNumId w:val="59"/>
  </w:num>
  <w:num w:numId="75">
    <w:abstractNumId w:val="52"/>
  </w:num>
  <w:num w:numId="76">
    <w:abstractNumId w:val="91"/>
  </w:num>
  <w:num w:numId="77">
    <w:abstractNumId w:val="7"/>
  </w:num>
  <w:num w:numId="78">
    <w:abstractNumId w:val="57"/>
  </w:num>
  <w:num w:numId="79">
    <w:abstractNumId w:val="44"/>
  </w:num>
  <w:num w:numId="80">
    <w:abstractNumId w:val="98"/>
  </w:num>
  <w:num w:numId="81">
    <w:abstractNumId w:val="38"/>
  </w:num>
  <w:num w:numId="82">
    <w:abstractNumId w:val="25"/>
  </w:num>
  <w:num w:numId="83">
    <w:abstractNumId w:val="24"/>
  </w:num>
  <w:num w:numId="84">
    <w:abstractNumId w:val="41"/>
  </w:num>
  <w:num w:numId="85">
    <w:abstractNumId w:val="30"/>
  </w:num>
  <w:num w:numId="86">
    <w:abstractNumId w:val="20"/>
  </w:num>
  <w:num w:numId="87">
    <w:abstractNumId w:val="54"/>
  </w:num>
  <w:num w:numId="88">
    <w:abstractNumId w:val="34"/>
  </w:num>
  <w:num w:numId="89">
    <w:abstractNumId w:val="49"/>
  </w:num>
  <w:num w:numId="90">
    <w:abstractNumId w:val="88"/>
  </w:num>
  <w:num w:numId="91">
    <w:abstractNumId w:val="53"/>
  </w:num>
  <w:num w:numId="92">
    <w:abstractNumId w:val="80"/>
  </w:num>
  <w:num w:numId="93">
    <w:abstractNumId w:val="94"/>
  </w:num>
  <w:num w:numId="94">
    <w:abstractNumId w:val="50"/>
  </w:num>
  <w:num w:numId="95">
    <w:abstractNumId w:val="33"/>
  </w:num>
  <w:num w:numId="96">
    <w:abstractNumId w:val="1"/>
  </w:num>
  <w:num w:numId="97">
    <w:abstractNumId w:val="70"/>
  </w:num>
  <w:num w:numId="98">
    <w:abstractNumId w:val="23"/>
  </w:num>
  <w:num w:numId="99">
    <w:abstractNumId w:val="63"/>
  </w:num>
  <w:num w:numId="100">
    <w:abstractNumId w:val="81"/>
  </w:num>
  <w:num w:numId="101">
    <w:abstractNumId w:val="32"/>
  </w:num>
  <w:num w:numId="102">
    <w:abstractNumId w:val="69"/>
  </w:num>
  <w:num w:numId="103">
    <w:abstractNumId w:val="97"/>
  </w:num>
  <w:num w:numId="104">
    <w:abstractNumId w:val="87"/>
  </w:num>
  <w:num w:numId="105">
    <w:abstractNumId w:val="64"/>
  </w:num>
  <w:num w:numId="106">
    <w:abstractNumId w:val="55"/>
  </w:num>
  <w:num w:numId="107">
    <w:abstractNumId w:val="74"/>
  </w:num>
  <w:num w:numId="108">
    <w:abstractNumId w:val="106"/>
  </w:num>
  <w:num w:numId="109">
    <w:abstractNumId w:val="43"/>
  </w:num>
  <w:num w:numId="110">
    <w:abstractNumId w:val="10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mirrorMargins/>
  <w:hideSpellingErrors/>
  <w:hideGrammaticalErrors/>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E6E"/>
    <w:rsid w:val="00000114"/>
    <w:rsid w:val="0000153F"/>
    <w:rsid w:val="00002F25"/>
    <w:rsid w:val="000034D7"/>
    <w:rsid w:val="00004ED3"/>
    <w:rsid w:val="00005FC9"/>
    <w:rsid w:val="00006848"/>
    <w:rsid w:val="00006F82"/>
    <w:rsid w:val="000119B9"/>
    <w:rsid w:val="00012DB8"/>
    <w:rsid w:val="00014A7D"/>
    <w:rsid w:val="00014ECB"/>
    <w:rsid w:val="000175DB"/>
    <w:rsid w:val="000176E9"/>
    <w:rsid w:val="00020A23"/>
    <w:rsid w:val="00020B02"/>
    <w:rsid w:val="00022790"/>
    <w:rsid w:val="000228BE"/>
    <w:rsid w:val="00024585"/>
    <w:rsid w:val="000259CB"/>
    <w:rsid w:val="00027335"/>
    <w:rsid w:val="00032D83"/>
    <w:rsid w:val="0003584F"/>
    <w:rsid w:val="00036E88"/>
    <w:rsid w:val="00037AB1"/>
    <w:rsid w:val="0004044D"/>
    <w:rsid w:val="000423D5"/>
    <w:rsid w:val="00052313"/>
    <w:rsid w:val="000528C3"/>
    <w:rsid w:val="000535FC"/>
    <w:rsid w:val="00055C68"/>
    <w:rsid w:val="00056010"/>
    <w:rsid w:val="00057D19"/>
    <w:rsid w:val="000625BC"/>
    <w:rsid w:val="000629ED"/>
    <w:rsid w:val="00074DAC"/>
    <w:rsid w:val="00076DEA"/>
    <w:rsid w:val="00081E5C"/>
    <w:rsid w:val="000930B8"/>
    <w:rsid w:val="000969F8"/>
    <w:rsid w:val="00097D30"/>
    <w:rsid w:val="000A3E78"/>
    <w:rsid w:val="000A484A"/>
    <w:rsid w:val="000A4F0A"/>
    <w:rsid w:val="000A797C"/>
    <w:rsid w:val="000B3CD8"/>
    <w:rsid w:val="000B3E98"/>
    <w:rsid w:val="000B6081"/>
    <w:rsid w:val="000C4E8A"/>
    <w:rsid w:val="000C6C63"/>
    <w:rsid w:val="000D0609"/>
    <w:rsid w:val="000D0B6E"/>
    <w:rsid w:val="000D5791"/>
    <w:rsid w:val="000E605D"/>
    <w:rsid w:val="000E6372"/>
    <w:rsid w:val="000F2938"/>
    <w:rsid w:val="000F6149"/>
    <w:rsid w:val="000F6557"/>
    <w:rsid w:val="000F6B66"/>
    <w:rsid w:val="000F744D"/>
    <w:rsid w:val="001012DD"/>
    <w:rsid w:val="0010319B"/>
    <w:rsid w:val="00104619"/>
    <w:rsid w:val="00105ED0"/>
    <w:rsid w:val="00110DA6"/>
    <w:rsid w:val="001117DA"/>
    <w:rsid w:val="00111BE2"/>
    <w:rsid w:val="00113BAD"/>
    <w:rsid w:val="001144BF"/>
    <w:rsid w:val="001174D0"/>
    <w:rsid w:val="0012023E"/>
    <w:rsid w:val="00120F35"/>
    <w:rsid w:val="0012532B"/>
    <w:rsid w:val="001253D5"/>
    <w:rsid w:val="00126FDE"/>
    <w:rsid w:val="00132448"/>
    <w:rsid w:val="0013757F"/>
    <w:rsid w:val="001402E3"/>
    <w:rsid w:val="00144289"/>
    <w:rsid w:val="00155DD7"/>
    <w:rsid w:val="0015759D"/>
    <w:rsid w:val="00157E77"/>
    <w:rsid w:val="00157FCE"/>
    <w:rsid w:val="00160CE9"/>
    <w:rsid w:val="00161955"/>
    <w:rsid w:val="00165FD2"/>
    <w:rsid w:val="001661E4"/>
    <w:rsid w:val="001737CC"/>
    <w:rsid w:val="00180CF3"/>
    <w:rsid w:val="00185753"/>
    <w:rsid w:val="00185AE4"/>
    <w:rsid w:val="0019277E"/>
    <w:rsid w:val="00195D16"/>
    <w:rsid w:val="001962F2"/>
    <w:rsid w:val="001A20A4"/>
    <w:rsid w:val="001A2C01"/>
    <w:rsid w:val="001A724A"/>
    <w:rsid w:val="001A7D2B"/>
    <w:rsid w:val="001B0AA9"/>
    <w:rsid w:val="001B66EA"/>
    <w:rsid w:val="001C6564"/>
    <w:rsid w:val="001C67DB"/>
    <w:rsid w:val="001D10F8"/>
    <w:rsid w:val="001D2E97"/>
    <w:rsid w:val="001D35B8"/>
    <w:rsid w:val="001D7615"/>
    <w:rsid w:val="001D76B3"/>
    <w:rsid w:val="001D7BB5"/>
    <w:rsid w:val="001E2216"/>
    <w:rsid w:val="001E24EB"/>
    <w:rsid w:val="001E26AA"/>
    <w:rsid w:val="001F297C"/>
    <w:rsid w:val="001F3438"/>
    <w:rsid w:val="001F39A8"/>
    <w:rsid w:val="001F6540"/>
    <w:rsid w:val="001F6F16"/>
    <w:rsid w:val="002004CB"/>
    <w:rsid w:val="00200CAF"/>
    <w:rsid w:val="00203320"/>
    <w:rsid w:val="00214ECF"/>
    <w:rsid w:val="00223F3C"/>
    <w:rsid w:val="00224533"/>
    <w:rsid w:val="00225D12"/>
    <w:rsid w:val="00230E5E"/>
    <w:rsid w:val="00232AE3"/>
    <w:rsid w:val="00233AB7"/>
    <w:rsid w:val="00234CF7"/>
    <w:rsid w:val="00235C33"/>
    <w:rsid w:val="00240019"/>
    <w:rsid w:val="0024230A"/>
    <w:rsid w:val="002565C0"/>
    <w:rsid w:val="00260B62"/>
    <w:rsid w:val="00261754"/>
    <w:rsid w:val="00265D43"/>
    <w:rsid w:val="00266825"/>
    <w:rsid w:val="00270998"/>
    <w:rsid w:val="00276DC4"/>
    <w:rsid w:val="00284471"/>
    <w:rsid w:val="002853F1"/>
    <w:rsid w:val="00285FB1"/>
    <w:rsid w:val="00287919"/>
    <w:rsid w:val="00292CC1"/>
    <w:rsid w:val="00294015"/>
    <w:rsid w:val="00294159"/>
    <w:rsid w:val="00296B38"/>
    <w:rsid w:val="002A324D"/>
    <w:rsid w:val="002A3531"/>
    <w:rsid w:val="002A5E6E"/>
    <w:rsid w:val="002A68FD"/>
    <w:rsid w:val="002A7A6D"/>
    <w:rsid w:val="002B1500"/>
    <w:rsid w:val="002B1D13"/>
    <w:rsid w:val="002B226F"/>
    <w:rsid w:val="002B4C89"/>
    <w:rsid w:val="002B5088"/>
    <w:rsid w:val="002C1508"/>
    <w:rsid w:val="002C4884"/>
    <w:rsid w:val="002C4C35"/>
    <w:rsid w:val="002C653A"/>
    <w:rsid w:val="002D4426"/>
    <w:rsid w:val="002E3426"/>
    <w:rsid w:val="002E5AA0"/>
    <w:rsid w:val="002E671D"/>
    <w:rsid w:val="002E6C02"/>
    <w:rsid w:val="002E71E8"/>
    <w:rsid w:val="002E7A37"/>
    <w:rsid w:val="002F2914"/>
    <w:rsid w:val="002F4291"/>
    <w:rsid w:val="002F66D0"/>
    <w:rsid w:val="003011BB"/>
    <w:rsid w:val="00302FB3"/>
    <w:rsid w:val="00303984"/>
    <w:rsid w:val="003111FA"/>
    <w:rsid w:val="003122F2"/>
    <w:rsid w:val="00312DD3"/>
    <w:rsid w:val="003159B9"/>
    <w:rsid w:val="003168A4"/>
    <w:rsid w:val="003169D8"/>
    <w:rsid w:val="00320090"/>
    <w:rsid w:val="00321698"/>
    <w:rsid w:val="003227F8"/>
    <w:rsid w:val="0032544E"/>
    <w:rsid w:val="003257BD"/>
    <w:rsid w:val="00326016"/>
    <w:rsid w:val="00326B78"/>
    <w:rsid w:val="00333C3D"/>
    <w:rsid w:val="003402D6"/>
    <w:rsid w:val="00340BCD"/>
    <w:rsid w:val="003416D8"/>
    <w:rsid w:val="00352937"/>
    <w:rsid w:val="003573FD"/>
    <w:rsid w:val="00360648"/>
    <w:rsid w:val="003707F1"/>
    <w:rsid w:val="0037385E"/>
    <w:rsid w:val="00374B5E"/>
    <w:rsid w:val="00382687"/>
    <w:rsid w:val="00383594"/>
    <w:rsid w:val="00397200"/>
    <w:rsid w:val="003A3C0A"/>
    <w:rsid w:val="003A43AD"/>
    <w:rsid w:val="003A4407"/>
    <w:rsid w:val="003A4622"/>
    <w:rsid w:val="003A5096"/>
    <w:rsid w:val="003A6324"/>
    <w:rsid w:val="003B11FB"/>
    <w:rsid w:val="003B33A3"/>
    <w:rsid w:val="003B55A9"/>
    <w:rsid w:val="003B55BB"/>
    <w:rsid w:val="003B560A"/>
    <w:rsid w:val="003C1E0B"/>
    <w:rsid w:val="003C2CA4"/>
    <w:rsid w:val="003C45EA"/>
    <w:rsid w:val="003D0FFC"/>
    <w:rsid w:val="003D17C9"/>
    <w:rsid w:val="003D2B4E"/>
    <w:rsid w:val="003D5727"/>
    <w:rsid w:val="003D5EEF"/>
    <w:rsid w:val="003E0069"/>
    <w:rsid w:val="003E2CDF"/>
    <w:rsid w:val="003E6B74"/>
    <w:rsid w:val="003F05F1"/>
    <w:rsid w:val="003F2915"/>
    <w:rsid w:val="003F5CA5"/>
    <w:rsid w:val="003F689F"/>
    <w:rsid w:val="003F7B0B"/>
    <w:rsid w:val="00401E77"/>
    <w:rsid w:val="00403F60"/>
    <w:rsid w:val="00405ECB"/>
    <w:rsid w:val="0040785C"/>
    <w:rsid w:val="00407D5F"/>
    <w:rsid w:val="00410953"/>
    <w:rsid w:val="00410970"/>
    <w:rsid w:val="00411B68"/>
    <w:rsid w:val="004137CD"/>
    <w:rsid w:val="00423209"/>
    <w:rsid w:val="0042332E"/>
    <w:rsid w:val="00433E92"/>
    <w:rsid w:val="004353A4"/>
    <w:rsid w:val="00436339"/>
    <w:rsid w:val="004403FE"/>
    <w:rsid w:val="00443577"/>
    <w:rsid w:val="00457233"/>
    <w:rsid w:val="00460D4C"/>
    <w:rsid w:val="00461CBC"/>
    <w:rsid w:val="004663B5"/>
    <w:rsid w:val="0047138C"/>
    <w:rsid w:val="004721B9"/>
    <w:rsid w:val="004756D4"/>
    <w:rsid w:val="004775EA"/>
    <w:rsid w:val="004808D8"/>
    <w:rsid w:val="00490E0A"/>
    <w:rsid w:val="00492E7B"/>
    <w:rsid w:val="00494B6B"/>
    <w:rsid w:val="004A19D1"/>
    <w:rsid w:val="004A34C4"/>
    <w:rsid w:val="004A5E71"/>
    <w:rsid w:val="004A79F3"/>
    <w:rsid w:val="004B57B8"/>
    <w:rsid w:val="004B5CFC"/>
    <w:rsid w:val="004B7E99"/>
    <w:rsid w:val="004C6235"/>
    <w:rsid w:val="004C63F9"/>
    <w:rsid w:val="004C6550"/>
    <w:rsid w:val="004D016F"/>
    <w:rsid w:val="004D0262"/>
    <w:rsid w:val="004D29BB"/>
    <w:rsid w:val="004D39B5"/>
    <w:rsid w:val="004E40F0"/>
    <w:rsid w:val="004F17A5"/>
    <w:rsid w:val="004F2D3D"/>
    <w:rsid w:val="004F3BC1"/>
    <w:rsid w:val="004F78F2"/>
    <w:rsid w:val="00501BE1"/>
    <w:rsid w:val="0050557B"/>
    <w:rsid w:val="0051498E"/>
    <w:rsid w:val="0051788A"/>
    <w:rsid w:val="005233B4"/>
    <w:rsid w:val="0052465A"/>
    <w:rsid w:val="005263C2"/>
    <w:rsid w:val="00533482"/>
    <w:rsid w:val="005342F2"/>
    <w:rsid w:val="005355FC"/>
    <w:rsid w:val="00537B2F"/>
    <w:rsid w:val="00537F2E"/>
    <w:rsid w:val="005406A5"/>
    <w:rsid w:val="0054538A"/>
    <w:rsid w:val="00545F32"/>
    <w:rsid w:val="00551CA8"/>
    <w:rsid w:val="00552B8E"/>
    <w:rsid w:val="00553097"/>
    <w:rsid w:val="00554F13"/>
    <w:rsid w:val="00556286"/>
    <w:rsid w:val="00564935"/>
    <w:rsid w:val="00565B1E"/>
    <w:rsid w:val="005662D0"/>
    <w:rsid w:val="00570C8E"/>
    <w:rsid w:val="0057424B"/>
    <w:rsid w:val="00574C01"/>
    <w:rsid w:val="00580851"/>
    <w:rsid w:val="0058538F"/>
    <w:rsid w:val="00585DAB"/>
    <w:rsid w:val="005923C4"/>
    <w:rsid w:val="00592F21"/>
    <w:rsid w:val="005966F3"/>
    <w:rsid w:val="005A1F66"/>
    <w:rsid w:val="005A731C"/>
    <w:rsid w:val="005A771E"/>
    <w:rsid w:val="005B2987"/>
    <w:rsid w:val="005B35A6"/>
    <w:rsid w:val="005B4EBA"/>
    <w:rsid w:val="005C20C6"/>
    <w:rsid w:val="005C2A84"/>
    <w:rsid w:val="005C5130"/>
    <w:rsid w:val="005C6325"/>
    <w:rsid w:val="005C6CA4"/>
    <w:rsid w:val="005D2B0A"/>
    <w:rsid w:val="005D475A"/>
    <w:rsid w:val="005E0E97"/>
    <w:rsid w:val="005E1D5A"/>
    <w:rsid w:val="005E272D"/>
    <w:rsid w:val="005E342A"/>
    <w:rsid w:val="005E35F9"/>
    <w:rsid w:val="005E3EF4"/>
    <w:rsid w:val="005E3F69"/>
    <w:rsid w:val="005E65BE"/>
    <w:rsid w:val="005F5978"/>
    <w:rsid w:val="00601080"/>
    <w:rsid w:val="00604857"/>
    <w:rsid w:val="00605B8D"/>
    <w:rsid w:val="006158AC"/>
    <w:rsid w:val="00632708"/>
    <w:rsid w:val="00637CC7"/>
    <w:rsid w:val="00644CC7"/>
    <w:rsid w:val="006473EA"/>
    <w:rsid w:val="006477B9"/>
    <w:rsid w:val="00660A0D"/>
    <w:rsid w:val="006703A9"/>
    <w:rsid w:val="00670D47"/>
    <w:rsid w:val="00671A9E"/>
    <w:rsid w:val="006735EF"/>
    <w:rsid w:val="006737D5"/>
    <w:rsid w:val="00675759"/>
    <w:rsid w:val="00680306"/>
    <w:rsid w:val="006804EA"/>
    <w:rsid w:val="0068058A"/>
    <w:rsid w:val="00682018"/>
    <w:rsid w:val="00682E9C"/>
    <w:rsid w:val="006911C5"/>
    <w:rsid w:val="00693E03"/>
    <w:rsid w:val="0069520A"/>
    <w:rsid w:val="00695975"/>
    <w:rsid w:val="00696E5D"/>
    <w:rsid w:val="006A2C12"/>
    <w:rsid w:val="006A741F"/>
    <w:rsid w:val="006B4187"/>
    <w:rsid w:val="006C2B4B"/>
    <w:rsid w:val="006C3E44"/>
    <w:rsid w:val="006C640A"/>
    <w:rsid w:val="006D2B1C"/>
    <w:rsid w:val="006E22BF"/>
    <w:rsid w:val="006E2BEB"/>
    <w:rsid w:val="006E300E"/>
    <w:rsid w:val="006E5844"/>
    <w:rsid w:val="006F31AA"/>
    <w:rsid w:val="006F4D7E"/>
    <w:rsid w:val="006F5738"/>
    <w:rsid w:val="006F57F0"/>
    <w:rsid w:val="006F7B5F"/>
    <w:rsid w:val="007027C6"/>
    <w:rsid w:val="00703C21"/>
    <w:rsid w:val="00704151"/>
    <w:rsid w:val="00706201"/>
    <w:rsid w:val="007068E1"/>
    <w:rsid w:val="00707B57"/>
    <w:rsid w:val="007109AB"/>
    <w:rsid w:val="0071468E"/>
    <w:rsid w:val="007174E1"/>
    <w:rsid w:val="0071778E"/>
    <w:rsid w:val="00722029"/>
    <w:rsid w:val="00726C18"/>
    <w:rsid w:val="00732827"/>
    <w:rsid w:val="007333E5"/>
    <w:rsid w:val="00734E07"/>
    <w:rsid w:val="00742D7A"/>
    <w:rsid w:val="00743841"/>
    <w:rsid w:val="00743A04"/>
    <w:rsid w:val="00744A47"/>
    <w:rsid w:val="007471F2"/>
    <w:rsid w:val="00751F39"/>
    <w:rsid w:val="00753409"/>
    <w:rsid w:val="00756810"/>
    <w:rsid w:val="00764C9C"/>
    <w:rsid w:val="0076536E"/>
    <w:rsid w:val="00767423"/>
    <w:rsid w:val="00771E39"/>
    <w:rsid w:val="007745F8"/>
    <w:rsid w:val="00775B28"/>
    <w:rsid w:val="00776267"/>
    <w:rsid w:val="00776CBC"/>
    <w:rsid w:val="00777128"/>
    <w:rsid w:val="007771FD"/>
    <w:rsid w:val="007774F0"/>
    <w:rsid w:val="00787E37"/>
    <w:rsid w:val="00790133"/>
    <w:rsid w:val="007909D7"/>
    <w:rsid w:val="00792B7A"/>
    <w:rsid w:val="00792DC0"/>
    <w:rsid w:val="00793671"/>
    <w:rsid w:val="00793FB7"/>
    <w:rsid w:val="00796CE9"/>
    <w:rsid w:val="007A089E"/>
    <w:rsid w:val="007A0C81"/>
    <w:rsid w:val="007A2732"/>
    <w:rsid w:val="007A5751"/>
    <w:rsid w:val="007A6B72"/>
    <w:rsid w:val="007A7261"/>
    <w:rsid w:val="007B0C80"/>
    <w:rsid w:val="007B2694"/>
    <w:rsid w:val="007B5294"/>
    <w:rsid w:val="007B7D72"/>
    <w:rsid w:val="007C6CFB"/>
    <w:rsid w:val="007D1AC7"/>
    <w:rsid w:val="007D2C72"/>
    <w:rsid w:val="007D3B13"/>
    <w:rsid w:val="007D5F06"/>
    <w:rsid w:val="007D62D9"/>
    <w:rsid w:val="007D705D"/>
    <w:rsid w:val="007E5190"/>
    <w:rsid w:val="007E5B42"/>
    <w:rsid w:val="007F0B88"/>
    <w:rsid w:val="007F2364"/>
    <w:rsid w:val="007F2487"/>
    <w:rsid w:val="007F4040"/>
    <w:rsid w:val="007F40E3"/>
    <w:rsid w:val="007F71EA"/>
    <w:rsid w:val="0080188B"/>
    <w:rsid w:val="00803272"/>
    <w:rsid w:val="00804B99"/>
    <w:rsid w:val="00811905"/>
    <w:rsid w:val="0082084A"/>
    <w:rsid w:val="00820C52"/>
    <w:rsid w:val="008330AC"/>
    <w:rsid w:val="008331F6"/>
    <w:rsid w:val="00835245"/>
    <w:rsid w:val="00837A38"/>
    <w:rsid w:val="00841D52"/>
    <w:rsid w:val="00842846"/>
    <w:rsid w:val="00843918"/>
    <w:rsid w:val="00861177"/>
    <w:rsid w:val="00861CD0"/>
    <w:rsid w:val="00863490"/>
    <w:rsid w:val="00863A29"/>
    <w:rsid w:val="00866E8E"/>
    <w:rsid w:val="008704B9"/>
    <w:rsid w:val="0087550C"/>
    <w:rsid w:val="00877CAD"/>
    <w:rsid w:val="008802E0"/>
    <w:rsid w:val="008848A9"/>
    <w:rsid w:val="00885F8B"/>
    <w:rsid w:val="008923B8"/>
    <w:rsid w:val="00893A09"/>
    <w:rsid w:val="00894F26"/>
    <w:rsid w:val="008A062B"/>
    <w:rsid w:val="008A65D1"/>
    <w:rsid w:val="008B011B"/>
    <w:rsid w:val="008B1EDF"/>
    <w:rsid w:val="008B73C5"/>
    <w:rsid w:val="008C1372"/>
    <w:rsid w:val="008C28AA"/>
    <w:rsid w:val="008C435F"/>
    <w:rsid w:val="008C4C27"/>
    <w:rsid w:val="008C791A"/>
    <w:rsid w:val="008D5753"/>
    <w:rsid w:val="008E2AD6"/>
    <w:rsid w:val="008E3B1C"/>
    <w:rsid w:val="008E5498"/>
    <w:rsid w:val="008F32AB"/>
    <w:rsid w:val="008F4987"/>
    <w:rsid w:val="008F6A7A"/>
    <w:rsid w:val="008F6B15"/>
    <w:rsid w:val="008F7519"/>
    <w:rsid w:val="00904F29"/>
    <w:rsid w:val="0090507C"/>
    <w:rsid w:val="0090637F"/>
    <w:rsid w:val="00906601"/>
    <w:rsid w:val="00912BC3"/>
    <w:rsid w:val="009158CD"/>
    <w:rsid w:val="009221EB"/>
    <w:rsid w:val="0092270F"/>
    <w:rsid w:val="00922980"/>
    <w:rsid w:val="00923C47"/>
    <w:rsid w:val="009259D7"/>
    <w:rsid w:val="00926209"/>
    <w:rsid w:val="00927970"/>
    <w:rsid w:val="00931245"/>
    <w:rsid w:val="00937195"/>
    <w:rsid w:val="00944913"/>
    <w:rsid w:val="00946989"/>
    <w:rsid w:val="00950B00"/>
    <w:rsid w:val="009530EE"/>
    <w:rsid w:val="009571AA"/>
    <w:rsid w:val="0095734E"/>
    <w:rsid w:val="009621A8"/>
    <w:rsid w:val="0096369A"/>
    <w:rsid w:val="00967143"/>
    <w:rsid w:val="00972E88"/>
    <w:rsid w:val="0097771F"/>
    <w:rsid w:val="009812A0"/>
    <w:rsid w:val="009854AF"/>
    <w:rsid w:val="009907DD"/>
    <w:rsid w:val="00992119"/>
    <w:rsid w:val="0099308D"/>
    <w:rsid w:val="009953E5"/>
    <w:rsid w:val="009974EA"/>
    <w:rsid w:val="00997677"/>
    <w:rsid w:val="009A515C"/>
    <w:rsid w:val="009B3EF7"/>
    <w:rsid w:val="009B7871"/>
    <w:rsid w:val="009B7CDC"/>
    <w:rsid w:val="009C2196"/>
    <w:rsid w:val="009D2230"/>
    <w:rsid w:val="009D2385"/>
    <w:rsid w:val="009D2B14"/>
    <w:rsid w:val="009D30B6"/>
    <w:rsid w:val="009D5E2B"/>
    <w:rsid w:val="009E1BC4"/>
    <w:rsid w:val="009E73F7"/>
    <w:rsid w:val="009F0644"/>
    <w:rsid w:val="009F3A3F"/>
    <w:rsid w:val="009F4320"/>
    <w:rsid w:val="009F493E"/>
    <w:rsid w:val="00A049AB"/>
    <w:rsid w:val="00A05C87"/>
    <w:rsid w:val="00A06101"/>
    <w:rsid w:val="00A10FC0"/>
    <w:rsid w:val="00A115CC"/>
    <w:rsid w:val="00A14475"/>
    <w:rsid w:val="00A14E2B"/>
    <w:rsid w:val="00A21121"/>
    <w:rsid w:val="00A21BA7"/>
    <w:rsid w:val="00A25D2B"/>
    <w:rsid w:val="00A276F4"/>
    <w:rsid w:val="00A31011"/>
    <w:rsid w:val="00A33375"/>
    <w:rsid w:val="00A35A93"/>
    <w:rsid w:val="00A363D2"/>
    <w:rsid w:val="00A36677"/>
    <w:rsid w:val="00A40868"/>
    <w:rsid w:val="00A4372E"/>
    <w:rsid w:val="00A444EB"/>
    <w:rsid w:val="00A444FE"/>
    <w:rsid w:val="00A448E1"/>
    <w:rsid w:val="00A50E59"/>
    <w:rsid w:val="00A530CE"/>
    <w:rsid w:val="00A561F5"/>
    <w:rsid w:val="00A61602"/>
    <w:rsid w:val="00A6798E"/>
    <w:rsid w:val="00A70E59"/>
    <w:rsid w:val="00A71BFE"/>
    <w:rsid w:val="00A720D0"/>
    <w:rsid w:val="00A7655A"/>
    <w:rsid w:val="00A853E1"/>
    <w:rsid w:val="00A86D1D"/>
    <w:rsid w:val="00A94774"/>
    <w:rsid w:val="00A962C9"/>
    <w:rsid w:val="00A97930"/>
    <w:rsid w:val="00AA075A"/>
    <w:rsid w:val="00AA0833"/>
    <w:rsid w:val="00AA1123"/>
    <w:rsid w:val="00AA1A50"/>
    <w:rsid w:val="00AA5B78"/>
    <w:rsid w:val="00AA6A0D"/>
    <w:rsid w:val="00AA795A"/>
    <w:rsid w:val="00AB2656"/>
    <w:rsid w:val="00AB66CC"/>
    <w:rsid w:val="00AC3E32"/>
    <w:rsid w:val="00AC67AC"/>
    <w:rsid w:val="00AD3403"/>
    <w:rsid w:val="00AE257A"/>
    <w:rsid w:val="00AE5C9F"/>
    <w:rsid w:val="00AE5CF1"/>
    <w:rsid w:val="00AE6CCF"/>
    <w:rsid w:val="00AF0B84"/>
    <w:rsid w:val="00AF1DF3"/>
    <w:rsid w:val="00AF419B"/>
    <w:rsid w:val="00AF7BF0"/>
    <w:rsid w:val="00B017D1"/>
    <w:rsid w:val="00B01B09"/>
    <w:rsid w:val="00B026E7"/>
    <w:rsid w:val="00B068FE"/>
    <w:rsid w:val="00B07917"/>
    <w:rsid w:val="00B106FE"/>
    <w:rsid w:val="00B14132"/>
    <w:rsid w:val="00B14A8A"/>
    <w:rsid w:val="00B160E5"/>
    <w:rsid w:val="00B20A1F"/>
    <w:rsid w:val="00B225EF"/>
    <w:rsid w:val="00B22D4A"/>
    <w:rsid w:val="00B23BEE"/>
    <w:rsid w:val="00B23C69"/>
    <w:rsid w:val="00B26490"/>
    <w:rsid w:val="00B26A2A"/>
    <w:rsid w:val="00B31730"/>
    <w:rsid w:val="00B33B88"/>
    <w:rsid w:val="00B34BA4"/>
    <w:rsid w:val="00B35878"/>
    <w:rsid w:val="00B378AD"/>
    <w:rsid w:val="00B402FE"/>
    <w:rsid w:val="00B43717"/>
    <w:rsid w:val="00B46096"/>
    <w:rsid w:val="00B46D37"/>
    <w:rsid w:val="00B50B77"/>
    <w:rsid w:val="00B51AB4"/>
    <w:rsid w:val="00B536CA"/>
    <w:rsid w:val="00B557DB"/>
    <w:rsid w:val="00B560D5"/>
    <w:rsid w:val="00B61EC6"/>
    <w:rsid w:val="00B630F4"/>
    <w:rsid w:val="00B6344F"/>
    <w:rsid w:val="00B63BE7"/>
    <w:rsid w:val="00B65B45"/>
    <w:rsid w:val="00B66E2E"/>
    <w:rsid w:val="00B70FF7"/>
    <w:rsid w:val="00B73114"/>
    <w:rsid w:val="00B747C0"/>
    <w:rsid w:val="00B76E04"/>
    <w:rsid w:val="00B76E1A"/>
    <w:rsid w:val="00B84F71"/>
    <w:rsid w:val="00B862BE"/>
    <w:rsid w:val="00B9066E"/>
    <w:rsid w:val="00B915B2"/>
    <w:rsid w:val="00B953C8"/>
    <w:rsid w:val="00B95474"/>
    <w:rsid w:val="00B95BAA"/>
    <w:rsid w:val="00B95E72"/>
    <w:rsid w:val="00B96D33"/>
    <w:rsid w:val="00BA140D"/>
    <w:rsid w:val="00BA2556"/>
    <w:rsid w:val="00BA2E88"/>
    <w:rsid w:val="00BA5972"/>
    <w:rsid w:val="00BA77F6"/>
    <w:rsid w:val="00BA7F92"/>
    <w:rsid w:val="00BB13D3"/>
    <w:rsid w:val="00BB2AA7"/>
    <w:rsid w:val="00BB66FA"/>
    <w:rsid w:val="00BB7C80"/>
    <w:rsid w:val="00BC18CE"/>
    <w:rsid w:val="00BC3BB1"/>
    <w:rsid w:val="00BC6583"/>
    <w:rsid w:val="00BC6B15"/>
    <w:rsid w:val="00BD3253"/>
    <w:rsid w:val="00BD5DA3"/>
    <w:rsid w:val="00BD6A5C"/>
    <w:rsid w:val="00BD71E5"/>
    <w:rsid w:val="00BD77F8"/>
    <w:rsid w:val="00BE173F"/>
    <w:rsid w:val="00BE190C"/>
    <w:rsid w:val="00BE197B"/>
    <w:rsid w:val="00BE5529"/>
    <w:rsid w:val="00BE761D"/>
    <w:rsid w:val="00BF20F2"/>
    <w:rsid w:val="00C0064A"/>
    <w:rsid w:val="00C02E20"/>
    <w:rsid w:val="00C05DD8"/>
    <w:rsid w:val="00C108A5"/>
    <w:rsid w:val="00C10C45"/>
    <w:rsid w:val="00C16F9C"/>
    <w:rsid w:val="00C17547"/>
    <w:rsid w:val="00C1794E"/>
    <w:rsid w:val="00C17D6F"/>
    <w:rsid w:val="00C210BD"/>
    <w:rsid w:val="00C21244"/>
    <w:rsid w:val="00C27A26"/>
    <w:rsid w:val="00C327BF"/>
    <w:rsid w:val="00C341AA"/>
    <w:rsid w:val="00C34F77"/>
    <w:rsid w:val="00C35959"/>
    <w:rsid w:val="00C453ED"/>
    <w:rsid w:val="00C46181"/>
    <w:rsid w:val="00C471F3"/>
    <w:rsid w:val="00C6225F"/>
    <w:rsid w:val="00C63D7E"/>
    <w:rsid w:val="00C65FB4"/>
    <w:rsid w:val="00C66116"/>
    <w:rsid w:val="00C70F56"/>
    <w:rsid w:val="00C72A2A"/>
    <w:rsid w:val="00C743FD"/>
    <w:rsid w:val="00C7442A"/>
    <w:rsid w:val="00C747B0"/>
    <w:rsid w:val="00C7642D"/>
    <w:rsid w:val="00C80CD4"/>
    <w:rsid w:val="00C872B8"/>
    <w:rsid w:val="00C903E2"/>
    <w:rsid w:val="00C93626"/>
    <w:rsid w:val="00C964F7"/>
    <w:rsid w:val="00C97098"/>
    <w:rsid w:val="00CA0E44"/>
    <w:rsid w:val="00CA46FA"/>
    <w:rsid w:val="00CB0DBB"/>
    <w:rsid w:val="00CB4017"/>
    <w:rsid w:val="00CB7DB5"/>
    <w:rsid w:val="00CD3FB7"/>
    <w:rsid w:val="00CF0581"/>
    <w:rsid w:val="00CF05AF"/>
    <w:rsid w:val="00CF2799"/>
    <w:rsid w:val="00CF299B"/>
    <w:rsid w:val="00CF3F66"/>
    <w:rsid w:val="00CF6292"/>
    <w:rsid w:val="00CF798A"/>
    <w:rsid w:val="00D01C38"/>
    <w:rsid w:val="00D02C93"/>
    <w:rsid w:val="00D0577E"/>
    <w:rsid w:val="00D11BDD"/>
    <w:rsid w:val="00D1571D"/>
    <w:rsid w:val="00D179C7"/>
    <w:rsid w:val="00D22AFE"/>
    <w:rsid w:val="00D2436F"/>
    <w:rsid w:val="00D27BDF"/>
    <w:rsid w:val="00D314E6"/>
    <w:rsid w:val="00D34EA4"/>
    <w:rsid w:val="00D35044"/>
    <w:rsid w:val="00D351E5"/>
    <w:rsid w:val="00D421E6"/>
    <w:rsid w:val="00D423E3"/>
    <w:rsid w:val="00D43227"/>
    <w:rsid w:val="00D5059E"/>
    <w:rsid w:val="00D5477B"/>
    <w:rsid w:val="00D54BF6"/>
    <w:rsid w:val="00D57F49"/>
    <w:rsid w:val="00D6045E"/>
    <w:rsid w:val="00D63D4F"/>
    <w:rsid w:val="00D71212"/>
    <w:rsid w:val="00D720FA"/>
    <w:rsid w:val="00D74839"/>
    <w:rsid w:val="00D749B8"/>
    <w:rsid w:val="00D7569C"/>
    <w:rsid w:val="00D80685"/>
    <w:rsid w:val="00D82C2E"/>
    <w:rsid w:val="00D84828"/>
    <w:rsid w:val="00D86883"/>
    <w:rsid w:val="00D86D64"/>
    <w:rsid w:val="00D90FA5"/>
    <w:rsid w:val="00DA02EA"/>
    <w:rsid w:val="00DA0DAA"/>
    <w:rsid w:val="00DA1BAB"/>
    <w:rsid w:val="00DA2DC0"/>
    <w:rsid w:val="00DA6B4F"/>
    <w:rsid w:val="00DA74C3"/>
    <w:rsid w:val="00DB36D1"/>
    <w:rsid w:val="00DB446E"/>
    <w:rsid w:val="00DB5D57"/>
    <w:rsid w:val="00DB5E18"/>
    <w:rsid w:val="00DB7044"/>
    <w:rsid w:val="00DC05A6"/>
    <w:rsid w:val="00DC2AF6"/>
    <w:rsid w:val="00DC3E3D"/>
    <w:rsid w:val="00DD1409"/>
    <w:rsid w:val="00DD3F1D"/>
    <w:rsid w:val="00DD47F7"/>
    <w:rsid w:val="00DD62FE"/>
    <w:rsid w:val="00DD630B"/>
    <w:rsid w:val="00DD6E5B"/>
    <w:rsid w:val="00DE16CE"/>
    <w:rsid w:val="00DE27C4"/>
    <w:rsid w:val="00DE3810"/>
    <w:rsid w:val="00DE5B2E"/>
    <w:rsid w:val="00DF00E6"/>
    <w:rsid w:val="00DF1022"/>
    <w:rsid w:val="00DF158C"/>
    <w:rsid w:val="00DF4BE7"/>
    <w:rsid w:val="00DF5132"/>
    <w:rsid w:val="00E017F1"/>
    <w:rsid w:val="00E05BC3"/>
    <w:rsid w:val="00E164DD"/>
    <w:rsid w:val="00E248A9"/>
    <w:rsid w:val="00E27C29"/>
    <w:rsid w:val="00E30FCC"/>
    <w:rsid w:val="00E31739"/>
    <w:rsid w:val="00E32744"/>
    <w:rsid w:val="00E33C4D"/>
    <w:rsid w:val="00E349C7"/>
    <w:rsid w:val="00E34CBD"/>
    <w:rsid w:val="00E402FC"/>
    <w:rsid w:val="00E43895"/>
    <w:rsid w:val="00E46FE1"/>
    <w:rsid w:val="00E47FB0"/>
    <w:rsid w:val="00E50331"/>
    <w:rsid w:val="00E5141D"/>
    <w:rsid w:val="00E5152C"/>
    <w:rsid w:val="00E5159F"/>
    <w:rsid w:val="00E53E02"/>
    <w:rsid w:val="00E556C2"/>
    <w:rsid w:val="00E605DF"/>
    <w:rsid w:val="00E6155B"/>
    <w:rsid w:val="00E62D2D"/>
    <w:rsid w:val="00E62DF0"/>
    <w:rsid w:val="00E65D85"/>
    <w:rsid w:val="00E662A2"/>
    <w:rsid w:val="00E7138B"/>
    <w:rsid w:val="00E71707"/>
    <w:rsid w:val="00E7356C"/>
    <w:rsid w:val="00E742B6"/>
    <w:rsid w:val="00E80562"/>
    <w:rsid w:val="00E80A53"/>
    <w:rsid w:val="00E81CCD"/>
    <w:rsid w:val="00E86D78"/>
    <w:rsid w:val="00E913B2"/>
    <w:rsid w:val="00E916D6"/>
    <w:rsid w:val="00E92FC3"/>
    <w:rsid w:val="00E95C6B"/>
    <w:rsid w:val="00E963B3"/>
    <w:rsid w:val="00EA2802"/>
    <w:rsid w:val="00EA74C5"/>
    <w:rsid w:val="00EB15A3"/>
    <w:rsid w:val="00EB329D"/>
    <w:rsid w:val="00EB4E7A"/>
    <w:rsid w:val="00EB781B"/>
    <w:rsid w:val="00EB795C"/>
    <w:rsid w:val="00EC003A"/>
    <w:rsid w:val="00EC3954"/>
    <w:rsid w:val="00ED071E"/>
    <w:rsid w:val="00ED32D2"/>
    <w:rsid w:val="00ED6BE6"/>
    <w:rsid w:val="00EE0496"/>
    <w:rsid w:val="00EE120E"/>
    <w:rsid w:val="00EE2015"/>
    <w:rsid w:val="00EE3726"/>
    <w:rsid w:val="00EF4779"/>
    <w:rsid w:val="00F0008E"/>
    <w:rsid w:val="00F04E70"/>
    <w:rsid w:val="00F0645D"/>
    <w:rsid w:val="00F1431F"/>
    <w:rsid w:val="00F206A6"/>
    <w:rsid w:val="00F230C0"/>
    <w:rsid w:val="00F30A3A"/>
    <w:rsid w:val="00F31795"/>
    <w:rsid w:val="00F32F88"/>
    <w:rsid w:val="00F35299"/>
    <w:rsid w:val="00F36378"/>
    <w:rsid w:val="00F36A02"/>
    <w:rsid w:val="00F36C29"/>
    <w:rsid w:val="00F4217C"/>
    <w:rsid w:val="00F43C76"/>
    <w:rsid w:val="00F43E7B"/>
    <w:rsid w:val="00F43EAE"/>
    <w:rsid w:val="00F46A19"/>
    <w:rsid w:val="00F46F76"/>
    <w:rsid w:val="00F50F15"/>
    <w:rsid w:val="00F53E68"/>
    <w:rsid w:val="00F54D89"/>
    <w:rsid w:val="00F562D6"/>
    <w:rsid w:val="00F62F9A"/>
    <w:rsid w:val="00F63667"/>
    <w:rsid w:val="00F637D6"/>
    <w:rsid w:val="00F65C2A"/>
    <w:rsid w:val="00F66363"/>
    <w:rsid w:val="00F667D9"/>
    <w:rsid w:val="00F712DA"/>
    <w:rsid w:val="00F72AFA"/>
    <w:rsid w:val="00F730F2"/>
    <w:rsid w:val="00F74083"/>
    <w:rsid w:val="00F74D67"/>
    <w:rsid w:val="00F758AF"/>
    <w:rsid w:val="00F81859"/>
    <w:rsid w:val="00F842C2"/>
    <w:rsid w:val="00F859F1"/>
    <w:rsid w:val="00F905DC"/>
    <w:rsid w:val="00F91B31"/>
    <w:rsid w:val="00F93971"/>
    <w:rsid w:val="00F942E4"/>
    <w:rsid w:val="00F9684D"/>
    <w:rsid w:val="00F97511"/>
    <w:rsid w:val="00FA09A9"/>
    <w:rsid w:val="00FA462C"/>
    <w:rsid w:val="00FB22EC"/>
    <w:rsid w:val="00FB35F8"/>
    <w:rsid w:val="00FB5560"/>
    <w:rsid w:val="00FB6DC3"/>
    <w:rsid w:val="00FB71C4"/>
    <w:rsid w:val="00FB7E5C"/>
    <w:rsid w:val="00FC01DB"/>
    <w:rsid w:val="00FC04ED"/>
    <w:rsid w:val="00FC3743"/>
    <w:rsid w:val="00FC4DEA"/>
    <w:rsid w:val="00FD152F"/>
    <w:rsid w:val="00FD2066"/>
    <w:rsid w:val="00FD38A4"/>
    <w:rsid w:val="00FD393A"/>
    <w:rsid w:val="00FE0639"/>
    <w:rsid w:val="00FE0CFD"/>
    <w:rsid w:val="00FE3084"/>
    <w:rsid w:val="00FE680C"/>
    <w:rsid w:val="00FE7C29"/>
    <w:rsid w:val="00FF2A32"/>
    <w:rsid w:val="00FF69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A0149B1C-EF4F-4D4E-9812-96F12FA0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DF3"/>
  </w:style>
  <w:style w:type="paragraph" w:styleId="Heading1">
    <w:name w:val="heading 1"/>
    <w:basedOn w:val="Normal"/>
    <w:next w:val="Normal"/>
    <w:link w:val="Heading1Char"/>
    <w:uiPriority w:val="9"/>
    <w:qFormat/>
    <w:rsid w:val="006703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03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DF3"/>
  </w:style>
  <w:style w:type="paragraph" w:styleId="Footer">
    <w:name w:val="footer"/>
    <w:basedOn w:val="Normal"/>
    <w:link w:val="FooterChar"/>
    <w:uiPriority w:val="99"/>
    <w:unhideWhenUsed/>
    <w:rsid w:val="00AF1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DF3"/>
  </w:style>
  <w:style w:type="paragraph" w:styleId="ListParagraph">
    <w:name w:val="List Paragraph"/>
    <w:aliases w:val="Body of text"/>
    <w:basedOn w:val="Normal"/>
    <w:link w:val="ListParagraphChar"/>
    <w:uiPriority w:val="34"/>
    <w:qFormat/>
    <w:rsid w:val="00AF1DF3"/>
    <w:pPr>
      <w:ind w:left="720"/>
      <w:contextualSpacing/>
    </w:pPr>
  </w:style>
  <w:style w:type="character" w:customStyle="1" w:styleId="ListParagraphChar">
    <w:name w:val="List Paragraph Char"/>
    <w:aliases w:val="Body of text Char"/>
    <w:link w:val="ListParagraph"/>
    <w:uiPriority w:val="34"/>
    <w:locked/>
    <w:rsid w:val="00AF1DF3"/>
  </w:style>
  <w:style w:type="table" w:styleId="TableGrid">
    <w:name w:val="Table Grid"/>
    <w:basedOn w:val="TableNormal"/>
    <w:uiPriority w:val="39"/>
    <w:rsid w:val="00AA5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AA5B7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333C3D"/>
    <w:rPr>
      <w:color w:val="808080"/>
    </w:rPr>
  </w:style>
  <w:style w:type="character" w:customStyle="1" w:styleId="Heading1Char">
    <w:name w:val="Heading 1 Char"/>
    <w:basedOn w:val="DefaultParagraphFont"/>
    <w:link w:val="Heading1"/>
    <w:uiPriority w:val="9"/>
    <w:rsid w:val="006703A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03A9"/>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DF00E6"/>
    <w:pPr>
      <w:outlineLvl w:val="9"/>
    </w:pPr>
    <w:rPr>
      <w:lang w:val="en-US"/>
    </w:rPr>
  </w:style>
  <w:style w:type="paragraph" w:styleId="TOC1">
    <w:name w:val="toc 1"/>
    <w:basedOn w:val="Normal"/>
    <w:next w:val="Normal"/>
    <w:autoRedefine/>
    <w:uiPriority w:val="39"/>
    <w:unhideWhenUsed/>
    <w:rsid w:val="00DF00E6"/>
    <w:pPr>
      <w:spacing w:after="100"/>
    </w:pPr>
  </w:style>
  <w:style w:type="paragraph" w:styleId="TOC2">
    <w:name w:val="toc 2"/>
    <w:basedOn w:val="Normal"/>
    <w:next w:val="Normal"/>
    <w:autoRedefine/>
    <w:uiPriority w:val="39"/>
    <w:unhideWhenUsed/>
    <w:rsid w:val="000C4E8A"/>
    <w:pPr>
      <w:tabs>
        <w:tab w:val="left" w:pos="880"/>
        <w:tab w:val="right" w:leader="dot" w:pos="5830"/>
      </w:tabs>
      <w:spacing w:after="100"/>
      <w:ind w:left="220"/>
    </w:pPr>
  </w:style>
  <w:style w:type="character" w:styleId="Hyperlink">
    <w:name w:val="Hyperlink"/>
    <w:basedOn w:val="DefaultParagraphFont"/>
    <w:uiPriority w:val="99"/>
    <w:unhideWhenUsed/>
    <w:rsid w:val="00DF00E6"/>
    <w:rPr>
      <w:color w:val="0563C1" w:themeColor="hyperlink"/>
      <w:u w:val="single"/>
    </w:rPr>
  </w:style>
  <w:style w:type="paragraph" w:styleId="Caption">
    <w:name w:val="caption"/>
    <w:basedOn w:val="Normal"/>
    <w:next w:val="Normal"/>
    <w:uiPriority w:val="35"/>
    <w:unhideWhenUsed/>
    <w:qFormat/>
    <w:rsid w:val="00904F29"/>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4B7E99"/>
    <w:pPr>
      <w:spacing w:after="0"/>
    </w:pPr>
  </w:style>
  <w:style w:type="character" w:styleId="LineNumber">
    <w:name w:val="line number"/>
    <w:basedOn w:val="DefaultParagraphFont"/>
    <w:uiPriority w:val="99"/>
    <w:semiHidden/>
    <w:unhideWhenUsed/>
    <w:rsid w:val="005233B4"/>
  </w:style>
  <w:style w:type="paragraph" w:styleId="BalloonText">
    <w:name w:val="Balloon Text"/>
    <w:basedOn w:val="Normal"/>
    <w:link w:val="BalloonTextChar"/>
    <w:uiPriority w:val="99"/>
    <w:semiHidden/>
    <w:unhideWhenUsed/>
    <w:rsid w:val="00E86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D78"/>
    <w:rPr>
      <w:rFonts w:ascii="Segoe UI" w:hAnsi="Segoe UI" w:cs="Segoe UI"/>
      <w:sz w:val="18"/>
      <w:szCs w:val="18"/>
    </w:rPr>
  </w:style>
  <w:style w:type="paragraph" w:styleId="BodyText">
    <w:name w:val="Body Text"/>
    <w:basedOn w:val="Normal"/>
    <w:link w:val="BodyTextChar"/>
    <w:uiPriority w:val="99"/>
    <w:unhideWhenUsed/>
    <w:rsid w:val="00E27C29"/>
    <w:pPr>
      <w:spacing w:after="120" w:line="240" w:lineRule="auto"/>
    </w:pPr>
    <w:rPr>
      <w:rFonts w:ascii="NanumGothic" w:eastAsia="Times New Roman" w:hAnsi="NanumGothic" w:cs="NanumGothic"/>
      <w:sz w:val="20"/>
      <w:szCs w:val="20"/>
      <w:lang w:eastAsia="id-ID"/>
    </w:rPr>
  </w:style>
  <w:style w:type="character" w:customStyle="1" w:styleId="BodyTextChar">
    <w:name w:val="Body Text Char"/>
    <w:basedOn w:val="DefaultParagraphFont"/>
    <w:link w:val="BodyText"/>
    <w:uiPriority w:val="99"/>
    <w:rsid w:val="00E27C29"/>
    <w:rPr>
      <w:rFonts w:ascii="NanumGothic" w:eastAsia="Times New Roman" w:hAnsi="NanumGothic" w:cs="NanumGothic"/>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90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BFCB8-E5CD-40E5-9520-9EC488BBF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149</Pages>
  <Words>73743</Words>
  <Characters>420341</Characters>
  <Application>Microsoft Office Word</Application>
  <DocSecurity>0</DocSecurity>
  <Lines>3502</Lines>
  <Paragraphs>986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laptop</dc:creator>
  <cp:keywords/>
  <dc:description/>
  <cp:lastModifiedBy>lenovo laptop</cp:lastModifiedBy>
  <cp:revision>9</cp:revision>
  <cp:lastPrinted>2020-06-26T12:22:00Z</cp:lastPrinted>
  <dcterms:created xsi:type="dcterms:W3CDTF">2020-06-26T12:14:00Z</dcterms:created>
  <dcterms:modified xsi:type="dcterms:W3CDTF">2020-06-26T12:22:00Z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1f8cf0cf-3094-30ab-ac09-c5dd927548a1</vt:lpwstr>
  </property>
  <property fmtid="{D5CDD505-2E9C-101B-9397-08002B2CF9AE}" pid="24" name="Mendeley Citation Style_1">
    <vt:lpwstr>http://www.zotero.org/styles/apa</vt:lpwstr>
  </property>
</Properties>
</file>