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DD" w:rsidRPr="00D9463A" w:rsidRDefault="00DE3BEC" w:rsidP="004915DB">
      <w:pPr>
        <w:jc w:val="center"/>
        <w:rPr>
          <w:rFonts w:ascii="Times New Roman" w:hAnsi="Times New Roman" w:cs="Times New Roman"/>
          <w:b/>
          <w:sz w:val="24"/>
          <w:szCs w:val="24"/>
        </w:rPr>
      </w:pPr>
      <w:r w:rsidRPr="00D9463A">
        <w:rPr>
          <w:rFonts w:ascii="Times New Roman" w:hAnsi="Times New Roman" w:cs="Times New Roman"/>
          <w:b/>
          <w:sz w:val="24"/>
          <w:szCs w:val="24"/>
        </w:rPr>
        <w:t>ANALISA PERKEMBANGAN PERATURAN DAN PENERAPAN AKUNTANSI SYARIAH DI INDONESIA</w:t>
      </w:r>
    </w:p>
    <w:p w:rsidR="00841AC0" w:rsidRPr="00D9463A" w:rsidRDefault="00841AC0" w:rsidP="004915DB">
      <w:pPr>
        <w:jc w:val="center"/>
        <w:rPr>
          <w:rFonts w:ascii="Times New Roman" w:hAnsi="Times New Roman" w:cs="Times New Roman"/>
          <w:b/>
          <w:sz w:val="24"/>
          <w:szCs w:val="24"/>
        </w:rPr>
      </w:pPr>
      <w:r w:rsidRPr="00D9463A">
        <w:rPr>
          <w:rFonts w:ascii="Times New Roman" w:hAnsi="Times New Roman" w:cs="Times New Roman"/>
          <w:b/>
          <w:sz w:val="24"/>
          <w:szCs w:val="24"/>
        </w:rPr>
        <w:t>WIDIANA</w:t>
      </w:r>
    </w:p>
    <w:p w:rsidR="00841AC0" w:rsidRPr="00D9463A" w:rsidRDefault="00DE3BEC" w:rsidP="004915DB">
      <w:pPr>
        <w:jc w:val="center"/>
        <w:rPr>
          <w:rFonts w:ascii="Times New Roman" w:hAnsi="Times New Roman" w:cs="Times New Roman"/>
          <w:b/>
          <w:sz w:val="24"/>
          <w:szCs w:val="24"/>
        </w:rPr>
      </w:pPr>
      <w:r w:rsidRPr="00D9463A">
        <w:rPr>
          <w:rFonts w:ascii="Times New Roman" w:hAnsi="Times New Roman" w:cs="Times New Roman"/>
          <w:b/>
          <w:sz w:val="24"/>
          <w:szCs w:val="24"/>
        </w:rPr>
        <w:t>UNIVERSITAS PADJAJARAN</w:t>
      </w:r>
    </w:p>
    <w:p w:rsidR="00841AC0" w:rsidRPr="00C32D74" w:rsidRDefault="00C75683" w:rsidP="004915DB">
      <w:pPr>
        <w:jc w:val="center"/>
        <w:rPr>
          <w:rFonts w:ascii="Times New Roman" w:hAnsi="Times New Roman" w:cs="Times New Roman"/>
          <w:sz w:val="24"/>
          <w:szCs w:val="24"/>
        </w:rPr>
      </w:pPr>
      <w:hyperlink r:id="rId8" w:history="1">
        <w:r w:rsidR="00841AC0" w:rsidRPr="00C32D74">
          <w:rPr>
            <w:rStyle w:val="Hyperlink"/>
            <w:rFonts w:ascii="Times New Roman" w:hAnsi="Times New Roman" w:cs="Times New Roman"/>
            <w:color w:val="auto"/>
            <w:sz w:val="24"/>
            <w:szCs w:val="24"/>
          </w:rPr>
          <w:t>widiana1108@gmail.com</w:t>
        </w:r>
      </w:hyperlink>
    </w:p>
    <w:p w:rsidR="00841AC0" w:rsidRPr="00D9463A" w:rsidRDefault="00841AC0" w:rsidP="004915DB">
      <w:pPr>
        <w:jc w:val="center"/>
        <w:rPr>
          <w:rFonts w:ascii="Times New Roman" w:hAnsi="Times New Roman" w:cs="Times New Roman"/>
          <w:sz w:val="24"/>
          <w:szCs w:val="24"/>
        </w:rPr>
      </w:pPr>
    </w:p>
    <w:p w:rsidR="0054644F" w:rsidRPr="00D9463A" w:rsidRDefault="0054644F" w:rsidP="004915DB">
      <w:pPr>
        <w:jc w:val="center"/>
        <w:rPr>
          <w:rFonts w:ascii="Times New Roman" w:hAnsi="Times New Roman" w:cs="Times New Roman"/>
          <w:sz w:val="24"/>
          <w:szCs w:val="24"/>
        </w:rPr>
      </w:pPr>
    </w:p>
    <w:p w:rsidR="00E70987" w:rsidRPr="00D9463A" w:rsidRDefault="003927EE" w:rsidP="0054644F">
      <w:pPr>
        <w:jc w:val="center"/>
        <w:rPr>
          <w:rFonts w:ascii="Times New Roman" w:hAnsi="Times New Roman" w:cs="Times New Roman"/>
          <w:i/>
          <w:sz w:val="24"/>
          <w:szCs w:val="24"/>
        </w:rPr>
      </w:pPr>
      <w:r w:rsidRPr="00D9463A">
        <w:rPr>
          <w:rFonts w:ascii="Times New Roman" w:hAnsi="Times New Roman" w:cs="Times New Roman"/>
          <w:i/>
          <w:sz w:val="24"/>
          <w:szCs w:val="24"/>
        </w:rPr>
        <w:t>Abstrak</w:t>
      </w:r>
    </w:p>
    <w:p w:rsidR="00220BDA" w:rsidRPr="00D9463A" w:rsidRDefault="0054644F" w:rsidP="0054644F">
      <w:pPr>
        <w:ind w:left="0" w:firstLine="0"/>
        <w:jc w:val="both"/>
        <w:rPr>
          <w:rFonts w:ascii="Times New Roman" w:hAnsi="Times New Roman" w:cs="Times New Roman"/>
          <w:i/>
          <w:sz w:val="24"/>
          <w:szCs w:val="24"/>
        </w:rPr>
      </w:pPr>
      <w:r w:rsidRPr="00D9463A">
        <w:rPr>
          <w:rFonts w:ascii="Times New Roman" w:hAnsi="Times New Roman" w:cs="Times New Roman"/>
          <w:i/>
          <w:sz w:val="24"/>
          <w:szCs w:val="24"/>
        </w:rPr>
        <w:tab/>
      </w:r>
      <w:r w:rsidR="00382591" w:rsidRPr="00D9463A">
        <w:rPr>
          <w:rFonts w:ascii="Times New Roman" w:hAnsi="Times New Roman" w:cs="Times New Roman"/>
          <w:i/>
          <w:sz w:val="24"/>
          <w:szCs w:val="24"/>
        </w:rPr>
        <w:t>Kurun</w:t>
      </w:r>
      <w:r w:rsidR="008A16F2" w:rsidRPr="00D9463A">
        <w:rPr>
          <w:rFonts w:ascii="Times New Roman" w:hAnsi="Times New Roman" w:cs="Times New Roman"/>
          <w:i/>
          <w:sz w:val="24"/>
          <w:szCs w:val="24"/>
        </w:rPr>
        <w:t xml:space="preserve"> </w:t>
      </w:r>
      <w:r w:rsidR="00382591" w:rsidRPr="00D9463A">
        <w:rPr>
          <w:rFonts w:ascii="Times New Roman" w:hAnsi="Times New Roman" w:cs="Times New Roman"/>
          <w:i/>
          <w:sz w:val="24"/>
          <w:szCs w:val="24"/>
        </w:rPr>
        <w:t>waktu</w:t>
      </w:r>
      <w:r w:rsidR="008A16F2" w:rsidRPr="00D9463A">
        <w:rPr>
          <w:rFonts w:ascii="Times New Roman" w:hAnsi="Times New Roman" w:cs="Times New Roman"/>
          <w:i/>
          <w:sz w:val="24"/>
          <w:szCs w:val="24"/>
        </w:rPr>
        <w:t xml:space="preserve"> sekitar</w:t>
      </w:r>
      <w:r w:rsidR="00382591" w:rsidRPr="00D9463A">
        <w:rPr>
          <w:rFonts w:ascii="Times New Roman" w:hAnsi="Times New Roman" w:cs="Times New Roman"/>
          <w:i/>
          <w:sz w:val="24"/>
          <w:szCs w:val="24"/>
        </w:rPr>
        <w:t xml:space="preserve"> tiga</w:t>
      </w:r>
      <w:r w:rsidR="007B5003" w:rsidRPr="00D9463A">
        <w:rPr>
          <w:rFonts w:ascii="Times New Roman" w:hAnsi="Times New Roman" w:cs="Times New Roman"/>
          <w:i/>
          <w:sz w:val="24"/>
          <w:szCs w:val="24"/>
        </w:rPr>
        <w:t xml:space="preserve"> (3)</w:t>
      </w:r>
      <w:r w:rsidR="00382591" w:rsidRPr="00D9463A">
        <w:rPr>
          <w:rFonts w:ascii="Times New Roman" w:hAnsi="Times New Roman" w:cs="Times New Roman"/>
          <w:i/>
          <w:sz w:val="24"/>
          <w:szCs w:val="24"/>
        </w:rPr>
        <w:t xml:space="preserve"> windu sistem ekonomi syariah </w:t>
      </w:r>
      <w:r w:rsidR="007B5003" w:rsidRPr="00D9463A">
        <w:rPr>
          <w:rFonts w:ascii="Times New Roman" w:hAnsi="Times New Roman" w:cs="Times New Roman"/>
          <w:i/>
          <w:sz w:val="24"/>
          <w:szCs w:val="24"/>
        </w:rPr>
        <w:t xml:space="preserve">telah dirintis di Indonesia. </w:t>
      </w:r>
      <w:r w:rsidR="008A16F2" w:rsidRPr="00D9463A">
        <w:rPr>
          <w:rFonts w:ascii="Times New Roman" w:hAnsi="Times New Roman" w:cs="Times New Roman"/>
          <w:i/>
          <w:sz w:val="24"/>
          <w:szCs w:val="24"/>
        </w:rPr>
        <w:t>P</w:t>
      </w:r>
      <w:r w:rsidR="007B5003" w:rsidRPr="00D9463A">
        <w:rPr>
          <w:rFonts w:ascii="Times New Roman" w:hAnsi="Times New Roman" w:cs="Times New Roman"/>
          <w:i/>
          <w:sz w:val="24"/>
          <w:szCs w:val="24"/>
        </w:rPr>
        <w:t xml:space="preserve">engkajian terhadap sistem </w:t>
      </w:r>
      <w:r w:rsidR="008A16F2" w:rsidRPr="00D9463A">
        <w:rPr>
          <w:rFonts w:ascii="Times New Roman" w:hAnsi="Times New Roman" w:cs="Times New Roman"/>
          <w:i/>
          <w:sz w:val="24"/>
          <w:szCs w:val="24"/>
        </w:rPr>
        <w:t xml:space="preserve">ekonomi syariah terus dilakukan dan ini </w:t>
      </w:r>
      <w:r w:rsidR="007B5003" w:rsidRPr="00D9463A">
        <w:rPr>
          <w:rFonts w:ascii="Times New Roman" w:hAnsi="Times New Roman" w:cs="Times New Roman"/>
          <w:i/>
          <w:sz w:val="24"/>
          <w:szCs w:val="24"/>
        </w:rPr>
        <w:t xml:space="preserve">berdampak pula pada </w:t>
      </w:r>
      <w:r w:rsidR="00382591" w:rsidRPr="00D9463A">
        <w:rPr>
          <w:rFonts w:ascii="Times New Roman" w:hAnsi="Times New Roman" w:cs="Times New Roman"/>
          <w:i/>
          <w:sz w:val="24"/>
          <w:szCs w:val="24"/>
        </w:rPr>
        <w:t>a</w:t>
      </w:r>
      <w:r w:rsidRPr="00D9463A">
        <w:rPr>
          <w:rFonts w:ascii="Times New Roman" w:hAnsi="Times New Roman" w:cs="Times New Roman"/>
          <w:i/>
          <w:sz w:val="24"/>
          <w:szCs w:val="24"/>
        </w:rPr>
        <w:t>kuntansi syariah</w:t>
      </w:r>
      <w:r w:rsidR="007B5003" w:rsidRPr="00D9463A">
        <w:rPr>
          <w:rFonts w:ascii="Times New Roman" w:hAnsi="Times New Roman" w:cs="Times New Roman"/>
          <w:i/>
          <w:sz w:val="24"/>
          <w:szCs w:val="24"/>
        </w:rPr>
        <w:t xml:space="preserve"> yang terus dikembangkan</w:t>
      </w:r>
      <w:r w:rsidR="008A16F2" w:rsidRPr="00D9463A">
        <w:rPr>
          <w:rFonts w:ascii="Times New Roman" w:hAnsi="Times New Roman" w:cs="Times New Roman"/>
          <w:i/>
          <w:sz w:val="24"/>
          <w:szCs w:val="24"/>
        </w:rPr>
        <w:t xml:space="preserve"> </w:t>
      </w:r>
      <w:r w:rsidR="00220BDA" w:rsidRPr="00D9463A">
        <w:rPr>
          <w:rFonts w:ascii="Times New Roman" w:hAnsi="Times New Roman" w:cs="Times New Roman"/>
          <w:i/>
          <w:sz w:val="24"/>
          <w:szCs w:val="24"/>
        </w:rPr>
        <w:t xml:space="preserve">sebagai pencatatn keuangan pada lembaga keuangan syariah. </w:t>
      </w:r>
      <w:r w:rsidR="008A16F2" w:rsidRPr="00D9463A">
        <w:rPr>
          <w:rFonts w:ascii="Times New Roman" w:hAnsi="Times New Roman" w:cs="Times New Roman"/>
          <w:i/>
          <w:sz w:val="24"/>
          <w:szCs w:val="24"/>
        </w:rPr>
        <w:t xml:space="preserve">Dimulai pada tahun 1991 pendirian Bank Mumalat yang rancangannya telah </w:t>
      </w:r>
      <w:r w:rsidR="00034439" w:rsidRPr="00D9463A">
        <w:rPr>
          <w:rFonts w:ascii="Times New Roman" w:hAnsi="Times New Roman" w:cs="Times New Roman"/>
          <w:i/>
          <w:sz w:val="24"/>
          <w:szCs w:val="24"/>
        </w:rPr>
        <w:t>dikaji</w:t>
      </w:r>
      <w:r w:rsidR="0091658D" w:rsidRPr="00D9463A">
        <w:rPr>
          <w:rFonts w:ascii="Times New Roman" w:hAnsi="Times New Roman" w:cs="Times New Roman"/>
          <w:i/>
          <w:sz w:val="24"/>
          <w:szCs w:val="24"/>
        </w:rPr>
        <w:t xml:space="preserve"> jauh sebelum tahun didirikannya. Selanjutnya </w:t>
      </w:r>
      <w:r w:rsidR="00481A66" w:rsidRPr="00D9463A">
        <w:rPr>
          <w:rFonts w:ascii="Times New Roman" w:hAnsi="Times New Roman" w:cs="Times New Roman"/>
          <w:i/>
          <w:sz w:val="24"/>
          <w:szCs w:val="24"/>
        </w:rPr>
        <w:t>dikeluarkan perundang-undangan yang mengatur legalitas dari ekonomi dan akuntansi syariah. Guna mempercepat perkembangannya pemerintah beberapa kali melakukan amandemen terhadap peraturan perundang-undangan syariah dan melakukan pengkajian terhadap akuntansi syariah sehingga terbitlah PSAK Syariah, P</w:t>
      </w:r>
      <w:r w:rsidR="00A20795" w:rsidRPr="00D9463A">
        <w:rPr>
          <w:rFonts w:ascii="Times New Roman" w:hAnsi="Times New Roman" w:cs="Times New Roman"/>
          <w:i/>
          <w:sz w:val="24"/>
          <w:szCs w:val="24"/>
        </w:rPr>
        <w:t xml:space="preserve">edoman </w:t>
      </w:r>
      <w:r w:rsidR="00481A66" w:rsidRPr="00D9463A">
        <w:rPr>
          <w:rFonts w:ascii="Times New Roman" w:hAnsi="Times New Roman" w:cs="Times New Roman"/>
          <w:i/>
          <w:sz w:val="24"/>
          <w:szCs w:val="24"/>
        </w:rPr>
        <w:t>A</w:t>
      </w:r>
      <w:r w:rsidR="00A20795" w:rsidRPr="00D9463A">
        <w:rPr>
          <w:rFonts w:ascii="Times New Roman" w:hAnsi="Times New Roman" w:cs="Times New Roman"/>
          <w:i/>
          <w:sz w:val="24"/>
          <w:szCs w:val="24"/>
        </w:rPr>
        <w:t xml:space="preserve">kuntansi </w:t>
      </w:r>
      <w:r w:rsidR="00481A66" w:rsidRPr="00D9463A">
        <w:rPr>
          <w:rFonts w:ascii="Times New Roman" w:hAnsi="Times New Roman" w:cs="Times New Roman"/>
          <w:i/>
          <w:sz w:val="24"/>
          <w:szCs w:val="24"/>
        </w:rPr>
        <w:t>P</w:t>
      </w:r>
      <w:r w:rsidR="00A20795" w:rsidRPr="00D9463A">
        <w:rPr>
          <w:rFonts w:ascii="Times New Roman" w:hAnsi="Times New Roman" w:cs="Times New Roman"/>
          <w:i/>
          <w:sz w:val="24"/>
          <w:szCs w:val="24"/>
        </w:rPr>
        <w:t xml:space="preserve">erbankan </w:t>
      </w:r>
      <w:r w:rsidR="00481A66" w:rsidRPr="00D9463A">
        <w:rPr>
          <w:rFonts w:ascii="Times New Roman" w:hAnsi="Times New Roman" w:cs="Times New Roman"/>
          <w:i/>
          <w:sz w:val="24"/>
          <w:szCs w:val="24"/>
        </w:rPr>
        <w:t>S</w:t>
      </w:r>
      <w:r w:rsidR="00A20795" w:rsidRPr="00D9463A">
        <w:rPr>
          <w:rFonts w:ascii="Times New Roman" w:hAnsi="Times New Roman" w:cs="Times New Roman"/>
          <w:i/>
          <w:sz w:val="24"/>
          <w:szCs w:val="24"/>
        </w:rPr>
        <w:t xml:space="preserve">yariah </w:t>
      </w:r>
      <w:r w:rsidR="00481A66" w:rsidRPr="00D9463A">
        <w:rPr>
          <w:rFonts w:ascii="Times New Roman" w:hAnsi="Times New Roman" w:cs="Times New Roman"/>
          <w:i/>
          <w:sz w:val="24"/>
          <w:szCs w:val="24"/>
        </w:rPr>
        <w:t>I</w:t>
      </w:r>
      <w:r w:rsidR="00A20795" w:rsidRPr="00D9463A">
        <w:rPr>
          <w:rFonts w:ascii="Times New Roman" w:hAnsi="Times New Roman" w:cs="Times New Roman"/>
          <w:i/>
          <w:sz w:val="24"/>
          <w:szCs w:val="24"/>
        </w:rPr>
        <w:t>ndonesia (PAPSI)</w:t>
      </w:r>
      <w:r w:rsidR="00481A66" w:rsidRPr="00D9463A">
        <w:rPr>
          <w:rFonts w:ascii="Times New Roman" w:hAnsi="Times New Roman" w:cs="Times New Roman"/>
          <w:i/>
          <w:sz w:val="24"/>
          <w:szCs w:val="24"/>
        </w:rPr>
        <w:t>, dan adanya fatwa MUI sebagai landasan yang di</w:t>
      </w:r>
      <w:r w:rsidR="00A20795" w:rsidRPr="00D9463A">
        <w:rPr>
          <w:rFonts w:ascii="Times New Roman" w:hAnsi="Times New Roman" w:cs="Times New Roman"/>
          <w:i/>
          <w:sz w:val="24"/>
          <w:szCs w:val="24"/>
        </w:rPr>
        <w:t>gu</w:t>
      </w:r>
      <w:r w:rsidR="00481A66" w:rsidRPr="00D9463A">
        <w:rPr>
          <w:rFonts w:ascii="Times New Roman" w:hAnsi="Times New Roman" w:cs="Times New Roman"/>
          <w:i/>
          <w:sz w:val="24"/>
          <w:szCs w:val="24"/>
        </w:rPr>
        <w:t xml:space="preserve">nakan dalam akuntansi syariah. </w:t>
      </w:r>
    </w:p>
    <w:p w:rsidR="00EB0190" w:rsidRPr="00D9463A" w:rsidRDefault="0054644F" w:rsidP="00CC1696">
      <w:pPr>
        <w:rPr>
          <w:rFonts w:ascii="Times New Roman" w:hAnsi="Times New Roman" w:cs="Times New Roman"/>
          <w:sz w:val="24"/>
          <w:szCs w:val="24"/>
        </w:rPr>
      </w:pPr>
      <w:r w:rsidRPr="00D9463A">
        <w:rPr>
          <w:rFonts w:ascii="Times New Roman" w:hAnsi="Times New Roman" w:cs="Times New Roman"/>
          <w:sz w:val="24"/>
          <w:szCs w:val="24"/>
        </w:rPr>
        <w:t xml:space="preserve">Kata </w:t>
      </w:r>
      <w:r w:rsidR="003F651A" w:rsidRPr="00D9463A">
        <w:rPr>
          <w:rFonts w:ascii="Times New Roman" w:hAnsi="Times New Roman" w:cs="Times New Roman"/>
          <w:sz w:val="24"/>
          <w:szCs w:val="24"/>
        </w:rPr>
        <w:t>kunci : akuntansi syariah, ekonomi islam, PSAK Syariah, PAPSI</w:t>
      </w:r>
    </w:p>
    <w:p w:rsidR="008F6FE3" w:rsidRPr="00D9463A" w:rsidRDefault="008F6FE3" w:rsidP="00CC1696">
      <w:pPr>
        <w:rPr>
          <w:rFonts w:ascii="Times New Roman" w:hAnsi="Times New Roman" w:cs="Times New Roman"/>
          <w:sz w:val="24"/>
          <w:szCs w:val="24"/>
        </w:rPr>
      </w:pPr>
    </w:p>
    <w:p w:rsidR="00E70987" w:rsidRPr="00D9463A" w:rsidRDefault="00E70987" w:rsidP="00E70987">
      <w:pPr>
        <w:pStyle w:val="ListParagraph"/>
        <w:numPr>
          <w:ilvl w:val="0"/>
          <w:numId w:val="6"/>
        </w:numPr>
        <w:rPr>
          <w:rFonts w:ascii="Times New Roman" w:hAnsi="Times New Roman" w:cs="Times New Roman"/>
          <w:sz w:val="24"/>
          <w:szCs w:val="24"/>
        </w:rPr>
      </w:pPr>
      <w:r w:rsidRPr="00D9463A">
        <w:rPr>
          <w:rFonts w:ascii="Times New Roman" w:hAnsi="Times New Roman" w:cs="Times New Roman"/>
          <w:sz w:val="24"/>
          <w:szCs w:val="24"/>
        </w:rPr>
        <w:t>Pendahuluan</w:t>
      </w:r>
    </w:p>
    <w:p w:rsidR="006E45A1" w:rsidRPr="00D9463A" w:rsidRDefault="00E06E11" w:rsidP="006E45A1">
      <w:pPr>
        <w:pStyle w:val="ListParagraph"/>
        <w:ind w:left="0" w:firstLine="720"/>
        <w:jc w:val="both"/>
        <w:rPr>
          <w:rFonts w:ascii="Times New Roman" w:hAnsi="Times New Roman" w:cs="Times New Roman"/>
          <w:sz w:val="24"/>
          <w:szCs w:val="24"/>
        </w:rPr>
      </w:pPr>
      <w:r w:rsidRPr="00D9463A">
        <w:rPr>
          <w:rFonts w:ascii="Times New Roman" w:hAnsi="Times New Roman" w:cs="Times New Roman"/>
          <w:sz w:val="24"/>
          <w:szCs w:val="24"/>
        </w:rPr>
        <w:t>Perkembangan akuntansi syariah belakangan ini semak</w:t>
      </w:r>
      <w:r w:rsidR="00AD1C0B" w:rsidRPr="00D9463A">
        <w:rPr>
          <w:rFonts w:ascii="Times New Roman" w:hAnsi="Times New Roman" w:cs="Times New Roman"/>
          <w:sz w:val="24"/>
          <w:szCs w:val="24"/>
        </w:rPr>
        <w:t>in meluas tidak hanya di Indonesia melainkan di seluruh dunia juga mengalami hal yang sama.</w:t>
      </w:r>
      <w:r w:rsidR="00B0606A" w:rsidRPr="00D9463A">
        <w:rPr>
          <w:rFonts w:ascii="Times New Roman" w:hAnsi="Times New Roman" w:cs="Times New Roman"/>
          <w:sz w:val="24"/>
          <w:szCs w:val="24"/>
        </w:rPr>
        <w:t xml:space="preserve"> Hal ini disebabkan adanya perkembangan dari sistem keuangan islam yang sangat pesat. </w:t>
      </w:r>
      <w:r w:rsidR="00AD1C0B" w:rsidRPr="00D9463A">
        <w:rPr>
          <w:rFonts w:ascii="Times New Roman" w:hAnsi="Times New Roman" w:cs="Times New Roman"/>
          <w:sz w:val="24"/>
          <w:szCs w:val="24"/>
        </w:rPr>
        <w:t xml:space="preserve"> </w:t>
      </w:r>
      <w:r w:rsidRPr="00D9463A">
        <w:rPr>
          <w:rFonts w:ascii="Times New Roman" w:hAnsi="Times New Roman" w:cs="Times New Roman"/>
          <w:sz w:val="24"/>
          <w:szCs w:val="24"/>
        </w:rPr>
        <w:t>Pe</w:t>
      </w:r>
      <w:r w:rsidR="00B0606A" w:rsidRPr="00D9463A">
        <w:rPr>
          <w:rFonts w:ascii="Times New Roman" w:hAnsi="Times New Roman" w:cs="Times New Roman"/>
          <w:sz w:val="24"/>
          <w:szCs w:val="24"/>
        </w:rPr>
        <w:t>raturan syariah pun mulai disusun untuk menunjang perkembangan akuntansi agar memiliki kedudukan yang jelas dalam suatu negara.</w:t>
      </w:r>
      <w:r w:rsidRPr="00D9463A">
        <w:rPr>
          <w:rFonts w:ascii="Times New Roman" w:hAnsi="Times New Roman" w:cs="Times New Roman"/>
          <w:sz w:val="24"/>
          <w:szCs w:val="24"/>
        </w:rPr>
        <w:t xml:space="preserve"> di Indonesia</w:t>
      </w:r>
      <w:r w:rsidR="00B0606A" w:rsidRPr="00D9463A">
        <w:rPr>
          <w:rFonts w:ascii="Times New Roman" w:hAnsi="Times New Roman" w:cs="Times New Roman"/>
          <w:sz w:val="24"/>
          <w:szCs w:val="24"/>
        </w:rPr>
        <w:t xml:space="preserve"> sudah beberapa kali mengadakan perubahan terhadap peraturan akuntansi syariah sehingga ada sedikit penyesuain yang dilakukan pada penerapan akuntansi syariah yang ada di Indonesia</w:t>
      </w:r>
      <w:r w:rsidRPr="00D9463A">
        <w:rPr>
          <w:rFonts w:ascii="Times New Roman" w:hAnsi="Times New Roman" w:cs="Times New Roman"/>
          <w:sz w:val="24"/>
          <w:szCs w:val="24"/>
        </w:rPr>
        <w:t xml:space="preserve">. </w:t>
      </w:r>
    </w:p>
    <w:p w:rsidR="003D5CFA" w:rsidRPr="00D9463A" w:rsidRDefault="00706D3B" w:rsidP="006E45A1">
      <w:pPr>
        <w:pStyle w:val="ListParagraph"/>
        <w:ind w:left="0" w:firstLine="720"/>
        <w:jc w:val="both"/>
        <w:rPr>
          <w:rFonts w:ascii="Times New Roman" w:hAnsi="Times New Roman" w:cs="Times New Roman"/>
          <w:sz w:val="24"/>
          <w:szCs w:val="24"/>
        </w:rPr>
      </w:pPr>
      <w:r w:rsidRPr="00D9463A">
        <w:rPr>
          <w:rFonts w:ascii="Times New Roman" w:hAnsi="Times New Roman" w:cs="Times New Roman"/>
          <w:color w:val="000000"/>
          <w:sz w:val="24"/>
          <w:szCs w:val="24"/>
        </w:rPr>
        <w:lastRenderedPageBreak/>
        <w:t xml:space="preserve">Meskipun telah berdiri selama 20 tahun, </w:t>
      </w:r>
      <w:r w:rsidR="00AA6B49" w:rsidRPr="00D9463A">
        <w:rPr>
          <w:rFonts w:ascii="Times New Roman" w:hAnsi="Times New Roman" w:cs="Times New Roman"/>
          <w:color w:val="000000"/>
          <w:sz w:val="24"/>
          <w:szCs w:val="24"/>
        </w:rPr>
        <w:t>sistem keuangan Islam (</w:t>
      </w:r>
      <w:r w:rsidR="00AA6B49" w:rsidRPr="00D9463A">
        <w:rPr>
          <w:rFonts w:ascii="Times New Roman" w:hAnsi="Times New Roman" w:cs="Times New Roman"/>
          <w:i/>
          <w:iCs/>
          <w:color w:val="000000"/>
          <w:sz w:val="24"/>
          <w:szCs w:val="24"/>
        </w:rPr>
        <w:t>Islamic</w:t>
      </w:r>
      <w:r w:rsidR="00AA6B49" w:rsidRPr="00D9463A">
        <w:rPr>
          <w:rFonts w:ascii="Times New Roman" w:hAnsi="Times New Roman" w:cs="Times New Roman"/>
          <w:color w:val="000000"/>
          <w:sz w:val="24"/>
          <w:szCs w:val="24"/>
        </w:rPr>
        <w:br/>
      </w:r>
      <w:r w:rsidR="00AA6B49" w:rsidRPr="00D9463A">
        <w:rPr>
          <w:rFonts w:ascii="Times New Roman" w:hAnsi="Times New Roman" w:cs="Times New Roman"/>
          <w:i/>
          <w:iCs/>
          <w:color w:val="000000"/>
          <w:sz w:val="24"/>
          <w:szCs w:val="24"/>
        </w:rPr>
        <w:t>Financing System</w:t>
      </w:r>
      <w:r w:rsidRPr="00D9463A">
        <w:rPr>
          <w:rFonts w:ascii="Times New Roman" w:hAnsi="Times New Roman" w:cs="Times New Roman"/>
          <w:color w:val="000000"/>
          <w:sz w:val="24"/>
          <w:szCs w:val="24"/>
        </w:rPr>
        <w:t xml:space="preserve">/ IFS) masih </w:t>
      </w:r>
      <w:r w:rsidR="00AA6B49" w:rsidRPr="00D9463A">
        <w:rPr>
          <w:rFonts w:ascii="Times New Roman" w:hAnsi="Times New Roman" w:cs="Times New Roman"/>
          <w:color w:val="000000"/>
          <w:sz w:val="24"/>
          <w:szCs w:val="24"/>
        </w:rPr>
        <w:t xml:space="preserve">memiliki </w:t>
      </w:r>
      <w:r w:rsidR="00AA6B49" w:rsidRPr="00D9463A">
        <w:rPr>
          <w:rFonts w:ascii="Times New Roman" w:hAnsi="Times New Roman" w:cs="Times New Roman"/>
          <w:i/>
          <w:iCs/>
          <w:color w:val="000000"/>
          <w:sz w:val="24"/>
          <w:szCs w:val="24"/>
        </w:rPr>
        <w:t xml:space="preserve">market share </w:t>
      </w:r>
      <w:r w:rsidR="00AA6B49" w:rsidRPr="00D9463A">
        <w:rPr>
          <w:rFonts w:ascii="Times New Roman" w:hAnsi="Times New Roman" w:cs="Times New Roman"/>
          <w:color w:val="000000"/>
          <w:sz w:val="24"/>
          <w:szCs w:val="24"/>
        </w:rPr>
        <w:t>yang sangat</w:t>
      </w:r>
      <w:r w:rsidR="00AA6B49" w:rsidRPr="00D9463A">
        <w:rPr>
          <w:rFonts w:ascii="Times New Roman" w:hAnsi="Times New Roman" w:cs="Times New Roman"/>
          <w:color w:val="000000"/>
          <w:sz w:val="24"/>
          <w:szCs w:val="24"/>
        </w:rPr>
        <w:br/>
        <w:t>kecil. Pada tah</w:t>
      </w:r>
      <w:r w:rsidRPr="00D9463A">
        <w:rPr>
          <w:rFonts w:ascii="Times New Roman" w:hAnsi="Times New Roman" w:cs="Times New Roman"/>
          <w:color w:val="000000"/>
          <w:sz w:val="24"/>
          <w:szCs w:val="24"/>
        </w:rPr>
        <w:t xml:space="preserve">un 2009 besarnya aset perbankan </w:t>
      </w:r>
      <w:r w:rsidR="00AA6B49" w:rsidRPr="00D9463A">
        <w:rPr>
          <w:rFonts w:ascii="Times New Roman" w:hAnsi="Times New Roman" w:cs="Times New Roman"/>
          <w:color w:val="000000"/>
          <w:sz w:val="24"/>
          <w:szCs w:val="24"/>
        </w:rPr>
        <w:t>syariah dibanding</w:t>
      </w:r>
      <w:r w:rsidRPr="00D9463A">
        <w:rPr>
          <w:rFonts w:ascii="Times New Roman" w:hAnsi="Times New Roman" w:cs="Times New Roman"/>
          <w:color w:val="000000"/>
          <w:sz w:val="24"/>
          <w:szCs w:val="24"/>
        </w:rPr>
        <w:t xml:space="preserve">kan dengan total aset perbankan </w:t>
      </w:r>
      <w:r w:rsidR="00AA6B49" w:rsidRPr="00D9463A">
        <w:rPr>
          <w:rFonts w:ascii="Times New Roman" w:hAnsi="Times New Roman" w:cs="Times New Roman"/>
          <w:color w:val="000000"/>
          <w:sz w:val="24"/>
          <w:szCs w:val="24"/>
        </w:rPr>
        <w:t>nasional sebes</w:t>
      </w:r>
      <w:r w:rsidRPr="00D9463A">
        <w:rPr>
          <w:rFonts w:ascii="Times New Roman" w:hAnsi="Times New Roman" w:cs="Times New Roman"/>
          <w:color w:val="000000"/>
          <w:sz w:val="24"/>
          <w:szCs w:val="24"/>
        </w:rPr>
        <w:t xml:space="preserve">ar 2,45%. Hingga November 2011, sistem keuangan Islam </w:t>
      </w:r>
      <w:r w:rsidR="00AA6B49" w:rsidRPr="00D9463A">
        <w:rPr>
          <w:rFonts w:ascii="Times New Roman" w:hAnsi="Times New Roman" w:cs="Times New Roman"/>
          <w:color w:val="000000"/>
          <w:sz w:val="24"/>
          <w:szCs w:val="24"/>
        </w:rPr>
        <w:t xml:space="preserve">hanya memiliki </w:t>
      </w:r>
      <w:r w:rsidR="00AA6B49" w:rsidRPr="00D9463A">
        <w:rPr>
          <w:rFonts w:ascii="Times New Roman" w:hAnsi="Times New Roman" w:cs="Times New Roman"/>
          <w:i/>
          <w:iCs/>
          <w:color w:val="000000"/>
          <w:sz w:val="24"/>
          <w:szCs w:val="24"/>
        </w:rPr>
        <w:t>market</w:t>
      </w:r>
      <w:r w:rsidRPr="00D9463A">
        <w:rPr>
          <w:rFonts w:ascii="Times New Roman" w:hAnsi="Times New Roman" w:cs="Times New Roman"/>
          <w:color w:val="000000"/>
          <w:sz w:val="24"/>
          <w:szCs w:val="24"/>
        </w:rPr>
        <w:t xml:space="preserve"> </w:t>
      </w:r>
      <w:r w:rsidR="00AA6B49" w:rsidRPr="00D9463A">
        <w:rPr>
          <w:rFonts w:ascii="Times New Roman" w:hAnsi="Times New Roman" w:cs="Times New Roman"/>
          <w:i/>
          <w:iCs/>
          <w:color w:val="000000"/>
          <w:sz w:val="24"/>
          <w:szCs w:val="24"/>
        </w:rPr>
        <w:t xml:space="preserve">share </w:t>
      </w:r>
      <w:r w:rsidR="00AA6B49" w:rsidRPr="00D9463A">
        <w:rPr>
          <w:rFonts w:ascii="Times New Roman" w:hAnsi="Times New Roman" w:cs="Times New Roman"/>
          <w:color w:val="000000"/>
          <w:sz w:val="24"/>
          <w:szCs w:val="24"/>
        </w:rPr>
        <w:t>3,82</w:t>
      </w:r>
      <w:r w:rsidRPr="00D9463A">
        <w:rPr>
          <w:rFonts w:ascii="Times New Roman" w:hAnsi="Times New Roman" w:cs="Times New Roman"/>
          <w:color w:val="000000"/>
          <w:sz w:val="24"/>
          <w:szCs w:val="24"/>
        </w:rPr>
        <w:t xml:space="preserve">%. Dengan demikian, pertumbuhan sistem keuangan Islam selama 2009 sampai </w:t>
      </w:r>
      <w:r w:rsidR="00AA6B49" w:rsidRPr="00D9463A">
        <w:rPr>
          <w:rFonts w:ascii="Times New Roman" w:hAnsi="Times New Roman" w:cs="Times New Roman"/>
          <w:color w:val="000000"/>
          <w:sz w:val="24"/>
          <w:szCs w:val="24"/>
        </w:rPr>
        <w:t>dengan 2011 h</w:t>
      </w:r>
      <w:r w:rsidRPr="00D9463A">
        <w:rPr>
          <w:rFonts w:ascii="Times New Roman" w:hAnsi="Times New Roman" w:cs="Times New Roman"/>
          <w:color w:val="000000"/>
          <w:sz w:val="24"/>
          <w:szCs w:val="24"/>
        </w:rPr>
        <w:t xml:space="preserve">anya 1,37% atau 0,5% per tahun. </w:t>
      </w:r>
      <w:r w:rsidR="00AA6B49" w:rsidRPr="00D9463A">
        <w:rPr>
          <w:rFonts w:ascii="Times New Roman" w:hAnsi="Times New Roman" w:cs="Times New Roman"/>
          <w:color w:val="000000"/>
          <w:sz w:val="24"/>
          <w:szCs w:val="24"/>
        </w:rPr>
        <w:t xml:space="preserve">Dengan tingkat pertumbuhan dan ukuran </w:t>
      </w:r>
      <w:r w:rsidR="00AA6B49" w:rsidRPr="00D9463A">
        <w:rPr>
          <w:rFonts w:ascii="Times New Roman" w:hAnsi="Times New Roman" w:cs="Times New Roman"/>
          <w:i/>
          <w:iCs/>
          <w:color w:val="000000"/>
          <w:sz w:val="24"/>
          <w:szCs w:val="24"/>
        </w:rPr>
        <w:t>market</w:t>
      </w:r>
      <w:r w:rsidRPr="00D9463A">
        <w:rPr>
          <w:rFonts w:ascii="Times New Roman" w:hAnsi="Times New Roman" w:cs="Times New Roman"/>
          <w:color w:val="000000"/>
          <w:sz w:val="24"/>
          <w:szCs w:val="24"/>
        </w:rPr>
        <w:t xml:space="preserve"> </w:t>
      </w:r>
      <w:r w:rsidR="00AA6B49" w:rsidRPr="00D9463A">
        <w:rPr>
          <w:rFonts w:ascii="Times New Roman" w:hAnsi="Times New Roman" w:cs="Times New Roman"/>
          <w:i/>
          <w:iCs/>
          <w:color w:val="000000"/>
          <w:sz w:val="24"/>
          <w:szCs w:val="24"/>
        </w:rPr>
        <w:t xml:space="preserve">share </w:t>
      </w:r>
      <w:r w:rsidR="00AA6B49" w:rsidRPr="00D9463A">
        <w:rPr>
          <w:rFonts w:ascii="Times New Roman" w:hAnsi="Times New Roman" w:cs="Times New Roman"/>
          <w:color w:val="000000"/>
          <w:sz w:val="24"/>
          <w:szCs w:val="24"/>
        </w:rPr>
        <w:t>yang san</w:t>
      </w:r>
      <w:r w:rsidRPr="00D9463A">
        <w:rPr>
          <w:rFonts w:ascii="Times New Roman" w:hAnsi="Times New Roman" w:cs="Times New Roman"/>
          <w:color w:val="000000"/>
          <w:sz w:val="24"/>
          <w:szCs w:val="24"/>
        </w:rPr>
        <w:t xml:space="preserve">gat kecil ini tentunya pengaruh </w:t>
      </w:r>
      <w:r w:rsidR="00AA6B49" w:rsidRPr="00D9463A">
        <w:rPr>
          <w:rFonts w:ascii="Times New Roman" w:hAnsi="Times New Roman" w:cs="Times New Roman"/>
          <w:color w:val="000000"/>
          <w:sz w:val="24"/>
          <w:szCs w:val="24"/>
        </w:rPr>
        <w:t>sistem keuangan Islam tidak akan berdampak lu</w:t>
      </w:r>
      <w:r w:rsidRPr="00D9463A">
        <w:rPr>
          <w:rFonts w:ascii="Times New Roman" w:hAnsi="Times New Roman" w:cs="Times New Roman"/>
          <w:color w:val="000000"/>
          <w:sz w:val="24"/>
          <w:szCs w:val="24"/>
        </w:rPr>
        <w:t xml:space="preserve">as pada perekonomian Indonesia. </w:t>
      </w:r>
      <w:r w:rsidR="00AA6B49" w:rsidRPr="00D9463A">
        <w:rPr>
          <w:rFonts w:ascii="Times New Roman" w:hAnsi="Times New Roman" w:cs="Times New Roman"/>
          <w:color w:val="000000"/>
          <w:sz w:val="24"/>
          <w:szCs w:val="24"/>
        </w:rPr>
        <w:t>Sistem k</w:t>
      </w:r>
      <w:r w:rsidRPr="00D9463A">
        <w:rPr>
          <w:rFonts w:ascii="Times New Roman" w:hAnsi="Times New Roman" w:cs="Times New Roman"/>
          <w:color w:val="000000"/>
          <w:sz w:val="24"/>
          <w:szCs w:val="24"/>
        </w:rPr>
        <w:t xml:space="preserve">euangan Islam memiliki beberapa </w:t>
      </w:r>
      <w:r w:rsidR="00AA6B49" w:rsidRPr="00D9463A">
        <w:rPr>
          <w:rFonts w:ascii="Times New Roman" w:hAnsi="Times New Roman" w:cs="Times New Roman"/>
          <w:color w:val="000000"/>
          <w:sz w:val="24"/>
          <w:szCs w:val="24"/>
        </w:rPr>
        <w:t>keunggulan diba</w:t>
      </w:r>
      <w:r w:rsidRPr="00D9463A">
        <w:rPr>
          <w:rFonts w:ascii="Times New Roman" w:hAnsi="Times New Roman" w:cs="Times New Roman"/>
          <w:color w:val="000000"/>
          <w:sz w:val="24"/>
          <w:szCs w:val="24"/>
        </w:rPr>
        <w:t xml:space="preserve">ndingkan dengan sistem keuangan </w:t>
      </w:r>
      <w:r w:rsidR="00AA6B49" w:rsidRPr="00D9463A">
        <w:rPr>
          <w:rFonts w:ascii="Times New Roman" w:hAnsi="Times New Roman" w:cs="Times New Roman"/>
          <w:color w:val="000000"/>
          <w:sz w:val="24"/>
          <w:szCs w:val="24"/>
        </w:rPr>
        <w:t>konvensional (</w:t>
      </w:r>
      <w:r w:rsidR="00AA6B49" w:rsidRPr="00D9463A">
        <w:rPr>
          <w:rFonts w:ascii="Times New Roman" w:hAnsi="Times New Roman" w:cs="Times New Roman"/>
          <w:i/>
          <w:iCs/>
          <w:color w:val="000000"/>
          <w:sz w:val="24"/>
          <w:szCs w:val="24"/>
        </w:rPr>
        <w:t>Conventional Financing System</w:t>
      </w:r>
      <w:r w:rsidRPr="00D9463A">
        <w:rPr>
          <w:rFonts w:ascii="Times New Roman" w:hAnsi="Times New Roman" w:cs="Times New Roman"/>
          <w:color w:val="000000"/>
          <w:sz w:val="24"/>
          <w:szCs w:val="24"/>
        </w:rPr>
        <w:t xml:space="preserve">/ </w:t>
      </w:r>
      <w:r w:rsidR="00AA6B49" w:rsidRPr="00D9463A">
        <w:rPr>
          <w:rFonts w:ascii="Times New Roman" w:hAnsi="Times New Roman" w:cs="Times New Roman"/>
          <w:color w:val="000000"/>
          <w:sz w:val="24"/>
          <w:szCs w:val="24"/>
        </w:rPr>
        <w:t>CFS). Fungsi inte</w:t>
      </w:r>
      <w:r w:rsidRPr="00D9463A">
        <w:rPr>
          <w:rFonts w:ascii="Times New Roman" w:hAnsi="Times New Roman" w:cs="Times New Roman"/>
          <w:color w:val="000000"/>
          <w:sz w:val="24"/>
          <w:szCs w:val="24"/>
        </w:rPr>
        <w:t xml:space="preserve">rmediasi perbankan syariah yang </w:t>
      </w:r>
      <w:r w:rsidR="00AA6B49" w:rsidRPr="00D9463A">
        <w:rPr>
          <w:rFonts w:ascii="Times New Roman" w:hAnsi="Times New Roman" w:cs="Times New Roman"/>
          <w:color w:val="000000"/>
          <w:sz w:val="24"/>
          <w:szCs w:val="24"/>
        </w:rPr>
        <w:t>tinggi, ditunjukk</w:t>
      </w:r>
      <w:r w:rsidRPr="00D9463A">
        <w:rPr>
          <w:rFonts w:ascii="Times New Roman" w:hAnsi="Times New Roman" w:cs="Times New Roman"/>
          <w:color w:val="000000"/>
          <w:sz w:val="24"/>
          <w:szCs w:val="24"/>
        </w:rPr>
        <w:t xml:space="preserve">an dengan tingkat FDR rata-rata </w:t>
      </w:r>
      <w:r w:rsidR="00AA6B49" w:rsidRPr="00D9463A">
        <w:rPr>
          <w:rFonts w:ascii="Times New Roman" w:hAnsi="Times New Roman" w:cs="Times New Roman"/>
          <w:color w:val="000000"/>
          <w:sz w:val="24"/>
          <w:szCs w:val="24"/>
        </w:rPr>
        <w:t>diatas 90%</w:t>
      </w:r>
      <w:r w:rsidRPr="00D9463A">
        <w:rPr>
          <w:rFonts w:ascii="Times New Roman" w:hAnsi="Times New Roman" w:cs="Times New Roman"/>
          <w:color w:val="000000"/>
          <w:sz w:val="24"/>
          <w:szCs w:val="24"/>
        </w:rPr>
        <w:t xml:space="preserve"> bahkan pernah lebih dari 100%. </w:t>
      </w:r>
      <w:r w:rsidR="00AA6B49" w:rsidRPr="00D9463A">
        <w:rPr>
          <w:rFonts w:ascii="Times New Roman" w:hAnsi="Times New Roman" w:cs="Times New Roman"/>
          <w:color w:val="000000"/>
          <w:sz w:val="24"/>
          <w:szCs w:val="24"/>
        </w:rPr>
        <w:t>Tercatat</w:t>
      </w:r>
      <w:r w:rsidRPr="00D9463A">
        <w:rPr>
          <w:rFonts w:ascii="Times New Roman" w:hAnsi="Times New Roman" w:cs="Times New Roman"/>
          <w:color w:val="000000"/>
          <w:sz w:val="24"/>
          <w:szCs w:val="24"/>
        </w:rPr>
        <w:t xml:space="preserve"> komposisi aset yang didominasi </w:t>
      </w:r>
      <w:r w:rsidR="00AA6B49" w:rsidRPr="00D9463A">
        <w:rPr>
          <w:rFonts w:ascii="Times New Roman" w:hAnsi="Times New Roman" w:cs="Times New Roman"/>
          <w:color w:val="000000"/>
          <w:sz w:val="24"/>
          <w:szCs w:val="24"/>
        </w:rPr>
        <w:t>pembiayaan kepada sektor riil teru</w:t>
      </w:r>
      <w:r w:rsidRPr="00D9463A">
        <w:rPr>
          <w:rFonts w:ascii="Times New Roman" w:hAnsi="Times New Roman" w:cs="Times New Roman"/>
          <w:color w:val="000000"/>
          <w:sz w:val="24"/>
          <w:szCs w:val="24"/>
        </w:rPr>
        <w:t xml:space="preserve">tama sektor </w:t>
      </w:r>
      <w:r w:rsidR="00AA6B49" w:rsidRPr="00D9463A">
        <w:rPr>
          <w:rFonts w:ascii="Times New Roman" w:hAnsi="Times New Roman" w:cs="Times New Roman"/>
          <w:color w:val="000000"/>
          <w:sz w:val="24"/>
          <w:szCs w:val="24"/>
        </w:rPr>
        <w:t>usaha keci</w:t>
      </w:r>
      <w:r w:rsidRPr="00D9463A">
        <w:rPr>
          <w:rFonts w:ascii="Times New Roman" w:hAnsi="Times New Roman" w:cs="Times New Roman"/>
          <w:color w:val="000000"/>
          <w:sz w:val="24"/>
          <w:szCs w:val="24"/>
        </w:rPr>
        <w:t xml:space="preserve">l dan menengah dengan rasio FDR </w:t>
      </w:r>
      <w:r w:rsidR="00AA6B49" w:rsidRPr="00D9463A">
        <w:rPr>
          <w:rFonts w:ascii="Times New Roman" w:hAnsi="Times New Roman" w:cs="Times New Roman"/>
          <w:color w:val="000000"/>
          <w:sz w:val="24"/>
          <w:szCs w:val="24"/>
        </w:rPr>
        <w:t>mencapa</w:t>
      </w:r>
      <w:r w:rsidRPr="00D9463A">
        <w:rPr>
          <w:rFonts w:ascii="Times New Roman" w:hAnsi="Times New Roman" w:cs="Times New Roman"/>
          <w:color w:val="000000"/>
          <w:sz w:val="24"/>
          <w:szCs w:val="24"/>
        </w:rPr>
        <w:t xml:space="preserve">i 103,64% pada tahun 2008. Data </w:t>
      </w:r>
      <w:r w:rsidR="00AA6B49" w:rsidRPr="00D9463A">
        <w:rPr>
          <w:rFonts w:ascii="Times New Roman" w:hAnsi="Times New Roman" w:cs="Times New Roman"/>
          <w:color w:val="000000"/>
          <w:sz w:val="24"/>
          <w:szCs w:val="24"/>
        </w:rPr>
        <w:t>November 2011</w:t>
      </w:r>
      <w:r w:rsidRPr="00D9463A">
        <w:rPr>
          <w:rFonts w:ascii="Times New Roman" w:hAnsi="Times New Roman" w:cs="Times New Roman"/>
          <w:color w:val="000000"/>
          <w:sz w:val="24"/>
          <w:szCs w:val="24"/>
        </w:rPr>
        <w:t xml:space="preserve"> mencatat tingkat FDR perbankan </w:t>
      </w:r>
      <w:r w:rsidR="00AA6B49" w:rsidRPr="00D9463A">
        <w:rPr>
          <w:rFonts w:ascii="Times New Roman" w:hAnsi="Times New Roman" w:cs="Times New Roman"/>
          <w:color w:val="000000"/>
          <w:sz w:val="24"/>
          <w:szCs w:val="24"/>
        </w:rPr>
        <w:t>syariah sebes</w:t>
      </w:r>
      <w:r w:rsidRPr="00D9463A">
        <w:rPr>
          <w:rFonts w:ascii="Times New Roman" w:hAnsi="Times New Roman" w:cs="Times New Roman"/>
          <w:color w:val="000000"/>
          <w:sz w:val="24"/>
          <w:szCs w:val="24"/>
        </w:rPr>
        <w:t xml:space="preserve">ar 91,41%. Meskipun tingkat FDR </w:t>
      </w:r>
      <w:r w:rsidR="00AA6B49" w:rsidRPr="00D9463A">
        <w:rPr>
          <w:rFonts w:ascii="Times New Roman" w:hAnsi="Times New Roman" w:cs="Times New Roman"/>
          <w:color w:val="000000"/>
          <w:sz w:val="24"/>
          <w:szCs w:val="24"/>
        </w:rPr>
        <w:t xml:space="preserve">perbankan syariah </w:t>
      </w:r>
      <w:r w:rsidRPr="00D9463A">
        <w:rPr>
          <w:rFonts w:ascii="Times New Roman" w:hAnsi="Times New Roman" w:cs="Times New Roman"/>
          <w:color w:val="000000"/>
          <w:sz w:val="24"/>
          <w:szCs w:val="24"/>
        </w:rPr>
        <w:t xml:space="preserve">akhir-akhir ini berada di bawah </w:t>
      </w:r>
      <w:r w:rsidR="00AA6B49" w:rsidRPr="00D9463A">
        <w:rPr>
          <w:rFonts w:ascii="Times New Roman" w:hAnsi="Times New Roman" w:cs="Times New Roman"/>
          <w:color w:val="000000"/>
          <w:sz w:val="24"/>
          <w:szCs w:val="24"/>
        </w:rPr>
        <w:t>100%, namun lebih unggu</w:t>
      </w:r>
      <w:r w:rsidRPr="00D9463A">
        <w:rPr>
          <w:rFonts w:ascii="Times New Roman" w:hAnsi="Times New Roman" w:cs="Times New Roman"/>
          <w:color w:val="000000"/>
          <w:sz w:val="24"/>
          <w:szCs w:val="24"/>
        </w:rPr>
        <w:t xml:space="preserve">l apabila dibandingkan </w:t>
      </w:r>
      <w:r w:rsidR="00AA6B49" w:rsidRPr="00D9463A">
        <w:rPr>
          <w:rFonts w:ascii="Times New Roman" w:hAnsi="Times New Roman" w:cs="Times New Roman"/>
          <w:color w:val="000000"/>
          <w:sz w:val="24"/>
          <w:szCs w:val="24"/>
        </w:rPr>
        <w:t>dengan pe</w:t>
      </w:r>
      <w:r w:rsidRPr="00D9463A">
        <w:rPr>
          <w:rFonts w:ascii="Times New Roman" w:hAnsi="Times New Roman" w:cs="Times New Roman"/>
          <w:color w:val="000000"/>
          <w:sz w:val="24"/>
          <w:szCs w:val="24"/>
        </w:rPr>
        <w:t xml:space="preserve">rbankan konvensional yang hanya </w:t>
      </w:r>
      <w:r w:rsidR="00AA6B49" w:rsidRPr="00D9463A">
        <w:rPr>
          <w:rFonts w:ascii="Times New Roman" w:hAnsi="Times New Roman" w:cs="Times New Roman"/>
          <w:color w:val="000000"/>
          <w:sz w:val="24"/>
          <w:szCs w:val="24"/>
        </w:rPr>
        <w:t>mencap</w:t>
      </w:r>
      <w:r w:rsidRPr="00D9463A">
        <w:rPr>
          <w:rFonts w:ascii="Times New Roman" w:hAnsi="Times New Roman" w:cs="Times New Roman"/>
          <w:color w:val="000000"/>
          <w:sz w:val="24"/>
          <w:szCs w:val="24"/>
        </w:rPr>
        <w:t xml:space="preserve">ai 81% (November 2011). Hal ini </w:t>
      </w:r>
      <w:r w:rsidR="00AA6B49" w:rsidRPr="00D9463A">
        <w:rPr>
          <w:rFonts w:ascii="Times New Roman" w:hAnsi="Times New Roman" w:cs="Times New Roman"/>
          <w:color w:val="000000"/>
          <w:sz w:val="24"/>
          <w:szCs w:val="24"/>
        </w:rPr>
        <w:t>membuktika</w:t>
      </w:r>
      <w:r w:rsidRPr="00D9463A">
        <w:rPr>
          <w:rFonts w:ascii="Times New Roman" w:hAnsi="Times New Roman" w:cs="Times New Roman"/>
          <w:color w:val="000000"/>
          <w:sz w:val="24"/>
          <w:szCs w:val="24"/>
        </w:rPr>
        <w:t xml:space="preserve">n bahwa dana yang disimpan pada </w:t>
      </w:r>
      <w:r w:rsidR="00AA6B49" w:rsidRPr="00D9463A">
        <w:rPr>
          <w:rFonts w:ascii="Times New Roman" w:hAnsi="Times New Roman" w:cs="Times New Roman"/>
          <w:color w:val="000000"/>
          <w:sz w:val="24"/>
          <w:szCs w:val="24"/>
        </w:rPr>
        <w:t>perbankan sy</w:t>
      </w:r>
      <w:r w:rsidRPr="00D9463A">
        <w:rPr>
          <w:rFonts w:ascii="Times New Roman" w:hAnsi="Times New Roman" w:cs="Times New Roman"/>
          <w:color w:val="000000"/>
          <w:sz w:val="24"/>
          <w:szCs w:val="24"/>
        </w:rPr>
        <w:t xml:space="preserve">ariah sebagian besar disalurkan </w:t>
      </w:r>
      <w:r w:rsidR="00AA6B49" w:rsidRPr="00D9463A">
        <w:rPr>
          <w:rFonts w:ascii="Times New Roman" w:hAnsi="Times New Roman" w:cs="Times New Roman"/>
          <w:color w:val="000000"/>
          <w:sz w:val="24"/>
          <w:szCs w:val="24"/>
        </w:rPr>
        <w:t>sebagai pengg</w:t>
      </w:r>
      <w:r w:rsidRPr="00D9463A">
        <w:rPr>
          <w:rFonts w:ascii="Times New Roman" w:hAnsi="Times New Roman" w:cs="Times New Roman"/>
          <w:color w:val="000000"/>
          <w:sz w:val="24"/>
          <w:szCs w:val="24"/>
        </w:rPr>
        <w:t xml:space="preserve">erak pada sektor riil khususnya </w:t>
      </w:r>
      <w:r w:rsidR="00AA6B49" w:rsidRPr="00D9463A">
        <w:rPr>
          <w:rFonts w:ascii="Times New Roman" w:hAnsi="Times New Roman" w:cs="Times New Roman"/>
          <w:color w:val="000000"/>
          <w:sz w:val="24"/>
          <w:szCs w:val="24"/>
        </w:rPr>
        <w:t xml:space="preserve">sektor usaha kecil dan </w:t>
      </w:r>
      <w:r w:rsidRPr="00D9463A">
        <w:rPr>
          <w:rFonts w:ascii="Times New Roman" w:hAnsi="Times New Roman" w:cs="Times New Roman"/>
          <w:color w:val="000000"/>
          <w:sz w:val="24"/>
          <w:szCs w:val="24"/>
        </w:rPr>
        <w:t xml:space="preserve">menengah. Namun </w:t>
      </w:r>
      <w:r w:rsidR="00AA6B49" w:rsidRPr="00D9463A">
        <w:rPr>
          <w:rFonts w:ascii="Times New Roman" w:hAnsi="Times New Roman" w:cs="Times New Roman"/>
          <w:color w:val="000000"/>
          <w:sz w:val="24"/>
          <w:szCs w:val="24"/>
        </w:rPr>
        <w:t>keunggulan sistem keuangan Islam belum secara signifi</w:t>
      </w:r>
      <w:r w:rsidRPr="00D9463A">
        <w:rPr>
          <w:rFonts w:ascii="Times New Roman" w:hAnsi="Times New Roman" w:cs="Times New Roman"/>
          <w:color w:val="000000"/>
          <w:sz w:val="24"/>
          <w:szCs w:val="24"/>
        </w:rPr>
        <w:t xml:space="preserve">kan berdampak pada perekonomian </w:t>
      </w:r>
      <w:r w:rsidR="00AA6B49" w:rsidRPr="00D9463A">
        <w:rPr>
          <w:rFonts w:ascii="Times New Roman" w:hAnsi="Times New Roman" w:cs="Times New Roman"/>
          <w:color w:val="000000"/>
          <w:sz w:val="24"/>
          <w:szCs w:val="24"/>
        </w:rPr>
        <w:t>Indonesia. Hal ini disebabkan ukuran sistem</w:t>
      </w:r>
      <w:r w:rsidR="00AA6B49" w:rsidRPr="00D9463A">
        <w:rPr>
          <w:rFonts w:ascii="Times New Roman" w:hAnsi="Times New Roman" w:cs="Times New Roman"/>
          <w:color w:val="000000"/>
          <w:sz w:val="24"/>
          <w:szCs w:val="24"/>
        </w:rPr>
        <w:br/>
        <w:t>keuangan Isl</w:t>
      </w:r>
      <w:r w:rsidRPr="00D9463A">
        <w:rPr>
          <w:rFonts w:ascii="Times New Roman" w:hAnsi="Times New Roman" w:cs="Times New Roman"/>
          <w:color w:val="000000"/>
          <w:sz w:val="24"/>
          <w:szCs w:val="24"/>
        </w:rPr>
        <w:t xml:space="preserve">am masih sangat kecil dan lebih </w:t>
      </w:r>
      <w:r w:rsidR="00AA6B49" w:rsidRPr="00D9463A">
        <w:rPr>
          <w:rFonts w:ascii="Times New Roman" w:hAnsi="Times New Roman" w:cs="Times New Roman"/>
          <w:color w:val="000000"/>
          <w:sz w:val="24"/>
          <w:szCs w:val="24"/>
        </w:rPr>
        <w:t xml:space="preserve">dominannya </w:t>
      </w:r>
      <w:r w:rsidRPr="00D9463A">
        <w:rPr>
          <w:rFonts w:ascii="Times New Roman" w:hAnsi="Times New Roman" w:cs="Times New Roman"/>
          <w:color w:val="000000"/>
          <w:sz w:val="24"/>
          <w:szCs w:val="24"/>
        </w:rPr>
        <w:t xml:space="preserve">sistem keuangan konvensional di </w:t>
      </w:r>
      <w:r w:rsidR="00AA6B49" w:rsidRPr="00D9463A">
        <w:rPr>
          <w:rFonts w:ascii="Times New Roman" w:hAnsi="Times New Roman" w:cs="Times New Roman"/>
          <w:color w:val="000000"/>
          <w:sz w:val="24"/>
          <w:szCs w:val="24"/>
        </w:rPr>
        <w:t>Negara ini.</w:t>
      </w:r>
      <w:r w:rsidR="00B30860" w:rsidRPr="00D9463A">
        <w:rPr>
          <w:rFonts w:ascii="Times New Roman" w:hAnsi="Times New Roman" w:cs="Times New Roman"/>
          <w:color w:val="000000"/>
          <w:sz w:val="24"/>
          <w:szCs w:val="24"/>
        </w:rPr>
        <w:t xml:space="preserve"> </w:t>
      </w:r>
      <w:r w:rsidR="00B30860" w:rsidRPr="00D9463A">
        <w:rPr>
          <w:rStyle w:val="FootnoteReference"/>
          <w:rFonts w:ascii="Times New Roman" w:hAnsi="Times New Roman" w:cs="Times New Roman"/>
          <w:color w:val="000000"/>
          <w:sz w:val="24"/>
          <w:szCs w:val="24"/>
        </w:rPr>
        <w:footnoteReference w:id="2"/>
      </w:r>
    </w:p>
    <w:p w:rsidR="00253C6F" w:rsidRPr="00D9463A" w:rsidRDefault="00CC529A" w:rsidP="006E45A1">
      <w:pPr>
        <w:pStyle w:val="ListParagraph"/>
        <w:ind w:left="0" w:firstLine="720"/>
        <w:jc w:val="both"/>
        <w:rPr>
          <w:rFonts w:ascii="Times New Roman" w:hAnsi="Times New Roman" w:cs="Times New Roman"/>
          <w:color w:val="000000"/>
          <w:sz w:val="24"/>
          <w:szCs w:val="24"/>
        </w:rPr>
      </w:pPr>
      <w:r w:rsidRPr="00D9463A">
        <w:rPr>
          <w:rFonts w:ascii="Times New Roman" w:hAnsi="Times New Roman" w:cs="Times New Roman"/>
          <w:color w:val="000000"/>
          <w:sz w:val="24"/>
          <w:szCs w:val="24"/>
        </w:rPr>
        <w:t xml:space="preserve">Hadirnya akuntansi dalam bentuk standar akuntansi keuangan sebagai formula praktek atau aplikasi lapangan, dipengaruhi oleh prinsip – prinsip ekonomi yang dianut yang melandasi kegiatan berekonomi. Bahwa sekali lagi bentuk akuntansi sarat dipengaruhi situasi objektif (seperti lingkungan, sosial, budaya, ekonomi, politik, dan lain-lain) yang dianut suatu negara. Sebab jika akuntansi dianggap sebagai teknologi, maka ia adalah merupakan „bentukan‟ yang dipergunakan untuk kepentingan tujuan tertentu. Lain hal yang bersifat </w:t>
      </w:r>
      <w:r w:rsidRPr="00D9463A">
        <w:rPr>
          <w:rFonts w:ascii="Times New Roman" w:hAnsi="Times New Roman" w:cs="Times New Roman"/>
          <w:color w:val="000000"/>
          <w:sz w:val="24"/>
          <w:szCs w:val="24"/>
        </w:rPr>
        <w:lastRenderedPageBreak/>
        <w:t>substansial, ia tidak dipengaruhi dimensi ruang dan waktu, tetapi bentuk itu sendiri sangat terpengaruh oleh ruang dan waktu. Wajarlah dengan demikian, bentuk-bentuk yang terepresentasikan dalam standar akuntansi keuangan masing-masing negara menjadi beragam dan boleh jadi tidak ada persamaan baik secara bentuk maupun substansial.</w:t>
      </w:r>
    </w:p>
    <w:p w:rsidR="00CC529A" w:rsidRPr="00D9463A" w:rsidRDefault="00CC529A" w:rsidP="006E45A1">
      <w:pPr>
        <w:pStyle w:val="ListParagraph"/>
        <w:ind w:left="0" w:firstLine="720"/>
        <w:jc w:val="both"/>
        <w:rPr>
          <w:rFonts w:ascii="Times New Roman" w:hAnsi="Times New Roman" w:cs="Times New Roman"/>
          <w:sz w:val="24"/>
          <w:szCs w:val="24"/>
        </w:rPr>
      </w:pPr>
      <w:r w:rsidRPr="00D9463A">
        <w:rPr>
          <w:rFonts w:ascii="Times New Roman" w:hAnsi="Times New Roman" w:cs="Times New Roman"/>
          <w:color w:val="000000"/>
          <w:sz w:val="24"/>
          <w:szCs w:val="24"/>
        </w:rPr>
        <w:t>Menjamurnya berbagai lembaga keuangan syariah telah mendorong tumbuhnya harapan yang begitu besar. Bukan saja harapan bahwa lembaga keuangan syariah dapat menawarkan produk dan jasa yang sesuai syariah, bahkan juga muncul harapan para pelaku yang bekerja di lembaga tersebut benar-benar menjalankan nilai-nilai Islami yang begitu luhur. Perkembangan lembaga keuangan syariah yang menggembirakan ini sayangnya menghadapi berbagai kendala atau masalah. Salah satunya kendalanya yaitu terbatasnya Sumber Daya Manusia (SDM) yang berbasis syariah. Perlu diketahui majunya sebuah lembaga keuangan syariah tidak hanya dari pertumbuhan yang spektakuler dengan penyebaran informasi yang baik, tetapi harus didukung dengan para pekerja yang mempunyai kemampuan di bidang syariah. Tak hanya perkembangan yang pesat dari segi lembaga keuangan syariah saja namun kinerja perusahaan tiap lembaga keuangan syariah juga diperlukan untuk menentukan apakah perusahaan mencapai tingkat profitabilitas dan perkembangan usahanya serta kinerja manajemen, hal ini dapat dilihat dari laporan keuangan yang disajikan pada akhir periode usaha yang kemudian diadakan suatu analisis atas laporan keuangan tersebut.</w:t>
      </w:r>
      <w:r w:rsidRPr="00D9463A">
        <w:rPr>
          <w:rStyle w:val="FootnoteReference"/>
          <w:rFonts w:ascii="Times New Roman" w:hAnsi="Times New Roman" w:cs="Times New Roman"/>
          <w:color w:val="000000"/>
          <w:sz w:val="24"/>
          <w:szCs w:val="24"/>
        </w:rPr>
        <w:footnoteReference w:id="3"/>
      </w:r>
    </w:p>
    <w:p w:rsidR="008D1B4D" w:rsidRPr="00D9463A" w:rsidRDefault="008D1B4D" w:rsidP="00B30860">
      <w:pPr>
        <w:ind w:left="0" w:firstLine="0"/>
        <w:jc w:val="both"/>
        <w:rPr>
          <w:rFonts w:ascii="Times New Roman" w:hAnsi="Times New Roman" w:cs="Times New Roman"/>
          <w:sz w:val="24"/>
          <w:szCs w:val="24"/>
        </w:rPr>
      </w:pPr>
    </w:p>
    <w:p w:rsidR="00CD3ED0" w:rsidRPr="00D9463A" w:rsidRDefault="00CD3ED0" w:rsidP="006E45A1">
      <w:pPr>
        <w:pStyle w:val="ListParagraph"/>
        <w:numPr>
          <w:ilvl w:val="0"/>
          <w:numId w:val="6"/>
        </w:numPr>
        <w:jc w:val="both"/>
        <w:rPr>
          <w:rFonts w:ascii="Times New Roman" w:hAnsi="Times New Roman" w:cs="Times New Roman"/>
          <w:sz w:val="24"/>
          <w:szCs w:val="24"/>
        </w:rPr>
      </w:pPr>
      <w:r w:rsidRPr="00D9463A">
        <w:rPr>
          <w:rFonts w:ascii="Times New Roman" w:hAnsi="Times New Roman" w:cs="Times New Roman"/>
          <w:sz w:val="24"/>
          <w:szCs w:val="24"/>
        </w:rPr>
        <w:t>Latar belakang</w:t>
      </w:r>
    </w:p>
    <w:p w:rsidR="006E45A1" w:rsidRPr="00D9463A" w:rsidRDefault="009E0B24" w:rsidP="009E0B24">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Kejadian ekonomi yang ada di Indonesia sangat baik untuk dijadikan sejarah agar bisa diambil pelajaran dari hal tersebut. Karena bagaimanapun juga sejarah dapat mengajarkan kita agar tidak masuk ke dalam lubang yang sama dan agar kita bisa maju </w:t>
      </w:r>
      <w:r w:rsidR="00C117FA" w:rsidRPr="00D9463A">
        <w:rPr>
          <w:rFonts w:ascii="Times New Roman" w:hAnsi="Times New Roman" w:cs="Times New Roman"/>
          <w:sz w:val="24"/>
          <w:szCs w:val="24"/>
        </w:rPr>
        <w:t xml:space="preserve">demi pengembangan ekonomi Indonesia yang lebih baik. Di saat sekarang ini Indonesia tengah menggencarkan implementasi akuntansi syariah untuk pemenuhan kebutuhan sistem ekonomi islam yang tengah dilakukan </w:t>
      </w:r>
      <w:r w:rsidR="00C117FA" w:rsidRPr="00D9463A">
        <w:rPr>
          <w:rFonts w:ascii="Times New Roman" w:hAnsi="Times New Roman" w:cs="Times New Roman"/>
          <w:sz w:val="24"/>
          <w:szCs w:val="24"/>
        </w:rPr>
        <w:lastRenderedPageBreak/>
        <w:t xml:space="preserve">di Indonesia. </w:t>
      </w:r>
      <w:r w:rsidR="009256A0" w:rsidRPr="00D9463A">
        <w:rPr>
          <w:rFonts w:ascii="Times New Roman" w:hAnsi="Times New Roman" w:cs="Times New Roman"/>
          <w:sz w:val="24"/>
          <w:szCs w:val="24"/>
        </w:rPr>
        <w:t>Beberapa peraturan akuntansi syariah disusun agar lembaga keuangan dapat menyesuaikan pencatatan yang seharusnya dilakukan jika lembaga keuangan menggunakan sistem syariah.</w:t>
      </w:r>
      <w:r w:rsidR="006D1A2B" w:rsidRPr="00D9463A">
        <w:rPr>
          <w:rFonts w:ascii="Times New Roman" w:hAnsi="Times New Roman" w:cs="Times New Roman"/>
          <w:sz w:val="24"/>
          <w:szCs w:val="24"/>
        </w:rPr>
        <w:t xml:space="preserve"> Tujuan dari kepenulisan ini agar kita bisa mengetahui secara lebih jelas mengenai perkembangan yang terjadi terhadap akuntansi syariah mulai dari peraturan dan penerapnnya.</w:t>
      </w:r>
    </w:p>
    <w:p w:rsidR="00CB70A9" w:rsidRPr="00D9463A" w:rsidRDefault="00E833A6" w:rsidP="00824EE1">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Peraturan ini beberapa kali juga mengalami perubahan sejak mulai diterapkan akuntansi syariah sampai pada saat ini. Hal ini disebabkan perkembangan ilmu pengetahuan berdasarkan pengkajian ilm</w:t>
      </w:r>
      <w:r w:rsidR="00BF4471" w:rsidRPr="00D9463A">
        <w:rPr>
          <w:rFonts w:ascii="Times New Roman" w:hAnsi="Times New Roman" w:cs="Times New Roman"/>
          <w:sz w:val="24"/>
          <w:szCs w:val="24"/>
        </w:rPr>
        <w:t xml:space="preserve">u syariah yang telah dilakukan. Akuntansi syariah pada mulanya memang </w:t>
      </w:r>
      <w:r w:rsidR="008B1948" w:rsidRPr="00D9463A">
        <w:rPr>
          <w:rFonts w:ascii="Times New Roman" w:hAnsi="Times New Roman" w:cs="Times New Roman"/>
          <w:sz w:val="24"/>
          <w:szCs w:val="24"/>
        </w:rPr>
        <w:t>diterapkan</w:t>
      </w:r>
      <w:r w:rsidR="00BF4471" w:rsidRPr="00D9463A">
        <w:rPr>
          <w:rFonts w:ascii="Times New Roman" w:hAnsi="Times New Roman" w:cs="Times New Roman"/>
          <w:sz w:val="24"/>
          <w:szCs w:val="24"/>
        </w:rPr>
        <w:t xml:space="preserve"> pada lembaga keuangan perbankan</w:t>
      </w:r>
      <w:r w:rsidR="008B1948" w:rsidRPr="00D9463A">
        <w:rPr>
          <w:rFonts w:ascii="Times New Roman" w:hAnsi="Times New Roman" w:cs="Times New Roman"/>
          <w:sz w:val="24"/>
          <w:szCs w:val="24"/>
        </w:rPr>
        <w:t xml:space="preserve"> syariah</w:t>
      </w:r>
      <w:r w:rsidR="00BF4471" w:rsidRPr="00D9463A">
        <w:rPr>
          <w:rFonts w:ascii="Times New Roman" w:hAnsi="Times New Roman" w:cs="Times New Roman"/>
          <w:sz w:val="24"/>
          <w:szCs w:val="24"/>
        </w:rPr>
        <w:t xml:space="preserve"> tetapi untuk sekarang ini </w:t>
      </w:r>
      <w:r w:rsidR="00AA3049" w:rsidRPr="00D9463A">
        <w:rPr>
          <w:rFonts w:ascii="Times New Roman" w:hAnsi="Times New Roman" w:cs="Times New Roman"/>
          <w:sz w:val="24"/>
          <w:szCs w:val="24"/>
        </w:rPr>
        <w:t>lembaga keuangan yang lainnya juga telah menggunakan akuntansi syari</w:t>
      </w:r>
      <w:r w:rsidR="00F87D07" w:rsidRPr="00D9463A">
        <w:rPr>
          <w:rFonts w:ascii="Times New Roman" w:hAnsi="Times New Roman" w:cs="Times New Roman"/>
          <w:sz w:val="24"/>
          <w:szCs w:val="24"/>
        </w:rPr>
        <w:t>ah dengan berpedoman pada peratu</w:t>
      </w:r>
      <w:r w:rsidR="00AA3049" w:rsidRPr="00D9463A">
        <w:rPr>
          <w:rFonts w:ascii="Times New Roman" w:hAnsi="Times New Roman" w:cs="Times New Roman"/>
          <w:sz w:val="24"/>
          <w:szCs w:val="24"/>
        </w:rPr>
        <w:t>ran yang dikelu</w:t>
      </w:r>
      <w:r w:rsidR="00F87D07" w:rsidRPr="00D9463A">
        <w:rPr>
          <w:rFonts w:ascii="Times New Roman" w:hAnsi="Times New Roman" w:cs="Times New Roman"/>
          <w:sz w:val="24"/>
          <w:szCs w:val="24"/>
        </w:rPr>
        <w:t>a</w:t>
      </w:r>
      <w:r w:rsidR="00AA3049" w:rsidRPr="00D9463A">
        <w:rPr>
          <w:rFonts w:ascii="Times New Roman" w:hAnsi="Times New Roman" w:cs="Times New Roman"/>
          <w:sz w:val="24"/>
          <w:szCs w:val="24"/>
        </w:rPr>
        <w:t>rkan oleh pemerintah.</w:t>
      </w:r>
      <w:r w:rsidR="00D51533" w:rsidRPr="00D9463A">
        <w:rPr>
          <w:rFonts w:ascii="Times New Roman" w:hAnsi="Times New Roman" w:cs="Times New Roman"/>
          <w:sz w:val="24"/>
          <w:szCs w:val="24"/>
        </w:rPr>
        <w:t xml:space="preserve"> </w:t>
      </w:r>
    </w:p>
    <w:p w:rsidR="00F01D57" w:rsidRPr="00D9463A" w:rsidRDefault="00303FDF" w:rsidP="00E80D31">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ab/>
        <w:t>Komite Terminologi AICPA (The Committe on Terminology of The American Institute of Certified Public Accountants) mendefin</w:t>
      </w:r>
      <w:r w:rsidR="00E80D31" w:rsidRPr="00D9463A">
        <w:rPr>
          <w:rFonts w:ascii="Times New Roman" w:hAnsi="Times New Roman" w:cs="Times New Roman"/>
          <w:sz w:val="24"/>
          <w:szCs w:val="24"/>
        </w:rPr>
        <w:t xml:space="preserve">isikan akuntansi adalah seni pencatatan, penggolongan dan peringkaan transaksi dan kejadian yang bersifat keuangan dengan cara yang berdayaguna dan dalam bentuk satuan uang, dan pengintrepetasian hasil proses tersebut. Yang terbaru akuntansi telah didefinisikan dengan mengacu pada konsep </w:t>
      </w:r>
      <w:r w:rsidR="003C6147" w:rsidRPr="00D9463A">
        <w:rPr>
          <w:rFonts w:ascii="Times New Roman" w:hAnsi="Times New Roman" w:cs="Times New Roman"/>
          <w:sz w:val="24"/>
          <w:szCs w:val="24"/>
        </w:rPr>
        <w:t>informasi kuantitatif, akuntansi adalah aktivitas jasa. Fungsinya adalah menyediakan informasi kuantitatif terutama yang bersifat keuangan tentang entitas ekonomik yang diperkirakan bermanfaat dalam pembuatan keputusan-keputusan ekonomis dalam membuat pilihan diantara alternatif tindakan yang ada.</w:t>
      </w:r>
      <w:r w:rsidR="00F01D57" w:rsidRPr="00D9463A">
        <w:rPr>
          <w:rFonts w:ascii="Times New Roman" w:hAnsi="Times New Roman" w:cs="Times New Roman"/>
          <w:sz w:val="24"/>
          <w:szCs w:val="24"/>
        </w:rPr>
        <w:t xml:space="preserve"> </w:t>
      </w:r>
      <w:r w:rsidR="00B53992" w:rsidRPr="00D9463A">
        <w:rPr>
          <w:rFonts w:ascii="Times New Roman" w:hAnsi="Times New Roman" w:cs="Times New Roman"/>
          <w:sz w:val="24"/>
          <w:szCs w:val="24"/>
        </w:rPr>
        <w:t>Akuntansi syariah yang berhubungan dengan pengakuan dan pencatatan transaksi dan pengungkapan ha-hak dan kewajiban secara adil.</w:t>
      </w:r>
      <w:r w:rsidR="00F01D57" w:rsidRPr="00D9463A">
        <w:rPr>
          <w:rStyle w:val="FootnoteReference"/>
          <w:rFonts w:ascii="Times New Roman" w:hAnsi="Times New Roman" w:cs="Times New Roman"/>
          <w:sz w:val="24"/>
          <w:szCs w:val="24"/>
        </w:rPr>
        <w:footnoteReference w:id="4"/>
      </w:r>
    </w:p>
    <w:p w:rsidR="00F01D57" w:rsidRPr="00D9463A" w:rsidRDefault="00F01D57" w:rsidP="00E80D31">
      <w:pPr>
        <w:ind w:left="0" w:firstLine="0"/>
        <w:jc w:val="both"/>
        <w:rPr>
          <w:rFonts w:ascii="Times New Roman" w:hAnsi="Times New Roman" w:cs="Times New Roman"/>
          <w:sz w:val="24"/>
          <w:szCs w:val="24"/>
        </w:rPr>
      </w:pPr>
    </w:p>
    <w:p w:rsidR="00B53992" w:rsidRPr="00D9463A" w:rsidRDefault="00B53992" w:rsidP="00E80D31">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 xml:space="preserve"> Allah berfirman :</w:t>
      </w:r>
    </w:p>
    <w:p w:rsidR="00B53992" w:rsidRPr="00D9463A" w:rsidRDefault="00B53992" w:rsidP="00E80D31">
      <w:pPr>
        <w:ind w:left="0" w:firstLine="0"/>
        <w:jc w:val="both"/>
        <w:rPr>
          <w:rFonts w:ascii="Times New Roman" w:hAnsi="Times New Roman" w:cs="Times New Roman"/>
          <w:sz w:val="24"/>
          <w:szCs w:val="24"/>
        </w:rPr>
      </w:pPr>
      <w:r w:rsidRPr="00D9463A">
        <w:rPr>
          <w:rFonts w:ascii="Times New Roman" w:hAnsi="Times New Roman" w:cs="Times New Roman"/>
          <w:i/>
          <w:sz w:val="24"/>
          <w:szCs w:val="24"/>
        </w:rPr>
        <w:t xml:space="preserve">“Hai orang-orang yang beriman, apabila kamu bermuamalah tidak secara tunai untuk waktu yang ditentukan </w:t>
      </w:r>
      <w:r w:rsidR="00F01D57" w:rsidRPr="00D9463A">
        <w:rPr>
          <w:rFonts w:ascii="Times New Roman" w:hAnsi="Times New Roman" w:cs="Times New Roman"/>
          <w:i/>
          <w:sz w:val="24"/>
          <w:szCs w:val="24"/>
        </w:rPr>
        <w:t>hendaklah kamu menuliskannya. Dan hendaklah seorang penulis diantara kamu menuliskannya dengan benar</w:t>
      </w:r>
      <w:r w:rsidRPr="00D9463A">
        <w:rPr>
          <w:rFonts w:ascii="Times New Roman" w:hAnsi="Times New Roman" w:cs="Times New Roman"/>
          <w:i/>
          <w:sz w:val="24"/>
          <w:szCs w:val="24"/>
        </w:rPr>
        <w:t>”</w:t>
      </w:r>
      <w:r w:rsidR="00F01D57" w:rsidRPr="00D9463A">
        <w:rPr>
          <w:rFonts w:ascii="Times New Roman" w:hAnsi="Times New Roman" w:cs="Times New Roman"/>
          <w:i/>
          <w:sz w:val="24"/>
          <w:szCs w:val="24"/>
        </w:rPr>
        <w:t xml:space="preserve"> (QS. Al Baqarah :282. </w:t>
      </w:r>
    </w:p>
    <w:p w:rsidR="00F01D57" w:rsidRPr="00D9463A" w:rsidRDefault="00F01D57" w:rsidP="00E80D31">
      <w:pPr>
        <w:ind w:left="0" w:firstLine="0"/>
        <w:jc w:val="both"/>
        <w:rPr>
          <w:rFonts w:ascii="Times New Roman" w:hAnsi="Times New Roman" w:cs="Times New Roman"/>
          <w:color w:val="000000"/>
          <w:sz w:val="24"/>
          <w:szCs w:val="24"/>
        </w:rPr>
      </w:pPr>
      <w:r w:rsidRPr="00D9463A">
        <w:rPr>
          <w:rFonts w:ascii="Times New Roman" w:hAnsi="Times New Roman" w:cs="Times New Roman"/>
          <w:sz w:val="24"/>
          <w:szCs w:val="24"/>
        </w:rPr>
        <w:lastRenderedPageBreak/>
        <w:tab/>
      </w:r>
      <w:r w:rsidRPr="00D9463A">
        <w:rPr>
          <w:rFonts w:ascii="Times New Roman" w:hAnsi="Times New Roman" w:cs="Times New Roman"/>
          <w:color w:val="000000"/>
          <w:sz w:val="24"/>
          <w:szCs w:val="24"/>
        </w:rPr>
        <w:t>Tujuan laporan keuangan syariah adalah untuk menyediakan informasi yang menyangkut posisi keuangan, kinerja serta perubahan posisi keuangan suatu entitas syariah yang bermanfaat bagi sejumlah besar pemakai dalam pengambilan keputusan ekonomi, tujuan lainnya adalah: (1) Meningkatkan kepatuhan terhadap prinsip syariah dalam setiap transaksi dan kegiatan usaha. (2) Informasi kepatuhan entitas syariah terhadap prinsip syariah serta informasi asset, kewajiban, pendapatan dan beban yang tidak sesuai dengan prinsip syariah bila ada yang dalam perolehan dan penggunaannya. (3) Informasi untuk membantu mengevaluasi pemenuhan tanggung jawab entitas dan syariah terhadap amanah dalam mengamankan dana, menginvestasikannya pada tingkat keuntungan yang layak. (4) Informasi mengenai keuntungan investasi yang diperoleh penanam modal dan pemilik dana syirkah temporer dan informasi mengenai pemenuhan kewajiban. (</w:t>
      </w:r>
      <w:r w:rsidRPr="00D9463A">
        <w:rPr>
          <w:rFonts w:ascii="Times New Roman" w:hAnsi="Times New Roman" w:cs="Times New Roman"/>
          <w:i/>
          <w:iCs/>
          <w:color w:val="000000"/>
          <w:sz w:val="24"/>
          <w:szCs w:val="24"/>
        </w:rPr>
        <w:t>obligation</w:t>
      </w:r>
      <w:r w:rsidRPr="00D9463A">
        <w:rPr>
          <w:rFonts w:ascii="Times New Roman" w:hAnsi="Times New Roman" w:cs="Times New Roman"/>
          <w:color w:val="000000"/>
          <w:sz w:val="24"/>
          <w:szCs w:val="24"/>
        </w:rPr>
        <w:t>) fungsi sosial entitas syariah. Termasuk pengelolaan dan penyaluran zakat, infak, sedekah dan wakaf.</w:t>
      </w:r>
      <w:r w:rsidR="00603854" w:rsidRPr="00D9463A">
        <w:rPr>
          <w:rStyle w:val="FootnoteReference"/>
          <w:rFonts w:ascii="Times New Roman" w:hAnsi="Times New Roman" w:cs="Times New Roman"/>
          <w:color w:val="000000"/>
          <w:sz w:val="24"/>
          <w:szCs w:val="24"/>
        </w:rPr>
        <w:footnoteReference w:id="5"/>
      </w:r>
    </w:p>
    <w:p w:rsidR="003414FB" w:rsidRPr="00D9463A" w:rsidRDefault="003414FB" w:rsidP="00E80D31">
      <w:pPr>
        <w:ind w:left="0" w:firstLine="0"/>
        <w:jc w:val="both"/>
        <w:rPr>
          <w:rFonts w:ascii="Times New Roman" w:hAnsi="Times New Roman" w:cs="Times New Roman"/>
          <w:color w:val="000000"/>
          <w:sz w:val="24"/>
          <w:szCs w:val="24"/>
        </w:rPr>
      </w:pPr>
      <w:r w:rsidRPr="00D9463A">
        <w:rPr>
          <w:rFonts w:ascii="Times New Roman" w:hAnsi="Times New Roman" w:cs="Times New Roman"/>
          <w:color w:val="000000"/>
          <w:sz w:val="24"/>
          <w:szCs w:val="24"/>
        </w:rPr>
        <w:tab/>
        <w:t>Tujuan diterapkannya akuntansi syariah adalah untuk mencapai keadilan sosial-ekonomi, dan sebagai bentuk menjalankan ibadah kita dalam memenuhi kewajiban kepada Allah SWT, sebagai bentuk pertanggungjawaban kita terhadap tugas individu dalam melaporkan segala hal yang berkaitan dengan laporan keuangan. Hasil akhir teknik akuntansi syariah berupa informasi akuntansi yang akurat untuk menghitung zakat dan pertanggungjawaban secara horizontal kepada Allah SWT dengan berlandaskan moral, iman, taqwa serta vertikal kepada para pemegang saham (</w:t>
      </w:r>
      <w:r w:rsidRPr="00D9463A">
        <w:rPr>
          <w:rFonts w:ascii="Times New Roman" w:hAnsi="Times New Roman" w:cs="Times New Roman"/>
          <w:i/>
          <w:iCs/>
          <w:color w:val="000000"/>
          <w:sz w:val="24"/>
          <w:szCs w:val="24"/>
        </w:rPr>
        <w:t>Stakeholder</w:t>
      </w:r>
      <w:r w:rsidRPr="00D9463A">
        <w:rPr>
          <w:rFonts w:ascii="Times New Roman" w:hAnsi="Times New Roman" w:cs="Times New Roman"/>
          <w:color w:val="000000"/>
          <w:sz w:val="24"/>
          <w:szCs w:val="24"/>
        </w:rPr>
        <w:t>).</w:t>
      </w:r>
    </w:p>
    <w:p w:rsidR="00320341" w:rsidRPr="00D9463A" w:rsidRDefault="00320341" w:rsidP="00E80D31">
      <w:pPr>
        <w:ind w:left="0" w:firstLine="0"/>
        <w:jc w:val="both"/>
        <w:rPr>
          <w:rFonts w:ascii="Times New Roman" w:hAnsi="Times New Roman" w:cs="Times New Roman"/>
          <w:sz w:val="24"/>
          <w:szCs w:val="24"/>
        </w:rPr>
      </w:pPr>
      <w:r w:rsidRPr="00D9463A">
        <w:rPr>
          <w:rFonts w:ascii="Times New Roman" w:hAnsi="Times New Roman" w:cs="Times New Roman"/>
          <w:color w:val="000000"/>
          <w:sz w:val="24"/>
          <w:szCs w:val="24"/>
        </w:rPr>
        <w:tab/>
        <w:t>Dua sumber utama konsep ekonomi syariah berporos pada Al Qur’an dan Al Hadist. Ironisnya, kedua hukum Islam tersebut tidak pernah benar-benar digunakan sebagai landasan dalam merumuskan konsep epistemologis ekonomi Islam itu sendiri melainkan fiqh yang “</w:t>
      </w:r>
      <w:r w:rsidRPr="00D9463A">
        <w:rPr>
          <w:rFonts w:ascii="Times New Roman" w:hAnsi="Times New Roman" w:cs="Times New Roman"/>
          <w:i/>
          <w:iCs/>
          <w:color w:val="000000"/>
          <w:sz w:val="24"/>
          <w:szCs w:val="24"/>
        </w:rPr>
        <w:t>sekedar</w:t>
      </w:r>
      <w:r w:rsidRPr="00D9463A">
        <w:rPr>
          <w:rFonts w:ascii="Times New Roman" w:hAnsi="Times New Roman" w:cs="Times New Roman"/>
          <w:color w:val="000000"/>
          <w:sz w:val="24"/>
          <w:szCs w:val="24"/>
        </w:rPr>
        <w:t xml:space="preserve">” rasionalisasi kreatif ulama yang dijadikan sebagai acuan utamanya. Oleh karenanya, ekonomi Islam banyak mengadopsi begitu saja teori-teori yang ada dalam ekonomi konvensional dengan melakukan penyesuaian atau dipaksakan dengan melakukan sedikit penyesuaian </w:t>
      </w:r>
      <w:r w:rsidRPr="00D9463A">
        <w:rPr>
          <w:rFonts w:ascii="Times New Roman" w:hAnsi="Times New Roman" w:cs="Times New Roman"/>
          <w:color w:val="000000"/>
          <w:sz w:val="24"/>
          <w:szCs w:val="24"/>
        </w:rPr>
        <w:lastRenderedPageBreak/>
        <w:t>atau dipaksakan agar sesuai dengan ayat atau hadis tertentu. Jika memang ada ayat atau hadis yang dijadikan sebagai suatu landasan syariah bagi suatu model transaksi ekonomi syariah, pengaturan yang berbasis sistematis dan kritis yang memenuhi prinsip-prinsip interpretasi yang valid tidak dilakukan terlebih dahulu.</w:t>
      </w:r>
      <w:r w:rsidR="004466AF" w:rsidRPr="00D9463A">
        <w:rPr>
          <w:rStyle w:val="FootnoteReference"/>
          <w:rFonts w:ascii="Times New Roman" w:hAnsi="Times New Roman" w:cs="Times New Roman"/>
          <w:color w:val="000000"/>
          <w:sz w:val="24"/>
          <w:szCs w:val="24"/>
        </w:rPr>
        <w:footnoteReference w:id="6"/>
      </w:r>
    </w:p>
    <w:p w:rsidR="005B4259" w:rsidRPr="00D9463A" w:rsidRDefault="00F01D57" w:rsidP="00E80D31">
      <w:pPr>
        <w:ind w:left="0" w:firstLine="0"/>
        <w:jc w:val="both"/>
        <w:rPr>
          <w:rFonts w:ascii="Times New Roman" w:hAnsi="Times New Roman" w:cs="Times New Roman"/>
          <w:i/>
          <w:sz w:val="24"/>
          <w:szCs w:val="24"/>
        </w:rPr>
      </w:pPr>
      <w:r w:rsidRPr="00D9463A">
        <w:rPr>
          <w:rFonts w:ascii="Times New Roman" w:hAnsi="Times New Roman" w:cs="Times New Roman"/>
          <w:i/>
          <w:sz w:val="24"/>
          <w:szCs w:val="24"/>
        </w:rPr>
        <w:tab/>
      </w:r>
    </w:p>
    <w:p w:rsidR="00DA19DB" w:rsidRPr="00D9463A" w:rsidRDefault="00DA19DB" w:rsidP="00E80D31">
      <w:pPr>
        <w:ind w:left="0" w:firstLine="0"/>
        <w:jc w:val="both"/>
        <w:rPr>
          <w:rFonts w:ascii="Times New Roman" w:hAnsi="Times New Roman" w:cs="Times New Roman"/>
          <w:i/>
          <w:sz w:val="24"/>
          <w:szCs w:val="24"/>
        </w:rPr>
      </w:pPr>
    </w:p>
    <w:p w:rsidR="00CD3ED0" w:rsidRPr="00D9463A" w:rsidRDefault="00CD3ED0" w:rsidP="00766015">
      <w:pPr>
        <w:pStyle w:val="ListParagraph"/>
        <w:numPr>
          <w:ilvl w:val="0"/>
          <w:numId w:val="6"/>
        </w:numPr>
        <w:jc w:val="both"/>
        <w:rPr>
          <w:rFonts w:ascii="Times New Roman" w:hAnsi="Times New Roman" w:cs="Times New Roman"/>
          <w:sz w:val="24"/>
          <w:szCs w:val="24"/>
        </w:rPr>
      </w:pPr>
      <w:r w:rsidRPr="00D9463A">
        <w:rPr>
          <w:rFonts w:ascii="Times New Roman" w:hAnsi="Times New Roman" w:cs="Times New Roman"/>
          <w:sz w:val="24"/>
          <w:szCs w:val="24"/>
        </w:rPr>
        <w:t>Perumusan masalah</w:t>
      </w:r>
    </w:p>
    <w:p w:rsidR="00B0055E" w:rsidRPr="00D9463A" w:rsidRDefault="00B0055E" w:rsidP="0033013B">
      <w:pPr>
        <w:pStyle w:val="ListParagraph"/>
        <w:numPr>
          <w:ilvl w:val="0"/>
          <w:numId w:val="17"/>
        </w:numPr>
        <w:jc w:val="both"/>
        <w:rPr>
          <w:rFonts w:ascii="Times New Roman" w:hAnsi="Times New Roman" w:cs="Times New Roman"/>
          <w:sz w:val="24"/>
          <w:szCs w:val="24"/>
        </w:rPr>
      </w:pPr>
      <w:r w:rsidRPr="00D9463A">
        <w:rPr>
          <w:rFonts w:ascii="Times New Roman" w:hAnsi="Times New Roman" w:cs="Times New Roman"/>
          <w:sz w:val="24"/>
          <w:szCs w:val="24"/>
        </w:rPr>
        <w:t>Bagaimana histori perkembangan peraturan akuntansi syariah di Indonesia?</w:t>
      </w:r>
    </w:p>
    <w:p w:rsidR="00B0055E" w:rsidRPr="00D9463A" w:rsidRDefault="00B0055E" w:rsidP="0033013B">
      <w:pPr>
        <w:pStyle w:val="ListParagraph"/>
        <w:numPr>
          <w:ilvl w:val="0"/>
          <w:numId w:val="17"/>
        </w:numPr>
        <w:jc w:val="both"/>
        <w:rPr>
          <w:rFonts w:ascii="Times New Roman" w:hAnsi="Times New Roman" w:cs="Times New Roman"/>
          <w:sz w:val="24"/>
          <w:szCs w:val="24"/>
        </w:rPr>
      </w:pPr>
      <w:r w:rsidRPr="00D9463A">
        <w:rPr>
          <w:rFonts w:ascii="Times New Roman" w:hAnsi="Times New Roman" w:cs="Times New Roman"/>
          <w:sz w:val="24"/>
          <w:szCs w:val="24"/>
        </w:rPr>
        <w:t>Bagaimana perkembangan sistem penerapan akuntansi syariah di Indonesia?</w:t>
      </w:r>
    </w:p>
    <w:p w:rsidR="00B0055E" w:rsidRPr="00D9463A" w:rsidRDefault="00B0055E" w:rsidP="003927EE">
      <w:pPr>
        <w:pStyle w:val="ListParagraph"/>
        <w:ind w:left="360" w:firstLine="0"/>
        <w:jc w:val="both"/>
        <w:rPr>
          <w:rFonts w:ascii="Times New Roman" w:hAnsi="Times New Roman" w:cs="Times New Roman"/>
          <w:sz w:val="24"/>
          <w:szCs w:val="24"/>
        </w:rPr>
      </w:pPr>
    </w:p>
    <w:p w:rsidR="00CD3ED0" w:rsidRPr="00D9463A" w:rsidRDefault="0063117D" w:rsidP="00766015">
      <w:pPr>
        <w:pStyle w:val="ListParagraph"/>
        <w:numPr>
          <w:ilvl w:val="0"/>
          <w:numId w:val="6"/>
        </w:numPr>
        <w:jc w:val="both"/>
        <w:rPr>
          <w:rFonts w:ascii="Times New Roman" w:hAnsi="Times New Roman" w:cs="Times New Roman"/>
          <w:sz w:val="24"/>
          <w:szCs w:val="24"/>
        </w:rPr>
      </w:pPr>
      <w:r w:rsidRPr="00D9463A">
        <w:rPr>
          <w:rFonts w:ascii="Times New Roman" w:hAnsi="Times New Roman" w:cs="Times New Roman"/>
          <w:sz w:val="24"/>
          <w:szCs w:val="24"/>
        </w:rPr>
        <w:t>Hasil dan P</w:t>
      </w:r>
      <w:r w:rsidR="00CD3ED0" w:rsidRPr="00D9463A">
        <w:rPr>
          <w:rFonts w:ascii="Times New Roman" w:hAnsi="Times New Roman" w:cs="Times New Roman"/>
          <w:sz w:val="24"/>
          <w:szCs w:val="24"/>
        </w:rPr>
        <w:t>embahasan</w:t>
      </w:r>
    </w:p>
    <w:p w:rsidR="006921AF" w:rsidRPr="00D9463A" w:rsidRDefault="009D77A9" w:rsidP="0063117D">
      <w:pPr>
        <w:pStyle w:val="ListParagraph"/>
        <w:numPr>
          <w:ilvl w:val="0"/>
          <w:numId w:val="15"/>
        </w:numPr>
        <w:jc w:val="both"/>
        <w:rPr>
          <w:rFonts w:ascii="Times New Roman" w:hAnsi="Times New Roman" w:cs="Times New Roman"/>
          <w:sz w:val="24"/>
          <w:szCs w:val="24"/>
        </w:rPr>
      </w:pPr>
      <w:r w:rsidRPr="00D9463A">
        <w:rPr>
          <w:rFonts w:ascii="Times New Roman" w:hAnsi="Times New Roman" w:cs="Times New Roman"/>
          <w:sz w:val="24"/>
          <w:szCs w:val="24"/>
        </w:rPr>
        <w:t>P</w:t>
      </w:r>
      <w:r w:rsidR="003A5AA5" w:rsidRPr="00D9463A">
        <w:rPr>
          <w:rFonts w:ascii="Times New Roman" w:hAnsi="Times New Roman" w:cs="Times New Roman"/>
          <w:sz w:val="24"/>
          <w:szCs w:val="24"/>
        </w:rPr>
        <w:t>er</w:t>
      </w:r>
      <w:r w:rsidRPr="00D9463A">
        <w:rPr>
          <w:rFonts w:ascii="Times New Roman" w:hAnsi="Times New Roman" w:cs="Times New Roman"/>
          <w:sz w:val="24"/>
          <w:szCs w:val="24"/>
        </w:rPr>
        <w:t>i</w:t>
      </w:r>
      <w:r w:rsidR="003A5AA5" w:rsidRPr="00D9463A">
        <w:rPr>
          <w:rFonts w:ascii="Times New Roman" w:hAnsi="Times New Roman" w:cs="Times New Roman"/>
          <w:sz w:val="24"/>
          <w:szCs w:val="24"/>
        </w:rPr>
        <w:t>o</w:t>
      </w:r>
      <w:r w:rsidRPr="00D9463A">
        <w:rPr>
          <w:rFonts w:ascii="Times New Roman" w:hAnsi="Times New Roman" w:cs="Times New Roman"/>
          <w:sz w:val="24"/>
          <w:szCs w:val="24"/>
        </w:rPr>
        <w:t xml:space="preserve">de </w:t>
      </w:r>
      <w:r w:rsidR="00A51547" w:rsidRPr="00D9463A">
        <w:rPr>
          <w:rFonts w:ascii="Times New Roman" w:hAnsi="Times New Roman" w:cs="Times New Roman"/>
          <w:sz w:val="24"/>
          <w:szCs w:val="24"/>
        </w:rPr>
        <w:t>Awal (Tahun 1991</w:t>
      </w:r>
      <w:r w:rsidR="006D0AC9" w:rsidRPr="00D9463A">
        <w:rPr>
          <w:rFonts w:ascii="Times New Roman" w:hAnsi="Times New Roman" w:cs="Times New Roman"/>
          <w:sz w:val="24"/>
          <w:szCs w:val="24"/>
        </w:rPr>
        <w:t xml:space="preserve"> - 1998)</w:t>
      </w:r>
      <w:r w:rsidRPr="00D9463A">
        <w:rPr>
          <w:rFonts w:ascii="Times New Roman" w:hAnsi="Times New Roman" w:cs="Times New Roman"/>
          <w:sz w:val="24"/>
          <w:szCs w:val="24"/>
        </w:rPr>
        <w:t xml:space="preserve"> </w:t>
      </w:r>
    </w:p>
    <w:p w:rsidR="006921AF" w:rsidRPr="00D9463A" w:rsidRDefault="0063117D" w:rsidP="006E3067">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Peristiwa Ekonomi yang Terjadi di Indonesia</w:t>
      </w:r>
    </w:p>
    <w:p w:rsidR="00333BD0" w:rsidRPr="00D9463A" w:rsidRDefault="009D77A9" w:rsidP="009D77A9">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Pada masa ini</w:t>
      </w:r>
      <w:r w:rsidR="004658D1" w:rsidRPr="00D9463A">
        <w:rPr>
          <w:rFonts w:ascii="Times New Roman" w:hAnsi="Times New Roman" w:cs="Times New Roman"/>
          <w:sz w:val="24"/>
          <w:szCs w:val="24"/>
        </w:rPr>
        <w:t xml:space="preserve"> Indonesia banyak mengalami kegu</w:t>
      </w:r>
      <w:r w:rsidRPr="00D9463A">
        <w:rPr>
          <w:rFonts w:ascii="Times New Roman" w:hAnsi="Times New Roman" w:cs="Times New Roman"/>
          <w:sz w:val="24"/>
          <w:szCs w:val="24"/>
        </w:rPr>
        <w:t xml:space="preserve">ncangan dalam perekonomian. Hal ini dikarenakan terjadi krisis berkepanjangan yang terjadi di Indonesia. Sehingga inflasi meningkat begitu tajam. </w:t>
      </w:r>
      <w:r w:rsidR="00B407E0" w:rsidRPr="00D9463A">
        <w:rPr>
          <w:rFonts w:ascii="Times New Roman" w:hAnsi="Times New Roman" w:cs="Times New Roman"/>
          <w:sz w:val="24"/>
          <w:szCs w:val="24"/>
        </w:rPr>
        <w:t xml:space="preserve">Hal ini juga diperparah dengan adanya permasalahan politik terkait penumbangan rezim Soeharto yang semakin memperburuk kondisi ekonomi Indonesia. Sehingga bisa dikatakan kondisi ekonomi dan politik di Indonesia sedang tidak stabil pada periode ini. Nilai rupiah semakin merosot yang semula Rp 2.300 per dollar AS (pertengahan 1997) menjadi Rp 17.000 per dollar AS (Januari 1998). </w:t>
      </w:r>
      <w:r w:rsidR="00371725" w:rsidRPr="00D9463A">
        <w:rPr>
          <w:rFonts w:ascii="Times New Roman" w:hAnsi="Times New Roman" w:cs="Times New Roman"/>
          <w:sz w:val="24"/>
          <w:szCs w:val="24"/>
        </w:rPr>
        <w:t xml:space="preserve">Hutang negara yang menumpuk juga menjadi daftar hitam ditengah pergolakan ekonomi. </w:t>
      </w:r>
      <w:r w:rsidR="00E41D15" w:rsidRPr="00D9463A">
        <w:rPr>
          <w:rFonts w:ascii="Times New Roman" w:hAnsi="Times New Roman" w:cs="Times New Roman"/>
          <w:sz w:val="24"/>
          <w:szCs w:val="24"/>
        </w:rPr>
        <w:t xml:space="preserve">Dampak </w:t>
      </w:r>
      <w:r w:rsidR="009849A9" w:rsidRPr="00D9463A">
        <w:rPr>
          <w:rFonts w:ascii="Times New Roman" w:hAnsi="Times New Roman" w:cs="Times New Roman"/>
          <w:sz w:val="24"/>
          <w:szCs w:val="24"/>
        </w:rPr>
        <w:t xml:space="preserve">yang ditimbulkan begitu meluas, </w:t>
      </w:r>
      <w:r w:rsidR="00E41D15" w:rsidRPr="00D9463A">
        <w:rPr>
          <w:rFonts w:ascii="Times New Roman" w:hAnsi="Times New Roman" w:cs="Times New Roman"/>
          <w:sz w:val="24"/>
          <w:szCs w:val="24"/>
        </w:rPr>
        <w:t>terjadi kerusuhan dan kekerasan di beberapa kota yang dilakukan secara massal sehingga pelaku kejahatan yang tidak bisa lagi terdeteksi</w:t>
      </w:r>
      <w:r w:rsidR="00627AED" w:rsidRPr="00D9463A">
        <w:rPr>
          <w:rFonts w:ascii="Times New Roman" w:hAnsi="Times New Roman" w:cs="Times New Roman"/>
          <w:sz w:val="24"/>
          <w:szCs w:val="24"/>
        </w:rPr>
        <w:t>, kejadian ini dikenal dengan peristiwa Mei 1998.</w:t>
      </w:r>
      <w:r w:rsidR="00E41D15" w:rsidRPr="00D9463A">
        <w:rPr>
          <w:rFonts w:ascii="Times New Roman" w:hAnsi="Times New Roman" w:cs="Times New Roman"/>
          <w:sz w:val="24"/>
          <w:szCs w:val="24"/>
        </w:rPr>
        <w:t xml:space="preserve"> </w:t>
      </w:r>
      <w:r w:rsidR="009849A9" w:rsidRPr="00D9463A">
        <w:rPr>
          <w:rFonts w:ascii="Times New Roman" w:hAnsi="Times New Roman" w:cs="Times New Roman"/>
          <w:sz w:val="24"/>
          <w:szCs w:val="24"/>
        </w:rPr>
        <w:t xml:space="preserve">Dari semua kejadian </w:t>
      </w:r>
      <w:r w:rsidR="00E41D15" w:rsidRPr="00D9463A">
        <w:rPr>
          <w:rFonts w:ascii="Times New Roman" w:hAnsi="Times New Roman" w:cs="Times New Roman"/>
          <w:sz w:val="24"/>
          <w:szCs w:val="24"/>
        </w:rPr>
        <w:t>ini berimbas pada melambungnya harga bahan pokok</w:t>
      </w:r>
      <w:r w:rsidR="004E7518" w:rsidRPr="00D9463A">
        <w:rPr>
          <w:rFonts w:ascii="Times New Roman" w:hAnsi="Times New Roman" w:cs="Times New Roman"/>
          <w:sz w:val="24"/>
          <w:szCs w:val="24"/>
        </w:rPr>
        <w:t xml:space="preserve">, kemiskinan meningkat, </w:t>
      </w:r>
      <w:r w:rsidR="009849A9" w:rsidRPr="00D9463A">
        <w:rPr>
          <w:rFonts w:ascii="Times New Roman" w:hAnsi="Times New Roman" w:cs="Times New Roman"/>
          <w:sz w:val="24"/>
          <w:szCs w:val="24"/>
        </w:rPr>
        <w:t xml:space="preserve">terjadi </w:t>
      </w:r>
      <w:r w:rsidR="004E7518" w:rsidRPr="00D9463A">
        <w:rPr>
          <w:rFonts w:ascii="Times New Roman" w:hAnsi="Times New Roman" w:cs="Times New Roman"/>
          <w:sz w:val="24"/>
          <w:szCs w:val="24"/>
        </w:rPr>
        <w:t>bencana kelaparan dan angka putus sekolah tinggi</w:t>
      </w:r>
      <w:r w:rsidR="00627AED" w:rsidRPr="00D9463A">
        <w:rPr>
          <w:rFonts w:ascii="Times New Roman" w:hAnsi="Times New Roman" w:cs="Times New Roman"/>
          <w:sz w:val="24"/>
          <w:szCs w:val="24"/>
        </w:rPr>
        <w:t>. P</w:t>
      </w:r>
      <w:r w:rsidR="00A429C8" w:rsidRPr="00D9463A">
        <w:rPr>
          <w:rFonts w:ascii="Times New Roman" w:hAnsi="Times New Roman" w:cs="Times New Roman"/>
          <w:sz w:val="24"/>
          <w:szCs w:val="24"/>
        </w:rPr>
        <w:t xml:space="preserve">ada akhirnya </w:t>
      </w:r>
      <w:r w:rsidR="004E7518" w:rsidRPr="00D9463A">
        <w:rPr>
          <w:rFonts w:ascii="Times New Roman" w:hAnsi="Times New Roman" w:cs="Times New Roman"/>
          <w:sz w:val="24"/>
          <w:szCs w:val="24"/>
        </w:rPr>
        <w:t xml:space="preserve">masa orde baru pun runtuh yang </w:t>
      </w:r>
      <w:r w:rsidR="008325F5" w:rsidRPr="00D9463A">
        <w:rPr>
          <w:rFonts w:ascii="Times New Roman" w:hAnsi="Times New Roman" w:cs="Times New Roman"/>
          <w:sz w:val="24"/>
          <w:szCs w:val="24"/>
        </w:rPr>
        <w:t>diganti dengan masa reformasi.</w:t>
      </w:r>
      <w:r w:rsidR="00A248FC" w:rsidRPr="00D9463A">
        <w:rPr>
          <w:rFonts w:ascii="Times New Roman" w:hAnsi="Times New Roman" w:cs="Times New Roman"/>
          <w:sz w:val="24"/>
          <w:szCs w:val="24"/>
        </w:rPr>
        <w:t xml:space="preserve"> </w:t>
      </w:r>
    </w:p>
    <w:p w:rsidR="00B407E0" w:rsidRPr="00D9463A" w:rsidRDefault="00333BD0" w:rsidP="007668E4">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lastRenderedPageBreak/>
        <w:t>Kejadian ini juga berakibat n</w:t>
      </w:r>
      <w:r w:rsidR="00A248FC" w:rsidRPr="00D9463A">
        <w:rPr>
          <w:rFonts w:ascii="Times New Roman" w:hAnsi="Times New Roman" w:cs="Times New Roman"/>
          <w:sz w:val="24"/>
          <w:szCs w:val="24"/>
        </w:rPr>
        <w:t>asabah</w:t>
      </w:r>
      <w:r w:rsidRPr="00D9463A">
        <w:rPr>
          <w:rFonts w:ascii="Times New Roman" w:hAnsi="Times New Roman" w:cs="Times New Roman"/>
          <w:sz w:val="24"/>
          <w:szCs w:val="24"/>
        </w:rPr>
        <w:t xml:space="preserve"> dan investor luar negeri</w:t>
      </w:r>
      <w:r w:rsidR="00A248FC" w:rsidRPr="00D9463A">
        <w:rPr>
          <w:rFonts w:ascii="Times New Roman" w:hAnsi="Times New Roman" w:cs="Times New Roman"/>
          <w:sz w:val="24"/>
          <w:szCs w:val="24"/>
        </w:rPr>
        <w:t xml:space="preserve"> tidak mempercayai Lembaga Keuangan Bank sehingga terjadi penarikan uang secara besar-besaran yang berdampak terjadinya </w:t>
      </w:r>
      <w:r w:rsidR="00A248FC" w:rsidRPr="00D9463A">
        <w:rPr>
          <w:rFonts w:ascii="Times New Roman" w:hAnsi="Times New Roman" w:cs="Times New Roman"/>
          <w:i/>
          <w:sz w:val="24"/>
          <w:szCs w:val="24"/>
        </w:rPr>
        <w:t>negative spread</w:t>
      </w:r>
      <w:r w:rsidR="00A248FC" w:rsidRPr="00D9463A">
        <w:rPr>
          <w:rFonts w:ascii="Times New Roman" w:hAnsi="Times New Roman" w:cs="Times New Roman"/>
          <w:sz w:val="24"/>
          <w:szCs w:val="24"/>
        </w:rPr>
        <w:t xml:space="preserve"> pada Bank Konvensional yang memang menggunakan sistem bunga. </w:t>
      </w:r>
      <w:r w:rsidRPr="00D9463A">
        <w:rPr>
          <w:rFonts w:ascii="Times New Roman" w:hAnsi="Times New Roman" w:cs="Times New Roman"/>
          <w:sz w:val="24"/>
          <w:szCs w:val="24"/>
        </w:rPr>
        <w:t>Akan tetapi,</w:t>
      </w:r>
      <w:r w:rsidR="008325F5" w:rsidRPr="00D9463A">
        <w:rPr>
          <w:rFonts w:ascii="Times New Roman" w:hAnsi="Times New Roman" w:cs="Times New Roman"/>
          <w:sz w:val="24"/>
          <w:szCs w:val="24"/>
        </w:rPr>
        <w:t xml:space="preserve"> Perbankan Syariah masih bisa bertahan menghadapi situasi ekonomi pada periode ini dikarenakan sistem bagi hasil yang digunakan oleh Bank Syariah tidak mewajibk</w:t>
      </w:r>
      <w:r w:rsidRPr="00D9463A">
        <w:rPr>
          <w:rFonts w:ascii="Times New Roman" w:hAnsi="Times New Roman" w:cs="Times New Roman"/>
          <w:sz w:val="24"/>
          <w:szCs w:val="24"/>
        </w:rPr>
        <w:t>an Bank Syariah membagi hasil (</w:t>
      </w:r>
      <w:r w:rsidRPr="00D9463A">
        <w:rPr>
          <w:rFonts w:ascii="Times New Roman" w:hAnsi="Times New Roman" w:cs="Times New Roman"/>
          <w:i/>
          <w:sz w:val="24"/>
          <w:szCs w:val="24"/>
        </w:rPr>
        <w:t>profit sharing</w:t>
      </w:r>
      <w:r w:rsidRPr="00D9463A">
        <w:rPr>
          <w:rFonts w:ascii="Times New Roman" w:hAnsi="Times New Roman" w:cs="Times New Roman"/>
          <w:sz w:val="24"/>
          <w:szCs w:val="24"/>
        </w:rPr>
        <w:t>)</w:t>
      </w:r>
      <w:r w:rsidR="008325F5" w:rsidRPr="00D9463A">
        <w:rPr>
          <w:rFonts w:ascii="Times New Roman" w:hAnsi="Times New Roman" w:cs="Times New Roman"/>
          <w:sz w:val="24"/>
          <w:szCs w:val="24"/>
        </w:rPr>
        <w:t xml:space="preserve"> </w:t>
      </w:r>
      <w:r w:rsidR="00D973C3" w:rsidRPr="00D9463A">
        <w:rPr>
          <w:rFonts w:ascii="Times New Roman" w:hAnsi="Times New Roman" w:cs="Times New Roman"/>
          <w:sz w:val="24"/>
          <w:szCs w:val="24"/>
        </w:rPr>
        <w:t xml:space="preserve">kepada investor </w:t>
      </w:r>
      <w:r w:rsidRPr="00D9463A">
        <w:rPr>
          <w:rFonts w:ascii="Times New Roman" w:hAnsi="Times New Roman" w:cs="Times New Roman"/>
          <w:sz w:val="24"/>
          <w:szCs w:val="24"/>
        </w:rPr>
        <w:t>ketika uang yang disimpan</w:t>
      </w:r>
      <w:r w:rsidR="008325F5" w:rsidRPr="00D9463A">
        <w:rPr>
          <w:rFonts w:ascii="Times New Roman" w:hAnsi="Times New Roman" w:cs="Times New Roman"/>
          <w:sz w:val="24"/>
          <w:szCs w:val="24"/>
        </w:rPr>
        <w:t xml:space="preserve"> tidak </w:t>
      </w:r>
      <w:r w:rsidR="00D973C3" w:rsidRPr="00D9463A">
        <w:rPr>
          <w:rFonts w:ascii="Times New Roman" w:hAnsi="Times New Roman" w:cs="Times New Roman"/>
          <w:sz w:val="24"/>
          <w:szCs w:val="24"/>
        </w:rPr>
        <w:t>digunakan</w:t>
      </w:r>
      <w:r w:rsidR="008325F5" w:rsidRPr="00D9463A">
        <w:rPr>
          <w:rFonts w:ascii="Times New Roman" w:hAnsi="Times New Roman" w:cs="Times New Roman"/>
          <w:sz w:val="24"/>
          <w:szCs w:val="24"/>
        </w:rPr>
        <w:t xml:space="preserve"> sebagai modal oleh</w:t>
      </w:r>
      <w:r w:rsidR="00D973C3" w:rsidRPr="00D9463A">
        <w:rPr>
          <w:rFonts w:ascii="Times New Roman" w:hAnsi="Times New Roman" w:cs="Times New Roman"/>
          <w:sz w:val="24"/>
          <w:szCs w:val="24"/>
        </w:rPr>
        <w:t xml:space="preserve"> peminjam.</w:t>
      </w:r>
      <w:r w:rsidR="00D90EB4" w:rsidRPr="00D9463A">
        <w:rPr>
          <w:rFonts w:ascii="Times New Roman" w:hAnsi="Times New Roman" w:cs="Times New Roman"/>
          <w:sz w:val="24"/>
          <w:szCs w:val="24"/>
        </w:rPr>
        <w:t xml:space="preserve"> Setiap transaksi pada Bank syariah juga berlandaskan pada aset dasar </w:t>
      </w:r>
      <w:r w:rsidR="00D90EB4" w:rsidRPr="00D9463A">
        <w:rPr>
          <w:rFonts w:ascii="Times New Roman" w:hAnsi="Times New Roman" w:cs="Times New Roman"/>
          <w:i/>
          <w:sz w:val="24"/>
          <w:szCs w:val="24"/>
        </w:rPr>
        <w:t>(underlying asset)</w:t>
      </w:r>
      <w:r w:rsidR="00D90EB4" w:rsidRPr="00D9463A">
        <w:rPr>
          <w:rFonts w:ascii="Times New Roman" w:hAnsi="Times New Roman" w:cs="Times New Roman"/>
          <w:sz w:val="24"/>
          <w:szCs w:val="24"/>
        </w:rPr>
        <w:t xml:space="preserve"> sehingga konsep berhati-hati sangat dipegang oleh Bank Syariah.</w:t>
      </w:r>
      <w:r w:rsidR="00295AE8" w:rsidRPr="00D9463A">
        <w:rPr>
          <w:rFonts w:ascii="Times New Roman" w:hAnsi="Times New Roman" w:cs="Times New Roman"/>
          <w:sz w:val="24"/>
          <w:szCs w:val="24"/>
        </w:rPr>
        <w:t xml:space="preserve"> Hal ini berbanding terbalik dengan konsep bunga pada Bank Konvensional yang </w:t>
      </w:r>
      <w:r w:rsidR="00923B3D" w:rsidRPr="00D9463A">
        <w:rPr>
          <w:rFonts w:ascii="Times New Roman" w:hAnsi="Times New Roman" w:cs="Times New Roman"/>
          <w:sz w:val="24"/>
          <w:szCs w:val="24"/>
        </w:rPr>
        <w:t>wajib</w:t>
      </w:r>
      <w:r w:rsidR="00295AE8" w:rsidRPr="00D9463A">
        <w:rPr>
          <w:rFonts w:ascii="Times New Roman" w:hAnsi="Times New Roman" w:cs="Times New Roman"/>
          <w:sz w:val="24"/>
          <w:szCs w:val="24"/>
        </w:rPr>
        <w:t xml:space="preserve"> membayar bunga investor </w:t>
      </w:r>
      <w:r w:rsidR="00D90EB4" w:rsidRPr="00D9463A">
        <w:rPr>
          <w:rFonts w:ascii="Times New Roman" w:hAnsi="Times New Roman" w:cs="Times New Roman"/>
          <w:sz w:val="24"/>
          <w:szCs w:val="24"/>
        </w:rPr>
        <w:t>walaupun</w:t>
      </w:r>
      <w:r w:rsidR="00295AE8" w:rsidRPr="00D9463A">
        <w:rPr>
          <w:rFonts w:ascii="Times New Roman" w:hAnsi="Times New Roman" w:cs="Times New Roman"/>
          <w:sz w:val="24"/>
          <w:szCs w:val="24"/>
        </w:rPr>
        <w:t xml:space="preserve"> kondisi ekonomi sedang dilanda krisis</w:t>
      </w:r>
      <w:r w:rsidR="00D90EB4" w:rsidRPr="00D9463A">
        <w:rPr>
          <w:rFonts w:ascii="Times New Roman" w:hAnsi="Times New Roman" w:cs="Times New Roman"/>
          <w:sz w:val="24"/>
          <w:szCs w:val="24"/>
        </w:rPr>
        <w:t xml:space="preserve"> selain itu </w:t>
      </w:r>
      <w:r w:rsidR="00923B3D" w:rsidRPr="00D9463A">
        <w:rPr>
          <w:rFonts w:ascii="Times New Roman" w:hAnsi="Times New Roman" w:cs="Times New Roman"/>
          <w:sz w:val="24"/>
          <w:szCs w:val="24"/>
        </w:rPr>
        <w:t xml:space="preserve">Bank Konvensional </w:t>
      </w:r>
      <w:r w:rsidR="00D90EB4" w:rsidRPr="00D9463A">
        <w:rPr>
          <w:rFonts w:ascii="Times New Roman" w:hAnsi="Times New Roman" w:cs="Times New Roman"/>
          <w:sz w:val="24"/>
          <w:szCs w:val="24"/>
        </w:rPr>
        <w:t>melakukan</w:t>
      </w:r>
      <w:r w:rsidR="00923B3D" w:rsidRPr="00D9463A">
        <w:rPr>
          <w:rFonts w:ascii="Times New Roman" w:hAnsi="Times New Roman" w:cs="Times New Roman"/>
          <w:sz w:val="24"/>
          <w:szCs w:val="24"/>
        </w:rPr>
        <w:t xml:space="preserve"> tansaksi yang bersifat spekulatif. </w:t>
      </w:r>
    </w:p>
    <w:p w:rsidR="00562348" w:rsidRPr="00D9463A" w:rsidRDefault="00562348" w:rsidP="007668E4">
      <w:pPr>
        <w:ind w:left="0" w:firstLine="720"/>
        <w:jc w:val="both"/>
        <w:rPr>
          <w:rFonts w:ascii="Times New Roman" w:hAnsi="Times New Roman" w:cs="Times New Roman"/>
          <w:sz w:val="24"/>
          <w:szCs w:val="24"/>
        </w:rPr>
      </w:pPr>
    </w:p>
    <w:p w:rsidR="006E3067" w:rsidRPr="00D9463A" w:rsidRDefault="006E3067" w:rsidP="006E3067">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Peraturan </w:t>
      </w:r>
      <w:r w:rsidR="00742915" w:rsidRPr="00D9463A">
        <w:rPr>
          <w:rFonts w:ascii="Times New Roman" w:hAnsi="Times New Roman" w:cs="Times New Roman"/>
          <w:sz w:val="24"/>
          <w:szCs w:val="24"/>
        </w:rPr>
        <w:t>yang Dikeluarkan Terkait dengan Akuntansi Syariah</w:t>
      </w:r>
    </w:p>
    <w:p w:rsidR="00B60E34" w:rsidRPr="00D9463A" w:rsidRDefault="001A79DE" w:rsidP="001A79DE">
      <w:pPr>
        <w:pStyle w:val="ListParagraph"/>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Kejadian ekonomi di Indonesia tetap berlangsung bersamaan dengan terjadinya krisis ekonomi. Pemerintah mulai memperhatikan adanya peraturan mengenai Perbankan Syariah . hal ini dengan disahkannya </w:t>
      </w:r>
      <w:r w:rsidR="00B60E34" w:rsidRPr="00D9463A">
        <w:rPr>
          <w:rFonts w:ascii="Times New Roman" w:hAnsi="Times New Roman" w:cs="Times New Roman"/>
          <w:sz w:val="24"/>
          <w:szCs w:val="24"/>
        </w:rPr>
        <w:t>Undang-undang Perbankan Nomor 7 Tahun 1992 tentang Perbankan memberikan peluang untuk membuka bank yang beroperasi dengan prinsip bagi hasil</w:t>
      </w:r>
      <w:r w:rsidR="00B60E34" w:rsidRPr="00D9463A">
        <w:rPr>
          <w:rStyle w:val="FootnoteReference"/>
          <w:rFonts w:ascii="Times New Roman" w:hAnsi="Times New Roman" w:cs="Times New Roman"/>
          <w:sz w:val="24"/>
          <w:szCs w:val="24"/>
        </w:rPr>
        <w:footnoteReference w:id="7"/>
      </w:r>
      <w:r w:rsidR="00B60E34" w:rsidRPr="00D9463A">
        <w:rPr>
          <w:rFonts w:ascii="Times New Roman" w:hAnsi="Times New Roman" w:cs="Times New Roman"/>
          <w:sz w:val="24"/>
          <w:szCs w:val="24"/>
        </w:rPr>
        <w:t xml:space="preserve"> dan mengatur </w:t>
      </w:r>
      <w:r w:rsidR="00B60E34" w:rsidRPr="00D9463A">
        <w:rPr>
          <w:rFonts w:ascii="Times New Roman" w:hAnsi="Times New Roman" w:cs="Times New Roman"/>
          <w:i/>
          <w:sz w:val="24"/>
          <w:szCs w:val="24"/>
        </w:rPr>
        <w:t>dual banking system</w:t>
      </w:r>
      <w:r w:rsidR="00B60E34" w:rsidRPr="00D9463A">
        <w:rPr>
          <w:rFonts w:ascii="Times New Roman" w:hAnsi="Times New Roman" w:cs="Times New Roman"/>
          <w:sz w:val="24"/>
          <w:szCs w:val="24"/>
        </w:rPr>
        <w:t>, yaitu sistem bank syariah penerapannya berdampingan dengan sistem bank konvensional</w:t>
      </w:r>
      <w:r w:rsidR="00B60E34" w:rsidRPr="00D9463A">
        <w:rPr>
          <w:rStyle w:val="FootnoteReference"/>
          <w:rFonts w:ascii="Times New Roman" w:hAnsi="Times New Roman" w:cs="Times New Roman"/>
          <w:sz w:val="24"/>
          <w:szCs w:val="24"/>
        </w:rPr>
        <w:footnoteReference w:id="8"/>
      </w:r>
      <w:r w:rsidR="00B60E34" w:rsidRPr="00D9463A">
        <w:rPr>
          <w:rFonts w:ascii="Times New Roman" w:hAnsi="Times New Roman" w:cs="Times New Roman"/>
          <w:sz w:val="24"/>
          <w:szCs w:val="24"/>
        </w:rPr>
        <w:t xml:space="preserve"> bersama-sama mendukung pe</w:t>
      </w:r>
      <w:r w:rsidRPr="00D9463A">
        <w:rPr>
          <w:rFonts w:ascii="Times New Roman" w:hAnsi="Times New Roman" w:cs="Times New Roman"/>
          <w:sz w:val="24"/>
          <w:szCs w:val="24"/>
        </w:rPr>
        <w:t xml:space="preserve">mbangunan perekonomian Nasional. Pada tahun 1992 juga terbentuk suatu Lembaga Keuangan Bank berbasis syariah yaitu Bank Muamalat. </w:t>
      </w:r>
    </w:p>
    <w:p w:rsidR="0015484B" w:rsidRPr="00D9463A" w:rsidRDefault="00741132" w:rsidP="007668E4">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Pada tahun 1998 diterbitkan buku</w:t>
      </w:r>
      <w:r w:rsidRPr="00D9463A">
        <w:rPr>
          <w:rFonts w:ascii="Times New Roman" w:hAnsi="Times New Roman" w:cs="Times New Roman"/>
          <w:i/>
          <w:sz w:val="24"/>
          <w:szCs w:val="24"/>
        </w:rPr>
        <w:t xml:space="preserve"> Accounting Auditing Standard For Islamic Financial Institution </w:t>
      </w:r>
      <w:r w:rsidRPr="00D9463A">
        <w:rPr>
          <w:rFonts w:ascii="Times New Roman" w:hAnsi="Times New Roman" w:cs="Times New Roman"/>
          <w:sz w:val="24"/>
          <w:szCs w:val="24"/>
        </w:rPr>
        <w:t xml:space="preserve">dikeluarkan oleh </w:t>
      </w:r>
      <w:r w:rsidRPr="00D9463A">
        <w:rPr>
          <w:rFonts w:ascii="Times New Roman" w:hAnsi="Times New Roman" w:cs="Times New Roman"/>
          <w:i/>
          <w:sz w:val="24"/>
          <w:szCs w:val="24"/>
        </w:rPr>
        <w:t xml:space="preserve">Accounting And Auditing Organization For Islamic Financial Institution </w:t>
      </w:r>
      <w:r w:rsidRPr="00D9463A">
        <w:rPr>
          <w:rFonts w:ascii="Times New Roman" w:hAnsi="Times New Roman" w:cs="Times New Roman"/>
          <w:sz w:val="24"/>
          <w:szCs w:val="24"/>
        </w:rPr>
        <w:t xml:space="preserve">yang merupakan suatu badan </w:t>
      </w:r>
      <w:r w:rsidRPr="00D9463A">
        <w:rPr>
          <w:rFonts w:ascii="Times New Roman" w:hAnsi="Times New Roman" w:cs="Times New Roman"/>
          <w:sz w:val="24"/>
          <w:szCs w:val="24"/>
        </w:rPr>
        <w:lastRenderedPageBreak/>
        <w:t>usaha nirlaba yang otonom.</w:t>
      </w:r>
      <w:r w:rsidRPr="00D9463A">
        <w:rPr>
          <w:rStyle w:val="FootnoteReference"/>
          <w:rFonts w:ascii="Times New Roman" w:hAnsi="Times New Roman" w:cs="Times New Roman"/>
          <w:sz w:val="24"/>
          <w:szCs w:val="24"/>
        </w:rPr>
        <w:footnoteReference w:id="9"/>
      </w:r>
      <w:r w:rsidRPr="00D9463A">
        <w:rPr>
          <w:rFonts w:ascii="Times New Roman" w:hAnsi="Times New Roman" w:cs="Times New Roman"/>
          <w:sz w:val="24"/>
          <w:szCs w:val="24"/>
        </w:rPr>
        <w:t xml:space="preserve"> Pada tahun ini diterbitkan Undang-undang Nomor 10 tahun 1998 yang merupakan amandemen dari UU No.7/1992 tentang Perbankan, memberikan landasan hukum yang lebih kuat bagi keberadaan bank yang melakukan kegiatan usaha berdasarkan prinsip syariah. Bank konvensional dimungkinkan untuk membuka unit usaha syariah.</w:t>
      </w:r>
      <w:r w:rsidRPr="00D9463A">
        <w:rPr>
          <w:rStyle w:val="FootnoteReference"/>
          <w:rFonts w:ascii="Times New Roman" w:hAnsi="Times New Roman" w:cs="Times New Roman"/>
          <w:sz w:val="24"/>
          <w:szCs w:val="24"/>
        </w:rPr>
        <w:footnoteReference w:id="10"/>
      </w:r>
      <w:r w:rsidRPr="00D9463A">
        <w:rPr>
          <w:rFonts w:ascii="Times New Roman" w:hAnsi="Times New Roman" w:cs="Times New Roman"/>
          <w:sz w:val="24"/>
          <w:szCs w:val="24"/>
        </w:rPr>
        <w:t xml:space="preserve"> Bank Indonesia juga sebagai pemrakarsa, membentuk tim penyusunan PSAK Bank Syariah yang meliputi Bank Indonesia, Ikatan Akuntansi Indonesia, Bank Muamalat Indonesia dan Departemmen Keuangan. </w:t>
      </w:r>
    </w:p>
    <w:p w:rsidR="00562348" w:rsidRPr="00D9463A" w:rsidRDefault="00562348" w:rsidP="007668E4">
      <w:pPr>
        <w:ind w:left="0" w:firstLine="720"/>
        <w:jc w:val="both"/>
        <w:rPr>
          <w:rFonts w:ascii="Times New Roman" w:hAnsi="Times New Roman" w:cs="Times New Roman"/>
          <w:sz w:val="24"/>
          <w:szCs w:val="24"/>
        </w:rPr>
      </w:pPr>
    </w:p>
    <w:p w:rsidR="006E3067" w:rsidRPr="00D9463A" w:rsidRDefault="006E3067" w:rsidP="006E3067">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Penerapan </w:t>
      </w:r>
      <w:r w:rsidR="0033013B" w:rsidRPr="00D9463A">
        <w:rPr>
          <w:rFonts w:ascii="Times New Roman" w:hAnsi="Times New Roman" w:cs="Times New Roman"/>
          <w:sz w:val="24"/>
          <w:szCs w:val="24"/>
        </w:rPr>
        <w:t>Akuntansi Syariah</w:t>
      </w:r>
    </w:p>
    <w:p w:rsidR="0033013B" w:rsidRPr="00D9463A" w:rsidRDefault="00A51547" w:rsidP="0033013B">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Pada tanggal 24 Rabius Tsani 1412 atau 1 November 1991 didirikan PT. Bnak Muamalat Indonesia tbk yang diprakasai oleh Majelis Ulama Indonesia (MUI) dan pemerintah Indonesia dan Memulai kegiatan operasinya pada 27 syawal 1412 atau 1 Mei 1992.</w:t>
      </w:r>
      <w:r w:rsidR="004A7EDA" w:rsidRPr="00D9463A">
        <w:rPr>
          <w:rStyle w:val="FootnoteReference"/>
          <w:rFonts w:ascii="Times New Roman" w:hAnsi="Times New Roman" w:cs="Times New Roman"/>
          <w:sz w:val="24"/>
          <w:szCs w:val="24"/>
        </w:rPr>
        <w:footnoteReference w:id="11"/>
      </w:r>
      <w:r w:rsidRPr="00D9463A">
        <w:rPr>
          <w:rFonts w:ascii="Times New Roman" w:hAnsi="Times New Roman" w:cs="Times New Roman"/>
          <w:sz w:val="24"/>
          <w:szCs w:val="24"/>
        </w:rPr>
        <w:t xml:space="preserve"> </w:t>
      </w:r>
      <w:r w:rsidR="0033013B" w:rsidRPr="00D9463A">
        <w:rPr>
          <w:rFonts w:ascii="Times New Roman" w:hAnsi="Times New Roman" w:cs="Times New Roman"/>
          <w:sz w:val="24"/>
          <w:szCs w:val="24"/>
        </w:rPr>
        <w:t>Sampai dengan tahun 2002 belum ada PSAK</w:t>
      </w:r>
      <w:r w:rsidR="00861D8E" w:rsidRPr="00D9463A">
        <w:rPr>
          <w:rFonts w:ascii="Times New Roman" w:hAnsi="Times New Roman" w:cs="Times New Roman"/>
          <w:sz w:val="24"/>
          <w:szCs w:val="24"/>
        </w:rPr>
        <w:t xml:space="preserve"> syariah</w:t>
      </w:r>
      <w:r w:rsidR="0033013B" w:rsidRPr="00D9463A">
        <w:rPr>
          <w:rFonts w:ascii="Times New Roman" w:hAnsi="Times New Roman" w:cs="Times New Roman"/>
          <w:sz w:val="24"/>
          <w:szCs w:val="24"/>
        </w:rPr>
        <w:t xml:space="preserve"> yang mengatur sehingga pada periode ini masih mengacu pada PSAK 31 tentang </w:t>
      </w:r>
      <w:r w:rsidR="00AC1C46" w:rsidRPr="00D9463A">
        <w:rPr>
          <w:rFonts w:ascii="Times New Roman" w:hAnsi="Times New Roman" w:cs="Times New Roman"/>
          <w:sz w:val="24"/>
          <w:szCs w:val="24"/>
        </w:rPr>
        <w:t xml:space="preserve">Akuntansi Perbankan </w:t>
      </w:r>
      <w:r w:rsidR="0033013B" w:rsidRPr="00D9463A">
        <w:rPr>
          <w:rFonts w:ascii="Times New Roman" w:hAnsi="Times New Roman" w:cs="Times New Roman"/>
          <w:sz w:val="24"/>
          <w:szCs w:val="24"/>
        </w:rPr>
        <w:t>walaupun tidak dapat dipergunakan sepenuhnya terutama paragraf-paragraf yang bertentangan dengan prinsip syariah seperti perlakuan akuntansi untuk kredit.</w:t>
      </w:r>
      <w:r w:rsidR="0033013B" w:rsidRPr="00D9463A">
        <w:rPr>
          <w:rStyle w:val="FootnoteReference"/>
          <w:rFonts w:ascii="Times New Roman" w:hAnsi="Times New Roman" w:cs="Times New Roman"/>
          <w:sz w:val="24"/>
          <w:szCs w:val="24"/>
        </w:rPr>
        <w:footnoteReference w:id="12"/>
      </w:r>
      <w:r w:rsidR="00AC1C46" w:rsidRPr="00D9463A">
        <w:rPr>
          <w:rFonts w:ascii="Times New Roman" w:hAnsi="Times New Roman" w:cs="Times New Roman"/>
          <w:sz w:val="24"/>
          <w:szCs w:val="24"/>
        </w:rPr>
        <w:t xml:space="preserve"> Sehingga bisa dikatakan pada periode ini bentuk nyata implementasi Akuntansi Syariah masih belum diakomodasi oleh pemerintah. Hal ini dikarenakan pemerintah harus melakukan pengkajian terlebih dahulu pada sistem Akuntansi yang akan di implementasikan pada Perbankan yang ada di Indonesia.</w:t>
      </w:r>
    </w:p>
    <w:p w:rsidR="00562348" w:rsidRPr="00D9463A" w:rsidRDefault="00562348" w:rsidP="0033013B">
      <w:pPr>
        <w:ind w:left="0" w:firstLine="720"/>
        <w:jc w:val="both"/>
        <w:rPr>
          <w:rFonts w:ascii="Times New Roman" w:hAnsi="Times New Roman" w:cs="Times New Roman"/>
          <w:sz w:val="24"/>
          <w:szCs w:val="24"/>
        </w:rPr>
      </w:pPr>
    </w:p>
    <w:p w:rsidR="006E3067" w:rsidRPr="00D9463A" w:rsidRDefault="006E3067" w:rsidP="006E3067">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Dampak dari </w:t>
      </w:r>
      <w:r w:rsidR="00B73725" w:rsidRPr="00D9463A">
        <w:rPr>
          <w:rFonts w:ascii="Times New Roman" w:hAnsi="Times New Roman" w:cs="Times New Roman"/>
          <w:sz w:val="24"/>
          <w:szCs w:val="24"/>
        </w:rPr>
        <w:t>Peraturan dan Penerapan Akuntansi Syariah</w:t>
      </w:r>
    </w:p>
    <w:p w:rsidR="0015484B" w:rsidRPr="00D9463A" w:rsidRDefault="00B73725" w:rsidP="00B73725">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Dampak yang terjadi adalah Indonesia sudah selangkah lebih maju dalam aspek perekonomian. </w:t>
      </w:r>
      <w:r w:rsidR="005126D2" w:rsidRPr="00D9463A">
        <w:rPr>
          <w:rFonts w:ascii="Times New Roman" w:hAnsi="Times New Roman" w:cs="Times New Roman"/>
          <w:sz w:val="24"/>
          <w:szCs w:val="24"/>
        </w:rPr>
        <w:t>Indonesia yang berpenduduk muslim terbanyak di seluruh dunia pada ak</w:t>
      </w:r>
      <w:r w:rsidR="008A0A8B" w:rsidRPr="00D9463A">
        <w:rPr>
          <w:rFonts w:ascii="Times New Roman" w:hAnsi="Times New Roman" w:cs="Times New Roman"/>
          <w:sz w:val="24"/>
          <w:szCs w:val="24"/>
        </w:rPr>
        <w:t>h</w:t>
      </w:r>
      <w:r w:rsidR="005126D2" w:rsidRPr="00D9463A">
        <w:rPr>
          <w:rFonts w:ascii="Times New Roman" w:hAnsi="Times New Roman" w:cs="Times New Roman"/>
          <w:sz w:val="24"/>
          <w:szCs w:val="24"/>
        </w:rPr>
        <w:t>irnya berani memulai langkah dalam perekonomian syariah.</w:t>
      </w:r>
      <w:r w:rsidR="008A0A8B" w:rsidRPr="00D9463A">
        <w:rPr>
          <w:rFonts w:ascii="Times New Roman" w:hAnsi="Times New Roman" w:cs="Times New Roman"/>
          <w:sz w:val="24"/>
          <w:szCs w:val="24"/>
        </w:rPr>
        <w:t xml:space="preserve"> </w:t>
      </w:r>
      <w:r w:rsidR="00A73716" w:rsidRPr="00D9463A">
        <w:rPr>
          <w:rFonts w:ascii="Times New Roman" w:hAnsi="Times New Roman" w:cs="Times New Roman"/>
          <w:sz w:val="24"/>
          <w:szCs w:val="24"/>
        </w:rPr>
        <w:lastRenderedPageBreak/>
        <w:t xml:space="preserve">Negara Malaysia dengan jumlah penduduk muslim seperdelapan dari jumlah penduduk muslim Indonesia </w:t>
      </w:r>
      <w:r w:rsidR="00575865" w:rsidRPr="00D9463A">
        <w:rPr>
          <w:rFonts w:ascii="Times New Roman" w:hAnsi="Times New Roman" w:cs="Times New Roman"/>
          <w:sz w:val="24"/>
          <w:szCs w:val="24"/>
        </w:rPr>
        <w:t>sembilan tahun</w:t>
      </w:r>
      <w:r w:rsidR="00A73716" w:rsidRPr="00D9463A">
        <w:rPr>
          <w:rFonts w:ascii="Times New Roman" w:hAnsi="Times New Roman" w:cs="Times New Roman"/>
          <w:sz w:val="24"/>
          <w:szCs w:val="24"/>
        </w:rPr>
        <w:t xml:space="preserve"> lebih dulu mengim</w:t>
      </w:r>
      <w:r w:rsidR="00623055" w:rsidRPr="00D9463A">
        <w:rPr>
          <w:rFonts w:ascii="Times New Roman" w:hAnsi="Times New Roman" w:cs="Times New Roman"/>
          <w:sz w:val="24"/>
          <w:szCs w:val="24"/>
        </w:rPr>
        <w:t>plementasikan akuntansi s</w:t>
      </w:r>
      <w:r w:rsidR="00575865" w:rsidRPr="00D9463A">
        <w:rPr>
          <w:rFonts w:ascii="Times New Roman" w:hAnsi="Times New Roman" w:cs="Times New Roman"/>
          <w:sz w:val="24"/>
          <w:szCs w:val="24"/>
        </w:rPr>
        <w:t>yariah di negaranya.</w:t>
      </w:r>
      <w:r w:rsidR="00623055" w:rsidRPr="00D9463A">
        <w:rPr>
          <w:rFonts w:ascii="Times New Roman" w:hAnsi="Times New Roman" w:cs="Times New Roman"/>
          <w:sz w:val="24"/>
          <w:szCs w:val="24"/>
        </w:rPr>
        <w:t xml:space="preserve"> Dari langkah awal ini maka nantinya akan berkembang lebih lanjut mengenai pengkajian akuntansi syariah yang akan digunakan di Indonesia.</w:t>
      </w:r>
    </w:p>
    <w:p w:rsidR="007668E4" w:rsidRPr="00D9463A" w:rsidRDefault="007668E4" w:rsidP="007668E4">
      <w:pPr>
        <w:ind w:left="0" w:firstLine="0"/>
        <w:jc w:val="both"/>
        <w:rPr>
          <w:rFonts w:ascii="Times New Roman" w:hAnsi="Times New Roman" w:cs="Times New Roman"/>
          <w:sz w:val="24"/>
          <w:szCs w:val="24"/>
        </w:rPr>
      </w:pPr>
    </w:p>
    <w:p w:rsidR="006921AF" w:rsidRPr="00D9463A" w:rsidRDefault="006D7CCD" w:rsidP="00434F2D">
      <w:pPr>
        <w:pStyle w:val="ListParagraph"/>
        <w:numPr>
          <w:ilvl w:val="0"/>
          <w:numId w:val="15"/>
        </w:numPr>
        <w:jc w:val="both"/>
        <w:rPr>
          <w:rFonts w:ascii="Times New Roman" w:hAnsi="Times New Roman" w:cs="Times New Roman"/>
          <w:sz w:val="24"/>
          <w:szCs w:val="24"/>
        </w:rPr>
      </w:pPr>
      <w:r w:rsidRPr="00D9463A">
        <w:rPr>
          <w:rFonts w:ascii="Times New Roman" w:hAnsi="Times New Roman" w:cs="Times New Roman"/>
          <w:sz w:val="24"/>
          <w:szCs w:val="24"/>
        </w:rPr>
        <w:t>Masa P</w:t>
      </w:r>
      <w:r w:rsidR="006921AF" w:rsidRPr="00D9463A">
        <w:rPr>
          <w:rFonts w:ascii="Times New Roman" w:hAnsi="Times New Roman" w:cs="Times New Roman"/>
          <w:sz w:val="24"/>
          <w:szCs w:val="24"/>
        </w:rPr>
        <w:t>ertengahan</w:t>
      </w:r>
      <w:r w:rsidRPr="00D9463A">
        <w:rPr>
          <w:rFonts w:ascii="Times New Roman" w:hAnsi="Times New Roman" w:cs="Times New Roman"/>
          <w:sz w:val="24"/>
          <w:szCs w:val="24"/>
        </w:rPr>
        <w:t xml:space="preserve"> (Tahun 2000-2007)</w:t>
      </w:r>
    </w:p>
    <w:p w:rsidR="00434F2D" w:rsidRPr="00D9463A" w:rsidRDefault="00434F2D" w:rsidP="00434F2D">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Peristiwa Ekonomi yang Terjadi di Indonesia</w:t>
      </w:r>
    </w:p>
    <w:p w:rsidR="000111F2" w:rsidRPr="00D9463A" w:rsidRDefault="000111F2" w:rsidP="000111F2">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Pada tahun 1999 aktivitas ekonomi perlahan mengalami pemulihan yang ditunjukkan oleh pertumbuhan ekonomi sebesar 0,8%. Pada tahun 2000 tingkat pertumbuhan mencapai titik 4,7% yang menunjukkan peningkatan cukup signifikan dari tahun sebelumnya. Tingkat pertumbuhan ekonomi di Indonesia meningkat pada tahun 2002 4,50% dan ditahun 2007 6,35% sehingga terjadi peningkatan sebesar 1,85%. Ini bisa dimaknai dengan membaiknya </w:t>
      </w:r>
      <w:r w:rsidR="00691FEA" w:rsidRPr="00D9463A">
        <w:rPr>
          <w:rFonts w:ascii="Times New Roman" w:hAnsi="Times New Roman" w:cs="Times New Roman"/>
          <w:sz w:val="24"/>
          <w:szCs w:val="24"/>
        </w:rPr>
        <w:t>kondisi perekonomian Indonesia.</w:t>
      </w:r>
      <w:r w:rsidR="00691FEA" w:rsidRPr="00D9463A">
        <w:rPr>
          <w:rStyle w:val="FootnoteReference"/>
          <w:rFonts w:ascii="Times New Roman" w:hAnsi="Times New Roman" w:cs="Times New Roman"/>
          <w:sz w:val="24"/>
          <w:szCs w:val="24"/>
        </w:rPr>
        <w:footnoteReference w:id="13"/>
      </w:r>
    </w:p>
    <w:p w:rsidR="003927EE" w:rsidRPr="00D9463A" w:rsidRDefault="00BF3ABF" w:rsidP="00BF3ABF">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Peraturan yang Dikeluarkan Terkait dengan Akuntansi Syariah</w:t>
      </w:r>
    </w:p>
    <w:p w:rsidR="00B60E34" w:rsidRPr="00D9463A" w:rsidRDefault="00B60E34" w:rsidP="00741132">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Pada Maret 2000 Tim Penyusun PSAK telah membuahkan hasil </w:t>
      </w:r>
      <w:r w:rsidR="00B24E0E" w:rsidRPr="00D9463A">
        <w:rPr>
          <w:rFonts w:ascii="Times New Roman" w:hAnsi="Times New Roman" w:cs="Times New Roman"/>
          <w:sz w:val="24"/>
          <w:szCs w:val="24"/>
        </w:rPr>
        <w:t>yaitu</w:t>
      </w:r>
      <w:r w:rsidRPr="00D9463A">
        <w:rPr>
          <w:rFonts w:ascii="Times New Roman" w:hAnsi="Times New Roman" w:cs="Times New Roman"/>
          <w:sz w:val="24"/>
          <w:szCs w:val="24"/>
        </w:rPr>
        <w:t xml:space="preserve"> diterbitkannya Exposure Draft Kerangka Dasar Penyusunan Laporan Keuangan Syariah dan Exposure Draft tentang PSAK No. 59 tentang Akuntansi Perbankan Syariah. Setelah Dewan Syariah memberikan opini bahwa PSAK No. 59 tentang Akuntansi Perbankan Syariah tidak bertentangan dengan aspek syariah maka PSAK No. 59 tentang Akuntansi Perbankan Syariah disahkan pada tanggal 1 Mei 2002  dan secara efektif mulai berlaku tanggal 1 Januari 2003.</w:t>
      </w:r>
      <w:r w:rsidRPr="00D9463A">
        <w:rPr>
          <w:rStyle w:val="FootnoteReference"/>
          <w:rFonts w:ascii="Times New Roman" w:hAnsi="Times New Roman" w:cs="Times New Roman"/>
          <w:sz w:val="24"/>
          <w:szCs w:val="24"/>
        </w:rPr>
        <w:footnoteReference w:id="14"/>
      </w:r>
      <w:r w:rsidRPr="00D9463A">
        <w:rPr>
          <w:rFonts w:ascii="Times New Roman" w:hAnsi="Times New Roman" w:cs="Times New Roman"/>
          <w:sz w:val="24"/>
          <w:szCs w:val="24"/>
        </w:rPr>
        <w:t xml:space="preserve"> Undang-undang No.23/1999 yang selanjutnya diamandemen dengan Undang-undang No.3/2004 tentang Bank Indonesia, memberi kewenangan kepada BI sebagai otoritas pengawasan perbankan syariah, dan memungkinkan BI untuk dapat menggunakan instrumen kebijakan moneter berdasarkan prinsip syariah.</w:t>
      </w:r>
      <w:r w:rsidRPr="00D9463A">
        <w:rPr>
          <w:rStyle w:val="FootnoteReference"/>
          <w:rFonts w:ascii="Times New Roman" w:hAnsi="Times New Roman" w:cs="Times New Roman"/>
          <w:sz w:val="24"/>
          <w:szCs w:val="24"/>
        </w:rPr>
        <w:footnoteReference w:id="15"/>
      </w:r>
      <w:r w:rsidRPr="00D9463A">
        <w:rPr>
          <w:rFonts w:ascii="Times New Roman" w:hAnsi="Times New Roman" w:cs="Times New Roman"/>
          <w:sz w:val="24"/>
          <w:szCs w:val="24"/>
        </w:rPr>
        <w:t xml:space="preserve"> </w:t>
      </w:r>
    </w:p>
    <w:p w:rsidR="00B60E34" w:rsidRPr="00D9463A" w:rsidRDefault="00B60E34" w:rsidP="00B60E34">
      <w:pPr>
        <w:pStyle w:val="ListParagraph"/>
        <w:ind w:left="360" w:firstLine="0"/>
        <w:jc w:val="both"/>
        <w:rPr>
          <w:rFonts w:ascii="Times New Roman" w:hAnsi="Times New Roman" w:cs="Times New Roman"/>
          <w:sz w:val="24"/>
          <w:szCs w:val="24"/>
        </w:rPr>
      </w:pPr>
    </w:p>
    <w:p w:rsidR="003927EE" w:rsidRPr="00D9463A" w:rsidRDefault="003927EE" w:rsidP="003927EE">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Penerapan </w:t>
      </w:r>
      <w:r w:rsidR="00563B74" w:rsidRPr="00D9463A">
        <w:rPr>
          <w:rFonts w:ascii="Times New Roman" w:hAnsi="Times New Roman" w:cs="Times New Roman"/>
          <w:sz w:val="24"/>
          <w:szCs w:val="24"/>
        </w:rPr>
        <w:t>Akuntansi Syariah</w:t>
      </w:r>
    </w:p>
    <w:p w:rsidR="004A121D" w:rsidRPr="00D9463A" w:rsidRDefault="004A121D" w:rsidP="004A121D">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Periode tahun 2002-2007 sudah ada PSAK 59 tentang Akuntansi Perbankan Syariah yang dapat digunakan sebagai acuan akuntansi untuk Bank Umum Syariah, Bank Perkreditan Rakyat Syariah dan kantor cabang syariah sebagaimana tercantum dalam ruang lingkup PSAK tersebut.</w:t>
      </w:r>
      <w:r w:rsidRPr="00D9463A">
        <w:rPr>
          <w:rStyle w:val="FootnoteReference"/>
          <w:rFonts w:ascii="Times New Roman" w:hAnsi="Times New Roman" w:cs="Times New Roman"/>
          <w:sz w:val="24"/>
          <w:szCs w:val="24"/>
        </w:rPr>
        <w:footnoteReference w:id="16"/>
      </w:r>
      <w:r w:rsidRPr="00D9463A">
        <w:rPr>
          <w:rFonts w:ascii="Times New Roman" w:hAnsi="Times New Roman" w:cs="Times New Roman"/>
          <w:sz w:val="24"/>
          <w:szCs w:val="24"/>
        </w:rPr>
        <w:t xml:space="preserve"> Akan tetapi PSAK 59 hanya diperuntukan Lembaga Keuangan Bank sedangkan Lembaga Keuangan non-</w:t>
      </w:r>
      <w:r w:rsidR="00562348" w:rsidRPr="00D9463A">
        <w:rPr>
          <w:rFonts w:ascii="Times New Roman" w:hAnsi="Times New Roman" w:cs="Times New Roman"/>
          <w:sz w:val="24"/>
          <w:szCs w:val="24"/>
        </w:rPr>
        <w:t>Bank tidak terikat pada PSAK 59.</w:t>
      </w:r>
    </w:p>
    <w:p w:rsidR="00025306" w:rsidRPr="00D9463A" w:rsidRDefault="00025306" w:rsidP="004A121D">
      <w:pPr>
        <w:ind w:left="0" w:firstLine="0"/>
        <w:jc w:val="both"/>
        <w:rPr>
          <w:rFonts w:ascii="Times New Roman" w:hAnsi="Times New Roman" w:cs="Times New Roman"/>
          <w:sz w:val="24"/>
          <w:szCs w:val="24"/>
        </w:rPr>
      </w:pPr>
    </w:p>
    <w:p w:rsidR="003927EE" w:rsidRPr="00D9463A" w:rsidRDefault="003927EE" w:rsidP="003927EE">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Dampak </w:t>
      </w:r>
      <w:r w:rsidR="00B23BD6" w:rsidRPr="00D9463A">
        <w:rPr>
          <w:rFonts w:ascii="Times New Roman" w:hAnsi="Times New Roman" w:cs="Times New Roman"/>
          <w:sz w:val="24"/>
          <w:szCs w:val="24"/>
        </w:rPr>
        <w:t>dari Peraturan dan P</w:t>
      </w:r>
      <w:r w:rsidRPr="00D9463A">
        <w:rPr>
          <w:rFonts w:ascii="Times New Roman" w:hAnsi="Times New Roman" w:cs="Times New Roman"/>
          <w:sz w:val="24"/>
          <w:szCs w:val="24"/>
        </w:rPr>
        <w:t xml:space="preserve">enerapan </w:t>
      </w:r>
      <w:r w:rsidR="00B23BD6" w:rsidRPr="00D9463A">
        <w:rPr>
          <w:rFonts w:ascii="Times New Roman" w:hAnsi="Times New Roman" w:cs="Times New Roman"/>
          <w:sz w:val="24"/>
          <w:szCs w:val="24"/>
        </w:rPr>
        <w:t>Akuntansi Syariah</w:t>
      </w:r>
    </w:p>
    <w:p w:rsidR="003927EE" w:rsidRPr="00D9463A" w:rsidRDefault="00302FC6" w:rsidP="00302FC6">
      <w:pPr>
        <w:pStyle w:val="ListParagraph"/>
        <w:ind w:left="0" w:firstLine="720"/>
        <w:jc w:val="both"/>
        <w:rPr>
          <w:rFonts w:ascii="Times New Roman" w:hAnsi="Times New Roman" w:cs="Times New Roman"/>
          <w:sz w:val="24"/>
          <w:szCs w:val="24"/>
        </w:rPr>
      </w:pPr>
      <w:r w:rsidRPr="00D9463A">
        <w:rPr>
          <w:rFonts w:ascii="Times New Roman" w:hAnsi="Times New Roman" w:cs="Times New Roman"/>
          <w:sz w:val="24"/>
          <w:szCs w:val="24"/>
        </w:rPr>
        <w:t>Dampak dari adanya amandemen perundang-undangan ini yaitu semakin memerikan peluang bagi berkembangnya sistem akuntansi syariah di Indonesia. Karena sudah ada acuan tetap yang dapat digunakan dan dapat dipertanggungjawabkan oleh perbankan syariah. Karena bagaimanapun juga sistem syariah tidak bisa disamakan dengan sistem konvensional sehingga menjadi sangat penting peraturan yang independen dalam sistem akuntansi syariah.</w:t>
      </w:r>
      <w:r w:rsidR="00EB7FFC" w:rsidRPr="00D9463A">
        <w:rPr>
          <w:rFonts w:ascii="Times New Roman" w:hAnsi="Times New Roman" w:cs="Times New Roman"/>
          <w:sz w:val="24"/>
          <w:szCs w:val="24"/>
        </w:rPr>
        <w:t xml:space="preserve"> Akan tetapi pengembangan dalam pengkajian sistem akuntansi syariah non-bank harus dilakukan agar bisa mengakomodir seluruh lini dari sistem lembanga keuangan syariah.</w:t>
      </w:r>
    </w:p>
    <w:p w:rsidR="006D7CCD" w:rsidRPr="00D9463A" w:rsidRDefault="006D7CCD" w:rsidP="00302FC6">
      <w:pPr>
        <w:pStyle w:val="ListParagraph"/>
        <w:ind w:left="0" w:firstLine="720"/>
        <w:jc w:val="both"/>
        <w:rPr>
          <w:rFonts w:ascii="Times New Roman" w:hAnsi="Times New Roman" w:cs="Times New Roman"/>
          <w:sz w:val="24"/>
          <w:szCs w:val="24"/>
        </w:rPr>
      </w:pPr>
    </w:p>
    <w:p w:rsidR="003927EE" w:rsidRPr="00D9463A" w:rsidRDefault="006D7CCD" w:rsidP="006D7CCD">
      <w:pPr>
        <w:pStyle w:val="ListParagraph"/>
        <w:numPr>
          <w:ilvl w:val="0"/>
          <w:numId w:val="15"/>
        </w:numPr>
        <w:jc w:val="both"/>
        <w:rPr>
          <w:rFonts w:ascii="Times New Roman" w:hAnsi="Times New Roman" w:cs="Times New Roman"/>
          <w:sz w:val="24"/>
          <w:szCs w:val="24"/>
        </w:rPr>
      </w:pPr>
      <w:r w:rsidRPr="00D9463A">
        <w:rPr>
          <w:rFonts w:ascii="Times New Roman" w:hAnsi="Times New Roman" w:cs="Times New Roman"/>
          <w:sz w:val="24"/>
          <w:szCs w:val="24"/>
        </w:rPr>
        <w:t>Masa S</w:t>
      </w:r>
      <w:r w:rsidR="006921AF" w:rsidRPr="00D9463A">
        <w:rPr>
          <w:rFonts w:ascii="Times New Roman" w:hAnsi="Times New Roman" w:cs="Times New Roman"/>
          <w:sz w:val="24"/>
          <w:szCs w:val="24"/>
        </w:rPr>
        <w:t>ekarang</w:t>
      </w:r>
      <w:r w:rsidR="003927EE" w:rsidRPr="00D9463A">
        <w:rPr>
          <w:rFonts w:ascii="Times New Roman" w:hAnsi="Times New Roman" w:cs="Times New Roman"/>
          <w:sz w:val="24"/>
          <w:szCs w:val="24"/>
        </w:rPr>
        <w:t xml:space="preserve"> </w:t>
      </w:r>
      <w:r w:rsidRPr="00D9463A">
        <w:rPr>
          <w:rFonts w:ascii="Times New Roman" w:hAnsi="Times New Roman" w:cs="Times New Roman"/>
          <w:sz w:val="24"/>
          <w:szCs w:val="24"/>
        </w:rPr>
        <w:t xml:space="preserve">(Tahun </w:t>
      </w:r>
      <w:r w:rsidR="009A0283" w:rsidRPr="00D9463A">
        <w:rPr>
          <w:rFonts w:ascii="Times New Roman" w:hAnsi="Times New Roman" w:cs="Times New Roman"/>
          <w:sz w:val="24"/>
          <w:szCs w:val="24"/>
        </w:rPr>
        <w:t>2008-sekarang</w:t>
      </w:r>
      <w:r w:rsidRPr="00D9463A">
        <w:rPr>
          <w:rFonts w:ascii="Times New Roman" w:hAnsi="Times New Roman" w:cs="Times New Roman"/>
          <w:sz w:val="24"/>
          <w:szCs w:val="24"/>
        </w:rPr>
        <w:t>)</w:t>
      </w:r>
    </w:p>
    <w:p w:rsidR="001454AA" w:rsidRPr="00D9463A" w:rsidRDefault="001454AA" w:rsidP="001454AA">
      <w:pPr>
        <w:pStyle w:val="ListParagraph"/>
        <w:numPr>
          <w:ilvl w:val="0"/>
          <w:numId w:val="15"/>
        </w:numPr>
        <w:jc w:val="both"/>
        <w:rPr>
          <w:rFonts w:ascii="Times New Roman" w:hAnsi="Times New Roman" w:cs="Times New Roman"/>
          <w:sz w:val="24"/>
          <w:szCs w:val="24"/>
        </w:rPr>
      </w:pPr>
      <w:r w:rsidRPr="00D9463A">
        <w:rPr>
          <w:rFonts w:ascii="Times New Roman" w:hAnsi="Times New Roman" w:cs="Times New Roman"/>
          <w:sz w:val="24"/>
          <w:szCs w:val="24"/>
        </w:rPr>
        <w:t>Peristiwa Ekonomi yang Terjadi di Indonesia</w:t>
      </w:r>
    </w:p>
    <w:p w:rsidR="00AA16F2" w:rsidRPr="00D9463A" w:rsidRDefault="00AA16F2" w:rsidP="00C36AEA">
      <w:pPr>
        <w:ind w:left="0" w:firstLine="360"/>
        <w:jc w:val="both"/>
        <w:rPr>
          <w:rFonts w:ascii="Times New Roman" w:hAnsi="Times New Roman" w:cs="Times New Roman"/>
          <w:color w:val="000000"/>
          <w:sz w:val="24"/>
          <w:szCs w:val="24"/>
        </w:rPr>
      </w:pPr>
      <w:r w:rsidRPr="00D9463A">
        <w:rPr>
          <w:rFonts w:ascii="Times New Roman" w:hAnsi="Times New Roman" w:cs="Times New Roman"/>
          <w:color w:val="000000"/>
          <w:sz w:val="24"/>
          <w:szCs w:val="24"/>
        </w:rPr>
        <w:t>Pada dasarnya akuntansi syariah mengakui pendapat logis universal sesuai dengan hakekat kebenaran yang bersumber Al Qur’an dan As Sunnah, dimana akuntabilitas proses binis dan hasil bisnis dari aktivitas ekonomi secara penuh nilai adil untuk kemakmuran umat manusia. Hal tersebut menunjukkan bahwa akuntansi syariah tidak berbasis faham kapitalis dan sosialis.</w:t>
      </w:r>
      <w:r w:rsidR="00C36AEA" w:rsidRPr="00D9463A">
        <w:rPr>
          <w:rFonts w:ascii="Times New Roman" w:hAnsi="Times New Roman" w:cs="Times New Roman"/>
          <w:color w:val="000000"/>
          <w:sz w:val="24"/>
          <w:szCs w:val="24"/>
        </w:rPr>
        <w:t xml:space="preserve"> </w:t>
      </w:r>
      <w:r w:rsidRPr="00D9463A">
        <w:rPr>
          <w:rFonts w:ascii="Times New Roman" w:hAnsi="Times New Roman" w:cs="Times New Roman"/>
          <w:color w:val="000000"/>
          <w:sz w:val="24"/>
          <w:szCs w:val="24"/>
        </w:rPr>
        <w:t>Akuntansi syariah memiliki tantangan dan kenda</w:t>
      </w:r>
      <w:r w:rsidR="00C36AEA" w:rsidRPr="00D9463A">
        <w:rPr>
          <w:rFonts w:ascii="Times New Roman" w:hAnsi="Times New Roman" w:cs="Times New Roman"/>
          <w:color w:val="000000"/>
          <w:sz w:val="24"/>
          <w:szCs w:val="24"/>
        </w:rPr>
        <w:t xml:space="preserve">la. Secara implikatif tantangan </w:t>
      </w:r>
      <w:r w:rsidRPr="00D9463A">
        <w:rPr>
          <w:rFonts w:ascii="Times New Roman" w:hAnsi="Times New Roman" w:cs="Times New Roman"/>
          <w:color w:val="000000"/>
          <w:sz w:val="24"/>
          <w:szCs w:val="24"/>
        </w:rPr>
        <w:t>pada formulasi formal atau standar, dalam persamaan</w:t>
      </w:r>
      <w:r w:rsidR="00C36AEA" w:rsidRPr="00D9463A">
        <w:rPr>
          <w:rFonts w:ascii="Times New Roman" w:hAnsi="Times New Roman" w:cs="Times New Roman"/>
          <w:color w:val="000000"/>
          <w:sz w:val="24"/>
          <w:szCs w:val="24"/>
        </w:rPr>
        <w:t xml:space="preserve"> akuntansi dan laporan keuangan </w:t>
      </w:r>
      <w:r w:rsidRPr="00D9463A">
        <w:rPr>
          <w:rFonts w:ascii="Times New Roman" w:hAnsi="Times New Roman" w:cs="Times New Roman"/>
          <w:color w:val="000000"/>
          <w:sz w:val="24"/>
          <w:szCs w:val="24"/>
        </w:rPr>
        <w:t xml:space="preserve">masih </w:t>
      </w:r>
      <w:r w:rsidRPr="00D9463A">
        <w:rPr>
          <w:rFonts w:ascii="Times New Roman" w:hAnsi="Times New Roman" w:cs="Times New Roman"/>
          <w:color w:val="000000"/>
          <w:sz w:val="24"/>
          <w:szCs w:val="24"/>
        </w:rPr>
        <w:lastRenderedPageBreak/>
        <w:t>berkutat pada bagaimana aset sebagai aktiv</w:t>
      </w:r>
      <w:r w:rsidR="00C36AEA" w:rsidRPr="00D9463A">
        <w:rPr>
          <w:rFonts w:ascii="Times New Roman" w:hAnsi="Times New Roman" w:cs="Times New Roman"/>
          <w:color w:val="000000"/>
          <w:sz w:val="24"/>
          <w:szCs w:val="24"/>
        </w:rPr>
        <w:t xml:space="preserve">a sama dengan pasiva yang murni </w:t>
      </w:r>
      <w:r w:rsidRPr="00D9463A">
        <w:rPr>
          <w:rFonts w:ascii="Times New Roman" w:hAnsi="Times New Roman" w:cs="Times New Roman"/>
          <w:color w:val="000000"/>
          <w:sz w:val="24"/>
          <w:szCs w:val="24"/>
        </w:rPr>
        <w:t>tanpa melibatkan bunga ataupun uang yang bers</w:t>
      </w:r>
      <w:r w:rsidR="00C36AEA" w:rsidRPr="00D9463A">
        <w:rPr>
          <w:rFonts w:ascii="Times New Roman" w:hAnsi="Times New Roman" w:cs="Times New Roman"/>
          <w:color w:val="000000"/>
          <w:sz w:val="24"/>
          <w:szCs w:val="24"/>
        </w:rPr>
        <w:t xml:space="preserve">ifat diperdagangkan. Sedangakan </w:t>
      </w:r>
      <w:r w:rsidRPr="00D9463A">
        <w:rPr>
          <w:rFonts w:ascii="Times New Roman" w:hAnsi="Times New Roman" w:cs="Times New Roman"/>
          <w:color w:val="000000"/>
          <w:sz w:val="24"/>
          <w:szCs w:val="24"/>
        </w:rPr>
        <w:t>kendala, dikarenakan di negara yang bersangku</w:t>
      </w:r>
      <w:r w:rsidR="009A0283" w:rsidRPr="00D9463A">
        <w:rPr>
          <w:rFonts w:ascii="Times New Roman" w:hAnsi="Times New Roman" w:cs="Times New Roman"/>
          <w:color w:val="000000"/>
          <w:sz w:val="24"/>
          <w:szCs w:val="24"/>
        </w:rPr>
        <w:t xml:space="preserve">tan, seperti di Indonesia masih </w:t>
      </w:r>
      <w:r w:rsidRPr="00D9463A">
        <w:rPr>
          <w:rFonts w:ascii="Times New Roman" w:hAnsi="Times New Roman" w:cs="Times New Roman"/>
          <w:color w:val="000000"/>
          <w:sz w:val="24"/>
          <w:szCs w:val="24"/>
        </w:rPr>
        <w:t>melibatkan lembaga-lembaga keuangan yang mas</w:t>
      </w:r>
      <w:r w:rsidR="001454AA" w:rsidRPr="00D9463A">
        <w:rPr>
          <w:rFonts w:ascii="Times New Roman" w:hAnsi="Times New Roman" w:cs="Times New Roman"/>
          <w:color w:val="000000"/>
          <w:sz w:val="24"/>
          <w:szCs w:val="24"/>
        </w:rPr>
        <w:t xml:space="preserve">ih menggunakan sistem bunga dan </w:t>
      </w:r>
      <w:r w:rsidRPr="00D9463A">
        <w:rPr>
          <w:rFonts w:ascii="Times New Roman" w:hAnsi="Times New Roman" w:cs="Times New Roman"/>
          <w:color w:val="000000"/>
          <w:sz w:val="24"/>
          <w:szCs w:val="24"/>
        </w:rPr>
        <w:t>nilai perdagangan uang dalam berbagai bentuknya.</w:t>
      </w:r>
      <w:r w:rsidRPr="00D9463A">
        <w:rPr>
          <w:rStyle w:val="FootnoteReference"/>
          <w:rFonts w:ascii="Times New Roman" w:hAnsi="Times New Roman" w:cs="Times New Roman"/>
          <w:color w:val="000000"/>
          <w:sz w:val="24"/>
          <w:szCs w:val="24"/>
        </w:rPr>
        <w:footnoteReference w:id="17"/>
      </w:r>
    </w:p>
    <w:p w:rsidR="00AA16F2" w:rsidRPr="00D9463A" w:rsidRDefault="00AA16F2" w:rsidP="00AA16F2">
      <w:pPr>
        <w:ind w:left="0" w:firstLine="0"/>
        <w:jc w:val="both"/>
        <w:rPr>
          <w:rFonts w:ascii="Times New Roman" w:hAnsi="Times New Roman" w:cs="Times New Roman"/>
          <w:sz w:val="24"/>
          <w:szCs w:val="24"/>
        </w:rPr>
      </w:pPr>
    </w:p>
    <w:p w:rsidR="001454AA" w:rsidRPr="00D9463A" w:rsidRDefault="001454AA" w:rsidP="001454AA">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Peraturan yang Dikeluarkan Terkait dengan Akuntansi Syariah</w:t>
      </w:r>
    </w:p>
    <w:p w:rsidR="00741132" w:rsidRPr="00D9463A" w:rsidRDefault="001454AA" w:rsidP="00741132">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P</w:t>
      </w:r>
      <w:r w:rsidR="008B7FBD" w:rsidRPr="00D9463A">
        <w:rPr>
          <w:rFonts w:ascii="Times New Roman" w:hAnsi="Times New Roman" w:cs="Times New Roman"/>
          <w:sz w:val="24"/>
          <w:szCs w:val="24"/>
        </w:rPr>
        <w:t>ada tanggal 16 Juli 2008 diterbitkan Undang-Undang No.21 tahun 2008, sehingga perbankan syariah di Indonesia semakin memiliki landasan hukum memadai yang akan mendorong perkembangan</w:t>
      </w:r>
      <w:r w:rsidR="004F7D8D" w:rsidRPr="00D9463A">
        <w:rPr>
          <w:rFonts w:ascii="Times New Roman" w:hAnsi="Times New Roman" w:cs="Times New Roman"/>
          <w:sz w:val="24"/>
          <w:szCs w:val="24"/>
        </w:rPr>
        <w:t xml:space="preserve"> perbankan syariah lebih cepat.</w:t>
      </w:r>
      <w:r w:rsidR="004F7D8D" w:rsidRPr="00D9463A">
        <w:rPr>
          <w:rStyle w:val="FootnoteReference"/>
          <w:rFonts w:ascii="Times New Roman" w:hAnsi="Times New Roman" w:cs="Times New Roman"/>
          <w:sz w:val="24"/>
          <w:szCs w:val="24"/>
        </w:rPr>
        <w:footnoteReference w:id="18"/>
      </w:r>
      <w:r w:rsidR="008B7FBD" w:rsidRPr="00D9463A">
        <w:rPr>
          <w:rFonts w:ascii="Times New Roman" w:hAnsi="Times New Roman" w:cs="Times New Roman"/>
          <w:sz w:val="24"/>
          <w:szCs w:val="24"/>
        </w:rPr>
        <w:t xml:space="preserve"> </w:t>
      </w:r>
      <w:r w:rsidR="00741132" w:rsidRPr="00D9463A">
        <w:rPr>
          <w:rFonts w:ascii="Times New Roman" w:hAnsi="Times New Roman" w:cs="Times New Roman"/>
          <w:sz w:val="24"/>
          <w:szCs w:val="24"/>
        </w:rPr>
        <w:t xml:space="preserve">PSAK 59 hanya </w:t>
      </w:r>
      <w:r w:rsidR="00A00298" w:rsidRPr="00D9463A">
        <w:rPr>
          <w:rFonts w:ascii="Times New Roman" w:hAnsi="Times New Roman" w:cs="Times New Roman"/>
          <w:sz w:val="24"/>
          <w:szCs w:val="24"/>
        </w:rPr>
        <w:t>diper</w:t>
      </w:r>
      <w:r w:rsidR="00741132" w:rsidRPr="00D9463A">
        <w:rPr>
          <w:rFonts w:ascii="Times New Roman" w:hAnsi="Times New Roman" w:cs="Times New Roman"/>
          <w:sz w:val="24"/>
          <w:szCs w:val="24"/>
        </w:rPr>
        <w:t>untuk</w:t>
      </w:r>
      <w:r w:rsidR="00A00298" w:rsidRPr="00D9463A">
        <w:rPr>
          <w:rFonts w:ascii="Times New Roman" w:hAnsi="Times New Roman" w:cs="Times New Roman"/>
          <w:sz w:val="24"/>
          <w:szCs w:val="24"/>
        </w:rPr>
        <w:t>kan bagi</w:t>
      </w:r>
      <w:r w:rsidR="00741132" w:rsidRPr="00D9463A">
        <w:rPr>
          <w:rFonts w:ascii="Times New Roman" w:hAnsi="Times New Roman" w:cs="Times New Roman"/>
          <w:sz w:val="24"/>
          <w:szCs w:val="24"/>
        </w:rPr>
        <w:t xml:space="preserve"> Perbankan Syariah saja sedangkan </w:t>
      </w:r>
      <w:r w:rsidR="00A00298" w:rsidRPr="00D9463A">
        <w:rPr>
          <w:rFonts w:ascii="Times New Roman" w:hAnsi="Times New Roman" w:cs="Times New Roman"/>
          <w:sz w:val="24"/>
          <w:szCs w:val="24"/>
        </w:rPr>
        <w:t xml:space="preserve">disisi yang lain </w:t>
      </w:r>
      <w:r w:rsidR="00741132" w:rsidRPr="00D9463A">
        <w:rPr>
          <w:rFonts w:ascii="Times New Roman" w:hAnsi="Times New Roman" w:cs="Times New Roman"/>
          <w:sz w:val="24"/>
          <w:szCs w:val="24"/>
        </w:rPr>
        <w:t xml:space="preserve">Lembaga Keuangan Syariah non-Bank </w:t>
      </w:r>
      <w:r w:rsidR="00A00298" w:rsidRPr="00D9463A">
        <w:rPr>
          <w:rFonts w:ascii="Times New Roman" w:hAnsi="Times New Roman" w:cs="Times New Roman"/>
          <w:sz w:val="24"/>
          <w:szCs w:val="24"/>
        </w:rPr>
        <w:t>telah</w:t>
      </w:r>
      <w:r w:rsidR="00741132" w:rsidRPr="00D9463A">
        <w:rPr>
          <w:rFonts w:ascii="Times New Roman" w:hAnsi="Times New Roman" w:cs="Times New Roman"/>
          <w:sz w:val="24"/>
          <w:szCs w:val="24"/>
        </w:rPr>
        <w:t xml:space="preserve"> berkembang maka Dewan Standar Akuntansi Keuangan-Ikatan Akuntansi Indonesia (DSAK-IAI) membentuk Komite Akuntansi Syariah (KAS) agar dapat menyusun penerbitan PSAK Syariah yang akan digunakan oleh semua entitas syariah. Mulai tahun buku 2008 DSAK-IAI mengesahkan PSAK Syariah yaitu PSAK 101 sampai dengan PSAK 106 dan Kerangka Dasar Penyususnan Dan Penyajian Lembaga Keuangan Syariah (KDPPLKS) yang terpisah dengan PSAK dan Kerangka Dasar Akuntansi Non-Syariah. Pada periode ini terbit PSAK Syariah lain (Exposure Draft) yang diharapkan dapat dilaksanakan mulai tahun buku 2009.</w:t>
      </w:r>
      <w:r w:rsidR="00741132" w:rsidRPr="00D9463A">
        <w:rPr>
          <w:rStyle w:val="FootnoteReference"/>
          <w:rFonts w:ascii="Times New Roman" w:hAnsi="Times New Roman" w:cs="Times New Roman"/>
          <w:sz w:val="24"/>
          <w:szCs w:val="24"/>
        </w:rPr>
        <w:footnoteReference w:id="19"/>
      </w:r>
    </w:p>
    <w:p w:rsidR="004B0B1D" w:rsidRPr="00D9463A" w:rsidRDefault="004B0B1D" w:rsidP="00741132">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Sebagai langkah konkrit dari </w:t>
      </w:r>
      <w:r w:rsidR="004D3655" w:rsidRPr="00D9463A">
        <w:rPr>
          <w:rFonts w:ascii="Times New Roman" w:hAnsi="Times New Roman" w:cs="Times New Roman"/>
          <w:sz w:val="24"/>
          <w:szCs w:val="24"/>
        </w:rPr>
        <w:t xml:space="preserve">Bank Indonesia </w:t>
      </w:r>
      <w:r w:rsidRPr="00D9463A">
        <w:rPr>
          <w:rFonts w:ascii="Times New Roman" w:hAnsi="Times New Roman" w:cs="Times New Roman"/>
          <w:sz w:val="24"/>
          <w:szCs w:val="24"/>
        </w:rPr>
        <w:t>untuk pengembangan perbankan syariah maka Bank Indonesia telah membuat Grand Strategi Pengembangan Pasar Perbankan Syariah. Ada 6 (enam) poin dalam grand desain tersebut yaitu:</w:t>
      </w:r>
      <w:r w:rsidRPr="00D9463A">
        <w:rPr>
          <w:rStyle w:val="FootnoteReference"/>
          <w:rFonts w:ascii="Times New Roman" w:hAnsi="Times New Roman" w:cs="Times New Roman"/>
          <w:sz w:val="24"/>
          <w:szCs w:val="24"/>
        </w:rPr>
        <w:footnoteReference w:id="20"/>
      </w:r>
    </w:p>
    <w:p w:rsidR="0045521E" w:rsidRPr="00D9463A" w:rsidRDefault="0045521E" w:rsidP="00CB3A77">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lastRenderedPageBreak/>
        <w:t xml:space="preserve">Pertama, menerapkan visi baru pengembangan perbankan syariah pada fase I tahun 2008 membangun pemahaman perbankan syariah sebagai Beyond Banking, dengan pencapaian target asset sebesar Rp50 triliun dan pertumbuhan industri sebesar 40%, fase II tahun </w:t>
      </w:r>
      <w:r w:rsidR="00CB3A77" w:rsidRPr="00D9463A">
        <w:rPr>
          <w:rFonts w:ascii="Times New Roman" w:hAnsi="Times New Roman" w:cs="Times New Roman"/>
          <w:sz w:val="24"/>
          <w:szCs w:val="24"/>
        </w:rPr>
        <w:t>2009 menjadikan perbankan syariah Indonesia sebagai perbankan syariah paling atraktif di ASEAN dengan pencapaian target asset sebesar 87 triliun dan pertumbuhan industri sebesar 75%. Fase III tahun 2010 menjadikan perbankan syariah Indonesia sebagai perbankan syariah terkemuka di ASEAN, dengan pencapaian target asset sebesar Rp 124 triliun dan pertumbuhan industri sebesar 81%.</w:t>
      </w:r>
    </w:p>
    <w:p w:rsidR="00CB3A77" w:rsidRPr="00D9463A" w:rsidRDefault="00CB3A77" w:rsidP="0045521E">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ab/>
        <w:t>Kedua, program pencitraan baru perbankan syariah yang meliputi aspek positioning, differentiation, dan branding. Positioning baru bank syariah sebagai perbankan yang saling menguntungkan kedua belah pihak, aspek diferensiasi dengan keunggulan kompetitif dengan produk dan skema yang beragam, transparans, kompeten dalam keuangan dan beretika, tekhnologi informasi yang selalu up-date dan user friendly, serta adanya ahli investasi keuangan syariah yang memadai. Sedangkan pada aspek branding adalah “bank syariah lebih dari sekedar bank atau beyond banking”.</w:t>
      </w:r>
    </w:p>
    <w:p w:rsidR="00CB3A77" w:rsidRPr="00D9463A" w:rsidRDefault="00CB3A77" w:rsidP="0045521E">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ab/>
        <w:t xml:space="preserve">Ketiga, program pemetaan baru secara lebih akurat </w:t>
      </w:r>
      <w:r w:rsidR="00B779D1" w:rsidRPr="00D9463A">
        <w:rPr>
          <w:rFonts w:ascii="Times New Roman" w:hAnsi="Times New Roman" w:cs="Times New Roman"/>
          <w:sz w:val="24"/>
          <w:szCs w:val="24"/>
        </w:rPr>
        <w:t>terhadap potensi pasar perbankan syariah yang secara umum mengarahkan pelayanan jasa bank syariah sebagai layanan universal atau bank bagi semua lapisan masyarakat dan semua segmen dengan strategi masing-masing bank syariah.</w:t>
      </w:r>
    </w:p>
    <w:p w:rsidR="00B779D1" w:rsidRPr="00D9463A" w:rsidRDefault="00B779D1" w:rsidP="0045521E">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ab/>
        <w:t>Keempat, program pengembangan produk yang diarahkan kepada variasi produk yang bergam didukung oleh keunikan value yang ditawarkan dan dukungan jaringan kantor yang luas dan penggunaan standar nama produk yang mudah dipahami.</w:t>
      </w:r>
    </w:p>
    <w:p w:rsidR="00E848E3" w:rsidRPr="00D9463A" w:rsidRDefault="00E848E3" w:rsidP="0045521E">
      <w:pPr>
        <w:ind w:left="0" w:firstLine="0"/>
        <w:jc w:val="both"/>
        <w:rPr>
          <w:rFonts w:ascii="Times New Roman" w:hAnsi="Times New Roman" w:cs="Times New Roman"/>
          <w:sz w:val="24"/>
          <w:szCs w:val="24"/>
        </w:rPr>
      </w:pPr>
      <w:r w:rsidRPr="00D9463A">
        <w:rPr>
          <w:rFonts w:ascii="Times New Roman" w:hAnsi="Times New Roman" w:cs="Times New Roman"/>
          <w:sz w:val="24"/>
          <w:szCs w:val="24"/>
        </w:rPr>
        <w:tab/>
        <w:t xml:space="preserve">Kelima, program peningkatan kualitas layanan yang didukung oleh SDM yang kompeten dan peyediaan </w:t>
      </w:r>
      <w:r w:rsidR="000E469D" w:rsidRPr="00D9463A">
        <w:rPr>
          <w:rFonts w:ascii="Times New Roman" w:hAnsi="Times New Roman" w:cs="Times New Roman"/>
          <w:sz w:val="24"/>
          <w:szCs w:val="24"/>
        </w:rPr>
        <w:t>teknologi informasi yang mampu memenuhi kebutuhan dan kepuasan nasabah serta mampu mengkomunikasikan produk dan jasa bank syariah kepada nasabah secara benar dan jelas, dengan tetap memenuhi prinsip syariah.</w:t>
      </w:r>
    </w:p>
    <w:p w:rsidR="000E469D" w:rsidRPr="00D9463A" w:rsidRDefault="000E469D" w:rsidP="00181705">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lastRenderedPageBreak/>
        <w:t>Keenam</w:t>
      </w:r>
      <w:r w:rsidR="00181705" w:rsidRPr="00D9463A">
        <w:rPr>
          <w:rFonts w:ascii="Times New Roman" w:hAnsi="Times New Roman" w:cs="Times New Roman"/>
          <w:sz w:val="24"/>
          <w:szCs w:val="24"/>
        </w:rPr>
        <w:t>, program sosialisasi dan edukasi masyarakat secara lebih luas dan efisien melalui berbagai sarana komunikasi langsung maupun tidak langsung yang bertujuan untuk memberikan pemahaman tentang kemanfaatan produk serta jasa perbankan syariah yang dapat dimanfaatkan oleh masyarakat.</w:t>
      </w:r>
    </w:p>
    <w:p w:rsidR="00741132" w:rsidRPr="00D9463A" w:rsidRDefault="004B0B1D" w:rsidP="00517F02">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 </w:t>
      </w:r>
    </w:p>
    <w:p w:rsidR="003927EE" w:rsidRPr="00D9463A" w:rsidRDefault="003927EE" w:rsidP="003927EE">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Penerapan </w:t>
      </w:r>
      <w:r w:rsidR="00563B74" w:rsidRPr="00D9463A">
        <w:rPr>
          <w:rFonts w:ascii="Times New Roman" w:hAnsi="Times New Roman" w:cs="Times New Roman"/>
          <w:sz w:val="24"/>
          <w:szCs w:val="24"/>
        </w:rPr>
        <w:t>Akuntansi Syariah</w:t>
      </w:r>
    </w:p>
    <w:p w:rsidR="00563B74" w:rsidRPr="00D9463A" w:rsidRDefault="0061641A" w:rsidP="005B6B37">
      <w:pPr>
        <w:pStyle w:val="ListParagraph"/>
        <w:ind w:left="0" w:firstLine="720"/>
        <w:jc w:val="both"/>
        <w:rPr>
          <w:rFonts w:ascii="Times New Roman" w:hAnsi="Times New Roman" w:cs="Times New Roman"/>
          <w:sz w:val="24"/>
          <w:szCs w:val="24"/>
        </w:rPr>
      </w:pPr>
      <w:r w:rsidRPr="00D9463A">
        <w:rPr>
          <w:rFonts w:ascii="Times New Roman" w:hAnsi="Times New Roman" w:cs="Times New Roman"/>
          <w:sz w:val="24"/>
          <w:szCs w:val="24"/>
        </w:rPr>
        <w:t>Penerapan dari PSAK mengenai akuntansi syariah yaitu PSAK 101 sampai dengan PSAK 107</w:t>
      </w:r>
      <w:r w:rsidR="00280D90" w:rsidRPr="00D9463A">
        <w:rPr>
          <w:rFonts w:ascii="Times New Roman" w:hAnsi="Times New Roman" w:cs="Times New Roman"/>
          <w:sz w:val="24"/>
          <w:szCs w:val="24"/>
        </w:rPr>
        <w:t xml:space="preserve"> dipergunakan secara umum oleh seluruh entitas yang melaksanakan transaksi syariah, seperti Bank syariah, Asuransi syariah, Lembaga Pembiayaan syariah, Koperasi syariah dan sejenisnya termasuk pihak-pihak yang terkait</w:t>
      </w:r>
      <w:r w:rsidR="00431694" w:rsidRPr="00D9463A">
        <w:rPr>
          <w:rFonts w:ascii="Times New Roman" w:hAnsi="Times New Roman" w:cs="Times New Roman"/>
          <w:sz w:val="24"/>
          <w:szCs w:val="24"/>
        </w:rPr>
        <w:t>. Disisi lain terdapat PSAK yang hany</w:t>
      </w:r>
      <w:r w:rsidR="00CC5DFB" w:rsidRPr="00D9463A">
        <w:rPr>
          <w:rFonts w:ascii="Times New Roman" w:hAnsi="Times New Roman" w:cs="Times New Roman"/>
          <w:sz w:val="24"/>
          <w:szCs w:val="24"/>
        </w:rPr>
        <w:t>a</w:t>
      </w:r>
      <w:r w:rsidR="00431694" w:rsidRPr="00D9463A">
        <w:rPr>
          <w:rFonts w:ascii="Times New Roman" w:hAnsi="Times New Roman" w:cs="Times New Roman"/>
          <w:sz w:val="24"/>
          <w:szCs w:val="24"/>
        </w:rPr>
        <w:t xml:space="preserve"> dipergunakan oleh industri khusus, karena memiliki karakter khusus yang tidak dapat disamakan dengan entitas yang lain misalnya asuransi syariah, oleh karena itu dalam melaksanakannya industri khusus ini harus menerapkan PSAK yang berlaku umum dan juga PSAK khusus tersebut.</w:t>
      </w:r>
      <w:r w:rsidR="00B3748D" w:rsidRPr="00D9463A">
        <w:rPr>
          <w:rStyle w:val="FootnoteReference"/>
          <w:rFonts w:ascii="Times New Roman" w:hAnsi="Times New Roman" w:cs="Times New Roman"/>
          <w:sz w:val="24"/>
          <w:szCs w:val="24"/>
        </w:rPr>
        <w:footnoteReference w:id="21"/>
      </w:r>
    </w:p>
    <w:p w:rsidR="003927EE" w:rsidRPr="00D9463A" w:rsidRDefault="003927EE" w:rsidP="003927EE">
      <w:pPr>
        <w:pStyle w:val="ListParagraph"/>
        <w:numPr>
          <w:ilvl w:val="0"/>
          <w:numId w:val="8"/>
        </w:numPr>
        <w:jc w:val="both"/>
        <w:rPr>
          <w:rFonts w:ascii="Times New Roman" w:hAnsi="Times New Roman" w:cs="Times New Roman"/>
          <w:sz w:val="24"/>
          <w:szCs w:val="24"/>
        </w:rPr>
      </w:pPr>
      <w:r w:rsidRPr="00D9463A">
        <w:rPr>
          <w:rFonts w:ascii="Times New Roman" w:hAnsi="Times New Roman" w:cs="Times New Roman"/>
          <w:sz w:val="24"/>
          <w:szCs w:val="24"/>
        </w:rPr>
        <w:t xml:space="preserve">Dampak dari </w:t>
      </w:r>
      <w:r w:rsidR="00563B74" w:rsidRPr="00D9463A">
        <w:rPr>
          <w:rFonts w:ascii="Times New Roman" w:hAnsi="Times New Roman" w:cs="Times New Roman"/>
          <w:sz w:val="24"/>
          <w:szCs w:val="24"/>
        </w:rPr>
        <w:t>Peraturan dan Penerapan Akuntansi Syariah</w:t>
      </w:r>
    </w:p>
    <w:p w:rsidR="00CC5DFB" w:rsidRPr="00D9463A" w:rsidRDefault="00E451ED" w:rsidP="005B6B37">
      <w:pPr>
        <w:ind w:left="0" w:firstLine="720"/>
        <w:jc w:val="both"/>
        <w:rPr>
          <w:rFonts w:ascii="Times New Roman" w:hAnsi="Times New Roman" w:cs="Times New Roman"/>
          <w:sz w:val="24"/>
          <w:szCs w:val="24"/>
        </w:rPr>
      </w:pPr>
      <w:r w:rsidRPr="00D9463A">
        <w:rPr>
          <w:rFonts w:ascii="Times New Roman" w:hAnsi="Times New Roman" w:cs="Times New Roman"/>
          <w:sz w:val="24"/>
          <w:szCs w:val="24"/>
        </w:rPr>
        <w:t xml:space="preserve">Dampak peraturan dan penerapan akuntansi syariah pada saat sekarang ini lebih menunjukkan pada perkembangan ilmu pengetahuan mengenai syariah dan perbaikan dalam sistem akuntansi syariah di Indonesia. Selain itu </w:t>
      </w:r>
      <w:r w:rsidR="00A96B23" w:rsidRPr="00D9463A">
        <w:rPr>
          <w:rFonts w:ascii="Times New Roman" w:hAnsi="Times New Roman" w:cs="Times New Roman"/>
          <w:sz w:val="24"/>
          <w:szCs w:val="24"/>
        </w:rPr>
        <w:t xml:space="preserve">akuntansi syariah juga telah memiliki peraturan dan dasar untuk menunjang pengaplikasiannya. </w:t>
      </w:r>
    </w:p>
    <w:p w:rsidR="00CC5DFB" w:rsidRPr="00D9463A" w:rsidRDefault="00CC5DFB" w:rsidP="006921AF">
      <w:pPr>
        <w:pStyle w:val="ListParagraph"/>
        <w:ind w:left="360" w:firstLine="0"/>
        <w:jc w:val="both"/>
        <w:rPr>
          <w:rFonts w:ascii="Times New Roman" w:hAnsi="Times New Roman" w:cs="Times New Roman"/>
          <w:sz w:val="24"/>
          <w:szCs w:val="24"/>
        </w:rPr>
      </w:pPr>
    </w:p>
    <w:p w:rsidR="00CD3ED0" w:rsidRPr="00D9463A" w:rsidRDefault="00CD3ED0" w:rsidP="00766015">
      <w:pPr>
        <w:pStyle w:val="ListParagraph"/>
        <w:numPr>
          <w:ilvl w:val="0"/>
          <w:numId w:val="6"/>
        </w:numPr>
        <w:jc w:val="both"/>
        <w:rPr>
          <w:rFonts w:ascii="Times New Roman" w:hAnsi="Times New Roman" w:cs="Times New Roman"/>
          <w:sz w:val="24"/>
          <w:szCs w:val="24"/>
        </w:rPr>
      </w:pPr>
      <w:r w:rsidRPr="00D9463A">
        <w:rPr>
          <w:rFonts w:ascii="Times New Roman" w:hAnsi="Times New Roman" w:cs="Times New Roman"/>
          <w:sz w:val="24"/>
          <w:szCs w:val="24"/>
        </w:rPr>
        <w:t xml:space="preserve">Kesimpulan </w:t>
      </w:r>
    </w:p>
    <w:p w:rsidR="00680E53" w:rsidRPr="00D9463A" w:rsidRDefault="00CC5DFB" w:rsidP="001972BF">
      <w:pPr>
        <w:pStyle w:val="ListParagraph"/>
        <w:ind w:left="0" w:firstLine="720"/>
        <w:jc w:val="both"/>
        <w:rPr>
          <w:rFonts w:ascii="Times New Roman" w:hAnsi="Times New Roman" w:cs="Times New Roman"/>
          <w:sz w:val="24"/>
          <w:szCs w:val="24"/>
        </w:rPr>
      </w:pPr>
      <w:r w:rsidRPr="00D9463A">
        <w:rPr>
          <w:rFonts w:ascii="Times New Roman" w:hAnsi="Times New Roman" w:cs="Times New Roman"/>
          <w:sz w:val="24"/>
          <w:szCs w:val="24"/>
        </w:rPr>
        <w:t>Beberapa tahapan dalam perkembangan peraturan dan penerapan akuntansi syariah di Indonesia menunjukkan adanya perkembangan.</w:t>
      </w:r>
      <w:r w:rsidR="00A51547" w:rsidRPr="00D9463A">
        <w:rPr>
          <w:rFonts w:ascii="Times New Roman" w:hAnsi="Times New Roman" w:cs="Times New Roman"/>
          <w:sz w:val="24"/>
          <w:szCs w:val="24"/>
        </w:rPr>
        <w:t xml:space="preserve"> Pada </w:t>
      </w:r>
      <w:r w:rsidR="00D91AEA" w:rsidRPr="00D9463A">
        <w:rPr>
          <w:rFonts w:ascii="Times New Roman" w:hAnsi="Times New Roman" w:cs="Times New Roman"/>
          <w:sz w:val="24"/>
          <w:szCs w:val="24"/>
        </w:rPr>
        <w:t>awal Indonesia baru saja merintis munculnya ekonomi syariah dan sistem akuntansi</w:t>
      </w:r>
      <w:r w:rsidR="00A51547" w:rsidRPr="00D9463A">
        <w:rPr>
          <w:rFonts w:ascii="Times New Roman" w:hAnsi="Times New Roman" w:cs="Times New Roman"/>
          <w:sz w:val="24"/>
          <w:szCs w:val="24"/>
        </w:rPr>
        <w:t xml:space="preserve"> </w:t>
      </w:r>
      <w:r w:rsidR="00D91AEA" w:rsidRPr="00D9463A">
        <w:rPr>
          <w:rFonts w:ascii="Times New Roman" w:hAnsi="Times New Roman" w:cs="Times New Roman"/>
          <w:sz w:val="24"/>
          <w:szCs w:val="24"/>
        </w:rPr>
        <w:t xml:space="preserve">syariah. Pada tahap pertengahan sudah mulai adanya peraturan yang khusus diperumtukkan bagi perbankan syariah karena kemunculan ekonomi syariah pertama kali dipraktekkan oleh Lembaga keuangan bank maka wajar pemerintah lebih memfokuskan peraturan bagi perbankan syariah. Pada masa sekarang </w:t>
      </w:r>
      <w:r w:rsidR="00C616CA" w:rsidRPr="00D9463A">
        <w:rPr>
          <w:rFonts w:ascii="Times New Roman" w:hAnsi="Times New Roman" w:cs="Times New Roman"/>
          <w:sz w:val="24"/>
          <w:szCs w:val="24"/>
        </w:rPr>
        <w:t xml:space="preserve">sudah </w:t>
      </w:r>
      <w:r w:rsidR="00C616CA" w:rsidRPr="00D9463A">
        <w:rPr>
          <w:rFonts w:ascii="Times New Roman" w:hAnsi="Times New Roman" w:cs="Times New Roman"/>
          <w:sz w:val="24"/>
          <w:szCs w:val="24"/>
        </w:rPr>
        <w:lastRenderedPageBreak/>
        <w:t xml:space="preserve">adanya perundangan yang mengatur </w:t>
      </w:r>
      <w:r w:rsidR="0065405C" w:rsidRPr="00D9463A">
        <w:rPr>
          <w:rFonts w:ascii="Times New Roman" w:hAnsi="Times New Roman" w:cs="Times New Roman"/>
          <w:sz w:val="24"/>
          <w:szCs w:val="24"/>
        </w:rPr>
        <w:t xml:space="preserve">ekonomi syariah dan </w:t>
      </w:r>
      <w:r w:rsidR="00A74C5C" w:rsidRPr="00D9463A">
        <w:rPr>
          <w:rFonts w:ascii="Times New Roman" w:hAnsi="Times New Roman" w:cs="Times New Roman"/>
          <w:sz w:val="24"/>
          <w:szCs w:val="24"/>
        </w:rPr>
        <w:t>akuntansi syariah juga sudah memiliki p</w:t>
      </w:r>
      <w:r w:rsidR="008D29D4" w:rsidRPr="00D9463A">
        <w:rPr>
          <w:rFonts w:ascii="Times New Roman" w:hAnsi="Times New Roman" w:cs="Times New Roman"/>
          <w:sz w:val="24"/>
          <w:szCs w:val="24"/>
        </w:rPr>
        <w:t>anduan dalam pengaplikasiannya.</w:t>
      </w:r>
      <w:r w:rsidRPr="00D9463A">
        <w:rPr>
          <w:rFonts w:ascii="Times New Roman" w:hAnsi="Times New Roman" w:cs="Times New Roman"/>
          <w:sz w:val="24"/>
          <w:szCs w:val="24"/>
        </w:rPr>
        <w:t xml:space="preserve"> Memang pada kenyataanya pengaplikasian akuntansi syariah masih belum sempurna</w:t>
      </w:r>
      <w:r w:rsidR="008D29D4" w:rsidRPr="00D9463A">
        <w:rPr>
          <w:rFonts w:ascii="Times New Roman" w:hAnsi="Times New Roman" w:cs="Times New Roman"/>
          <w:sz w:val="24"/>
          <w:szCs w:val="24"/>
        </w:rPr>
        <w:t xml:space="preserve"> hal ini dap</w:t>
      </w:r>
      <w:r w:rsidR="0099457E" w:rsidRPr="00D9463A">
        <w:rPr>
          <w:rFonts w:ascii="Times New Roman" w:hAnsi="Times New Roman" w:cs="Times New Roman"/>
          <w:sz w:val="24"/>
          <w:szCs w:val="24"/>
        </w:rPr>
        <w:t>at dilihat dari pengamatan, pertama terkait</w:t>
      </w:r>
      <w:r w:rsidR="00CC3EA7" w:rsidRPr="00D9463A">
        <w:rPr>
          <w:rFonts w:ascii="Times New Roman" w:hAnsi="Times New Roman" w:cs="Times New Roman"/>
          <w:sz w:val="24"/>
          <w:szCs w:val="24"/>
        </w:rPr>
        <w:t xml:space="preserve"> peraturan terhadap jam sholat bagi pegawai</w:t>
      </w:r>
      <w:r w:rsidR="0099457E" w:rsidRPr="00D9463A">
        <w:rPr>
          <w:rFonts w:ascii="Times New Roman" w:hAnsi="Times New Roman" w:cs="Times New Roman"/>
          <w:sz w:val="24"/>
          <w:szCs w:val="24"/>
        </w:rPr>
        <w:t xml:space="preserve"> di semua</w:t>
      </w:r>
      <w:r w:rsidR="00CC3EA7" w:rsidRPr="00D9463A">
        <w:rPr>
          <w:rFonts w:ascii="Times New Roman" w:hAnsi="Times New Roman" w:cs="Times New Roman"/>
          <w:sz w:val="24"/>
          <w:szCs w:val="24"/>
        </w:rPr>
        <w:t xml:space="preserve"> perbankan </w:t>
      </w:r>
      <w:r w:rsidR="0099457E" w:rsidRPr="00D9463A">
        <w:rPr>
          <w:rFonts w:ascii="Times New Roman" w:hAnsi="Times New Roman" w:cs="Times New Roman"/>
          <w:sz w:val="24"/>
          <w:szCs w:val="24"/>
        </w:rPr>
        <w:t xml:space="preserve">syariah seharusnya ditegaskan agar tepat waktu seperti Bank BNI yang telah menerapkan hal tersebut. Kedua </w:t>
      </w:r>
      <w:r w:rsidR="00442D5D" w:rsidRPr="00D9463A">
        <w:rPr>
          <w:rFonts w:ascii="Times New Roman" w:hAnsi="Times New Roman" w:cs="Times New Roman"/>
          <w:sz w:val="24"/>
          <w:szCs w:val="24"/>
        </w:rPr>
        <w:t xml:space="preserve">perbankan seharusnya melakukan pengkajian lebih dalam mengenai akad-akad yang bisa digunakan dalam perbankan syariah agar akad salam, istishna dan akad yang belum </w:t>
      </w:r>
      <w:r w:rsidR="008C4A3B" w:rsidRPr="00D9463A">
        <w:rPr>
          <w:rFonts w:ascii="Times New Roman" w:hAnsi="Times New Roman" w:cs="Times New Roman"/>
          <w:sz w:val="24"/>
          <w:szCs w:val="24"/>
        </w:rPr>
        <w:t>diterapkan dalam perbankan dapat diaplikasikan. Ketiga dukungan yang intensif dari pemerintah agar perkembangan sistem ekonomi dan akuntansi syariah bisa lebih berkembang.</w:t>
      </w:r>
    </w:p>
    <w:p w:rsidR="005B6B37" w:rsidRPr="00D9463A" w:rsidRDefault="005B6B37">
      <w:pPr>
        <w:rPr>
          <w:rFonts w:ascii="Times New Roman" w:hAnsi="Times New Roman" w:cs="Times New Roman"/>
          <w:sz w:val="24"/>
          <w:szCs w:val="24"/>
        </w:rPr>
      </w:pPr>
      <w:r w:rsidRPr="00D9463A">
        <w:rPr>
          <w:rFonts w:ascii="Times New Roman" w:hAnsi="Times New Roman" w:cs="Times New Roman"/>
          <w:sz w:val="24"/>
          <w:szCs w:val="24"/>
        </w:rPr>
        <w:br w:type="page"/>
      </w:r>
    </w:p>
    <w:p w:rsidR="00D647FF" w:rsidRPr="00D9463A" w:rsidRDefault="005B4259" w:rsidP="00D647FF">
      <w:pPr>
        <w:jc w:val="center"/>
        <w:rPr>
          <w:rFonts w:ascii="Times New Roman" w:hAnsi="Times New Roman" w:cs="Times New Roman"/>
          <w:sz w:val="24"/>
          <w:szCs w:val="24"/>
        </w:rPr>
      </w:pPr>
      <w:r w:rsidRPr="00D9463A">
        <w:rPr>
          <w:rFonts w:ascii="Times New Roman" w:hAnsi="Times New Roman" w:cs="Times New Roman"/>
          <w:sz w:val="24"/>
          <w:szCs w:val="24"/>
        </w:rPr>
        <w:lastRenderedPageBreak/>
        <w:t>DAFTAR PUSTAKA</w:t>
      </w:r>
    </w:p>
    <w:p w:rsidR="00D647FF" w:rsidRPr="00D9463A" w:rsidRDefault="00D647FF" w:rsidP="005B4259">
      <w:pPr>
        <w:pStyle w:val="ListParagraph"/>
        <w:ind w:left="360" w:firstLine="0"/>
        <w:jc w:val="both"/>
        <w:rPr>
          <w:rFonts w:ascii="Times New Roman" w:hAnsi="Times New Roman" w:cs="Times New Roman"/>
          <w:sz w:val="24"/>
          <w:szCs w:val="24"/>
        </w:rPr>
      </w:pPr>
    </w:p>
    <w:p w:rsidR="00D647FF" w:rsidRPr="00D9463A" w:rsidRDefault="00D647FF" w:rsidP="005B4259">
      <w:pPr>
        <w:jc w:val="both"/>
        <w:rPr>
          <w:rFonts w:ascii="Times New Roman" w:hAnsi="Times New Roman" w:cs="Times New Roman"/>
          <w:sz w:val="24"/>
          <w:szCs w:val="24"/>
        </w:rPr>
      </w:pPr>
      <w:r w:rsidRPr="00D9463A">
        <w:rPr>
          <w:rFonts w:ascii="Times New Roman" w:hAnsi="Times New Roman" w:cs="Times New Roman"/>
          <w:sz w:val="24"/>
          <w:szCs w:val="24"/>
        </w:rPr>
        <w:t>Al quranul qarim</w:t>
      </w:r>
    </w:p>
    <w:p w:rsidR="00D647FF" w:rsidRPr="00D9463A" w:rsidRDefault="00D647FF" w:rsidP="005B4259">
      <w:pPr>
        <w:pStyle w:val="FootnoteText"/>
        <w:spacing w:line="360" w:lineRule="auto"/>
        <w:rPr>
          <w:rFonts w:ascii="Times New Roman" w:hAnsi="Times New Roman" w:cs="Times New Roman"/>
          <w:sz w:val="24"/>
          <w:szCs w:val="24"/>
        </w:rPr>
      </w:pPr>
      <w:r w:rsidRPr="00D9463A">
        <w:rPr>
          <w:rFonts w:ascii="Times New Roman" w:hAnsi="Times New Roman" w:cs="Times New Roman"/>
          <w:color w:val="000000"/>
          <w:sz w:val="24"/>
          <w:szCs w:val="24"/>
        </w:rPr>
        <w:t>Bank Indonesia, “Sekilas Perbankan Syariah di Indonesia”</w:t>
      </w:r>
      <w:r w:rsidRPr="00D9463A">
        <w:rPr>
          <w:rFonts w:ascii="Times New Roman" w:hAnsi="Times New Roman" w:cs="Times New Roman"/>
          <w:color w:val="000000"/>
          <w:sz w:val="24"/>
          <w:szCs w:val="24"/>
        </w:rPr>
        <w:br/>
        <w:t>http://www.bi.go.id/web/id/Perbankan/Syariah/Contents/default.aspx. diakses pada 2 Januari 2017.</w:t>
      </w:r>
    </w:p>
    <w:p w:rsidR="00D647FF" w:rsidRPr="00D9463A" w:rsidRDefault="00D647FF" w:rsidP="005B4259">
      <w:pPr>
        <w:jc w:val="both"/>
        <w:rPr>
          <w:rFonts w:ascii="Times New Roman" w:hAnsi="Times New Roman" w:cs="Times New Roman"/>
          <w:sz w:val="24"/>
          <w:szCs w:val="24"/>
        </w:rPr>
      </w:pPr>
      <w:r w:rsidRPr="00D9463A">
        <w:rPr>
          <w:rFonts w:ascii="Times New Roman" w:hAnsi="Times New Roman" w:cs="Times New Roman"/>
          <w:sz w:val="24"/>
          <w:szCs w:val="24"/>
        </w:rPr>
        <w:t xml:space="preserve">Bank Indonesia, 2007, “Cetak Biru Pengembangan Perbankan Syariah Indonesia”, </w:t>
      </w:r>
      <w:hyperlink r:id="rId9" w:history="1">
        <w:r w:rsidRPr="00D9463A">
          <w:rPr>
            <w:rStyle w:val="Hyperlink"/>
            <w:rFonts w:ascii="Times New Roman" w:hAnsi="Times New Roman" w:cs="Times New Roman"/>
            <w:color w:val="auto"/>
            <w:sz w:val="24"/>
            <w:szCs w:val="24"/>
          </w:rPr>
          <w:t>http://www.bi.go.id/id/publikasi/lain/lainnya/pages/blue%20print.aspx</w:t>
        </w:r>
      </w:hyperlink>
      <w:r w:rsidRPr="00D9463A">
        <w:rPr>
          <w:rFonts w:ascii="Times New Roman" w:hAnsi="Times New Roman" w:cs="Times New Roman"/>
          <w:sz w:val="24"/>
          <w:szCs w:val="24"/>
        </w:rPr>
        <w:t>, diunduh Febuari 2016</w:t>
      </w:r>
    </w:p>
    <w:p w:rsidR="00D647FF" w:rsidRPr="00D9463A" w:rsidRDefault="00C75683" w:rsidP="005B4259">
      <w:pPr>
        <w:jc w:val="both"/>
        <w:rPr>
          <w:rFonts w:ascii="Times New Roman" w:hAnsi="Times New Roman" w:cs="Times New Roman"/>
          <w:sz w:val="24"/>
          <w:szCs w:val="24"/>
        </w:rPr>
      </w:pPr>
      <w:hyperlink r:id="rId10" w:history="1">
        <w:r w:rsidR="00D647FF" w:rsidRPr="00D9463A">
          <w:rPr>
            <w:rStyle w:val="Hyperlink"/>
            <w:rFonts w:ascii="Times New Roman" w:hAnsi="Times New Roman" w:cs="Times New Roman"/>
            <w:color w:val="auto"/>
            <w:sz w:val="24"/>
            <w:szCs w:val="24"/>
          </w:rPr>
          <w:t>https://imanph.wordpress.com/materi-kuliah/akuntansi-syariah/</w:t>
        </w:r>
      </w:hyperlink>
    </w:p>
    <w:p w:rsidR="00D647FF" w:rsidRPr="00D9463A" w:rsidRDefault="00D647FF" w:rsidP="005B4259">
      <w:pPr>
        <w:pStyle w:val="FootnoteText"/>
        <w:spacing w:line="360" w:lineRule="auto"/>
        <w:rPr>
          <w:rFonts w:ascii="Times New Roman" w:hAnsi="Times New Roman" w:cs="Times New Roman"/>
          <w:sz w:val="24"/>
          <w:szCs w:val="24"/>
        </w:rPr>
      </w:pPr>
      <w:r w:rsidRPr="00D9463A">
        <w:rPr>
          <w:rFonts w:ascii="Times New Roman" w:hAnsi="Times New Roman" w:cs="Times New Roman"/>
          <w:sz w:val="24"/>
          <w:szCs w:val="24"/>
        </w:rPr>
        <w:t xml:space="preserve">PT Bank Muamalat Indonesia tbk, “Tentang Muamalat”, </w:t>
      </w:r>
      <w:hyperlink r:id="rId11" w:history="1">
        <w:r w:rsidRPr="00D9463A">
          <w:rPr>
            <w:rStyle w:val="Hyperlink"/>
            <w:rFonts w:ascii="Times New Roman" w:hAnsi="Times New Roman" w:cs="Times New Roman"/>
            <w:color w:val="auto"/>
            <w:sz w:val="24"/>
            <w:szCs w:val="24"/>
          </w:rPr>
          <w:t>http://www.bankmuamalat.co.id/profil-bank-muamalat</w:t>
        </w:r>
      </w:hyperlink>
      <w:r w:rsidRPr="00D9463A">
        <w:rPr>
          <w:rFonts w:ascii="Times New Roman" w:hAnsi="Times New Roman" w:cs="Times New Roman"/>
          <w:sz w:val="24"/>
          <w:szCs w:val="24"/>
        </w:rPr>
        <w:t>, diunduh Januari 2017</w:t>
      </w:r>
    </w:p>
    <w:p w:rsidR="00D647FF" w:rsidRPr="00D9463A" w:rsidRDefault="00D9463A" w:rsidP="005B4259">
      <w:pPr>
        <w:jc w:val="both"/>
        <w:rPr>
          <w:rFonts w:ascii="Times New Roman" w:hAnsi="Times New Roman" w:cs="Times New Roman"/>
          <w:sz w:val="24"/>
          <w:szCs w:val="24"/>
        </w:rPr>
      </w:pPr>
      <w:r w:rsidRPr="00D9463A">
        <w:rPr>
          <w:rFonts w:ascii="Times New Roman" w:hAnsi="Times New Roman" w:cs="Times New Roman"/>
          <w:sz w:val="24"/>
          <w:szCs w:val="24"/>
        </w:rPr>
        <w:t xml:space="preserve">Rhamdan </w:t>
      </w:r>
      <w:r w:rsidR="00D647FF" w:rsidRPr="00D9463A">
        <w:rPr>
          <w:rFonts w:ascii="Times New Roman" w:hAnsi="Times New Roman" w:cs="Times New Roman"/>
          <w:sz w:val="24"/>
          <w:szCs w:val="24"/>
        </w:rPr>
        <w:t>Ridzki Muhammad</w:t>
      </w:r>
      <w:r w:rsidR="00724258" w:rsidRPr="00D9463A">
        <w:rPr>
          <w:rFonts w:ascii="Times New Roman" w:hAnsi="Times New Roman" w:cs="Times New Roman"/>
          <w:sz w:val="24"/>
          <w:szCs w:val="24"/>
        </w:rPr>
        <w:t>,2009</w:t>
      </w:r>
      <w:r w:rsidR="00D647FF" w:rsidRPr="00D9463A">
        <w:rPr>
          <w:rFonts w:ascii="Times New Roman" w:hAnsi="Times New Roman" w:cs="Times New Roman"/>
          <w:sz w:val="24"/>
          <w:szCs w:val="24"/>
        </w:rPr>
        <w:t>. Akuntansi syariah sebagai kontruksi sosial</w:t>
      </w:r>
    </w:p>
    <w:p w:rsidR="00D647FF" w:rsidRPr="00D9463A" w:rsidRDefault="00D9463A" w:rsidP="005B4259">
      <w:pPr>
        <w:jc w:val="both"/>
        <w:rPr>
          <w:rFonts w:ascii="Times New Roman" w:hAnsi="Times New Roman" w:cs="Times New Roman"/>
          <w:sz w:val="24"/>
          <w:szCs w:val="24"/>
        </w:rPr>
      </w:pPr>
      <w:r w:rsidRPr="00D9463A">
        <w:rPr>
          <w:rFonts w:ascii="Times New Roman" w:hAnsi="Times New Roman" w:cs="Times New Roman"/>
          <w:sz w:val="24"/>
          <w:szCs w:val="24"/>
        </w:rPr>
        <w:t xml:space="preserve">Nurhayati </w:t>
      </w:r>
      <w:r w:rsidR="00D647FF" w:rsidRPr="00D9463A">
        <w:rPr>
          <w:rFonts w:ascii="Times New Roman" w:hAnsi="Times New Roman" w:cs="Times New Roman"/>
          <w:sz w:val="24"/>
          <w:szCs w:val="24"/>
        </w:rPr>
        <w:t>Sri, wasilah. Akuntansi syariah di indonesia. Edisi 4. Penerbit salemba empat. Jakarta. 2015. Hal.9</w:t>
      </w:r>
    </w:p>
    <w:p w:rsidR="00D647FF" w:rsidRPr="00D9463A" w:rsidRDefault="00C75683" w:rsidP="005B4259">
      <w:pPr>
        <w:jc w:val="both"/>
        <w:rPr>
          <w:rFonts w:ascii="Times New Roman" w:hAnsi="Times New Roman" w:cs="Times New Roman"/>
          <w:sz w:val="24"/>
          <w:szCs w:val="24"/>
        </w:rPr>
      </w:pPr>
      <w:hyperlink r:id="rId12" w:history="1">
        <w:r w:rsidR="00D647FF" w:rsidRPr="00D9463A">
          <w:rPr>
            <w:rStyle w:val="Hyperlink"/>
            <w:rFonts w:ascii="Times New Roman" w:hAnsi="Times New Roman" w:cs="Times New Roman"/>
            <w:color w:val="auto"/>
            <w:sz w:val="24"/>
            <w:szCs w:val="24"/>
          </w:rPr>
          <w:t>http://agt122005.blogspot.com/2007/08/akuntansi-syariah_15.html</w:t>
        </w:r>
      </w:hyperlink>
    </w:p>
    <w:p w:rsidR="00D647FF" w:rsidRPr="00D9463A" w:rsidRDefault="00D9463A" w:rsidP="005B4259">
      <w:pPr>
        <w:pStyle w:val="FootnoteText"/>
        <w:spacing w:line="360" w:lineRule="auto"/>
        <w:rPr>
          <w:rFonts w:ascii="Times New Roman" w:hAnsi="Times New Roman" w:cs="Times New Roman"/>
          <w:sz w:val="24"/>
          <w:szCs w:val="24"/>
        </w:rPr>
      </w:pPr>
      <w:r w:rsidRPr="00D9463A">
        <w:rPr>
          <w:rFonts w:ascii="Times New Roman" w:hAnsi="Times New Roman" w:cs="Times New Roman"/>
          <w:sz w:val="24"/>
          <w:szCs w:val="24"/>
        </w:rPr>
        <w:t xml:space="preserve">Himawati </w:t>
      </w:r>
      <w:r w:rsidR="00D647FF" w:rsidRPr="00D9463A">
        <w:rPr>
          <w:rFonts w:ascii="Times New Roman" w:hAnsi="Times New Roman" w:cs="Times New Roman"/>
          <w:sz w:val="24"/>
          <w:szCs w:val="24"/>
        </w:rPr>
        <w:t>Susana dan Agung Subono (2009) Praktik Akuntansi Dan Perkembangan Akuntansi Syariah di Indonesia. Sosial Budaya, 2 (2). ISSN 1979-6889</w:t>
      </w:r>
    </w:p>
    <w:p w:rsidR="00D647FF" w:rsidRPr="00D9463A" w:rsidRDefault="00D647FF" w:rsidP="005B4259">
      <w:pPr>
        <w:pStyle w:val="FootnoteText"/>
        <w:spacing w:line="360" w:lineRule="auto"/>
        <w:rPr>
          <w:rFonts w:ascii="Times New Roman" w:hAnsi="Times New Roman" w:cs="Times New Roman"/>
          <w:sz w:val="24"/>
          <w:szCs w:val="24"/>
        </w:rPr>
      </w:pPr>
      <w:r w:rsidRPr="00D9463A">
        <w:rPr>
          <w:rFonts w:ascii="Times New Roman" w:hAnsi="Times New Roman" w:cs="Times New Roman"/>
          <w:sz w:val="24"/>
          <w:szCs w:val="24"/>
        </w:rPr>
        <w:t>Sutiono, 2015, “Profil Perekonomian Indonesia” http://www.bppk.kemenkeu.go.id/publikasi/artikel/150-artikel-keuangan-umum/21178-profil-perekonomian-indonesia</w:t>
      </w:r>
    </w:p>
    <w:p w:rsidR="00D647FF" w:rsidRPr="00D9463A" w:rsidRDefault="00D647FF" w:rsidP="005B4259">
      <w:pPr>
        <w:jc w:val="both"/>
        <w:rPr>
          <w:rFonts w:ascii="Times New Roman" w:hAnsi="Times New Roman" w:cs="Times New Roman"/>
          <w:sz w:val="24"/>
          <w:szCs w:val="24"/>
        </w:rPr>
      </w:pPr>
      <w:r w:rsidRPr="00D9463A">
        <w:rPr>
          <w:rFonts w:ascii="Times New Roman" w:hAnsi="Times New Roman" w:cs="Times New Roman"/>
          <w:sz w:val="24"/>
          <w:szCs w:val="24"/>
        </w:rPr>
        <w:t>Wiroso, 2011, “</w:t>
      </w:r>
      <w:r w:rsidRPr="00D9463A">
        <w:rPr>
          <w:rFonts w:ascii="Times New Roman" w:hAnsi="Times New Roman" w:cs="Times New Roman"/>
          <w:i/>
          <w:sz w:val="24"/>
          <w:szCs w:val="24"/>
        </w:rPr>
        <w:t>Akuntansi Transaksi Syariah</w:t>
      </w:r>
      <w:r w:rsidRPr="00D9463A">
        <w:rPr>
          <w:rFonts w:ascii="Times New Roman" w:hAnsi="Times New Roman" w:cs="Times New Roman"/>
          <w:sz w:val="24"/>
          <w:szCs w:val="24"/>
        </w:rPr>
        <w:t>”, Jakarta: Ikatan Akuntan Indonesia.</w:t>
      </w:r>
    </w:p>
    <w:p w:rsidR="00E70987" w:rsidRPr="009E7809" w:rsidRDefault="009E7809" w:rsidP="009E7809">
      <w:pPr>
        <w:jc w:val="both"/>
        <w:rPr>
          <w:rFonts w:ascii="Times New Roman" w:hAnsi="Times New Roman" w:cs="Times New Roman"/>
          <w:color w:val="000000"/>
          <w:sz w:val="24"/>
          <w:szCs w:val="24"/>
        </w:rPr>
      </w:pPr>
      <w:r w:rsidRPr="009E7809">
        <w:rPr>
          <w:rFonts w:ascii="Times New Roman" w:hAnsi="Times New Roman" w:cs="Times New Roman"/>
          <w:color w:val="000000"/>
          <w:sz w:val="24"/>
          <w:szCs w:val="24"/>
        </w:rPr>
        <w:t>Mar’a Elthaf Ilahiyah</w:t>
      </w:r>
      <w:r w:rsidRPr="009E7809">
        <w:rPr>
          <w:rFonts w:ascii="Times New Roman" w:hAnsi="Times New Roman" w:cs="Times New Roman"/>
          <w:bCs/>
          <w:color w:val="000000"/>
          <w:sz w:val="24"/>
          <w:szCs w:val="24"/>
        </w:rPr>
        <w:t xml:space="preserve"> </w:t>
      </w:r>
      <w:r w:rsidR="00603854" w:rsidRPr="009E7809">
        <w:rPr>
          <w:rFonts w:ascii="Times New Roman" w:hAnsi="Times New Roman" w:cs="Times New Roman"/>
          <w:bCs/>
          <w:color w:val="000000"/>
          <w:sz w:val="24"/>
          <w:szCs w:val="24"/>
        </w:rPr>
        <w:t xml:space="preserve">Pro Kontra Sistem Akuntansi Syariah Di Indonesia </w:t>
      </w:r>
      <w:r w:rsidRPr="009E7809">
        <w:rPr>
          <w:rFonts w:ascii="Times New Roman" w:hAnsi="Times New Roman" w:cs="Times New Roman"/>
          <w:bCs/>
          <w:color w:val="000000"/>
          <w:sz w:val="24"/>
          <w:szCs w:val="24"/>
        </w:rPr>
        <w:t>“</w:t>
      </w:r>
      <w:r w:rsidR="00603854" w:rsidRPr="009E7809">
        <w:rPr>
          <w:rFonts w:ascii="Times New Roman" w:hAnsi="Times New Roman" w:cs="Times New Roman"/>
          <w:bCs/>
          <w:color w:val="000000"/>
          <w:sz w:val="24"/>
          <w:szCs w:val="24"/>
        </w:rPr>
        <w:t>Terkait</w:t>
      </w:r>
      <w:r w:rsidRPr="009E7809">
        <w:rPr>
          <w:rFonts w:ascii="Times New Roman" w:hAnsi="Times New Roman" w:cs="Times New Roman"/>
          <w:color w:val="000000"/>
          <w:sz w:val="24"/>
          <w:szCs w:val="24"/>
        </w:rPr>
        <w:t xml:space="preserve"> </w:t>
      </w:r>
      <w:r w:rsidR="00603854" w:rsidRPr="009E7809">
        <w:rPr>
          <w:rFonts w:ascii="Times New Roman" w:hAnsi="Times New Roman" w:cs="Times New Roman"/>
          <w:bCs/>
          <w:color w:val="000000"/>
          <w:sz w:val="24"/>
          <w:szCs w:val="24"/>
        </w:rPr>
        <w:t xml:space="preserve">Konvergensi </w:t>
      </w:r>
      <w:r w:rsidRPr="009E7809">
        <w:rPr>
          <w:rFonts w:ascii="Times New Roman" w:hAnsi="Times New Roman" w:cs="Times New Roman"/>
          <w:bCs/>
          <w:color w:val="000000"/>
          <w:sz w:val="24"/>
          <w:szCs w:val="24"/>
        </w:rPr>
        <w:t>IFRS</w:t>
      </w:r>
      <w:r w:rsidR="00603854" w:rsidRPr="009E7809">
        <w:rPr>
          <w:rFonts w:ascii="Times New Roman" w:hAnsi="Times New Roman" w:cs="Times New Roman"/>
          <w:bCs/>
          <w:color w:val="000000"/>
          <w:sz w:val="24"/>
          <w:szCs w:val="24"/>
        </w:rPr>
        <w:t xml:space="preserve"> Di Indonesia</w:t>
      </w:r>
      <w:r w:rsidRPr="009E7809">
        <w:rPr>
          <w:rFonts w:ascii="Times New Roman" w:hAnsi="Times New Roman" w:cs="Times New Roman"/>
          <w:bCs/>
          <w:color w:val="000000"/>
          <w:sz w:val="24"/>
          <w:szCs w:val="24"/>
        </w:rPr>
        <w:t>”. Jurnal</w:t>
      </w:r>
      <w:r w:rsidR="00603854" w:rsidRPr="009E7809">
        <w:rPr>
          <w:rFonts w:ascii="Times New Roman" w:hAnsi="Times New Roman" w:cs="Times New Roman"/>
          <w:color w:val="000000"/>
          <w:sz w:val="24"/>
          <w:szCs w:val="24"/>
        </w:rPr>
        <w:t xml:space="preserve"> Universitas Negeri Surabaya</w:t>
      </w:r>
    </w:p>
    <w:p w:rsidR="00B30860" w:rsidRPr="00923201" w:rsidRDefault="00923201" w:rsidP="00923201">
      <w:pPr>
        <w:jc w:val="both"/>
        <w:rPr>
          <w:rFonts w:ascii="Times New Roman" w:hAnsi="Times New Roman" w:cs="Times New Roman"/>
          <w:i/>
          <w:iCs/>
          <w:color w:val="000000"/>
          <w:sz w:val="24"/>
          <w:szCs w:val="24"/>
        </w:rPr>
      </w:pPr>
      <w:r w:rsidRPr="00923201">
        <w:rPr>
          <w:rFonts w:ascii="Times New Roman" w:hAnsi="Times New Roman" w:cs="Times New Roman"/>
          <w:color w:val="000000"/>
          <w:sz w:val="24"/>
          <w:szCs w:val="24"/>
        </w:rPr>
        <w:t xml:space="preserve">Syafei Ade Wirman, Sisca Debyola Widuhung, Kuncoro Hadi, </w:t>
      </w:r>
      <w:r w:rsidRPr="00923201">
        <w:rPr>
          <w:rFonts w:ascii="Times New Roman" w:hAnsi="Times New Roman" w:cs="Times New Roman"/>
          <w:i/>
          <w:iCs/>
          <w:color w:val="000000"/>
          <w:sz w:val="24"/>
          <w:szCs w:val="24"/>
        </w:rPr>
        <w:t>2013</w:t>
      </w:r>
      <w:r w:rsidRPr="00923201">
        <w:rPr>
          <w:rFonts w:ascii="Times New Roman" w:hAnsi="Times New Roman" w:cs="Times New Roman"/>
          <w:bCs/>
          <w:color w:val="000000"/>
          <w:sz w:val="24"/>
          <w:szCs w:val="24"/>
        </w:rPr>
        <w:t xml:space="preserve"> </w:t>
      </w:r>
      <w:r w:rsidR="00B30860" w:rsidRPr="00923201">
        <w:rPr>
          <w:rFonts w:ascii="Times New Roman" w:hAnsi="Times New Roman" w:cs="Times New Roman"/>
          <w:bCs/>
          <w:color w:val="000000"/>
          <w:sz w:val="24"/>
          <w:szCs w:val="24"/>
        </w:rPr>
        <w:t xml:space="preserve">Penerapan </w:t>
      </w:r>
      <w:r>
        <w:rPr>
          <w:rFonts w:ascii="Times New Roman" w:hAnsi="Times New Roman" w:cs="Times New Roman"/>
          <w:bCs/>
          <w:color w:val="000000"/>
          <w:sz w:val="24"/>
          <w:szCs w:val="24"/>
        </w:rPr>
        <w:t>“</w:t>
      </w:r>
      <w:r w:rsidR="00B30860" w:rsidRPr="00923201">
        <w:rPr>
          <w:rFonts w:ascii="Times New Roman" w:hAnsi="Times New Roman" w:cs="Times New Roman"/>
          <w:bCs/>
          <w:color w:val="000000"/>
          <w:sz w:val="24"/>
          <w:szCs w:val="24"/>
        </w:rPr>
        <w:t>Teknologi (Sistem) Berbasis</w:t>
      </w:r>
      <w:r w:rsidR="00B30860" w:rsidRPr="00923201">
        <w:rPr>
          <w:rFonts w:ascii="Times New Roman" w:hAnsi="Times New Roman" w:cs="Times New Roman"/>
          <w:color w:val="000000"/>
          <w:sz w:val="24"/>
          <w:szCs w:val="24"/>
        </w:rPr>
        <w:t xml:space="preserve"> </w:t>
      </w:r>
      <w:r w:rsidR="00B30860" w:rsidRPr="00923201">
        <w:rPr>
          <w:rFonts w:ascii="Times New Roman" w:hAnsi="Times New Roman" w:cs="Times New Roman"/>
          <w:bCs/>
          <w:color w:val="000000"/>
          <w:sz w:val="24"/>
          <w:szCs w:val="24"/>
        </w:rPr>
        <w:t>Islam Pada Bank Syariah Di Indonesia</w:t>
      </w:r>
      <w:r>
        <w:rPr>
          <w:rFonts w:ascii="Times New Roman" w:hAnsi="Times New Roman" w:cs="Times New Roman"/>
          <w:bCs/>
          <w:color w:val="000000"/>
          <w:sz w:val="24"/>
          <w:szCs w:val="24"/>
        </w:rPr>
        <w:t>”</w:t>
      </w:r>
      <w:r w:rsidR="00CC529A" w:rsidRPr="00923201">
        <w:rPr>
          <w:rFonts w:ascii="Times New Roman" w:hAnsi="Times New Roman" w:cs="Times New Roman"/>
          <w:color w:val="000000"/>
          <w:sz w:val="24"/>
          <w:szCs w:val="24"/>
        </w:rPr>
        <w:t xml:space="preserve">. </w:t>
      </w:r>
      <w:r w:rsidR="00CC529A" w:rsidRPr="00923201">
        <w:rPr>
          <w:rFonts w:ascii="Times New Roman" w:hAnsi="Times New Roman" w:cs="Times New Roman"/>
          <w:iCs/>
          <w:color w:val="000000"/>
          <w:sz w:val="24"/>
          <w:szCs w:val="24"/>
        </w:rPr>
        <w:t xml:space="preserve">Jurnal </w:t>
      </w:r>
      <w:r w:rsidRPr="00923201">
        <w:rPr>
          <w:rFonts w:ascii="Times New Roman" w:hAnsi="Times New Roman" w:cs="Times New Roman"/>
          <w:iCs/>
          <w:color w:val="000000"/>
          <w:sz w:val="24"/>
          <w:szCs w:val="24"/>
        </w:rPr>
        <w:t>Al-Azhar Indonesia Seri Pranata Sosial, Vol . 2, No. 1, Maret</w:t>
      </w:r>
      <w:r w:rsidR="0084250D">
        <w:rPr>
          <w:rFonts w:ascii="Times New Roman" w:hAnsi="Times New Roman" w:cs="Times New Roman"/>
          <w:iCs/>
          <w:color w:val="000000"/>
          <w:sz w:val="24"/>
          <w:szCs w:val="24"/>
        </w:rPr>
        <w:t>.</w:t>
      </w:r>
    </w:p>
    <w:p w:rsidR="00CC529A" w:rsidRPr="00D9463A" w:rsidRDefault="004F0B1D" w:rsidP="004F0B1D">
      <w:pPr>
        <w:pStyle w:val="ListParagraph"/>
        <w:ind w:left="426" w:hanging="426"/>
        <w:jc w:val="both"/>
        <w:rPr>
          <w:rFonts w:ascii="Times New Roman" w:hAnsi="Times New Roman" w:cs="Times New Roman"/>
          <w:sz w:val="24"/>
          <w:szCs w:val="24"/>
        </w:rPr>
      </w:pPr>
      <w:r w:rsidRPr="00D9463A">
        <w:rPr>
          <w:rFonts w:ascii="Times New Roman" w:hAnsi="Times New Roman" w:cs="Times New Roman"/>
          <w:color w:val="000000"/>
          <w:sz w:val="24"/>
          <w:szCs w:val="24"/>
        </w:rPr>
        <w:t xml:space="preserve">Risa Septiani Dr. Imam Subaweh </w:t>
      </w:r>
      <w:r>
        <w:rPr>
          <w:rFonts w:ascii="Times New Roman" w:hAnsi="Times New Roman" w:cs="Times New Roman"/>
          <w:color w:val="000000"/>
          <w:sz w:val="24"/>
          <w:szCs w:val="24"/>
        </w:rPr>
        <w:t>“</w:t>
      </w:r>
      <w:r w:rsidR="00CC529A" w:rsidRPr="00D9463A">
        <w:rPr>
          <w:rFonts w:ascii="Times New Roman" w:hAnsi="Times New Roman" w:cs="Times New Roman"/>
          <w:color w:val="000000"/>
          <w:sz w:val="24"/>
          <w:szCs w:val="24"/>
        </w:rPr>
        <w:t>Analisis Pengaruh Pemahama</w:t>
      </w:r>
      <w:r>
        <w:rPr>
          <w:rFonts w:ascii="Times New Roman" w:hAnsi="Times New Roman" w:cs="Times New Roman"/>
          <w:color w:val="000000"/>
          <w:sz w:val="24"/>
          <w:szCs w:val="24"/>
        </w:rPr>
        <w:t xml:space="preserve">n Dan Penerapan Ekonomi Syariah </w:t>
      </w:r>
      <w:r w:rsidR="00CC529A" w:rsidRPr="00D9463A">
        <w:rPr>
          <w:rFonts w:ascii="Times New Roman" w:hAnsi="Times New Roman" w:cs="Times New Roman"/>
          <w:color w:val="000000"/>
          <w:sz w:val="24"/>
          <w:szCs w:val="24"/>
        </w:rPr>
        <w:t>Oleh Sumber Daya Insani Terhadap Profitabiltas Pada Lembaga</w:t>
      </w:r>
      <w:r>
        <w:rPr>
          <w:rFonts w:ascii="Times New Roman" w:hAnsi="Times New Roman" w:cs="Times New Roman"/>
          <w:color w:val="000000"/>
          <w:sz w:val="24"/>
          <w:szCs w:val="24"/>
        </w:rPr>
        <w:t xml:space="preserve"> </w:t>
      </w:r>
      <w:r w:rsidR="00CC529A" w:rsidRPr="00D9463A">
        <w:rPr>
          <w:rFonts w:ascii="Times New Roman" w:hAnsi="Times New Roman" w:cs="Times New Roman"/>
          <w:color w:val="000000"/>
          <w:sz w:val="24"/>
          <w:szCs w:val="24"/>
        </w:rPr>
        <w:t>Keuangan Syariah Di Wilayah Depok</w:t>
      </w:r>
      <w:r>
        <w:rPr>
          <w:rFonts w:ascii="Times New Roman" w:hAnsi="Times New Roman" w:cs="Times New Roman"/>
          <w:color w:val="000000"/>
          <w:sz w:val="24"/>
          <w:szCs w:val="24"/>
        </w:rPr>
        <w:t>”.</w:t>
      </w:r>
      <w:r w:rsidR="00CC529A" w:rsidRPr="00D946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Jurnal</w:t>
      </w:r>
      <w:r w:rsidR="00CC529A" w:rsidRPr="00D9463A">
        <w:rPr>
          <w:rFonts w:ascii="Times New Roman" w:hAnsi="Times New Roman" w:cs="Times New Roman"/>
          <w:color w:val="000000"/>
          <w:sz w:val="24"/>
          <w:szCs w:val="24"/>
        </w:rPr>
        <w:t xml:space="preserve"> Fakultas Ekonomi, Universitas Gunadarma. Hal 1-2</w:t>
      </w:r>
    </w:p>
    <w:sectPr w:rsidR="00CC529A" w:rsidRPr="00D9463A" w:rsidSect="00434F2D">
      <w:footerReference w:type="default" r:id="rId13"/>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3F0" w:rsidRDefault="003F73F0" w:rsidP="003902FC">
      <w:pPr>
        <w:spacing w:line="240" w:lineRule="auto"/>
      </w:pPr>
      <w:r>
        <w:separator/>
      </w:r>
    </w:p>
  </w:endnote>
  <w:endnote w:type="continuationSeparator" w:id="1">
    <w:p w:rsidR="003F73F0" w:rsidRDefault="003F73F0" w:rsidP="003902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FC" w:rsidRDefault="003902FC" w:rsidP="003902FC">
    <w:pPr>
      <w:pStyle w:val="Footer"/>
    </w:pPr>
  </w:p>
  <w:p w:rsidR="003902FC" w:rsidRDefault="003902FC" w:rsidP="00390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3F0" w:rsidRDefault="003F73F0" w:rsidP="003902FC">
      <w:pPr>
        <w:spacing w:line="240" w:lineRule="auto"/>
      </w:pPr>
      <w:r>
        <w:separator/>
      </w:r>
    </w:p>
  </w:footnote>
  <w:footnote w:type="continuationSeparator" w:id="1">
    <w:p w:rsidR="003F73F0" w:rsidRDefault="003F73F0" w:rsidP="003902FC">
      <w:pPr>
        <w:spacing w:line="240" w:lineRule="auto"/>
      </w:pPr>
      <w:r>
        <w:continuationSeparator/>
      </w:r>
    </w:p>
  </w:footnote>
  <w:footnote w:id="2">
    <w:p w:rsidR="00B30860" w:rsidRDefault="00B30860">
      <w:pPr>
        <w:pStyle w:val="FootnoteText"/>
      </w:pPr>
      <w:r>
        <w:rPr>
          <w:rStyle w:val="FootnoteReference"/>
        </w:rPr>
        <w:footnoteRef/>
      </w:r>
      <w:r>
        <w:t xml:space="preserve"> </w:t>
      </w:r>
    </w:p>
  </w:footnote>
  <w:footnote w:id="3">
    <w:p w:rsidR="00CC529A" w:rsidRPr="00CC529A" w:rsidRDefault="00CC529A">
      <w:pPr>
        <w:pStyle w:val="FootnoteText"/>
        <w:rPr>
          <w:rFonts w:ascii="Times New Roman" w:hAnsi="Times New Roman" w:cs="Times New Roman"/>
          <w:sz w:val="24"/>
          <w:szCs w:val="24"/>
        </w:rPr>
      </w:pPr>
      <w:r>
        <w:rPr>
          <w:rStyle w:val="FootnoteReference"/>
        </w:rPr>
        <w:footnoteRef/>
      </w:r>
      <w:r>
        <w:t xml:space="preserve"> </w:t>
      </w:r>
      <w:r w:rsidRPr="00CC529A">
        <w:rPr>
          <w:rFonts w:ascii="Times New Roman" w:hAnsi="Times New Roman" w:cs="Times New Roman"/>
          <w:color w:val="000000"/>
          <w:sz w:val="24"/>
          <w:szCs w:val="24"/>
        </w:rPr>
        <w:t>Analisis Pengaruh Pemahaman Dan Penerapan Ekonomi Syariah</w:t>
      </w:r>
      <w:r w:rsidRPr="00CC529A">
        <w:rPr>
          <w:rFonts w:ascii="Times New Roman" w:hAnsi="Times New Roman" w:cs="Times New Roman"/>
          <w:color w:val="000000"/>
          <w:sz w:val="24"/>
          <w:szCs w:val="24"/>
        </w:rPr>
        <w:br/>
        <w:t>Oleh Sumber Daya Insani Terhadap Profitabiltas Pada Lembaga</w:t>
      </w:r>
      <w:r w:rsidRPr="00CC529A">
        <w:rPr>
          <w:rFonts w:ascii="Times New Roman" w:hAnsi="Times New Roman" w:cs="Times New Roman"/>
          <w:color w:val="000000"/>
          <w:sz w:val="24"/>
          <w:szCs w:val="24"/>
        </w:rPr>
        <w:br/>
        <w:t>Keuangan Syariah Di Wilayah Depok Risa Septiani Dr. Imam Subaweh, Se., Ak., Mm. Jurusan Akuntansi, Fakultas Ekonomi, Universitas Gunadarma</w:t>
      </w:r>
    </w:p>
  </w:footnote>
  <w:footnote w:id="4">
    <w:p w:rsidR="00F01D57" w:rsidRPr="004A7EDA" w:rsidRDefault="00F01D57" w:rsidP="00F01D57">
      <w:pPr>
        <w:pStyle w:val="FootnoteText"/>
        <w:rPr>
          <w:rFonts w:ascii="Times New Roman" w:hAnsi="Times New Roman" w:cs="Times New Roman"/>
          <w:sz w:val="22"/>
          <w:szCs w:val="22"/>
        </w:rPr>
      </w:pPr>
      <w:r>
        <w:rPr>
          <w:rStyle w:val="FootnoteReference"/>
        </w:rPr>
        <w:footnoteRef/>
      </w:r>
      <w:r>
        <w:t xml:space="preserve"> </w:t>
      </w:r>
      <w:r w:rsidRPr="004A7EDA">
        <w:rPr>
          <w:rStyle w:val="FootnoteReference"/>
          <w:rFonts w:ascii="Times New Roman" w:hAnsi="Times New Roman" w:cs="Times New Roman"/>
          <w:sz w:val="22"/>
          <w:szCs w:val="22"/>
        </w:rPr>
        <w:footnoteRef/>
      </w:r>
      <w:r w:rsidRPr="004A7EDA">
        <w:rPr>
          <w:rFonts w:ascii="Times New Roman" w:hAnsi="Times New Roman" w:cs="Times New Roman"/>
          <w:sz w:val="22"/>
          <w:szCs w:val="22"/>
        </w:rPr>
        <w:t xml:space="preserve">  Wiroso, </w:t>
      </w:r>
      <w:r w:rsidRPr="004A7EDA">
        <w:rPr>
          <w:rFonts w:ascii="Times New Roman" w:hAnsi="Times New Roman" w:cs="Times New Roman"/>
          <w:i/>
          <w:sz w:val="22"/>
          <w:szCs w:val="22"/>
        </w:rPr>
        <w:t xml:space="preserve">Akuntansi Transaksi Syariah, </w:t>
      </w:r>
      <w:r w:rsidRPr="004A7EDA">
        <w:rPr>
          <w:rFonts w:ascii="Times New Roman" w:hAnsi="Times New Roman" w:cs="Times New Roman"/>
          <w:sz w:val="22"/>
          <w:szCs w:val="22"/>
        </w:rPr>
        <w:t>Jakarta : Ikat</w:t>
      </w:r>
      <w:r>
        <w:rPr>
          <w:rFonts w:ascii="Times New Roman" w:hAnsi="Times New Roman" w:cs="Times New Roman"/>
          <w:sz w:val="22"/>
          <w:szCs w:val="22"/>
        </w:rPr>
        <w:t>an Akuntan Indonesia,.2011, h-15</w:t>
      </w:r>
    </w:p>
    <w:p w:rsidR="00F01D57" w:rsidRDefault="00F01D57">
      <w:pPr>
        <w:pStyle w:val="FootnoteText"/>
      </w:pPr>
    </w:p>
  </w:footnote>
  <w:footnote w:id="5">
    <w:p w:rsidR="002C1DAC" w:rsidRPr="00F32F07" w:rsidRDefault="00603854" w:rsidP="002C1DAC">
      <w:pPr>
        <w:pStyle w:val="ListParagraph"/>
        <w:ind w:left="0" w:firstLine="357"/>
        <w:jc w:val="both"/>
        <w:rPr>
          <w:rFonts w:ascii="Times New Roman" w:hAnsi="Times New Roman" w:cs="Times New Roman"/>
          <w:sz w:val="24"/>
          <w:szCs w:val="24"/>
        </w:rPr>
      </w:pPr>
      <w:r w:rsidRPr="00F32F07">
        <w:rPr>
          <w:rStyle w:val="FootnoteReference"/>
          <w:rFonts w:ascii="Times New Roman" w:hAnsi="Times New Roman" w:cs="Times New Roman"/>
          <w:sz w:val="24"/>
          <w:szCs w:val="24"/>
        </w:rPr>
        <w:footnoteRef/>
      </w:r>
      <w:r w:rsidR="002C1DAC" w:rsidRPr="00F32F07">
        <w:rPr>
          <w:rFonts w:ascii="Times New Roman" w:hAnsi="Times New Roman" w:cs="Times New Roman"/>
          <w:bCs/>
          <w:color w:val="000000"/>
          <w:sz w:val="24"/>
          <w:szCs w:val="24"/>
        </w:rPr>
        <w:t>Pro Kontra Sistem Akuntansi Syariah Di Indonesia Terkait</w:t>
      </w:r>
      <w:r w:rsidR="002C1DAC" w:rsidRPr="00F32F07">
        <w:rPr>
          <w:rFonts w:ascii="Times New Roman" w:hAnsi="Times New Roman" w:cs="Times New Roman"/>
          <w:color w:val="000000"/>
          <w:sz w:val="24"/>
          <w:szCs w:val="24"/>
        </w:rPr>
        <w:br/>
      </w:r>
      <w:r w:rsidR="002C1DAC" w:rsidRPr="00F32F07">
        <w:rPr>
          <w:rFonts w:ascii="Times New Roman" w:hAnsi="Times New Roman" w:cs="Times New Roman"/>
          <w:bCs/>
          <w:color w:val="000000"/>
          <w:sz w:val="24"/>
          <w:szCs w:val="24"/>
        </w:rPr>
        <w:t>Konvergensi Ifrs Di Indonesia</w:t>
      </w:r>
      <w:r w:rsidR="002C1DAC" w:rsidRPr="00F32F07">
        <w:rPr>
          <w:rFonts w:ascii="Times New Roman" w:hAnsi="Times New Roman" w:cs="Times New Roman"/>
          <w:color w:val="000000"/>
          <w:sz w:val="24"/>
          <w:szCs w:val="24"/>
        </w:rPr>
        <w:t xml:space="preserve"> Mar’a Elthaf Ilahiyah Universitas Negeri Surabaya</w:t>
      </w:r>
    </w:p>
    <w:p w:rsidR="00603854" w:rsidRDefault="00603854">
      <w:pPr>
        <w:pStyle w:val="FootnoteText"/>
      </w:pPr>
    </w:p>
  </w:footnote>
  <w:footnote w:id="6">
    <w:p w:rsidR="004466AF" w:rsidRPr="00F32F07" w:rsidRDefault="004466AF" w:rsidP="004466AF">
      <w:pPr>
        <w:pStyle w:val="ListParagraph"/>
        <w:ind w:left="0" w:firstLine="0"/>
        <w:jc w:val="both"/>
        <w:rPr>
          <w:rFonts w:ascii="Times New Roman" w:hAnsi="Times New Roman" w:cs="Times New Roman"/>
          <w:sz w:val="24"/>
          <w:szCs w:val="24"/>
        </w:rPr>
      </w:pPr>
      <w:r w:rsidRPr="00F32F07">
        <w:rPr>
          <w:rStyle w:val="FootnoteReference"/>
          <w:rFonts w:ascii="Times New Roman" w:hAnsi="Times New Roman" w:cs="Times New Roman"/>
          <w:sz w:val="24"/>
          <w:szCs w:val="24"/>
        </w:rPr>
        <w:footnoteRef/>
      </w:r>
      <w:r w:rsidRPr="00F32F07">
        <w:rPr>
          <w:rFonts w:ascii="Times New Roman" w:hAnsi="Times New Roman" w:cs="Times New Roman"/>
          <w:bCs/>
          <w:color w:val="000000"/>
          <w:sz w:val="24"/>
          <w:szCs w:val="24"/>
        </w:rPr>
        <w:t>Pro Kontra Sistem Akuntansi Syariah Di Indonesia Terkait</w:t>
      </w:r>
      <w:r w:rsidRPr="00F32F07">
        <w:rPr>
          <w:rFonts w:ascii="Times New Roman" w:hAnsi="Times New Roman" w:cs="Times New Roman"/>
          <w:color w:val="000000"/>
          <w:sz w:val="24"/>
          <w:szCs w:val="24"/>
        </w:rPr>
        <w:br/>
      </w:r>
      <w:r w:rsidRPr="00F32F07">
        <w:rPr>
          <w:rFonts w:ascii="Times New Roman" w:hAnsi="Times New Roman" w:cs="Times New Roman"/>
          <w:bCs/>
          <w:color w:val="000000"/>
          <w:sz w:val="24"/>
          <w:szCs w:val="24"/>
        </w:rPr>
        <w:t>Konvergensi Ifrs Di Indonesia</w:t>
      </w:r>
      <w:r w:rsidRPr="00F32F07">
        <w:rPr>
          <w:rFonts w:ascii="Times New Roman" w:hAnsi="Times New Roman" w:cs="Times New Roman"/>
          <w:color w:val="000000"/>
          <w:sz w:val="24"/>
          <w:szCs w:val="24"/>
        </w:rPr>
        <w:t xml:space="preserve"> Mar’a Elthaf Ilahiyah Universitas Negeri Surabaya</w:t>
      </w:r>
    </w:p>
    <w:p w:rsidR="004466AF" w:rsidRDefault="004466AF">
      <w:pPr>
        <w:pStyle w:val="FootnoteText"/>
      </w:pPr>
    </w:p>
  </w:footnote>
  <w:footnote w:id="7">
    <w:p w:rsidR="00B60E34" w:rsidRPr="004A7EDA" w:rsidRDefault="00B60E34" w:rsidP="00830967">
      <w:pPr>
        <w:spacing w:line="240" w:lineRule="auto"/>
        <w:jc w:val="both"/>
        <w:rPr>
          <w:rFonts w:ascii="Times New Roman" w:hAnsi="Times New Roman" w:cs="Times New Roman"/>
        </w:rPr>
      </w:pPr>
      <w:r w:rsidRPr="00DC7844">
        <w:rPr>
          <w:rStyle w:val="FootnoteReference"/>
          <w:rFonts w:ascii="Times New Roman" w:hAnsi="Times New Roman" w:cs="Times New Roman"/>
          <w:sz w:val="24"/>
          <w:szCs w:val="24"/>
        </w:rPr>
        <w:footnoteRef/>
      </w:r>
      <w:r>
        <w:t xml:space="preserve"> </w:t>
      </w:r>
      <w:r w:rsidRPr="00145146">
        <w:rPr>
          <w:rFonts w:ascii="Times New Roman" w:hAnsi="Times New Roman" w:cs="Times New Roman"/>
          <w:sz w:val="24"/>
          <w:szCs w:val="24"/>
        </w:rPr>
        <w:t>B</w:t>
      </w:r>
      <w:r>
        <w:rPr>
          <w:rFonts w:ascii="Times New Roman" w:hAnsi="Times New Roman" w:cs="Times New Roman"/>
          <w:sz w:val="24"/>
          <w:szCs w:val="24"/>
        </w:rPr>
        <w:t>ank Indonesia, 2007, “</w:t>
      </w:r>
      <w:r w:rsidRPr="00145146">
        <w:rPr>
          <w:rFonts w:ascii="Times New Roman" w:hAnsi="Times New Roman" w:cs="Times New Roman"/>
          <w:sz w:val="24"/>
          <w:szCs w:val="24"/>
        </w:rPr>
        <w:t>Cetak Biru Pengembangan Perbankan Syariah Indonesia</w:t>
      </w:r>
      <w:r>
        <w:rPr>
          <w:rFonts w:ascii="Times New Roman" w:hAnsi="Times New Roman" w:cs="Times New Roman"/>
          <w:sz w:val="24"/>
          <w:szCs w:val="24"/>
        </w:rPr>
        <w:t xml:space="preserve">”, </w:t>
      </w:r>
      <w:hyperlink r:id="rId1" w:history="1">
        <w:r w:rsidRPr="004A7EDA">
          <w:rPr>
            <w:rStyle w:val="Hyperlink"/>
            <w:rFonts w:ascii="Times New Roman" w:hAnsi="Times New Roman" w:cs="Times New Roman"/>
            <w:color w:val="auto"/>
          </w:rPr>
          <w:t>http://www.bi.go.id/id/publikasi/lain/lainnya/pages/blue%20print.aspx</w:t>
        </w:r>
      </w:hyperlink>
      <w:r w:rsidRPr="004A7EDA">
        <w:rPr>
          <w:rFonts w:ascii="Times New Roman" w:hAnsi="Times New Roman" w:cs="Times New Roman"/>
        </w:rPr>
        <w:t>, diunduh Febuari 2016</w:t>
      </w:r>
    </w:p>
  </w:footnote>
  <w:footnote w:id="8">
    <w:p w:rsidR="00B60E34" w:rsidRPr="004A7EDA" w:rsidRDefault="00B60E34" w:rsidP="00B60E34">
      <w:pPr>
        <w:spacing w:line="240" w:lineRule="auto"/>
        <w:jc w:val="both"/>
        <w:rPr>
          <w:rFonts w:ascii="Times New Roman" w:hAnsi="Times New Roman" w:cs="Times New Roman"/>
        </w:rPr>
      </w:pPr>
      <w:r w:rsidRPr="004A7EDA">
        <w:rPr>
          <w:rStyle w:val="FootnoteReference"/>
          <w:rFonts w:ascii="Times New Roman" w:hAnsi="Times New Roman" w:cs="Times New Roman"/>
        </w:rPr>
        <w:footnoteRef/>
      </w:r>
      <w:r w:rsidRPr="004A7EDA">
        <w:rPr>
          <w:rFonts w:ascii="Times New Roman" w:hAnsi="Times New Roman" w:cs="Times New Roman"/>
        </w:rPr>
        <w:t xml:space="preserve"> Ridzki Muhammad Rhamdan, 2009, “Akuntansi Syariah Sebagai Kontruksi Sosial”, </w:t>
      </w:r>
      <w:hyperlink r:id="rId2" w:history="1">
        <w:r w:rsidRPr="004A7EDA">
          <w:rPr>
            <w:rStyle w:val="Hyperlink"/>
            <w:rFonts w:ascii="Times New Roman" w:hAnsi="Times New Roman" w:cs="Times New Roman"/>
            <w:color w:val="auto"/>
          </w:rPr>
          <w:t>http://agt122005.blogspot.com/2007/08/akuntansi-syariah_15.html</w:t>
        </w:r>
      </w:hyperlink>
      <w:r w:rsidRPr="004A7EDA">
        <w:rPr>
          <w:rFonts w:ascii="Times New Roman" w:hAnsi="Times New Roman" w:cs="Times New Roman"/>
          <w:u w:val="single"/>
        </w:rPr>
        <w:t>,</w:t>
      </w:r>
      <w:r w:rsidRPr="004A7EDA">
        <w:rPr>
          <w:rFonts w:ascii="Times New Roman" w:hAnsi="Times New Roman" w:cs="Times New Roman"/>
        </w:rPr>
        <w:t xml:space="preserve"> diunduh Desember 2016</w:t>
      </w:r>
    </w:p>
  </w:footnote>
  <w:footnote w:id="9">
    <w:p w:rsidR="00741132" w:rsidRPr="004A7EDA" w:rsidRDefault="00741132" w:rsidP="00741132">
      <w:pPr>
        <w:pStyle w:val="FootnoteText"/>
        <w:rPr>
          <w:rFonts w:ascii="Times New Roman" w:hAnsi="Times New Roman" w:cs="Times New Roman"/>
          <w:sz w:val="22"/>
          <w:szCs w:val="22"/>
        </w:rPr>
      </w:pPr>
      <w:r w:rsidRPr="004A7EDA">
        <w:rPr>
          <w:rStyle w:val="FootnoteReference"/>
          <w:rFonts w:ascii="Times New Roman" w:hAnsi="Times New Roman" w:cs="Times New Roman"/>
          <w:sz w:val="22"/>
          <w:szCs w:val="22"/>
        </w:rPr>
        <w:footnoteRef/>
      </w:r>
      <w:r w:rsidRPr="004A7EDA">
        <w:rPr>
          <w:rFonts w:ascii="Times New Roman" w:hAnsi="Times New Roman" w:cs="Times New Roman"/>
          <w:sz w:val="22"/>
          <w:szCs w:val="22"/>
        </w:rPr>
        <w:t xml:space="preserve">  Wiroso, </w:t>
      </w:r>
      <w:r w:rsidRPr="004A7EDA">
        <w:rPr>
          <w:rFonts w:ascii="Times New Roman" w:hAnsi="Times New Roman" w:cs="Times New Roman"/>
          <w:i/>
          <w:sz w:val="22"/>
          <w:szCs w:val="22"/>
        </w:rPr>
        <w:t xml:space="preserve">Akuntansi Transaksi Syariah, </w:t>
      </w:r>
      <w:r w:rsidRPr="004A7EDA">
        <w:rPr>
          <w:rFonts w:ascii="Times New Roman" w:hAnsi="Times New Roman" w:cs="Times New Roman"/>
          <w:sz w:val="22"/>
          <w:szCs w:val="22"/>
        </w:rPr>
        <w:t>Jakarta : Ikatan Akuntan Indonesia,.2011, h-17</w:t>
      </w:r>
    </w:p>
  </w:footnote>
  <w:footnote w:id="10">
    <w:p w:rsidR="00741132" w:rsidRPr="004A7EDA" w:rsidRDefault="00741132" w:rsidP="00741132">
      <w:pPr>
        <w:spacing w:line="240" w:lineRule="auto"/>
        <w:jc w:val="both"/>
        <w:rPr>
          <w:rFonts w:ascii="Times New Roman" w:hAnsi="Times New Roman" w:cs="Times New Roman"/>
        </w:rPr>
      </w:pPr>
      <w:r w:rsidRPr="004A7EDA">
        <w:rPr>
          <w:rStyle w:val="FootnoteReference"/>
          <w:rFonts w:ascii="Times New Roman" w:hAnsi="Times New Roman" w:cs="Times New Roman"/>
        </w:rPr>
        <w:footnoteRef/>
      </w:r>
      <w:r w:rsidRPr="004A7EDA">
        <w:rPr>
          <w:rFonts w:ascii="Times New Roman" w:hAnsi="Times New Roman" w:cs="Times New Roman"/>
        </w:rPr>
        <w:t xml:space="preserve"> Bank Indonesia, 2007, “Cetak Biru Pengembangan Perbankan Syariah Indonesia”, </w:t>
      </w:r>
      <w:hyperlink r:id="rId3" w:history="1">
        <w:r w:rsidRPr="004A7EDA">
          <w:rPr>
            <w:rStyle w:val="Hyperlink"/>
            <w:rFonts w:ascii="Times New Roman" w:hAnsi="Times New Roman" w:cs="Times New Roman"/>
            <w:color w:val="auto"/>
          </w:rPr>
          <w:t>http://www.bi.go.id/id/publikasi/lain/lainnya/pages/blue%20print.aspx</w:t>
        </w:r>
      </w:hyperlink>
      <w:r w:rsidRPr="004A7EDA">
        <w:rPr>
          <w:rFonts w:ascii="Times New Roman" w:hAnsi="Times New Roman" w:cs="Times New Roman"/>
        </w:rPr>
        <w:t>, diunduh Febuari 2016</w:t>
      </w:r>
    </w:p>
  </w:footnote>
  <w:footnote w:id="11">
    <w:p w:rsidR="004A7EDA" w:rsidRPr="004A7EDA" w:rsidRDefault="004A7EDA">
      <w:pPr>
        <w:pStyle w:val="FootnoteText"/>
        <w:rPr>
          <w:rFonts w:ascii="Times New Roman" w:hAnsi="Times New Roman" w:cs="Times New Roman"/>
          <w:sz w:val="22"/>
          <w:szCs w:val="22"/>
        </w:rPr>
      </w:pPr>
      <w:r w:rsidRPr="004A7EDA">
        <w:rPr>
          <w:rStyle w:val="FootnoteReference"/>
          <w:rFonts w:ascii="Times New Roman" w:hAnsi="Times New Roman" w:cs="Times New Roman"/>
          <w:sz w:val="22"/>
          <w:szCs w:val="22"/>
        </w:rPr>
        <w:footnoteRef/>
      </w:r>
      <w:r w:rsidRPr="004A7EDA">
        <w:rPr>
          <w:rFonts w:ascii="Times New Roman" w:hAnsi="Times New Roman" w:cs="Times New Roman"/>
          <w:sz w:val="22"/>
          <w:szCs w:val="22"/>
        </w:rPr>
        <w:t xml:space="preserve">  PT Bank Muamalat Indonesia tbk,</w:t>
      </w:r>
      <w:r>
        <w:rPr>
          <w:rFonts w:ascii="Times New Roman" w:hAnsi="Times New Roman" w:cs="Times New Roman"/>
          <w:sz w:val="22"/>
          <w:szCs w:val="22"/>
        </w:rPr>
        <w:t xml:space="preserve"> </w:t>
      </w:r>
      <w:r w:rsidR="00CF0183">
        <w:rPr>
          <w:rFonts w:ascii="Times New Roman" w:hAnsi="Times New Roman" w:cs="Times New Roman"/>
          <w:sz w:val="22"/>
          <w:szCs w:val="22"/>
        </w:rPr>
        <w:t xml:space="preserve">“Tentang Muamalat”, </w:t>
      </w:r>
      <w:hyperlink r:id="rId4" w:history="1">
        <w:r w:rsidR="00CF0183" w:rsidRPr="00E50A80">
          <w:rPr>
            <w:rStyle w:val="Hyperlink"/>
            <w:rFonts w:ascii="Times New Roman" w:hAnsi="Times New Roman" w:cs="Times New Roman"/>
            <w:color w:val="auto"/>
            <w:sz w:val="22"/>
            <w:szCs w:val="22"/>
          </w:rPr>
          <w:t>http://www.bankmuamalat.co.id/profil-bank-muamalat</w:t>
        </w:r>
      </w:hyperlink>
      <w:r w:rsidR="00CF0183">
        <w:rPr>
          <w:rFonts w:ascii="Times New Roman" w:hAnsi="Times New Roman" w:cs="Times New Roman"/>
          <w:sz w:val="22"/>
          <w:szCs w:val="22"/>
        </w:rPr>
        <w:t>, diunduh Januari 2017</w:t>
      </w:r>
    </w:p>
  </w:footnote>
  <w:footnote w:id="12">
    <w:p w:rsidR="0033013B" w:rsidRPr="00C61A84" w:rsidRDefault="0033013B" w:rsidP="0033013B">
      <w:pPr>
        <w:spacing w:line="240" w:lineRule="auto"/>
        <w:ind w:left="0" w:firstLine="0"/>
        <w:jc w:val="both"/>
        <w:rPr>
          <w:rFonts w:ascii="Times New Roman" w:hAnsi="Times New Roman" w:cs="Times New Roman"/>
          <w:sz w:val="24"/>
          <w:szCs w:val="24"/>
        </w:rPr>
      </w:pPr>
      <w:r w:rsidRPr="00B04A31">
        <w:rPr>
          <w:rStyle w:val="FootnoteReference"/>
          <w:rFonts w:ascii="Times New Roman" w:hAnsi="Times New Roman" w:cs="Times New Roman"/>
          <w:sz w:val="24"/>
          <w:szCs w:val="24"/>
        </w:rPr>
        <w:footnoteRef/>
      </w:r>
      <w:r>
        <w:t xml:space="preserve"> </w:t>
      </w:r>
      <w:r w:rsidRPr="00006D11">
        <w:rPr>
          <w:rFonts w:ascii="Times New Roman" w:hAnsi="Times New Roman" w:cs="Times New Roman"/>
          <w:sz w:val="24"/>
          <w:szCs w:val="24"/>
        </w:rPr>
        <w:t xml:space="preserve">Sri </w:t>
      </w:r>
      <w:r>
        <w:rPr>
          <w:rFonts w:ascii="Times New Roman" w:hAnsi="Times New Roman" w:cs="Times New Roman"/>
          <w:sz w:val="24"/>
          <w:szCs w:val="24"/>
        </w:rPr>
        <w:t xml:space="preserve">Nurhayati, Wasilah, (dalam Wiroso 2011), </w:t>
      </w:r>
      <w:r w:rsidRPr="00006D11">
        <w:rPr>
          <w:rFonts w:ascii="Times New Roman" w:hAnsi="Times New Roman" w:cs="Times New Roman"/>
          <w:i/>
          <w:sz w:val="24"/>
          <w:szCs w:val="24"/>
        </w:rPr>
        <w:t>Akuntansi Syariah Di Indonesia Edisi 4</w:t>
      </w:r>
      <w:r>
        <w:rPr>
          <w:rFonts w:ascii="Times New Roman" w:hAnsi="Times New Roman" w:cs="Times New Roman"/>
          <w:sz w:val="24"/>
          <w:szCs w:val="24"/>
        </w:rPr>
        <w:t xml:space="preserve">, </w:t>
      </w:r>
      <w:r w:rsidRPr="00006D11">
        <w:rPr>
          <w:rFonts w:ascii="Times New Roman" w:hAnsi="Times New Roman" w:cs="Times New Roman"/>
          <w:sz w:val="24"/>
          <w:szCs w:val="24"/>
        </w:rPr>
        <w:t xml:space="preserve">Jakarta </w:t>
      </w:r>
      <w:r>
        <w:rPr>
          <w:rFonts w:ascii="Times New Roman" w:hAnsi="Times New Roman" w:cs="Times New Roman"/>
          <w:sz w:val="24"/>
          <w:szCs w:val="24"/>
        </w:rPr>
        <w:t>: Salemba Empat,. 2015, h-</w:t>
      </w:r>
      <w:r w:rsidRPr="00006D11">
        <w:rPr>
          <w:rFonts w:ascii="Times New Roman" w:hAnsi="Times New Roman" w:cs="Times New Roman"/>
          <w:sz w:val="24"/>
          <w:szCs w:val="24"/>
        </w:rPr>
        <w:t>9</w:t>
      </w:r>
    </w:p>
  </w:footnote>
  <w:footnote w:id="13">
    <w:p w:rsidR="00691FEA" w:rsidRPr="00691FEA" w:rsidRDefault="00691FEA">
      <w:pPr>
        <w:pStyle w:val="FootnoteText"/>
        <w:rPr>
          <w:rFonts w:ascii="Times New Roman" w:hAnsi="Times New Roman" w:cs="Times New Roman"/>
          <w:sz w:val="24"/>
          <w:szCs w:val="24"/>
        </w:rPr>
      </w:pPr>
      <w:r w:rsidRPr="00691FEA">
        <w:rPr>
          <w:rStyle w:val="FootnoteReference"/>
          <w:rFonts w:ascii="Times New Roman" w:hAnsi="Times New Roman" w:cs="Times New Roman"/>
          <w:sz w:val="24"/>
          <w:szCs w:val="24"/>
        </w:rPr>
        <w:footnoteRef/>
      </w:r>
      <w:r w:rsidRPr="00691FEA">
        <w:rPr>
          <w:rFonts w:ascii="Times New Roman" w:hAnsi="Times New Roman" w:cs="Times New Roman"/>
          <w:sz w:val="24"/>
          <w:szCs w:val="24"/>
        </w:rPr>
        <w:t xml:space="preserve"> Sutiono, 2015, “Profil Perekonomian Indonesia” http://www.bppk.kemenkeu.go.id/publikasi/artikel/150-artikel-keuangan-umum/21178-profil-perekonomian-indonesia</w:t>
      </w:r>
    </w:p>
  </w:footnote>
  <w:footnote w:id="14">
    <w:p w:rsidR="00B60E34" w:rsidRDefault="00B60E34" w:rsidP="00B60E34">
      <w:pPr>
        <w:pStyle w:val="FootnoteText"/>
      </w:pPr>
      <w:r w:rsidRPr="00B04A31">
        <w:rPr>
          <w:rStyle w:val="FootnoteReference"/>
          <w:rFonts w:ascii="Times New Roman" w:hAnsi="Times New Roman" w:cs="Times New Roman"/>
          <w:sz w:val="24"/>
          <w:szCs w:val="24"/>
        </w:rPr>
        <w:footnoteRef/>
      </w:r>
      <w:r w:rsidRPr="00B04A31">
        <w:rPr>
          <w:rFonts w:ascii="Times New Roman" w:hAnsi="Times New Roman" w:cs="Times New Roman"/>
          <w:sz w:val="24"/>
          <w:szCs w:val="24"/>
        </w:rPr>
        <w:t xml:space="preserve"> </w:t>
      </w:r>
      <w:r>
        <w:t xml:space="preserve"> </w:t>
      </w:r>
      <w:r>
        <w:rPr>
          <w:sz w:val="24"/>
          <w:szCs w:val="24"/>
        </w:rPr>
        <w:t xml:space="preserve">Wiroso, </w:t>
      </w:r>
      <w:r w:rsidRPr="00EC6B45">
        <w:rPr>
          <w:rFonts w:ascii="Times New Roman" w:hAnsi="Times New Roman" w:cs="Times New Roman"/>
          <w:i/>
          <w:sz w:val="24"/>
          <w:szCs w:val="24"/>
        </w:rPr>
        <w:t>Akuntansi Transaksi Syariah</w:t>
      </w:r>
      <w:r>
        <w:rPr>
          <w:rFonts w:ascii="Times New Roman" w:hAnsi="Times New Roman" w:cs="Times New Roman"/>
          <w:i/>
          <w:sz w:val="24"/>
          <w:szCs w:val="24"/>
        </w:rPr>
        <w:t xml:space="preserve">, </w:t>
      </w:r>
      <w:r>
        <w:rPr>
          <w:rFonts w:ascii="Times New Roman" w:hAnsi="Times New Roman" w:cs="Times New Roman"/>
          <w:sz w:val="24"/>
          <w:szCs w:val="24"/>
        </w:rPr>
        <w:t>Jakarta : Ikatan Akuntan Indonesia,.2011, h-17</w:t>
      </w:r>
    </w:p>
  </w:footnote>
  <w:footnote w:id="15">
    <w:p w:rsidR="00B60E34" w:rsidRPr="002E5B49" w:rsidRDefault="00B60E34" w:rsidP="002E5B49">
      <w:pPr>
        <w:spacing w:line="240" w:lineRule="auto"/>
        <w:jc w:val="both"/>
        <w:rPr>
          <w:rFonts w:ascii="Times New Roman" w:hAnsi="Times New Roman" w:cs="Times New Roman"/>
          <w:sz w:val="24"/>
          <w:szCs w:val="24"/>
        </w:rPr>
      </w:pPr>
      <w:r w:rsidRPr="006C062A">
        <w:rPr>
          <w:rStyle w:val="FootnoteReference"/>
          <w:rFonts w:ascii="Times New Roman" w:hAnsi="Times New Roman" w:cs="Times New Roman"/>
          <w:sz w:val="24"/>
          <w:szCs w:val="24"/>
        </w:rPr>
        <w:footnoteRef/>
      </w:r>
      <w:r w:rsidR="00C05FB5">
        <w:rPr>
          <w:rFonts w:ascii="Times New Roman" w:hAnsi="Times New Roman" w:cs="Times New Roman"/>
          <w:sz w:val="24"/>
          <w:szCs w:val="24"/>
        </w:rPr>
        <w:t xml:space="preserve"> </w:t>
      </w:r>
      <w:r w:rsidRPr="00145146">
        <w:rPr>
          <w:rFonts w:ascii="Times New Roman" w:hAnsi="Times New Roman" w:cs="Times New Roman"/>
          <w:sz w:val="24"/>
          <w:szCs w:val="24"/>
        </w:rPr>
        <w:t>B</w:t>
      </w:r>
      <w:r>
        <w:rPr>
          <w:rFonts w:ascii="Times New Roman" w:hAnsi="Times New Roman" w:cs="Times New Roman"/>
          <w:sz w:val="24"/>
          <w:szCs w:val="24"/>
        </w:rPr>
        <w:t>ank Indonesia, 2007, “</w:t>
      </w:r>
      <w:r w:rsidRPr="00145146">
        <w:rPr>
          <w:rFonts w:ascii="Times New Roman" w:hAnsi="Times New Roman" w:cs="Times New Roman"/>
          <w:sz w:val="24"/>
          <w:szCs w:val="24"/>
        </w:rPr>
        <w:t>Cetak Biru Pengembangan Perbankan Syariah Indonesia</w:t>
      </w:r>
      <w:r>
        <w:rPr>
          <w:rFonts w:ascii="Times New Roman" w:hAnsi="Times New Roman" w:cs="Times New Roman"/>
          <w:sz w:val="24"/>
          <w:szCs w:val="24"/>
        </w:rPr>
        <w:t xml:space="preserve">”, </w:t>
      </w:r>
      <w:hyperlink r:id="rId5" w:history="1">
        <w:r w:rsidRPr="00145146">
          <w:rPr>
            <w:rStyle w:val="Hyperlink"/>
            <w:rFonts w:ascii="Times New Roman" w:hAnsi="Times New Roman" w:cs="Times New Roman"/>
            <w:color w:val="auto"/>
            <w:sz w:val="24"/>
            <w:szCs w:val="24"/>
          </w:rPr>
          <w:t>http://www.bi.go.id/id/publikasi/lain/lainnya/pages/blue%20print.aspx</w:t>
        </w:r>
      </w:hyperlink>
      <w:r>
        <w:rPr>
          <w:rFonts w:ascii="Times New Roman" w:hAnsi="Times New Roman" w:cs="Times New Roman"/>
          <w:sz w:val="24"/>
          <w:szCs w:val="24"/>
        </w:rPr>
        <w:t>, diunduh Febuari 2016</w:t>
      </w:r>
    </w:p>
  </w:footnote>
  <w:footnote w:id="16">
    <w:p w:rsidR="004A121D" w:rsidRPr="00D45942" w:rsidRDefault="004A121D" w:rsidP="004A121D">
      <w:pPr>
        <w:spacing w:line="240" w:lineRule="auto"/>
        <w:ind w:left="0" w:firstLine="0"/>
        <w:jc w:val="both"/>
        <w:rPr>
          <w:rFonts w:ascii="Times New Roman" w:hAnsi="Times New Roman" w:cs="Times New Roman"/>
          <w:sz w:val="24"/>
          <w:szCs w:val="24"/>
        </w:rPr>
      </w:pPr>
      <w:r w:rsidRPr="000F061C">
        <w:rPr>
          <w:rStyle w:val="FootnoteReference"/>
          <w:rFonts w:ascii="Times New Roman" w:hAnsi="Times New Roman" w:cs="Times New Roman"/>
          <w:sz w:val="24"/>
          <w:szCs w:val="24"/>
        </w:rPr>
        <w:footnoteRef/>
      </w:r>
      <w:r w:rsidRPr="000F061C">
        <w:rPr>
          <w:rFonts w:ascii="Times New Roman" w:hAnsi="Times New Roman" w:cs="Times New Roman"/>
          <w:sz w:val="24"/>
          <w:szCs w:val="24"/>
        </w:rPr>
        <w:t xml:space="preserve"> </w:t>
      </w:r>
      <w:r w:rsidRPr="00006D11">
        <w:rPr>
          <w:rFonts w:ascii="Times New Roman" w:hAnsi="Times New Roman" w:cs="Times New Roman"/>
          <w:sz w:val="24"/>
          <w:szCs w:val="24"/>
        </w:rPr>
        <w:t xml:space="preserve">Sri </w:t>
      </w:r>
      <w:r>
        <w:rPr>
          <w:rFonts w:ascii="Times New Roman" w:hAnsi="Times New Roman" w:cs="Times New Roman"/>
          <w:sz w:val="24"/>
          <w:szCs w:val="24"/>
        </w:rPr>
        <w:t xml:space="preserve">Nurhayati, Wasilah, (dalam Wiroso 2011), </w:t>
      </w:r>
      <w:r w:rsidRPr="00006D11">
        <w:rPr>
          <w:rFonts w:ascii="Times New Roman" w:hAnsi="Times New Roman" w:cs="Times New Roman"/>
          <w:i/>
          <w:sz w:val="24"/>
          <w:szCs w:val="24"/>
        </w:rPr>
        <w:t>Akuntansi Syariah Di Indonesia Edisi 4</w:t>
      </w:r>
      <w:r>
        <w:rPr>
          <w:rFonts w:ascii="Times New Roman" w:hAnsi="Times New Roman" w:cs="Times New Roman"/>
          <w:sz w:val="24"/>
          <w:szCs w:val="24"/>
        </w:rPr>
        <w:t xml:space="preserve">, </w:t>
      </w:r>
      <w:r w:rsidRPr="00006D11">
        <w:rPr>
          <w:rFonts w:ascii="Times New Roman" w:hAnsi="Times New Roman" w:cs="Times New Roman"/>
          <w:sz w:val="24"/>
          <w:szCs w:val="24"/>
        </w:rPr>
        <w:t xml:space="preserve">Jakarta </w:t>
      </w:r>
      <w:r>
        <w:rPr>
          <w:rFonts w:ascii="Times New Roman" w:hAnsi="Times New Roman" w:cs="Times New Roman"/>
          <w:sz w:val="24"/>
          <w:szCs w:val="24"/>
        </w:rPr>
        <w:t>: Salemba Empat,. 2015, h-</w:t>
      </w:r>
      <w:r w:rsidRPr="00006D11">
        <w:rPr>
          <w:rFonts w:ascii="Times New Roman" w:hAnsi="Times New Roman" w:cs="Times New Roman"/>
          <w:sz w:val="24"/>
          <w:szCs w:val="24"/>
        </w:rPr>
        <w:t>9</w:t>
      </w:r>
    </w:p>
  </w:footnote>
  <w:footnote w:id="17">
    <w:p w:rsidR="00AA16F2" w:rsidRDefault="00AA16F2">
      <w:pPr>
        <w:pStyle w:val="FootnoteText"/>
      </w:pPr>
      <w:r w:rsidRPr="00D0720A">
        <w:rPr>
          <w:rStyle w:val="FootnoteReference"/>
          <w:rFonts w:ascii="Times New Roman" w:hAnsi="Times New Roman" w:cs="Times New Roman"/>
          <w:sz w:val="24"/>
          <w:szCs w:val="24"/>
        </w:rPr>
        <w:footnoteRef/>
      </w:r>
      <w:r w:rsidRPr="00D0720A">
        <w:rPr>
          <w:rFonts w:ascii="Times New Roman" w:hAnsi="Times New Roman" w:cs="Times New Roman"/>
          <w:sz w:val="24"/>
          <w:szCs w:val="24"/>
        </w:rPr>
        <w:t xml:space="preserve"> </w:t>
      </w:r>
      <w:r w:rsidRPr="00A457AF">
        <w:rPr>
          <w:rFonts w:ascii="Times New Roman" w:hAnsi="Times New Roman" w:cs="Times New Roman"/>
          <w:sz w:val="24"/>
          <w:szCs w:val="24"/>
        </w:rPr>
        <w:t>Susana Himawati dan Agung Subono</w:t>
      </w:r>
      <w:r>
        <w:rPr>
          <w:rFonts w:ascii="Times New Roman" w:hAnsi="Times New Roman" w:cs="Times New Roman"/>
          <w:sz w:val="24"/>
          <w:szCs w:val="24"/>
        </w:rPr>
        <w:t>,</w:t>
      </w:r>
      <w:r w:rsidRPr="00A457AF">
        <w:rPr>
          <w:rFonts w:ascii="Times New Roman" w:hAnsi="Times New Roman" w:cs="Times New Roman"/>
          <w:sz w:val="24"/>
          <w:szCs w:val="24"/>
        </w:rPr>
        <w:t xml:space="preserve"> </w:t>
      </w:r>
      <w:r>
        <w:rPr>
          <w:rFonts w:ascii="Times New Roman" w:hAnsi="Times New Roman" w:cs="Times New Roman"/>
          <w:sz w:val="24"/>
          <w:szCs w:val="24"/>
        </w:rPr>
        <w:t>“</w:t>
      </w:r>
      <w:r w:rsidRPr="00A457AF">
        <w:rPr>
          <w:rFonts w:ascii="Times New Roman" w:hAnsi="Times New Roman" w:cs="Times New Roman"/>
          <w:sz w:val="24"/>
          <w:szCs w:val="24"/>
        </w:rPr>
        <w:t xml:space="preserve">Praktik Akuntansi Dan </w:t>
      </w:r>
      <w:r>
        <w:rPr>
          <w:rFonts w:ascii="Times New Roman" w:hAnsi="Times New Roman" w:cs="Times New Roman"/>
          <w:sz w:val="24"/>
          <w:szCs w:val="24"/>
        </w:rPr>
        <w:t>Perkembangan Akuntansi Syariah d</w:t>
      </w:r>
      <w:r w:rsidRPr="00A457AF">
        <w:rPr>
          <w:rFonts w:ascii="Times New Roman" w:hAnsi="Times New Roman" w:cs="Times New Roman"/>
          <w:sz w:val="24"/>
          <w:szCs w:val="24"/>
        </w:rPr>
        <w:t>i Indonesia</w:t>
      </w:r>
      <w:r>
        <w:rPr>
          <w:rFonts w:ascii="Times New Roman" w:hAnsi="Times New Roman" w:cs="Times New Roman"/>
          <w:sz w:val="24"/>
          <w:szCs w:val="24"/>
        </w:rPr>
        <w:t>”</w:t>
      </w:r>
      <w:r w:rsidRPr="00A457AF">
        <w:rPr>
          <w:rFonts w:ascii="Times New Roman" w:hAnsi="Times New Roman" w:cs="Times New Roman"/>
          <w:sz w:val="24"/>
          <w:szCs w:val="24"/>
        </w:rPr>
        <w:t>. Sosial Budaya, 2 (2)</w:t>
      </w:r>
      <w:r>
        <w:rPr>
          <w:rFonts w:ascii="Times New Roman" w:hAnsi="Times New Roman" w:cs="Times New Roman"/>
          <w:sz w:val="24"/>
          <w:szCs w:val="24"/>
        </w:rPr>
        <w:t>,</w:t>
      </w:r>
      <w:r w:rsidRPr="00A457AF">
        <w:rPr>
          <w:rFonts w:ascii="Times New Roman" w:hAnsi="Times New Roman" w:cs="Times New Roman"/>
          <w:sz w:val="24"/>
          <w:szCs w:val="24"/>
        </w:rPr>
        <w:t>ISSN 1979-6889</w:t>
      </w:r>
      <w:r>
        <w:rPr>
          <w:rFonts w:ascii="Times New Roman" w:hAnsi="Times New Roman" w:cs="Times New Roman"/>
          <w:sz w:val="24"/>
          <w:szCs w:val="24"/>
        </w:rPr>
        <w:t xml:space="preserve">, </w:t>
      </w:r>
      <w:r w:rsidRPr="00A457AF">
        <w:rPr>
          <w:rFonts w:ascii="Times New Roman" w:hAnsi="Times New Roman" w:cs="Times New Roman"/>
          <w:sz w:val="24"/>
          <w:szCs w:val="24"/>
        </w:rPr>
        <w:t>2009</w:t>
      </w:r>
      <w:r>
        <w:rPr>
          <w:rFonts w:ascii="Times New Roman" w:hAnsi="Times New Roman" w:cs="Times New Roman"/>
          <w:sz w:val="24"/>
          <w:szCs w:val="24"/>
        </w:rPr>
        <w:t>, h.4</w:t>
      </w:r>
    </w:p>
  </w:footnote>
  <w:footnote w:id="18">
    <w:p w:rsidR="004F7D8D" w:rsidRPr="00BD0351" w:rsidRDefault="004F7D8D">
      <w:pPr>
        <w:pStyle w:val="FootnoteText"/>
        <w:rPr>
          <w:rFonts w:ascii="Times New Roman" w:hAnsi="Times New Roman" w:cs="Times New Roman"/>
          <w:sz w:val="24"/>
          <w:szCs w:val="24"/>
        </w:rPr>
      </w:pPr>
      <w:r w:rsidRPr="00BD0351">
        <w:rPr>
          <w:rStyle w:val="FootnoteReference"/>
          <w:rFonts w:ascii="Times New Roman" w:hAnsi="Times New Roman" w:cs="Times New Roman"/>
          <w:sz w:val="24"/>
          <w:szCs w:val="24"/>
        </w:rPr>
        <w:footnoteRef/>
      </w:r>
      <w:r w:rsidRPr="00BD0351">
        <w:rPr>
          <w:rFonts w:ascii="Times New Roman" w:hAnsi="Times New Roman" w:cs="Times New Roman"/>
          <w:sz w:val="24"/>
          <w:szCs w:val="24"/>
        </w:rPr>
        <w:t xml:space="preserve"> </w:t>
      </w:r>
      <w:r w:rsidRPr="00BD0351">
        <w:rPr>
          <w:rFonts w:ascii="Times New Roman" w:hAnsi="Times New Roman" w:cs="Times New Roman"/>
          <w:color w:val="000000"/>
          <w:sz w:val="24"/>
          <w:szCs w:val="24"/>
        </w:rPr>
        <w:t>Bank Indonesia, “Sekilas Perbankan Syariah di Indonesia”</w:t>
      </w:r>
      <w:r w:rsidRPr="00BD0351">
        <w:rPr>
          <w:rFonts w:ascii="Times New Roman" w:hAnsi="Times New Roman" w:cs="Times New Roman"/>
          <w:color w:val="000000"/>
          <w:sz w:val="24"/>
          <w:szCs w:val="24"/>
        </w:rPr>
        <w:br/>
        <w:t>http://www.bi.go.id/web/id/Perbankan/Syariah/Contents/default.aspx. diakses pada 2 Januari 2017.</w:t>
      </w:r>
    </w:p>
  </w:footnote>
  <w:footnote w:id="19">
    <w:p w:rsidR="00741132" w:rsidRDefault="00741132" w:rsidP="00830967">
      <w:pPr>
        <w:pStyle w:val="FootnoteText"/>
        <w:ind w:left="0" w:firstLine="0"/>
      </w:pPr>
      <w:r w:rsidRPr="00D45942">
        <w:rPr>
          <w:rStyle w:val="FootnoteReference"/>
          <w:rFonts w:ascii="Times New Roman" w:hAnsi="Times New Roman" w:cs="Times New Roman"/>
          <w:sz w:val="24"/>
          <w:szCs w:val="24"/>
        </w:rPr>
        <w:footnoteRef/>
      </w:r>
      <w:r>
        <w:t xml:space="preserve">  </w:t>
      </w:r>
      <w:r>
        <w:rPr>
          <w:sz w:val="24"/>
          <w:szCs w:val="24"/>
        </w:rPr>
        <w:t xml:space="preserve">Wiroso, </w:t>
      </w:r>
      <w:r w:rsidRPr="00EC6B45">
        <w:rPr>
          <w:rFonts w:ascii="Times New Roman" w:hAnsi="Times New Roman" w:cs="Times New Roman"/>
          <w:i/>
          <w:sz w:val="24"/>
          <w:szCs w:val="24"/>
        </w:rPr>
        <w:t>Akuntansi Transaksi Syariah</w:t>
      </w:r>
      <w:r>
        <w:rPr>
          <w:rFonts w:ascii="Times New Roman" w:hAnsi="Times New Roman" w:cs="Times New Roman"/>
          <w:i/>
          <w:sz w:val="24"/>
          <w:szCs w:val="24"/>
        </w:rPr>
        <w:t xml:space="preserve">, </w:t>
      </w:r>
      <w:r>
        <w:rPr>
          <w:rFonts w:ascii="Times New Roman" w:hAnsi="Times New Roman" w:cs="Times New Roman"/>
          <w:sz w:val="24"/>
          <w:szCs w:val="24"/>
        </w:rPr>
        <w:t>Jakarta : Ikat</w:t>
      </w:r>
      <w:r w:rsidR="00DB12ED">
        <w:rPr>
          <w:rFonts w:ascii="Times New Roman" w:hAnsi="Times New Roman" w:cs="Times New Roman"/>
          <w:sz w:val="24"/>
          <w:szCs w:val="24"/>
        </w:rPr>
        <w:t xml:space="preserve">an Akuntan Indonesia,. </w:t>
      </w:r>
      <w:r>
        <w:rPr>
          <w:rFonts w:ascii="Times New Roman" w:hAnsi="Times New Roman" w:cs="Times New Roman"/>
          <w:sz w:val="24"/>
          <w:szCs w:val="24"/>
        </w:rPr>
        <w:t>2011, h-18-19</w:t>
      </w:r>
    </w:p>
  </w:footnote>
  <w:footnote w:id="20">
    <w:p w:rsidR="004B0B1D" w:rsidRPr="00BD0351" w:rsidRDefault="004B0B1D" w:rsidP="004B0B1D">
      <w:pPr>
        <w:pStyle w:val="FootnoteText"/>
        <w:rPr>
          <w:rFonts w:ascii="Times New Roman" w:hAnsi="Times New Roman" w:cs="Times New Roman"/>
          <w:sz w:val="24"/>
          <w:szCs w:val="24"/>
        </w:rPr>
      </w:pPr>
      <w:r w:rsidRPr="004B0B1D">
        <w:rPr>
          <w:rStyle w:val="FootnoteReference"/>
          <w:rFonts w:ascii="Times New Roman" w:hAnsi="Times New Roman" w:cs="Times New Roman"/>
          <w:sz w:val="24"/>
          <w:szCs w:val="24"/>
        </w:rPr>
        <w:footnoteRef/>
      </w:r>
      <w:r w:rsidRPr="004B0B1D">
        <w:rPr>
          <w:rFonts w:ascii="Times New Roman" w:hAnsi="Times New Roman" w:cs="Times New Roman"/>
          <w:sz w:val="24"/>
          <w:szCs w:val="24"/>
        </w:rPr>
        <w:t xml:space="preserve"> </w:t>
      </w:r>
      <w:r w:rsidRPr="004B0B1D">
        <w:rPr>
          <w:rFonts w:ascii="Times New Roman" w:hAnsi="Times New Roman" w:cs="Times New Roman"/>
          <w:color w:val="000000"/>
          <w:sz w:val="24"/>
          <w:szCs w:val="24"/>
        </w:rPr>
        <w:t>B</w:t>
      </w:r>
      <w:r w:rsidRPr="00BD0351">
        <w:rPr>
          <w:rFonts w:ascii="Times New Roman" w:hAnsi="Times New Roman" w:cs="Times New Roman"/>
          <w:color w:val="000000"/>
          <w:sz w:val="24"/>
          <w:szCs w:val="24"/>
        </w:rPr>
        <w:t>ank Indonesia, “Sekilas Perbankan Syariah di Indonesia”</w:t>
      </w:r>
      <w:r w:rsidRPr="00BD0351">
        <w:rPr>
          <w:rFonts w:ascii="Times New Roman" w:hAnsi="Times New Roman" w:cs="Times New Roman"/>
          <w:color w:val="000000"/>
          <w:sz w:val="24"/>
          <w:szCs w:val="24"/>
        </w:rPr>
        <w:br/>
        <w:t>http://www.bi.go.id/web/id/Perbankan/Syariah/Contents/default.aspx. diakses pada 2 Januari 2017.</w:t>
      </w:r>
    </w:p>
    <w:p w:rsidR="004B0B1D" w:rsidRDefault="004B0B1D">
      <w:pPr>
        <w:pStyle w:val="FootnoteText"/>
      </w:pPr>
    </w:p>
  </w:footnote>
  <w:footnote w:id="21">
    <w:p w:rsidR="00B3748D" w:rsidRDefault="00B3748D" w:rsidP="00B3748D">
      <w:pPr>
        <w:pStyle w:val="FootnoteText"/>
        <w:ind w:left="0" w:firstLine="0"/>
      </w:pPr>
      <w:r>
        <w:rPr>
          <w:rStyle w:val="FootnoteReference"/>
        </w:rPr>
        <w:footnoteRef/>
      </w:r>
      <w:r>
        <w:t xml:space="preserve"> </w:t>
      </w:r>
      <w:r>
        <w:rPr>
          <w:sz w:val="24"/>
          <w:szCs w:val="24"/>
        </w:rPr>
        <w:t xml:space="preserve">Wiroso, </w:t>
      </w:r>
      <w:r w:rsidRPr="00EC6B45">
        <w:rPr>
          <w:rFonts w:ascii="Times New Roman" w:hAnsi="Times New Roman" w:cs="Times New Roman"/>
          <w:i/>
          <w:sz w:val="24"/>
          <w:szCs w:val="24"/>
        </w:rPr>
        <w:t>Akuntansi Transaksi Syariah</w:t>
      </w:r>
      <w:r>
        <w:rPr>
          <w:rFonts w:ascii="Times New Roman" w:hAnsi="Times New Roman" w:cs="Times New Roman"/>
          <w:i/>
          <w:sz w:val="24"/>
          <w:szCs w:val="24"/>
        </w:rPr>
        <w:t xml:space="preserve">, </w:t>
      </w:r>
      <w:r>
        <w:rPr>
          <w:rFonts w:ascii="Times New Roman" w:hAnsi="Times New Roman" w:cs="Times New Roman"/>
          <w:sz w:val="24"/>
          <w:szCs w:val="24"/>
        </w:rPr>
        <w:t>Jakarta : Ikatan Akuntan Indonesia,.2011, h-19</w:t>
      </w:r>
    </w:p>
    <w:p w:rsidR="00B3748D" w:rsidRDefault="00B3748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2F1"/>
    <w:multiLevelType w:val="hybridMultilevel"/>
    <w:tmpl w:val="44F8336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171C0E"/>
    <w:multiLevelType w:val="hybridMultilevel"/>
    <w:tmpl w:val="D3A4E1A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F8476C1"/>
    <w:multiLevelType w:val="hybridMultilevel"/>
    <w:tmpl w:val="59E408D2"/>
    <w:lvl w:ilvl="0" w:tplc="94D6708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A52D5C"/>
    <w:multiLevelType w:val="hybridMultilevel"/>
    <w:tmpl w:val="C99C18B6"/>
    <w:lvl w:ilvl="0" w:tplc="04210019">
      <w:start w:val="1"/>
      <w:numFmt w:val="lowerLetter"/>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1E66725A"/>
    <w:multiLevelType w:val="hybridMultilevel"/>
    <w:tmpl w:val="D830337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F0423FA"/>
    <w:multiLevelType w:val="hybridMultilevel"/>
    <w:tmpl w:val="BD9EFF0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26F30216"/>
    <w:multiLevelType w:val="hybridMultilevel"/>
    <w:tmpl w:val="970E94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EC15737"/>
    <w:multiLevelType w:val="hybridMultilevel"/>
    <w:tmpl w:val="337EB24C"/>
    <w:lvl w:ilvl="0" w:tplc="1A6CE58A">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3692353C"/>
    <w:multiLevelType w:val="hybridMultilevel"/>
    <w:tmpl w:val="977AA708"/>
    <w:lvl w:ilvl="0" w:tplc="F87E7F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CD08E8"/>
    <w:multiLevelType w:val="hybridMultilevel"/>
    <w:tmpl w:val="4EE2C7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3281041"/>
    <w:multiLevelType w:val="hybridMultilevel"/>
    <w:tmpl w:val="F530CD0C"/>
    <w:lvl w:ilvl="0" w:tplc="1A6CE58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8337E8E"/>
    <w:multiLevelType w:val="hybridMultilevel"/>
    <w:tmpl w:val="9CAC0CA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18A5065"/>
    <w:multiLevelType w:val="hybridMultilevel"/>
    <w:tmpl w:val="64A0D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A2004F"/>
    <w:multiLevelType w:val="hybridMultilevel"/>
    <w:tmpl w:val="1B168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282584"/>
    <w:multiLevelType w:val="hybridMultilevel"/>
    <w:tmpl w:val="C1CA0C9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B56AB3"/>
    <w:multiLevelType w:val="hybridMultilevel"/>
    <w:tmpl w:val="443030B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69233249"/>
    <w:multiLevelType w:val="hybridMultilevel"/>
    <w:tmpl w:val="FECA2758"/>
    <w:lvl w:ilvl="0" w:tplc="A8C61E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8"/>
  </w:num>
  <w:num w:numId="5">
    <w:abstractNumId w:val="2"/>
  </w:num>
  <w:num w:numId="6">
    <w:abstractNumId w:val="10"/>
  </w:num>
  <w:num w:numId="7">
    <w:abstractNumId w:val="1"/>
  </w:num>
  <w:num w:numId="8">
    <w:abstractNumId w:val="5"/>
  </w:num>
  <w:num w:numId="9">
    <w:abstractNumId w:val="15"/>
  </w:num>
  <w:num w:numId="10">
    <w:abstractNumId w:val="6"/>
  </w:num>
  <w:num w:numId="11">
    <w:abstractNumId w:val="13"/>
  </w:num>
  <w:num w:numId="12">
    <w:abstractNumId w:val="12"/>
  </w:num>
  <w:num w:numId="13">
    <w:abstractNumId w:val="11"/>
  </w:num>
  <w:num w:numId="14">
    <w:abstractNumId w:val="9"/>
  </w:num>
  <w:num w:numId="15">
    <w:abstractNumId w:val="4"/>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1696"/>
    <w:rsid w:val="00006D11"/>
    <w:rsid w:val="000111F2"/>
    <w:rsid w:val="00015012"/>
    <w:rsid w:val="00015505"/>
    <w:rsid w:val="00025306"/>
    <w:rsid w:val="00034439"/>
    <w:rsid w:val="00042806"/>
    <w:rsid w:val="00057102"/>
    <w:rsid w:val="00057D09"/>
    <w:rsid w:val="000A0937"/>
    <w:rsid w:val="000E469D"/>
    <w:rsid w:val="000F061C"/>
    <w:rsid w:val="0014158E"/>
    <w:rsid w:val="00145146"/>
    <w:rsid w:val="001454AA"/>
    <w:rsid w:val="0015484B"/>
    <w:rsid w:val="00181705"/>
    <w:rsid w:val="001972BF"/>
    <w:rsid w:val="001A79DE"/>
    <w:rsid w:val="001E09CD"/>
    <w:rsid w:val="00220BDA"/>
    <w:rsid w:val="0022415A"/>
    <w:rsid w:val="002241D9"/>
    <w:rsid w:val="00251539"/>
    <w:rsid w:val="00251C7E"/>
    <w:rsid w:val="00253C6F"/>
    <w:rsid w:val="00266F19"/>
    <w:rsid w:val="00280B42"/>
    <w:rsid w:val="00280D90"/>
    <w:rsid w:val="00295AE8"/>
    <w:rsid w:val="002B10B1"/>
    <w:rsid w:val="002C1DAC"/>
    <w:rsid w:val="002E5B49"/>
    <w:rsid w:val="002F1670"/>
    <w:rsid w:val="002F60DC"/>
    <w:rsid w:val="00302FC6"/>
    <w:rsid w:val="00303FDF"/>
    <w:rsid w:val="003063A8"/>
    <w:rsid w:val="00320341"/>
    <w:rsid w:val="00325DB5"/>
    <w:rsid w:val="0033013B"/>
    <w:rsid w:val="00333BD0"/>
    <w:rsid w:val="003340C2"/>
    <w:rsid w:val="003414FB"/>
    <w:rsid w:val="00371725"/>
    <w:rsid w:val="00377F26"/>
    <w:rsid w:val="00382591"/>
    <w:rsid w:val="003902FC"/>
    <w:rsid w:val="003927EE"/>
    <w:rsid w:val="003A2A7A"/>
    <w:rsid w:val="003A5AA5"/>
    <w:rsid w:val="003C12D1"/>
    <w:rsid w:val="003C6147"/>
    <w:rsid w:val="003D5CFA"/>
    <w:rsid w:val="003E1390"/>
    <w:rsid w:val="003F0F86"/>
    <w:rsid w:val="003F651A"/>
    <w:rsid w:val="003F73F0"/>
    <w:rsid w:val="00412474"/>
    <w:rsid w:val="00431694"/>
    <w:rsid w:val="00434F2D"/>
    <w:rsid w:val="00441D69"/>
    <w:rsid w:val="00442821"/>
    <w:rsid w:val="00442D5D"/>
    <w:rsid w:val="004466AF"/>
    <w:rsid w:val="0045521E"/>
    <w:rsid w:val="004658D1"/>
    <w:rsid w:val="00481A66"/>
    <w:rsid w:val="004915DB"/>
    <w:rsid w:val="004A121D"/>
    <w:rsid w:val="004A7EDA"/>
    <w:rsid w:val="004B0B1D"/>
    <w:rsid w:val="004B49E0"/>
    <w:rsid w:val="004D3655"/>
    <w:rsid w:val="004D48A9"/>
    <w:rsid w:val="004E7518"/>
    <w:rsid w:val="004F0B1D"/>
    <w:rsid w:val="004F7D8D"/>
    <w:rsid w:val="005126D2"/>
    <w:rsid w:val="00517F02"/>
    <w:rsid w:val="0054644F"/>
    <w:rsid w:val="00562348"/>
    <w:rsid w:val="0056358D"/>
    <w:rsid w:val="00563B74"/>
    <w:rsid w:val="0056452B"/>
    <w:rsid w:val="00575865"/>
    <w:rsid w:val="00596C5E"/>
    <w:rsid w:val="005B4259"/>
    <w:rsid w:val="005B4777"/>
    <w:rsid w:val="005B6B37"/>
    <w:rsid w:val="005C0CB7"/>
    <w:rsid w:val="005C2687"/>
    <w:rsid w:val="005D46FA"/>
    <w:rsid w:val="00603854"/>
    <w:rsid w:val="006068EA"/>
    <w:rsid w:val="0061641A"/>
    <w:rsid w:val="00623055"/>
    <w:rsid w:val="00627AED"/>
    <w:rsid w:val="0063117D"/>
    <w:rsid w:val="00631F16"/>
    <w:rsid w:val="0065405C"/>
    <w:rsid w:val="006552CA"/>
    <w:rsid w:val="006557B0"/>
    <w:rsid w:val="00680E53"/>
    <w:rsid w:val="0069070B"/>
    <w:rsid w:val="00691FEA"/>
    <w:rsid w:val="006921AF"/>
    <w:rsid w:val="00696426"/>
    <w:rsid w:val="006C062A"/>
    <w:rsid w:val="006C2BFC"/>
    <w:rsid w:val="006C542F"/>
    <w:rsid w:val="006D0AC9"/>
    <w:rsid w:val="006D1A2B"/>
    <w:rsid w:val="006D4C5D"/>
    <w:rsid w:val="006D7CCD"/>
    <w:rsid w:val="006E3067"/>
    <w:rsid w:val="006E45A1"/>
    <w:rsid w:val="00706D3B"/>
    <w:rsid w:val="00724258"/>
    <w:rsid w:val="00724A41"/>
    <w:rsid w:val="0073498C"/>
    <w:rsid w:val="00741132"/>
    <w:rsid w:val="00742915"/>
    <w:rsid w:val="00744C45"/>
    <w:rsid w:val="00745C2D"/>
    <w:rsid w:val="00757C55"/>
    <w:rsid w:val="00763041"/>
    <w:rsid w:val="00766015"/>
    <w:rsid w:val="007668E4"/>
    <w:rsid w:val="007873E8"/>
    <w:rsid w:val="0079736A"/>
    <w:rsid w:val="007B3A5D"/>
    <w:rsid w:val="007B5003"/>
    <w:rsid w:val="007E0395"/>
    <w:rsid w:val="00824EE1"/>
    <w:rsid w:val="00830967"/>
    <w:rsid w:val="008325F5"/>
    <w:rsid w:val="00841AC0"/>
    <w:rsid w:val="0084250D"/>
    <w:rsid w:val="00861D8E"/>
    <w:rsid w:val="0087050A"/>
    <w:rsid w:val="00871DA1"/>
    <w:rsid w:val="0087214E"/>
    <w:rsid w:val="008A0A8B"/>
    <w:rsid w:val="008A16F2"/>
    <w:rsid w:val="008B1948"/>
    <w:rsid w:val="008B7FBD"/>
    <w:rsid w:val="008C4A3B"/>
    <w:rsid w:val="008D1B4D"/>
    <w:rsid w:val="008D29D4"/>
    <w:rsid w:val="008F6FE3"/>
    <w:rsid w:val="0091658D"/>
    <w:rsid w:val="00923201"/>
    <w:rsid w:val="00923B3D"/>
    <w:rsid w:val="009256A0"/>
    <w:rsid w:val="00925A7D"/>
    <w:rsid w:val="009316C4"/>
    <w:rsid w:val="00935E4C"/>
    <w:rsid w:val="0095677E"/>
    <w:rsid w:val="0095795F"/>
    <w:rsid w:val="009849A9"/>
    <w:rsid w:val="00991879"/>
    <w:rsid w:val="0099457E"/>
    <w:rsid w:val="009A0283"/>
    <w:rsid w:val="009D2C9E"/>
    <w:rsid w:val="009D77A9"/>
    <w:rsid w:val="009E0B24"/>
    <w:rsid w:val="009E7809"/>
    <w:rsid w:val="00A00298"/>
    <w:rsid w:val="00A1437C"/>
    <w:rsid w:val="00A20795"/>
    <w:rsid w:val="00A248FC"/>
    <w:rsid w:val="00A429C8"/>
    <w:rsid w:val="00A457AF"/>
    <w:rsid w:val="00A4768E"/>
    <w:rsid w:val="00A51547"/>
    <w:rsid w:val="00A73716"/>
    <w:rsid w:val="00A74C5C"/>
    <w:rsid w:val="00A834F4"/>
    <w:rsid w:val="00A846E0"/>
    <w:rsid w:val="00A96B23"/>
    <w:rsid w:val="00AA16F2"/>
    <w:rsid w:val="00AA3049"/>
    <w:rsid w:val="00AA4E67"/>
    <w:rsid w:val="00AA6B49"/>
    <w:rsid w:val="00AC1C46"/>
    <w:rsid w:val="00AC2532"/>
    <w:rsid w:val="00AD1C0B"/>
    <w:rsid w:val="00AE1E8B"/>
    <w:rsid w:val="00AE6DB2"/>
    <w:rsid w:val="00B0055E"/>
    <w:rsid w:val="00B04A31"/>
    <w:rsid w:val="00B0606A"/>
    <w:rsid w:val="00B2394B"/>
    <w:rsid w:val="00B23BD6"/>
    <w:rsid w:val="00B24E0E"/>
    <w:rsid w:val="00B30860"/>
    <w:rsid w:val="00B33BB7"/>
    <w:rsid w:val="00B3748D"/>
    <w:rsid w:val="00B407E0"/>
    <w:rsid w:val="00B53992"/>
    <w:rsid w:val="00B60E34"/>
    <w:rsid w:val="00B73725"/>
    <w:rsid w:val="00B779D1"/>
    <w:rsid w:val="00B87E5C"/>
    <w:rsid w:val="00B95DE3"/>
    <w:rsid w:val="00BB59DD"/>
    <w:rsid w:val="00BD0351"/>
    <w:rsid w:val="00BF3ABF"/>
    <w:rsid w:val="00BF4471"/>
    <w:rsid w:val="00C01EE7"/>
    <w:rsid w:val="00C03930"/>
    <w:rsid w:val="00C05FB5"/>
    <w:rsid w:val="00C117FA"/>
    <w:rsid w:val="00C305AD"/>
    <w:rsid w:val="00C32D74"/>
    <w:rsid w:val="00C36AEA"/>
    <w:rsid w:val="00C52CE5"/>
    <w:rsid w:val="00C616CA"/>
    <w:rsid w:val="00C61A84"/>
    <w:rsid w:val="00C75683"/>
    <w:rsid w:val="00C81EBE"/>
    <w:rsid w:val="00CA2D4C"/>
    <w:rsid w:val="00CA52DB"/>
    <w:rsid w:val="00CB3A77"/>
    <w:rsid w:val="00CB70A9"/>
    <w:rsid w:val="00CC1696"/>
    <w:rsid w:val="00CC27F0"/>
    <w:rsid w:val="00CC3EA7"/>
    <w:rsid w:val="00CC529A"/>
    <w:rsid w:val="00CC5DFB"/>
    <w:rsid w:val="00CD3ED0"/>
    <w:rsid w:val="00CF0183"/>
    <w:rsid w:val="00D0720A"/>
    <w:rsid w:val="00D2791B"/>
    <w:rsid w:val="00D42C10"/>
    <w:rsid w:val="00D45942"/>
    <w:rsid w:val="00D51533"/>
    <w:rsid w:val="00D52A78"/>
    <w:rsid w:val="00D62603"/>
    <w:rsid w:val="00D647FF"/>
    <w:rsid w:val="00D90EB4"/>
    <w:rsid w:val="00D91AEA"/>
    <w:rsid w:val="00D9463A"/>
    <w:rsid w:val="00D973C3"/>
    <w:rsid w:val="00DA110F"/>
    <w:rsid w:val="00DA19DB"/>
    <w:rsid w:val="00DB12ED"/>
    <w:rsid w:val="00DC7844"/>
    <w:rsid w:val="00DE3BEC"/>
    <w:rsid w:val="00E05C83"/>
    <w:rsid w:val="00E06E11"/>
    <w:rsid w:val="00E14D97"/>
    <w:rsid w:val="00E15A20"/>
    <w:rsid w:val="00E37597"/>
    <w:rsid w:val="00E41D15"/>
    <w:rsid w:val="00E451ED"/>
    <w:rsid w:val="00E50A80"/>
    <w:rsid w:val="00E558AA"/>
    <w:rsid w:val="00E70987"/>
    <w:rsid w:val="00E80D31"/>
    <w:rsid w:val="00E833A6"/>
    <w:rsid w:val="00E848E3"/>
    <w:rsid w:val="00E86982"/>
    <w:rsid w:val="00EB0190"/>
    <w:rsid w:val="00EB7FFC"/>
    <w:rsid w:val="00EC6B45"/>
    <w:rsid w:val="00EE0296"/>
    <w:rsid w:val="00EE52C3"/>
    <w:rsid w:val="00EE701F"/>
    <w:rsid w:val="00EF16FF"/>
    <w:rsid w:val="00F001C2"/>
    <w:rsid w:val="00F01D57"/>
    <w:rsid w:val="00F32F07"/>
    <w:rsid w:val="00F87D07"/>
    <w:rsid w:val="00FA284D"/>
    <w:rsid w:val="00FA3346"/>
    <w:rsid w:val="00FB1BC4"/>
    <w:rsid w:val="00FC074C"/>
    <w:rsid w:val="00FC0D43"/>
    <w:rsid w:val="00FC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987"/>
    <w:pPr>
      <w:ind w:left="720"/>
      <w:contextualSpacing/>
    </w:pPr>
  </w:style>
  <w:style w:type="paragraph" w:styleId="Header">
    <w:name w:val="header"/>
    <w:basedOn w:val="Normal"/>
    <w:link w:val="HeaderChar"/>
    <w:uiPriority w:val="99"/>
    <w:semiHidden/>
    <w:unhideWhenUsed/>
    <w:rsid w:val="003902F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902FC"/>
  </w:style>
  <w:style w:type="paragraph" w:styleId="Footer">
    <w:name w:val="footer"/>
    <w:basedOn w:val="Normal"/>
    <w:link w:val="FooterChar"/>
    <w:uiPriority w:val="99"/>
    <w:semiHidden/>
    <w:unhideWhenUsed/>
    <w:rsid w:val="003902FC"/>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902FC"/>
  </w:style>
  <w:style w:type="paragraph" w:styleId="EndnoteText">
    <w:name w:val="endnote text"/>
    <w:basedOn w:val="Normal"/>
    <w:link w:val="EndnoteTextChar"/>
    <w:uiPriority w:val="99"/>
    <w:semiHidden/>
    <w:unhideWhenUsed/>
    <w:rsid w:val="00CB70A9"/>
    <w:pPr>
      <w:spacing w:line="240" w:lineRule="auto"/>
    </w:pPr>
    <w:rPr>
      <w:sz w:val="20"/>
      <w:szCs w:val="20"/>
    </w:rPr>
  </w:style>
  <w:style w:type="character" w:customStyle="1" w:styleId="EndnoteTextChar">
    <w:name w:val="Endnote Text Char"/>
    <w:basedOn w:val="DefaultParagraphFont"/>
    <w:link w:val="EndnoteText"/>
    <w:uiPriority w:val="99"/>
    <w:semiHidden/>
    <w:rsid w:val="00CB70A9"/>
    <w:rPr>
      <w:sz w:val="20"/>
      <w:szCs w:val="20"/>
    </w:rPr>
  </w:style>
  <w:style w:type="character" w:styleId="EndnoteReference">
    <w:name w:val="endnote reference"/>
    <w:basedOn w:val="DefaultParagraphFont"/>
    <w:uiPriority w:val="99"/>
    <w:semiHidden/>
    <w:unhideWhenUsed/>
    <w:rsid w:val="00CB70A9"/>
    <w:rPr>
      <w:vertAlign w:val="superscript"/>
    </w:rPr>
  </w:style>
  <w:style w:type="paragraph" w:styleId="FootnoteText">
    <w:name w:val="footnote text"/>
    <w:basedOn w:val="Normal"/>
    <w:link w:val="FootnoteTextChar"/>
    <w:uiPriority w:val="99"/>
    <w:semiHidden/>
    <w:unhideWhenUsed/>
    <w:rsid w:val="00CB70A9"/>
    <w:pPr>
      <w:spacing w:line="240" w:lineRule="auto"/>
    </w:pPr>
    <w:rPr>
      <w:sz w:val="20"/>
      <w:szCs w:val="20"/>
    </w:rPr>
  </w:style>
  <w:style w:type="character" w:customStyle="1" w:styleId="FootnoteTextChar">
    <w:name w:val="Footnote Text Char"/>
    <w:basedOn w:val="DefaultParagraphFont"/>
    <w:link w:val="FootnoteText"/>
    <w:uiPriority w:val="99"/>
    <w:semiHidden/>
    <w:rsid w:val="00CB70A9"/>
    <w:rPr>
      <w:sz w:val="20"/>
      <w:szCs w:val="20"/>
    </w:rPr>
  </w:style>
  <w:style w:type="character" w:styleId="FootnoteReference">
    <w:name w:val="footnote reference"/>
    <w:basedOn w:val="DefaultParagraphFont"/>
    <w:uiPriority w:val="99"/>
    <w:semiHidden/>
    <w:unhideWhenUsed/>
    <w:rsid w:val="00CB70A9"/>
    <w:rPr>
      <w:vertAlign w:val="superscript"/>
    </w:rPr>
  </w:style>
  <w:style w:type="character" w:styleId="Hyperlink">
    <w:name w:val="Hyperlink"/>
    <w:basedOn w:val="DefaultParagraphFont"/>
    <w:uiPriority w:val="99"/>
    <w:unhideWhenUsed/>
    <w:rsid w:val="00CB70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widiana1108@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gt122005.blogspot.com/2007/08/akuntansi-syariah_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muamalat.co.id/profil-bank-muamal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nph.wordpress.com/materi-kuliah/akuntansi-syariah/" TargetMode="External"/><Relationship Id="rId4" Type="http://schemas.openxmlformats.org/officeDocument/2006/relationships/settings" Target="settings.xml"/><Relationship Id="rId9" Type="http://schemas.openxmlformats.org/officeDocument/2006/relationships/hyperlink" Target="http://www.bi.go.id/id/publikasi/lain/lainnya/pages/blue%20print.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i.go.id/id/publikasi/lain/lainnya/pages/blue%20print.aspx" TargetMode="External"/><Relationship Id="rId2" Type="http://schemas.openxmlformats.org/officeDocument/2006/relationships/hyperlink" Target="http://agt122005.blogspot.com/2007/08/akuntansi-syariah_15.html" TargetMode="External"/><Relationship Id="rId1" Type="http://schemas.openxmlformats.org/officeDocument/2006/relationships/hyperlink" Target="http://www.bi.go.id/id/publikasi/lain/lainnya/pages/blue%20print.aspx" TargetMode="External"/><Relationship Id="rId5" Type="http://schemas.openxmlformats.org/officeDocument/2006/relationships/hyperlink" Target="http://www.bi.go.id/id/publikasi/lain/lainnya/pages/blue%20print.aspx" TargetMode="External"/><Relationship Id="rId4" Type="http://schemas.openxmlformats.org/officeDocument/2006/relationships/hyperlink" Target="http://www.bankmuamalat.co.id/profil-bank-muama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677A-EB60-4D7C-86D5-39FB7879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dcterms:created xsi:type="dcterms:W3CDTF">2017-01-06T04:19:00Z</dcterms:created>
  <dcterms:modified xsi:type="dcterms:W3CDTF">2017-01-06T04:19:00Z</dcterms:modified>
</cp:coreProperties>
</file>