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F3" w:rsidRDefault="003342F3" w:rsidP="003342F3">
      <w:pPr>
        <w:pStyle w:val="PageNumber1"/>
        <w:rPr>
          <w:rFonts w:ascii="Times New Roman" w:hAnsi="Times New Roman"/>
          <w:sz w:val="20"/>
        </w:rPr>
      </w:pPr>
    </w:p>
    <w:p w:rsidR="00DC5FEA" w:rsidRDefault="00DC5FEA" w:rsidP="00DC5FEA">
      <w:pPr>
        <w:jc w:val="center"/>
        <w:rPr>
          <w:b/>
        </w:rPr>
      </w:pPr>
      <w:r w:rsidRPr="00CB4DB6">
        <w:rPr>
          <w:b/>
        </w:rPr>
        <w:t>ANALISIS KEMAMPUAN</w:t>
      </w:r>
      <w:r>
        <w:rPr>
          <w:b/>
        </w:rPr>
        <w:t xml:space="preserve"> INOVASI PEMBELAJARAN</w:t>
      </w:r>
      <w:r w:rsidRPr="00CB4DB6">
        <w:rPr>
          <w:b/>
        </w:rPr>
        <w:t xml:space="preserve"> GURU </w:t>
      </w:r>
    </w:p>
    <w:p w:rsidR="00DC5FEA" w:rsidRDefault="00DC5FEA" w:rsidP="00DC5FEA">
      <w:pPr>
        <w:jc w:val="center"/>
        <w:rPr>
          <w:b/>
        </w:rPr>
      </w:pPr>
      <w:r w:rsidRPr="00CB4DB6">
        <w:rPr>
          <w:b/>
        </w:rPr>
        <w:t xml:space="preserve">SEKOLAH DASAR DALAM IMPLEMENTASI PEMBELAJARAN </w:t>
      </w:r>
    </w:p>
    <w:p w:rsidR="00DC5FEA" w:rsidRPr="00CB4DB6" w:rsidRDefault="00DC5FEA" w:rsidP="00DC5FEA">
      <w:pPr>
        <w:jc w:val="center"/>
        <w:rPr>
          <w:b/>
        </w:rPr>
      </w:pPr>
      <w:r w:rsidRPr="00CB4DB6">
        <w:rPr>
          <w:b/>
        </w:rPr>
        <w:t xml:space="preserve">TEMATIK </w:t>
      </w:r>
      <w:r>
        <w:rPr>
          <w:b/>
        </w:rPr>
        <w:t>KURIKULUM 2013 DI SEKOLAH DASAR</w:t>
      </w:r>
    </w:p>
    <w:p w:rsidR="00DC5FEA" w:rsidRDefault="00DC5FEA" w:rsidP="00DC5FEA">
      <w:pPr>
        <w:jc w:val="center"/>
      </w:pPr>
    </w:p>
    <w:p w:rsidR="00DC5FEA" w:rsidRDefault="00DC5FEA" w:rsidP="00DC5FEA">
      <w:pPr>
        <w:jc w:val="center"/>
        <w:rPr>
          <w:b/>
          <w:sz w:val="20"/>
          <w:vertAlign w:val="superscript"/>
        </w:rPr>
      </w:pPr>
      <w:r>
        <w:rPr>
          <w:b/>
          <w:sz w:val="20"/>
        </w:rPr>
        <w:t>Anna Mariyani</w:t>
      </w:r>
      <w:r>
        <w:rPr>
          <w:b/>
          <w:sz w:val="20"/>
          <w:vertAlign w:val="superscript"/>
        </w:rPr>
        <w:t>1)</w:t>
      </w:r>
      <w:r>
        <w:rPr>
          <w:b/>
          <w:sz w:val="20"/>
        </w:rPr>
        <w:t>,  Ika Nurwulandari</w:t>
      </w:r>
      <w:r>
        <w:rPr>
          <w:b/>
          <w:sz w:val="20"/>
          <w:vertAlign w:val="superscript"/>
        </w:rPr>
        <w:t>2)</w:t>
      </w:r>
    </w:p>
    <w:p w:rsidR="00DC5FEA" w:rsidRPr="00CB4DB6" w:rsidRDefault="00DC5FEA" w:rsidP="00DC5FEA">
      <w:pPr>
        <w:jc w:val="center"/>
        <w:rPr>
          <w:sz w:val="20"/>
        </w:rPr>
      </w:pPr>
      <w:r>
        <w:rPr>
          <w:sz w:val="20"/>
          <w:vertAlign w:val="superscript"/>
        </w:rPr>
        <w:t>1</w:t>
      </w:r>
      <w:r>
        <w:rPr>
          <w:sz w:val="20"/>
        </w:rPr>
        <w:t>Prodi Pendidikan Guru Sekolah Dasar, STKIP M Blora</w:t>
      </w:r>
    </w:p>
    <w:p w:rsidR="00DC5FEA" w:rsidRDefault="00DC5FEA" w:rsidP="00DC5FEA">
      <w:pPr>
        <w:pStyle w:val="PageNumber1"/>
        <w:rPr>
          <w:rFonts w:ascii="Times New Roman" w:hAnsi="Times New Roman"/>
          <w:sz w:val="20"/>
        </w:rPr>
      </w:pPr>
      <w:r>
        <w:rPr>
          <w:rFonts w:ascii="Times New Roman" w:hAnsi="Times New Roman"/>
          <w:sz w:val="20"/>
        </w:rPr>
        <w:t xml:space="preserve">email: </w:t>
      </w:r>
      <w:hyperlink r:id="rId8" w:history="1">
        <w:r w:rsidRPr="00544653">
          <w:rPr>
            <w:rStyle w:val="Hyperlink"/>
            <w:rFonts w:ascii="Times New Roman" w:hAnsi="Times New Roman"/>
            <w:sz w:val="20"/>
          </w:rPr>
          <w:t>annamariyani@gmail.com</w:t>
        </w:r>
      </w:hyperlink>
    </w:p>
    <w:p w:rsidR="00DC5FEA" w:rsidRDefault="006A0674" w:rsidP="00DC5FEA">
      <w:pPr>
        <w:pStyle w:val="PageNumber1"/>
        <w:rPr>
          <w:rFonts w:ascii="Times New Roman" w:hAnsi="Times New Roman"/>
          <w:sz w:val="20"/>
        </w:rPr>
      </w:pPr>
      <w:hyperlink r:id="rId9" w:tgtFrame="_blank" w:history="1">
        <w:r w:rsidR="00DC5FEA" w:rsidRPr="00CB4DB6">
          <w:rPr>
            <w:rFonts w:ascii="Times New Roman" w:hAnsi="Times New Roman"/>
            <w:sz w:val="20"/>
          </w:rPr>
          <w:t>nurulalthafunisa@yahoo.com</w:t>
        </w:r>
      </w:hyperlink>
      <w:r w:rsidR="00DC5FEA">
        <w:rPr>
          <w:rFonts w:ascii="Times New Roman" w:hAnsi="Times New Roman"/>
          <w:sz w:val="20"/>
        </w:rPr>
        <w:t xml:space="preserve"> </w:t>
      </w:r>
    </w:p>
    <w:p w:rsidR="00DC5FEA" w:rsidRDefault="00DC5FEA" w:rsidP="00DC5FEA">
      <w:pPr>
        <w:jc w:val="center"/>
      </w:pPr>
    </w:p>
    <w:p w:rsidR="00DC5FEA" w:rsidRDefault="00DC5FEA" w:rsidP="00DC5FEA">
      <w:pPr>
        <w:spacing w:after="120"/>
        <w:jc w:val="center"/>
        <w:rPr>
          <w:b/>
          <w:i/>
          <w:sz w:val="22"/>
          <w:szCs w:val="22"/>
        </w:rPr>
      </w:pPr>
      <w:r w:rsidRPr="001F5998">
        <w:rPr>
          <w:b/>
          <w:i/>
          <w:sz w:val="22"/>
          <w:szCs w:val="22"/>
        </w:rPr>
        <w:t>Abstra</w:t>
      </w:r>
      <w:r w:rsidR="00BB545A">
        <w:rPr>
          <w:b/>
          <w:i/>
          <w:sz w:val="22"/>
          <w:szCs w:val="22"/>
        </w:rPr>
        <w:t>ct</w:t>
      </w:r>
    </w:p>
    <w:p w:rsidR="00066398" w:rsidRPr="00BB545A" w:rsidRDefault="00066398" w:rsidP="00066398">
      <w:pPr>
        <w:autoSpaceDE w:val="0"/>
        <w:jc w:val="center"/>
        <w:rPr>
          <w:b/>
          <w:i/>
          <w:sz w:val="22"/>
          <w:szCs w:val="22"/>
        </w:rPr>
      </w:pPr>
      <w:r w:rsidRPr="00BB545A">
        <w:rPr>
          <w:b/>
          <w:i/>
          <w:sz w:val="22"/>
          <w:szCs w:val="22"/>
        </w:rPr>
        <w:t>The thematic approach must be implemented at all levels of education in the learning process for elementary school, junior high school and senior high school. This is something that is important for teachers, one of which is elementary school teachers to be able to carry out a thematic approach as a professional responsibility. In addition to implementing a thematic approach, elementary school teachers must also always innovate in implementing the education process. This study was conducted with the following objectives: 1) analyzing elementary school teachers 'understanding of the thematic approach, 2) obtaining a profile of elementary school teachers' ability to innovate in the learning process with a thematic approach, and 3) knowing the obstacles of teachers in implementing thematic approaches in elementary school. The study used a qualitative descriptive method with research subjects from grade 1 to grade 6 students in five elementary schools in Blora District, Blora Regency, collected by observation and interview. Triangulation is done through focus group discussions between researchers, teachers, and school principals. The results showed that conceptually the teacher understood the thematic approach well, but in its implementation 24 of the 30 teachers studied did not innovate in the learning process</w:t>
      </w:r>
      <w:r>
        <w:rPr>
          <w:b/>
          <w:i/>
          <w:sz w:val="22"/>
          <w:szCs w:val="22"/>
        </w:rPr>
        <w:t>.</w:t>
      </w:r>
    </w:p>
    <w:p w:rsidR="00BB545A" w:rsidRDefault="00BB545A" w:rsidP="00BB545A">
      <w:pPr>
        <w:rPr>
          <w:i/>
          <w:sz w:val="22"/>
          <w:szCs w:val="22"/>
        </w:rPr>
      </w:pPr>
      <w:r w:rsidRPr="00BB545A">
        <w:rPr>
          <w:b/>
          <w:i/>
          <w:sz w:val="22"/>
          <w:szCs w:val="22"/>
        </w:rPr>
        <w:t xml:space="preserve">Keywords: </w:t>
      </w:r>
      <w:r w:rsidRPr="00BB545A">
        <w:rPr>
          <w:i/>
          <w:sz w:val="22"/>
          <w:szCs w:val="22"/>
        </w:rPr>
        <w:t xml:space="preserve">Learning innovation, teacher ability, Primary School teacher, </w:t>
      </w:r>
      <w:r>
        <w:rPr>
          <w:i/>
          <w:sz w:val="22"/>
          <w:szCs w:val="22"/>
        </w:rPr>
        <w:t>thematic</w:t>
      </w:r>
    </w:p>
    <w:p w:rsidR="00BB545A" w:rsidRPr="00BB545A" w:rsidRDefault="00BB545A" w:rsidP="00BB545A">
      <w:pPr>
        <w:rPr>
          <w:i/>
          <w:sz w:val="22"/>
          <w:szCs w:val="22"/>
        </w:rPr>
      </w:pPr>
      <w:r>
        <w:rPr>
          <w:i/>
          <w:sz w:val="22"/>
          <w:szCs w:val="22"/>
        </w:rPr>
        <w:t xml:space="preserve">                 </w:t>
      </w:r>
      <w:r w:rsidRPr="00BB545A">
        <w:rPr>
          <w:i/>
          <w:sz w:val="22"/>
          <w:szCs w:val="22"/>
        </w:rPr>
        <w:t>approach</w:t>
      </w:r>
    </w:p>
    <w:p w:rsidR="00DC5FEA" w:rsidRPr="004F3432" w:rsidRDefault="00BB545A" w:rsidP="00DC5FEA">
      <w:pPr>
        <w:spacing w:after="120"/>
        <w:jc w:val="center"/>
        <w:rPr>
          <w:b/>
          <w:i/>
          <w:sz w:val="22"/>
          <w:szCs w:val="22"/>
        </w:rPr>
      </w:pPr>
      <w:r w:rsidRPr="004F3432">
        <w:rPr>
          <w:b/>
          <w:i/>
          <w:sz w:val="22"/>
          <w:szCs w:val="22"/>
        </w:rPr>
        <w:t>Abstrak</w:t>
      </w:r>
    </w:p>
    <w:p w:rsidR="00DC5FEA" w:rsidRPr="004F3432" w:rsidRDefault="00DC5FEA" w:rsidP="00DC5FEA">
      <w:pPr>
        <w:autoSpaceDE w:val="0"/>
        <w:jc w:val="center"/>
        <w:rPr>
          <w:b/>
          <w:i/>
          <w:sz w:val="22"/>
          <w:szCs w:val="22"/>
        </w:rPr>
      </w:pPr>
      <w:r w:rsidRPr="004F3432">
        <w:rPr>
          <w:b/>
          <w:i/>
          <w:sz w:val="22"/>
          <w:szCs w:val="22"/>
        </w:rPr>
        <w:t>Pendekatan tematik wajib diimplementasikan pada seluruh jenjang pendidikan pada proses pembelajaran baik untuk jenjang sekolah dasar, sekolah lanjutan tngkat pertama maupun sekolah lanjutan tingkat atas. Hal tersebut merupakan sesuatu yang penting bagi guru, salah satunya adalah guru SD untuk dapat melaksanakan pendekatan tematik sebagai tanggung jawab profesi. Selain mengimplementasikan pendekatan tematik, guru SD juga harus selalu berinovasi dalam melaksanakan proses pendidikan.</w:t>
      </w:r>
      <w:r w:rsidR="00652B03" w:rsidRPr="004F3432">
        <w:rPr>
          <w:b/>
          <w:i/>
          <w:sz w:val="22"/>
          <w:szCs w:val="22"/>
        </w:rPr>
        <w:t xml:space="preserve"> </w:t>
      </w:r>
      <w:r w:rsidRPr="004F3432">
        <w:rPr>
          <w:b/>
          <w:i/>
          <w:sz w:val="22"/>
          <w:szCs w:val="22"/>
        </w:rPr>
        <w:t xml:space="preserve"> Penelitian ini dilakukan dengan tujuan sebagai berikut: 1) menganalisis pemahaman guru SD tentang pendekatan tematik, 2) mendapatkan profil kemampuan guru SD dalam berinovasi pada proses pembelajaran dengan pendekatan tematik, dan 3) mengetahui hambatan-hambatan guru dalam mengimplementasikan pendekatan tematik di SD. Penelitian menggunakan metode deskriptif kualitatif dengan subjek penelitian guru kelas 1 sampai kelas 6 di lima SD Kecamatan Blora Kabupaten Blora dikumpulkan dengan observasi dan wawancara. Triangulasi dilakukan melalui focus group discussion antara peneliti, guru, dan kepala sekolah. Hasil penelitian menunjukkan bahwa secara konsep guru memahami pendekatan tematik dengan baik, namun pada pelaksanaannya 24 dari 30 orang guru yang diteliti tidakberinovasi dalam proses pembelajaran. </w:t>
      </w:r>
    </w:p>
    <w:p w:rsidR="003342F3" w:rsidRPr="004F3432" w:rsidRDefault="00DC5FEA" w:rsidP="003342F3">
      <w:pPr>
        <w:rPr>
          <w:sz w:val="22"/>
          <w:szCs w:val="22"/>
        </w:rPr>
      </w:pPr>
      <w:r w:rsidRPr="004F3432">
        <w:rPr>
          <w:b/>
          <w:i/>
          <w:sz w:val="22"/>
          <w:szCs w:val="22"/>
        </w:rPr>
        <w:t xml:space="preserve">Kata Kunci: </w:t>
      </w:r>
      <w:r w:rsidRPr="004F3432">
        <w:rPr>
          <w:i/>
          <w:sz w:val="22"/>
          <w:szCs w:val="22"/>
        </w:rPr>
        <w:t xml:space="preserve">Inovasi pembelajaran, kemampuan guru, guru </w:t>
      </w:r>
      <w:r w:rsidR="00BB545A" w:rsidRPr="004F3432">
        <w:rPr>
          <w:i/>
          <w:sz w:val="22"/>
          <w:szCs w:val="22"/>
        </w:rPr>
        <w:t>SD</w:t>
      </w:r>
      <w:r w:rsidRPr="004F3432">
        <w:rPr>
          <w:i/>
          <w:sz w:val="22"/>
          <w:szCs w:val="22"/>
        </w:rPr>
        <w:t>, pendekatan</w:t>
      </w:r>
      <w:r w:rsidR="00BB545A" w:rsidRPr="004F3432">
        <w:rPr>
          <w:i/>
          <w:sz w:val="22"/>
          <w:szCs w:val="22"/>
        </w:rPr>
        <w:t xml:space="preserve"> tematik</w:t>
      </w:r>
    </w:p>
    <w:p w:rsidR="00066398" w:rsidRPr="004F3432" w:rsidRDefault="00066398" w:rsidP="003342F3">
      <w:pPr>
        <w:rPr>
          <w:sz w:val="22"/>
          <w:szCs w:val="22"/>
        </w:rPr>
      </w:pPr>
    </w:p>
    <w:p w:rsidR="00FB5615" w:rsidRDefault="00FB5615" w:rsidP="003342F3">
      <w:pPr>
        <w:sectPr w:rsidR="00FB5615" w:rsidSect="00DC5FEA">
          <w:headerReference w:type="default" r:id="rId10"/>
          <w:pgSz w:w="11906" w:h="16838" w:code="9"/>
          <w:pgMar w:top="2268" w:right="1701" w:bottom="1701" w:left="2268" w:header="709" w:footer="709" w:gutter="0"/>
          <w:cols w:space="708"/>
          <w:docGrid w:linePitch="360"/>
        </w:sectPr>
      </w:pPr>
    </w:p>
    <w:p w:rsidR="00066398" w:rsidRDefault="00066398" w:rsidP="00066398">
      <w:pPr>
        <w:spacing w:line="360" w:lineRule="auto"/>
        <w:rPr>
          <w:b/>
        </w:rPr>
      </w:pPr>
      <w:r w:rsidRPr="00066398">
        <w:rPr>
          <w:b/>
        </w:rPr>
        <w:lastRenderedPageBreak/>
        <w:t>PENDAHULUAN</w:t>
      </w:r>
    </w:p>
    <w:p w:rsidR="00FB5615" w:rsidRDefault="00FB5615" w:rsidP="00DE49A3">
      <w:pPr>
        <w:pStyle w:val="BodyText"/>
        <w:spacing w:before="1"/>
        <w:ind w:right="40" w:firstLine="708"/>
        <w:rPr>
          <w:rFonts w:ascii="Noto Sans Mono CJK JP Regular"/>
        </w:rPr>
      </w:pPr>
      <w:r>
        <w:t>Menurut Piaget</w:t>
      </w:r>
      <w:r w:rsidR="00DE49A3">
        <w:t xml:space="preserve"> (</w:t>
      </w:r>
      <w:r>
        <w:t>1996) anak di kelas awal SD berada</w:t>
      </w:r>
      <w:r w:rsidR="00DE49A3">
        <w:t xml:space="preserve"> pada masa rentangan usia dini sehingga </w:t>
      </w:r>
      <w:r>
        <w:t xml:space="preserve">pada masa tersebut kemampuan anak untuk bergaul dengan hal- hal yang bersifat abstrak pada umumnya baru terbentuk pada usia ketika mereka duduk di kelas terakhir SD dan berkembang lebih lanjut pada usia SMP. </w:t>
      </w:r>
      <w:r w:rsidR="00DE49A3">
        <w:t xml:space="preserve">Pengalaman </w:t>
      </w:r>
      <w:r>
        <w:t>belajar yang lebih menunjukkan kaitan unsur- unsur konseptualnya, baik intra maupun antarbidang studi akan meningkatkan peluang bagi terjadinya pembelajaran yang lebih efektif. Pembelajaran tematik lebih menekankan pada keterlibatan siswa dalam proses belajar secara aktif dalam proses pembelajaran sehingga siswa dapat memperoleh pengalaman langsung dan terlatih untuk dapat menemukan sendiri berbagai pengetahuan yang dipelajarinya. Melalui pengalaman langsung siswa akan memahami konsep-konsep yang mereka pelajari dan menghubungkannya dengan konsep lain yang telah</w:t>
      </w:r>
      <w:r>
        <w:rPr>
          <w:spacing w:val="-1"/>
        </w:rPr>
        <w:t xml:space="preserve"> </w:t>
      </w:r>
      <w:r>
        <w:t>dipahaminya.</w:t>
      </w:r>
      <w:r>
        <w:rPr>
          <w:rFonts w:ascii="Noto Sans Mono CJK JP Regular"/>
        </w:rPr>
        <w:t xml:space="preserve"> </w:t>
      </w:r>
    </w:p>
    <w:p w:rsidR="00FB5615" w:rsidRDefault="00FB5615" w:rsidP="00DE49A3">
      <w:pPr>
        <w:pStyle w:val="BodyText"/>
        <w:tabs>
          <w:tab w:val="left" w:pos="2182"/>
          <w:tab w:val="left" w:pos="3425"/>
        </w:tabs>
        <w:spacing w:before="1"/>
        <w:ind w:right="134" w:firstLine="708"/>
      </w:pPr>
      <w:r>
        <w:t xml:space="preserve">Harapan akan pembelajaran pada kelas rendah sekolah dasar seperti yang dijabarkan di atas berbeda dengan kondisi riil yang terjadi di lapangan. Berdasarkan hasil tugas mata kuliah yang peneliti berikan kepada mahasiswa tentang observasi proses pembelajaran pada kelas rendah, realitasnya banyak guru belum benar-benar memahami pembelajaran tematik. Bahkan ada sebagian guru yang tidak paham sama sekali bagaimana menerapkan </w:t>
      </w:r>
      <w:r>
        <w:lastRenderedPageBreak/>
        <w:t>pembelajaran tematik mulai dari perencanaan, proses, dan evaluasi pembelajaran tematik.</w:t>
      </w:r>
      <w:r w:rsidR="00DE49A3">
        <w:t xml:space="preserve"> </w:t>
      </w:r>
      <w:r>
        <w:t>Adanya realitas tersebut, penelitian dengan topik pembelajaran tematik dipandang sangat penting dan sesuai dengan kebutuhan guru. Oleh karena itu, peneliti tertarik untuk mencermati lebih mendalam mengenai permasalahan</w:t>
      </w:r>
      <w:r>
        <w:tab/>
        <w:t>dalam</w:t>
      </w:r>
      <w:r w:rsidR="00DE49A3">
        <w:t xml:space="preserve"> </w:t>
      </w:r>
      <w:r>
        <w:t xml:space="preserve">implementasi </w:t>
      </w:r>
      <w:r w:rsidR="00DE49A3">
        <w:t xml:space="preserve"> p</w:t>
      </w:r>
      <w:r>
        <w:t xml:space="preserve">embelajaran tematik di sekolah dasar </w:t>
      </w:r>
      <w:r w:rsidR="00DE49A3">
        <w:rPr>
          <w:spacing w:val="2"/>
        </w:rPr>
        <w:t>di Kecamatan Blora Kabupaten Blora</w:t>
      </w:r>
    </w:p>
    <w:p w:rsidR="00FB5615" w:rsidRDefault="00FB5615" w:rsidP="00FB5615">
      <w:pPr>
        <w:pStyle w:val="BodyText"/>
        <w:spacing w:before="2"/>
        <w:ind w:right="131" w:firstLine="708"/>
      </w:pPr>
      <w:r>
        <w:t>Berdasarkan latar belakang penelitian di atas, tiga pertanyaan penelitian yang dibahas  dalam  penelitian  ini  sebagai</w:t>
      </w:r>
      <w:r>
        <w:rPr>
          <w:spacing w:val="-18"/>
        </w:rPr>
        <w:t xml:space="preserve"> </w:t>
      </w:r>
      <w:r>
        <w:t>berikut:</w:t>
      </w:r>
    </w:p>
    <w:p w:rsidR="00FB5615" w:rsidRDefault="00FB5615" w:rsidP="00FB5615">
      <w:pPr>
        <w:pStyle w:val="ListParagraph"/>
        <w:widowControl w:val="0"/>
        <w:numPr>
          <w:ilvl w:val="1"/>
          <w:numId w:val="6"/>
        </w:numPr>
        <w:tabs>
          <w:tab w:val="left" w:pos="597"/>
        </w:tabs>
        <w:autoSpaceDE w:val="0"/>
        <w:autoSpaceDN w:val="0"/>
        <w:ind w:right="138" w:firstLine="0"/>
        <w:contextualSpacing w:val="0"/>
        <w:jc w:val="both"/>
      </w:pPr>
      <w:r>
        <w:t xml:space="preserve">Bagaimanakah pemahaman guru SD </w:t>
      </w:r>
      <w:r w:rsidR="00DE49A3">
        <w:t>di Kecamatan Blora</w:t>
      </w:r>
      <w:r>
        <w:t xml:space="preserve"> tentang </w:t>
      </w:r>
      <w:r w:rsidR="00DE49A3">
        <w:t xml:space="preserve">inovasi pembelajaran dengan </w:t>
      </w:r>
      <w:r>
        <w:t>pendekatan</w:t>
      </w:r>
      <w:r>
        <w:rPr>
          <w:spacing w:val="7"/>
        </w:rPr>
        <w:t xml:space="preserve"> </w:t>
      </w:r>
      <w:r>
        <w:t>tematik?</w:t>
      </w:r>
    </w:p>
    <w:p w:rsidR="00DE49A3" w:rsidRDefault="00FB5615" w:rsidP="00FB5615">
      <w:pPr>
        <w:pStyle w:val="ListParagraph"/>
        <w:widowControl w:val="0"/>
        <w:numPr>
          <w:ilvl w:val="1"/>
          <w:numId w:val="6"/>
        </w:numPr>
        <w:tabs>
          <w:tab w:val="left" w:pos="729"/>
        </w:tabs>
        <w:autoSpaceDE w:val="0"/>
        <w:autoSpaceDN w:val="0"/>
        <w:ind w:right="132" w:firstLine="0"/>
        <w:contextualSpacing w:val="0"/>
        <w:jc w:val="both"/>
      </w:pPr>
      <w:r>
        <w:t xml:space="preserve">Bagaimana kemampuan guru SD </w:t>
      </w:r>
      <w:r w:rsidR="00DE49A3">
        <w:t>di Kecamatan Blora</w:t>
      </w:r>
      <w:r>
        <w:t xml:space="preserve"> dalam melaksanakan pendekatan tematik? </w:t>
      </w:r>
    </w:p>
    <w:p w:rsidR="00FB5615" w:rsidRDefault="00FB5615" w:rsidP="00FB5615">
      <w:pPr>
        <w:pStyle w:val="ListParagraph"/>
        <w:widowControl w:val="0"/>
        <w:numPr>
          <w:ilvl w:val="1"/>
          <w:numId w:val="6"/>
        </w:numPr>
        <w:tabs>
          <w:tab w:val="left" w:pos="729"/>
        </w:tabs>
        <w:autoSpaceDE w:val="0"/>
        <w:autoSpaceDN w:val="0"/>
        <w:ind w:right="132" w:firstLine="0"/>
        <w:contextualSpacing w:val="0"/>
        <w:jc w:val="both"/>
      </w:pPr>
      <w:r>
        <w:t xml:space="preserve">Hambatan-hambatan apa saja yang dialami guru dalam mengimplementasikan pendekatan tematik di </w:t>
      </w:r>
      <w:r w:rsidR="00DE49A3">
        <w:t>SD Kecamatan Blora</w:t>
      </w:r>
      <w:r>
        <w:t>?</w:t>
      </w:r>
    </w:p>
    <w:p w:rsidR="00FB5615" w:rsidRDefault="00FB5615" w:rsidP="00FB5615">
      <w:pPr>
        <w:pStyle w:val="BodyText"/>
        <w:tabs>
          <w:tab w:val="left" w:pos="2054"/>
          <w:tab w:val="left" w:pos="3996"/>
        </w:tabs>
        <w:spacing w:before="1"/>
        <w:ind w:right="132" w:firstLine="708"/>
      </w:pPr>
      <w:r>
        <w:t>Winkel (dala</w:t>
      </w:r>
      <w:r w:rsidR="00B51BAE">
        <w:t xml:space="preserve">m Sutikno, 2009:31) mengartikan </w:t>
      </w:r>
      <w:r>
        <w:t>pembelajaran</w:t>
      </w:r>
      <w:r>
        <w:tab/>
        <w:t>sebagai seperangkat tindakan yang dirancang untuk mendukung proses belajar peserta didik, dengan memperhitungkan kejadian-kejadian eksternal yang berperanan terhadap rangkaian kejadian-kejadian internal yang berlangsung di dalam</w:t>
      </w:r>
      <w:r>
        <w:rPr>
          <w:spacing w:val="18"/>
        </w:rPr>
        <w:t xml:space="preserve"> </w:t>
      </w:r>
      <w:r>
        <w:t>diri</w:t>
      </w:r>
      <w:r>
        <w:rPr>
          <w:spacing w:val="18"/>
        </w:rPr>
        <w:t xml:space="preserve"> </w:t>
      </w:r>
      <w:r>
        <w:t>peserta</w:t>
      </w:r>
      <w:r>
        <w:rPr>
          <w:spacing w:val="21"/>
        </w:rPr>
        <w:t xml:space="preserve"> </w:t>
      </w:r>
      <w:r>
        <w:t>didik.</w:t>
      </w:r>
      <w:r>
        <w:rPr>
          <w:spacing w:val="20"/>
        </w:rPr>
        <w:t xml:space="preserve"> </w:t>
      </w:r>
      <w:r>
        <w:t>Dalam</w:t>
      </w:r>
      <w:r>
        <w:rPr>
          <w:spacing w:val="21"/>
        </w:rPr>
        <w:t xml:space="preserve"> </w:t>
      </w:r>
      <w:r>
        <w:t>pengertian</w:t>
      </w:r>
    </w:p>
    <w:p w:rsidR="008B1C4C" w:rsidRDefault="008B1C4C" w:rsidP="008B1C4C">
      <w:pPr>
        <w:pStyle w:val="BodyText"/>
        <w:spacing w:before="82"/>
        <w:ind w:right="40"/>
      </w:pPr>
      <w:r>
        <w:t xml:space="preserve">lain, pembelajaran adalah suatu </w:t>
      </w:r>
      <w:r>
        <w:lastRenderedPageBreak/>
        <w:t>proses terjadinya interaksi antara pelajar (mahasiswa) dan pengajar (dosen/ instruktur) dalam upaya mencapai tujuan pembelajaran yang berlangsung dalam suatu lokasi tertentu dalam jangka satuan waktu tertentu pula (Hamalik, 2007:162).</w:t>
      </w:r>
    </w:p>
    <w:p w:rsidR="008B1C4C" w:rsidRDefault="008B1C4C" w:rsidP="008B1C4C">
      <w:pPr>
        <w:pStyle w:val="BodyText"/>
        <w:ind w:right="38" w:firstLine="708"/>
      </w:pPr>
      <w:r>
        <w:t>Pembelajaran tematik dapat diartikan suatu kegiatan pembelajaran dengan mengintegrasikan materi beberapa mata pelajaran dalam satu tema/topik pembahasan. Sutirjo dan Mamik Sri Istuti (dalam Suryosubroto, 2009:133) menyatakan bahwa pembelajaran tematik merupakan satu usaha untuk mengintegrasikan pengetahuan, keterampilan, nilai, atau sikap pembelajaran, serta pemikiran yang kreatif dengan menggunakan tema.</w:t>
      </w:r>
    </w:p>
    <w:p w:rsidR="008B1C4C" w:rsidRDefault="008B1C4C" w:rsidP="008B1C4C">
      <w:pPr>
        <w:pStyle w:val="BodyText"/>
        <w:spacing w:before="1"/>
        <w:ind w:right="41" w:firstLine="708"/>
      </w:pPr>
      <w:r>
        <w:t>Menurut Sri Anitah (2009:2.33) pembelajaran tematik merupakan strategi pembelajaran untuk memberikan pengalaman bermakna kepada siswa dengan melibatkan beberapa mata pelajaran. Prioritas pembelajaran tematik adalah terciptanya pembelajaran bersahabat, menyenangkan dan bermakna. Karakteristik pembelajaran tematik adalah pada siswa, fleksibel tidak ada pemisahan mata pelajaran dan dapat mengembangkan bakat sesuai minat siswa, menumbuhkembangkan kreativitas siswa, kemampuan sosial.</w:t>
      </w:r>
    </w:p>
    <w:p w:rsidR="008B1C4C" w:rsidRDefault="008B1C4C" w:rsidP="00D63254">
      <w:pPr>
        <w:pStyle w:val="BodyText"/>
        <w:tabs>
          <w:tab w:val="left" w:pos="2877"/>
        </w:tabs>
        <w:spacing w:before="1"/>
        <w:ind w:right="38" w:firstLine="708"/>
      </w:pPr>
      <w:r>
        <w:t xml:space="preserve">Trianto (2012:85-86) menyatakan bahwa secara umum prinsip-prinsip pembelajaran tematik dapat diklasifikasikan sebagai berikut; Prinsip </w:t>
      </w:r>
      <w:r>
        <w:lastRenderedPageBreak/>
        <w:t>penggalian tema, merupakan prinsip utama dalam pembelajaran tematik. Dengan demikian dalam penggalian tema tersebut hendaklah memerhatikan beberapa persyaratan antara lain: (1) Tema hendaknya tidak terlalu luas, namun dengan mudah dapat digunakan untuk memadukan banyak mata pelajaran; (2) Tema harus bermakna, maksudnya ialah tema yang dipilih untuk dikaji harus memberikan bekal bagi siswa untuk belajar selanjutnya; (3) Tema harus disesuaikan dengan tingkat perkembangan psikologis anak; (4) Tema dikembangkan harus mewadahi sebagian besar minat anak; (5) Tema yang dipilih hendaknya mempertimbangkan</w:t>
      </w:r>
      <w:r w:rsidR="00D63254">
        <w:t xml:space="preserve"> </w:t>
      </w:r>
      <w:r>
        <w:t>peristiwa-peristiwa otentik yang terjadi di dalam rentang waktu belajar; (6) Tema yang dipilih hendaknya mempertimbangkan kurikulum yang berlaku serta harapan masyarakat; (7) Tema yang dipilih hendaknya juga mempertimbangkan ketersediaan sumber</w:t>
      </w:r>
      <w:r>
        <w:rPr>
          <w:spacing w:val="-1"/>
        </w:rPr>
        <w:t xml:space="preserve"> </w:t>
      </w:r>
      <w:r>
        <w:t>belajar.</w:t>
      </w:r>
      <w:r w:rsidR="00D63254">
        <w:t xml:space="preserve"> </w:t>
      </w:r>
      <w:r>
        <w:t xml:space="preserve">Prinsip pengelolaan pembelajaran, artinya guru harus mampu menempatkan diri sebagai fasilitator dan mediator dalam pembelajaran. Menurut Prabowo (dalam Trianto, 2012:85) bahwa dalam pengelolaan pembelajaran hendaklah guru dapat bertindak sebagai berikut: (1) Guru hendaknya jangan menjadi </w:t>
      </w:r>
      <w:r>
        <w:rPr>
          <w:i/>
        </w:rPr>
        <w:t xml:space="preserve">single actor </w:t>
      </w:r>
      <w:r>
        <w:t>yang mendominasi pembicaraan dalam proses belajar mengajar;</w:t>
      </w:r>
    </w:p>
    <w:p w:rsidR="008B1C4C" w:rsidRDefault="008B1C4C" w:rsidP="008B1C4C">
      <w:pPr>
        <w:pStyle w:val="BodyText"/>
        <w:spacing w:before="1"/>
        <w:ind w:right="130"/>
      </w:pPr>
      <w:r>
        <w:t xml:space="preserve">(2) Pemberian tanggung jawab individu dan kelompok harus jelas dalam setiap tugas yang </w:t>
      </w:r>
      <w:r>
        <w:lastRenderedPageBreak/>
        <w:t>menuntut adanya kerja sama kelompok; (3) Guru perlu mengakomodasi terhadap ide- ideyang terkadang sama sekali tidak terpikirkan dalam perencanaan.</w:t>
      </w:r>
    </w:p>
    <w:p w:rsidR="008B1C4C" w:rsidRDefault="008B1C4C" w:rsidP="008B1C4C">
      <w:pPr>
        <w:pStyle w:val="BodyText"/>
        <w:ind w:right="137" w:firstLine="708"/>
      </w:pPr>
      <w:r>
        <w:t xml:space="preserve">Prinsip evaluasi, Evaluasi pada dasarnya menjadi fokus dalam setiap kegiatan. Dalam hal ini maka dalam melaksanakan evaluasi dalam pembelajaran tematik diperlukan beberapa langkah-langkah positif antara lain: (1) memberi kesempatan kepada siswa untuk melakukan evaluasi </w:t>
      </w:r>
      <w:r>
        <w:rPr>
          <w:spacing w:val="-3"/>
        </w:rPr>
        <w:t xml:space="preserve">diri </w:t>
      </w:r>
      <w:r>
        <w:t>di samping bentuk evaluasi lainnya: (2) guru perlu mengajak para siswa untuk mengevaluasi perolehan belajar yang telah dicapai berdasarkan kriteria keberhasilan pencapaian tujuan yang akan</w:t>
      </w:r>
      <w:r>
        <w:rPr>
          <w:spacing w:val="-10"/>
        </w:rPr>
        <w:t xml:space="preserve"> </w:t>
      </w:r>
      <w:r>
        <w:t>dicapai.</w:t>
      </w:r>
    </w:p>
    <w:p w:rsidR="008B1C4C" w:rsidRDefault="008B1C4C" w:rsidP="008B1C4C">
      <w:pPr>
        <w:pStyle w:val="BodyText"/>
        <w:spacing w:before="1"/>
        <w:ind w:right="130" w:firstLine="708"/>
      </w:pPr>
      <w:r>
        <w:t>Prinsip reaksi, Dampak pengiring yang penting bagi perilaku secara sadar belum tersentuh oleh guru dalam kegiatan belajar mengajar. Karena itu guru dituntut agar mampu merencanakan dan melaksanakan pembelajaran sehingga tercapai secara tuntas tujuan-tujuan pembelajaran.Guru harus bereaksi terhadap aksi siswa dalam semua peristiwa serta tidak mengarahkan aspek yang sempit melainkan ke suatu keastuan yang utuh dan bermakna. Pembelajaran tematik memungkinkan hal ini dan guru hendaknya menemukan kiat-kiat untuk memunculkan hal- hal yang dicapai melalui dampak pengiring tersebut.</w:t>
      </w:r>
    </w:p>
    <w:p w:rsidR="008B1C4C" w:rsidRDefault="008B1C4C" w:rsidP="008B1C4C">
      <w:pPr>
        <w:pStyle w:val="BodyText"/>
        <w:spacing w:before="1"/>
        <w:ind w:right="136" w:firstLine="708"/>
      </w:pPr>
      <w:r>
        <w:t xml:space="preserve">Sementara itu prinsip dasar pembelajaran tematik menurut Suryosubroto </w:t>
      </w:r>
      <w:r>
        <w:lastRenderedPageBreak/>
        <w:t>(2009:133-134) antara lain: 1) bersifat kontekstual atau terintegrasi dengan lingkungan; 2) bentuk belajar harus dirancang agar siswa bekerja secara sungguhsungguh untuk menemukan tema pembelajaran yang riil sekaligus mengaplikasikannya; 3) efisiensi dalam segi waktu, beban materi, metode, dan penggunaan sumber belajar yang</w:t>
      </w:r>
      <w:r>
        <w:rPr>
          <w:spacing w:val="-8"/>
        </w:rPr>
        <w:t xml:space="preserve"> </w:t>
      </w:r>
      <w:r>
        <w:t>otentik.</w:t>
      </w:r>
    </w:p>
    <w:p w:rsidR="008B1C4C" w:rsidRDefault="008B1C4C" w:rsidP="008B1C4C">
      <w:pPr>
        <w:pStyle w:val="BodyText"/>
        <w:spacing w:before="82"/>
        <w:jc w:val="left"/>
      </w:pPr>
      <w:r>
        <w:t>Pembelajaran tematik sebagai suatu strategi pembelajaran memiliki tiga langkah pokok, yaitu perencanaan, pelaksanaan dan evaluasi.</w:t>
      </w:r>
      <w:r>
        <w:tab/>
      </w:r>
      <w:r>
        <w:rPr>
          <w:spacing w:val="-1"/>
        </w:rPr>
        <w:t xml:space="preserve">Langkah-langkahpembelajaran </w:t>
      </w:r>
      <w:r>
        <w:t>tematik diuraikan sebagai berikut (Trianto, 2007);</w:t>
      </w:r>
    </w:p>
    <w:p w:rsidR="008B1C4C" w:rsidRDefault="008B1C4C" w:rsidP="008B1C4C">
      <w:pPr>
        <w:pStyle w:val="BodyText"/>
        <w:ind w:right="40" w:firstLine="708"/>
      </w:pPr>
      <w:r>
        <w:t xml:space="preserve">Tahap perencanaan, pada tahap perencanaan, proses pembelajaran diawali dengan menentukan tema, identifikasi dan pemilihan sumber belajar, pemilihan aktifitas dan perencanaan evaluasi. 1) penentuan tema, langkah pertama dalam merencanakan pembelajaran terpadu adalah menentukan tema. Dalam penentuan tema ada tiga cara yang dapat ditempuh, yaitu (a) tema ditentukan oleh guru, (b) tema ditentukan oleh siswa dan (c) tema diputuskan bersama antara guru dan siswa. 2) Identifikasi dan pemilihan sumber belajar, menentukan sumber-sumber belajar yang sesuai dan dapat digunakan oleh siswa dalam mengeksplorasi tema. Sumber- sumber belajar yang digunakan antara lain berupa (a) barang cetakan, seperti buku, majalah, koran, gambar, grafik dan </w:t>
      </w:r>
      <w:r>
        <w:lastRenderedPageBreak/>
        <w:t>sebagainya; (b) benda-benda asli atau benda tiruan, seperti alat peraga, miniatur, lingkungan dan sejenisnya. 3) Pemilihan aktivitas, jenis tema dan tujuan belajar yang hendak dicapai berpengaruh terhadap jenis aktivitas siswa. Misalnya tema lingkungan sekolah lebih banyak menuntut siswa untuk melakukan pengamatan dan wawancara. Sementara itu tema air lebih banyak menuntut siswa melakukan percobaan, pengamatan, dan wawancara. 4) Perencanaan evaluasi, tujuan belajar yang akan dicapai dan jenis aktivitas siswa akan sangat menentukan teknik evaluasi yang akan digunakan. Hal-hal yang dievaluasi meliputi produk, kinerja, kumpulan karya (portofolio) dan proyek anak. Teknik yang digunakan dalam mengevaluasi antara lain pengamatan, dengan perangkat pendukungnya seperti daftar cek, skala bertingkat, tes maupun wawancara.</w:t>
      </w:r>
    </w:p>
    <w:p w:rsidR="008B1C4C" w:rsidRDefault="008B1C4C" w:rsidP="008B1C4C">
      <w:pPr>
        <w:pStyle w:val="BodyText"/>
        <w:spacing w:before="3"/>
        <w:ind w:right="38" w:firstLine="708"/>
      </w:pPr>
      <w:r>
        <w:t xml:space="preserve">Tahap pelaksanaan, pada tahap ini dimulai dengan tahap: 1) penyajian tema, Cara penyajian tema dalam pembelajaran terpadu ditentukan oleh bagaimana tema itu dipilih. Jika tema dipilih sendiri oleh guru, maka penyajian tema akan diikuti penjelasan dari guru. Apabila tema itu dipilih oleh siswa, maka penyajian tema dilakukan melalui pengajuan pertanyaan kepada siswa mengenai hal-hal yang ingin mereka pelajari, dan seterusnya. 2) Curah pendapat, merupakan kegiatan yang terkait erat dengan penentuan tema kedalam sub-sub tema. Pada kesempatan ini siswa </w:t>
      </w:r>
      <w:r>
        <w:lastRenderedPageBreak/>
        <w:t>secara aktif menyampaikan tentang hal-hal yang ingin mereka pelajari dan guru menuliskan pendapat siswa di papan sehingga terbentuk jaringan tema ke sub-sub tema.</w:t>
      </w:r>
      <w:r>
        <w:rPr>
          <w:spacing w:val="-9"/>
        </w:rPr>
        <w:t xml:space="preserve"> </w:t>
      </w:r>
      <w:r>
        <w:t>3)</w:t>
      </w:r>
    </w:p>
    <w:p w:rsidR="008B1C4C" w:rsidRDefault="008B1C4C" w:rsidP="008B1C4C">
      <w:pPr>
        <w:pStyle w:val="BodyText"/>
        <w:spacing w:before="82"/>
        <w:ind w:right="133"/>
      </w:pPr>
      <w:r>
        <w:br w:type="column"/>
      </w:r>
      <w:r>
        <w:lastRenderedPageBreak/>
        <w:t xml:space="preserve">Membuat kontrak belajar, bagi siswa kelas tinggi mereka diarahkan untuk membuat kontrak belajar sesuai dengan sub tema yang mereka pelajari. Tetapi bagi siswa kelas rendah, guru langsung melanjutkan dengan kegiatan pembelajaran berdasarkan langkah- langkah yang ada pada kegiatan inti di dalam perencanaan pembelajaran. 4) Pengumpulan dan analisis data, tahap ini berisi kegiatan eksplorasi tema atau sub tema sesuai dengan sumber dan aktivitas yang dipilih. 5)  Penyajian hasil belajar, merupakan langkah terakhir dalam pembelajaran tematik. Langkah ini sering disebut dengan </w:t>
      </w:r>
      <w:r>
        <w:rPr>
          <w:i/>
        </w:rPr>
        <w:t xml:space="preserve">kulminasi. </w:t>
      </w:r>
      <w:r>
        <w:t>Pada langkah ini siswa diajak menyajikan hasil- hasil belajarnya, baik melalui pemaparan, demonstrasi atau</w:t>
      </w:r>
      <w:r>
        <w:rPr>
          <w:spacing w:val="-1"/>
        </w:rPr>
        <w:t xml:space="preserve"> </w:t>
      </w:r>
      <w:r>
        <w:t>pemajangan.</w:t>
      </w:r>
    </w:p>
    <w:p w:rsidR="00FB5615" w:rsidRDefault="008B1C4C" w:rsidP="00D63254">
      <w:pPr>
        <w:pStyle w:val="BodyText"/>
        <w:spacing w:before="5" w:line="276" w:lineRule="auto"/>
        <w:ind w:right="137" w:firstLine="708"/>
      </w:pPr>
      <w:r>
        <w:t xml:space="preserve">Tahap evaluasi, tahap ini meliputi dua hal pokok yaitu membahas tetang: 1) fokus sasaran evaluasi, pembelajaran tematik bukan hanya tertuju pada hasil belajar dan yang bersifat kognitif saja, melainkan dipusatkan juga pada proses yang terjadi selama berlangsungnya kegiatan pembelajaran. 2) Teknik evaluasi, Sesuai dengan karakteristik pembelajaran tematik yang fokus pada proses maupun isi pembelajaran secara terpadu, maka teknik evaluasi yang digunakan hendaknya bersifat komprehensif. Selain menggunakan teknik tes, </w:t>
      </w:r>
      <w:r>
        <w:lastRenderedPageBreak/>
        <w:t>penggunaan teknik non-tes mendapat porsi yang dominan. Hal ini memungkinkan guru untuk melakukan evaluasi dalam latar yang</w:t>
      </w:r>
      <w:r>
        <w:rPr>
          <w:spacing w:val="-6"/>
        </w:rPr>
        <w:t xml:space="preserve"> </w:t>
      </w:r>
      <w:r w:rsidR="00D63254">
        <w:t>alami.</w:t>
      </w:r>
    </w:p>
    <w:p w:rsidR="00066398" w:rsidRDefault="00D63254" w:rsidP="00066398">
      <w:pPr>
        <w:spacing w:line="360" w:lineRule="auto"/>
        <w:rPr>
          <w:b/>
        </w:rPr>
      </w:pPr>
      <w:r>
        <w:rPr>
          <w:b/>
        </w:rPr>
        <w:t xml:space="preserve">   </w:t>
      </w:r>
      <w:r w:rsidR="00066398" w:rsidRPr="00066398">
        <w:rPr>
          <w:b/>
        </w:rPr>
        <w:t>METODE PENELITIAN</w:t>
      </w:r>
    </w:p>
    <w:p w:rsidR="008C397B" w:rsidRDefault="00D63254" w:rsidP="00D63254">
      <w:pPr>
        <w:pStyle w:val="BodyText"/>
        <w:spacing w:before="200" w:line="276" w:lineRule="auto"/>
        <w:ind w:right="137" w:firstLine="708"/>
      </w:pPr>
      <w:r>
        <w:t xml:space="preserve">Penelitian ini </w:t>
      </w:r>
      <w:r w:rsidR="008C397B">
        <w:t>di</w:t>
      </w:r>
      <w:r>
        <w:t xml:space="preserve"> </w:t>
      </w:r>
      <w:r w:rsidR="008C397B">
        <w:t xml:space="preserve">laksanakan di Sekolah Dasar yang terletak di Kecamatan </w:t>
      </w:r>
      <w:r>
        <w:t>Blora</w:t>
      </w:r>
      <w:r w:rsidR="008C397B">
        <w:t xml:space="preserve">. Sekolah yang dimaksud adalah; </w:t>
      </w:r>
      <w:r>
        <w:t>SD Muhammadiyah Blora, SD N 1 Jetis, SD Bangkle 1, SD N 1 Karangjati dan SD N 1 Kauman.</w:t>
      </w:r>
    </w:p>
    <w:p w:rsidR="00D63254" w:rsidRDefault="008C397B" w:rsidP="00D63254">
      <w:pPr>
        <w:pStyle w:val="BodyText"/>
        <w:spacing w:before="1" w:line="276" w:lineRule="auto"/>
        <w:ind w:right="136" w:firstLine="708"/>
      </w:pPr>
      <w:r>
        <w:t>Subjek dalam penelitian ini adalah guru kelas I</w:t>
      </w:r>
      <w:r w:rsidR="00D63254">
        <w:t xml:space="preserve"> sampai VI</w:t>
      </w:r>
      <w:r>
        <w:t xml:space="preserve">, di </w:t>
      </w:r>
      <w:r w:rsidR="00D63254">
        <w:t>lima</w:t>
      </w:r>
      <w:r>
        <w:t xml:space="preserve"> SD lokasi penelitian. Jadi dalam studi kasus ini, peneliti tidak mengambil secara keseluruhan komponen-komponen yang ada di </w:t>
      </w:r>
      <w:r w:rsidR="00D63254">
        <w:t>lima</w:t>
      </w:r>
      <w:r>
        <w:t xml:space="preserve"> SD </w:t>
      </w:r>
      <w:r w:rsidR="00D63254">
        <w:t>Kecamatan Blora</w:t>
      </w:r>
      <w:r>
        <w:t xml:space="preserve">. Penelitian hanya dibatasi terkait dengan proses pembelajaran tematik, serta seluruh aktivitas guru dan siswa selama dalam proses pembelajaran. </w:t>
      </w:r>
    </w:p>
    <w:p w:rsidR="008C397B" w:rsidRDefault="008C397B" w:rsidP="00D63254">
      <w:pPr>
        <w:pStyle w:val="BodyText"/>
        <w:spacing w:before="1" w:line="276" w:lineRule="auto"/>
        <w:ind w:right="136" w:firstLine="708"/>
      </w:pPr>
      <w:r>
        <w:t>Tujuan pembatasan ini adalah agar kajian analisis kemampuan guru dalam</w:t>
      </w:r>
      <w:r>
        <w:rPr>
          <w:spacing w:val="48"/>
        </w:rPr>
        <w:t xml:space="preserve"> </w:t>
      </w:r>
      <w:r>
        <w:t>implementasi</w:t>
      </w:r>
      <w:r w:rsidR="00D63254">
        <w:t xml:space="preserve"> </w:t>
      </w:r>
      <w:r>
        <w:t xml:space="preserve">pembelajaran tematik dapat </w:t>
      </w:r>
      <w:r w:rsidR="00D63254">
        <w:t>d</w:t>
      </w:r>
      <w:r>
        <w:t>ilakukan secara komprehensif dan mendalam.</w:t>
      </w:r>
    </w:p>
    <w:p w:rsidR="008C397B" w:rsidRDefault="008C397B" w:rsidP="008C397B">
      <w:pPr>
        <w:pStyle w:val="BodyText"/>
        <w:spacing w:before="1" w:line="276" w:lineRule="auto"/>
        <w:ind w:right="41" w:firstLine="708"/>
      </w:pPr>
      <w:r>
        <w:t xml:space="preserve">Pendekatan yang digunakan dalam penelitian ini adalah pendekatan kualitatif. Digunakannya pendekatan kualitatif karena dalam penelitian ini, akan dilakukan kajian terhadap </w:t>
      </w:r>
      <w:r>
        <w:lastRenderedPageBreak/>
        <w:t>aktivitas sejumlah kelompok manusia yang sedang berlangsung dalam proses kegiatan pendidikan. Bogdan dan Biklen (1982:3) menjelaskan bahwa “dalam bidang pendidikan, penelitian kualitatif sering disebut penelitian naturalistik, karena penelitian ini sering berada di tempat dimana peristiwa- peristiwa yang menarik perhatian terjadi secara alamiah”. Atas dasar itu, maka penelitian ini dapat digolongkan ke dalam penelitian kualitatif-naturalistik. Penelitian kualitatif-naturalistik, peneliti memperlakukan dirinya sebagai instrument utama (</w:t>
      </w:r>
      <w:r>
        <w:rPr>
          <w:i/>
        </w:rPr>
        <w:t>human instrument</w:t>
      </w:r>
      <w:r>
        <w:t>) yaitu bergerak dari hal-hal yang spesifik, dan dari tahapan yang satu ke tahap berikutnya, serta memadukannya sedemikian rupa sehingga pada akhirnya dapat ditemukan kesimpulan-kesimpulan. Sejalan dengan itu, Creswell (2010:261) mengatakan bahwa dalam penelitian kualitatif peneliti adalah instrument kunci (</w:t>
      </w:r>
      <w:r>
        <w:rPr>
          <w:i/>
        </w:rPr>
        <w:t>researcher as key instrument</w:t>
      </w:r>
      <w:r>
        <w:t>) yang mengumpulkan sendiri data melalui dokumentasi, observasi dan wawancara dengan partisipan.</w:t>
      </w:r>
    </w:p>
    <w:p w:rsidR="008C397B" w:rsidRDefault="008C397B" w:rsidP="008C397B">
      <w:pPr>
        <w:pStyle w:val="BodyText"/>
        <w:ind w:right="38" w:firstLine="708"/>
      </w:pPr>
      <w:r>
        <w:t xml:space="preserve">Kecenderungan peneliti memilih pendekatan ini, karena masalah yang diteliti sedang berlangsung dalam proses kegiatan pendidikan, yaitu kegiatan pembelajaran di kelas rendah dengan menggunakan pendekatan tematik. Selanjutnya alasan peneliti memilih pendekatan </w:t>
      </w:r>
      <w:r>
        <w:lastRenderedPageBreak/>
        <w:t>kualitatif-naturalistik adalah disebabkan data yang akan diperoleh dari penelitian ini di lapangan lebih banyak menyangkut perbuatan dan ungkapan kata- kata dari responden yang sedapat mungkin bersifat alami, tanpa adanya rekayasa. Sebagaimana Moleong (2006:3) mengatakan bahwa “penelitian kualitatif merupakan prosedur penelitian yang menghasilkan data kualitatif berupa kata-kata tertulis maupun lisan dari perilaku orang-orang yang diamati”.</w:t>
      </w:r>
    </w:p>
    <w:p w:rsidR="008C397B" w:rsidRDefault="008C397B" w:rsidP="00D63254">
      <w:pPr>
        <w:pStyle w:val="BodyText"/>
        <w:ind w:right="43" w:firstLine="708"/>
      </w:pPr>
      <w:r>
        <w:t>Metode yang digunakan adalah metode studi kasus dimana pada penelitian ini berusaha mengungkap penerapan pendekatan tematik dalam proses pembelajaran yang meliputi pemahaman guru tentang</w:t>
      </w:r>
      <w:r>
        <w:rPr>
          <w:spacing w:val="2"/>
        </w:rPr>
        <w:t xml:space="preserve"> </w:t>
      </w:r>
      <w:r>
        <w:t>pendekatan</w:t>
      </w:r>
      <w:r w:rsidR="00D63254">
        <w:t xml:space="preserve"> </w:t>
      </w:r>
      <w:r>
        <w:t xml:space="preserve">tematik, pelaksanaan pembelajaran tematik, dan kendala-kendala dalam pembelajaran tematik. Kasus yang dimaksud dalam penelitian adalah implementasi pendekatan tematik dalam pembelajaran di SD </w:t>
      </w:r>
      <w:r w:rsidR="00D63254">
        <w:t>Kecamatan Blora</w:t>
      </w:r>
      <w:r>
        <w:t xml:space="preserve"> yang akan diteliti. Kasus tersebut dibatasi dalam konteks pembelajaran pada pendekatan tematik. Penggunaan pendekatan kualitatif dengan metode studi kasus diharapkan dapat mengungkap aspek- aspek yang</w:t>
      </w:r>
      <w:r>
        <w:rPr>
          <w:spacing w:val="-3"/>
        </w:rPr>
        <w:t xml:space="preserve"> </w:t>
      </w:r>
      <w:r>
        <w:t>diteliti.</w:t>
      </w:r>
    </w:p>
    <w:p w:rsidR="008C397B" w:rsidRDefault="008C397B" w:rsidP="008C397B">
      <w:pPr>
        <w:pStyle w:val="BodyText"/>
        <w:spacing w:before="1"/>
        <w:ind w:right="137" w:firstLine="708"/>
      </w:pPr>
      <w:r>
        <w:t xml:space="preserve">Instrumen utama dalam penelitian ini adalah peneliti sendiri, artinya peneliti terjun langsung ke lapangan untuk mencari informasi yang berhubungan dengan fokus penelitian melalui observasi, wawancara, dokumentasi, dan </w:t>
      </w:r>
      <w:r>
        <w:lastRenderedPageBreak/>
        <w:t>catatan lapangan (</w:t>
      </w:r>
      <w:r>
        <w:rPr>
          <w:i/>
        </w:rPr>
        <w:t>field notes</w:t>
      </w:r>
      <w:r>
        <w:t>). Hal ini sesuai dengan pendapat Cresswel (2010:261) yang mengatakan “dalam penelitian kualitatif, peneliti berperan sebagai instrument kunci (</w:t>
      </w:r>
      <w:r>
        <w:rPr>
          <w:i/>
        </w:rPr>
        <w:t>researcher as key instrument</w:t>
      </w:r>
      <w:r>
        <w:t xml:space="preserve">) mengumpulkan data melalui dokumentasi, observasi perilaku atau wawancara. </w:t>
      </w:r>
      <w:r>
        <w:rPr>
          <w:i/>
        </w:rPr>
        <w:t xml:space="preserve">Human instrument </w:t>
      </w:r>
      <w:r>
        <w:t>ini dibangun atas dasar pengetahuan dan menggunakan metode yang sesuai dengan tuntutan penelitian”. Untuk memudahkan pengumpulan data di lapangan, peneliti dipandu oleh pedoman observasi, pedoman wawancara, dan rambu-rambu studi dokumentasi.</w:t>
      </w:r>
    </w:p>
    <w:p w:rsidR="008C397B" w:rsidRDefault="008C397B" w:rsidP="008C397B">
      <w:pPr>
        <w:pStyle w:val="BodyText"/>
        <w:spacing w:before="1"/>
        <w:ind w:right="139" w:firstLine="708"/>
      </w:pPr>
      <w:r>
        <w:t>Analisis data mengikuti cara Miles dan Huberman (Sugiyono, 2012) yang terdiri dari empat alur kegiatan, yaitu: pengumpulan data, reduksi data, display data, dan verifikasi/ menyimpulkan data.</w:t>
      </w:r>
    </w:p>
    <w:p w:rsidR="008C397B" w:rsidRDefault="008C397B" w:rsidP="00D63254">
      <w:pPr>
        <w:pStyle w:val="BodyText"/>
        <w:spacing w:before="1"/>
        <w:ind w:right="133" w:firstLine="708"/>
      </w:pPr>
      <w:r>
        <w:t xml:space="preserve">Alur kegiatan di atas dapat dijabarkan bahwa empat jenis kegiatan utama yakni pengumpulan data, reduksi data, display data, dan verifikasi/ menyimpulkan data merupakan proses siklus interaktif. Reduksi data dalam penelitian akan dilakukan dengan cara mengelompokkan data yang telah terkumpul sesuai dengan aspek-aspek permasalahan penelitian. Reduksi data ini dilakukan untuk menajamkan dan mengorganisasikan data lapangan yang diperoleh dari hasil observasi, wawancara, dokumentasi, dan catatan lapangan. Dengan demikian </w:t>
      </w:r>
      <w:r>
        <w:lastRenderedPageBreak/>
        <w:t>kesimpulannya dapat diverifikasi untuk dijadikan temuan penelitian terhadap masalah yang diteliti.</w:t>
      </w:r>
      <w:r w:rsidR="00D63254">
        <w:t xml:space="preserve"> </w:t>
      </w:r>
      <w:r>
        <w:t>Data yang telah direduksi kemudian disajikan (</w:t>
      </w:r>
      <w:r>
        <w:rPr>
          <w:i/>
        </w:rPr>
        <w:t>display</w:t>
      </w:r>
      <w:r>
        <w:t xml:space="preserve">) dalam bentuk deskripsi sesuai dengan aspek-aspek penelitian Penyajian data ini dimaksudkan untuk memudahkan peneliti menafsirkan data dan menarik kesimpulan. Berdasarkan kepada aspek penelitian, maka data yang diperoleh dari lapangan akan disajikan secara struktural mengenai keadaan faktual tentang implementasi pembelajaran tematik di SD Kecamatan </w:t>
      </w:r>
      <w:r w:rsidR="00D63254">
        <w:t>Blora</w:t>
      </w:r>
    </w:p>
    <w:p w:rsidR="00D63254" w:rsidRPr="00066398" w:rsidRDefault="00D63254" w:rsidP="00D63254">
      <w:pPr>
        <w:pStyle w:val="BodyText"/>
        <w:spacing w:before="1"/>
        <w:ind w:right="133" w:firstLine="708"/>
        <w:rPr>
          <w:b/>
        </w:rPr>
      </w:pPr>
    </w:p>
    <w:p w:rsidR="00066398" w:rsidRDefault="00066398" w:rsidP="00066398">
      <w:pPr>
        <w:spacing w:line="360" w:lineRule="auto"/>
        <w:rPr>
          <w:b/>
        </w:rPr>
      </w:pPr>
      <w:r w:rsidRPr="00066398">
        <w:rPr>
          <w:b/>
        </w:rPr>
        <w:t>HASIL DAN PEMBAHASAN</w:t>
      </w:r>
    </w:p>
    <w:p w:rsidR="008C397B" w:rsidRDefault="008C397B" w:rsidP="008C397B">
      <w:pPr>
        <w:pStyle w:val="BodyText"/>
        <w:spacing w:before="32"/>
        <w:ind w:right="39" w:firstLine="708"/>
      </w:pPr>
      <w:r>
        <w:t>Pemahaman guru tentang pendekatan tematik didapatkan</w:t>
      </w:r>
      <w:r w:rsidR="00D63254">
        <w:t xml:space="preserve"> dari hasil wawancara terhadap tiga puluh </w:t>
      </w:r>
      <w:r>
        <w:t xml:space="preserve">orang guru di SD yang diteliti. </w:t>
      </w:r>
    </w:p>
    <w:p w:rsidR="008C397B" w:rsidRDefault="008C397B" w:rsidP="008C397B">
      <w:pPr>
        <w:pStyle w:val="BodyText"/>
        <w:ind w:right="38" w:firstLine="708"/>
      </w:pPr>
      <w:r>
        <w:t xml:space="preserve">Untuk mengkonfirmasi lebih lanjut mengenai pemahaman guru terkait pendekatan tematik pada dua sekolah </w:t>
      </w:r>
      <w:r>
        <w:rPr>
          <w:spacing w:val="-3"/>
        </w:rPr>
        <w:t xml:space="preserve">di </w:t>
      </w:r>
      <w:r>
        <w:t xml:space="preserve">atas, peneliti melakukan pertanyaan lanjutan tentang arti pentingnya penggunaan pendekatan tematik dilaksanakan untuk siswa Sekolah Dasar. Berdasarkan pertanyaan yang kedua ini, dari dua SD di atas peneliti tidak menemukan alasan yang cukup kuat sesuai dengan teori bahwa sejatinya pembelajaran tematik dilaksanakan pada anak usia SD disebabkan anak masih berada pada fase operasional konkrit yang mana cara berfikir anak dalam belajar masih bersifat </w:t>
      </w:r>
      <w:r>
        <w:rPr>
          <w:i/>
        </w:rPr>
        <w:t>holistik</w:t>
      </w:r>
      <w:r>
        <w:t xml:space="preserve">. Hampir semua guru tidak mampu menjawab secara pasti dan terlihat ragu-ragu dalam memberikan </w:t>
      </w:r>
      <w:r>
        <w:lastRenderedPageBreak/>
        <w:t>jawaban. Adapun guru yang menjawab menjelaskan dasar pentingnya pembelajaran tematik dilaksanakan tidak lebih karena alasan tuntutan kurikulum dan kebijakan</w:t>
      </w:r>
      <w:r>
        <w:rPr>
          <w:spacing w:val="-12"/>
        </w:rPr>
        <w:t xml:space="preserve"> </w:t>
      </w:r>
      <w:r>
        <w:t>pemerintah.</w:t>
      </w:r>
    </w:p>
    <w:p w:rsidR="008C397B" w:rsidRDefault="008C397B" w:rsidP="00D63254">
      <w:pPr>
        <w:pStyle w:val="BodyText"/>
        <w:spacing w:before="2"/>
        <w:ind w:right="42" w:firstLine="708"/>
      </w:pPr>
      <w:r>
        <w:t>Meskipun tidak dijelaskan menurut definisi yang benar setidaknya guru bisa menjawab bahwa pembelajaran tematik adalah pembelajaran yang menggabungkan dua atau lebih mata pelajaran ke dalam satu tema. Akan tetapi alasan penting kenapa tematik perlu diimplementasikan untuk anak usia sekolah dasar, sebagian besar guru tidak mampu menjawab, terlihat ragu-ragu, adapun yang menjawab tidak lebih alasannya karena</w:t>
      </w:r>
      <w:r w:rsidR="00D63254">
        <w:t xml:space="preserve"> </w:t>
      </w:r>
      <w:r>
        <w:t>tuntutan dari kebijakan perubahan kurikulum secara nasional. Artinya guru pada dua SD tersebut tidak mampu menjelaskan alasan filosofis penerapan pembelajaran tematik di SD.</w:t>
      </w:r>
    </w:p>
    <w:p w:rsidR="008C397B" w:rsidRDefault="008C397B" w:rsidP="008C397B">
      <w:pPr>
        <w:pStyle w:val="BodyText"/>
        <w:ind w:right="131" w:firstLine="708"/>
      </w:pPr>
      <w:r>
        <w:t xml:space="preserve">Berdasarkan jawaban dari wawancara yang dilakukan ditemukan bahwa hampir semua guru mampu menjelaskan dan memahami pendekatan tematik. Hal ini terlihat dari jawaban responden bahwa pendekatan tematik merupakan pendekatan yang memadukan dua mata pelajaran atau lebih dengan menggunakan tema sebagai penghubung mata pelajaran. </w:t>
      </w:r>
    </w:p>
    <w:p w:rsidR="008C397B" w:rsidRDefault="008C397B" w:rsidP="008C397B">
      <w:pPr>
        <w:pStyle w:val="BodyText"/>
        <w:ind w:left="0"/>
        <w:jc w:val="left"/>
        <w:rPr>
          <w:sz w:val="26"/>
        </w:rPr>
      </w:pPr>
    </w:p>
    <w:p w:rsidR="008C397B" w:rsidRDefault="008C397B" w:rsidP="008C397B">
      <w:pPr>
        <w:pStyle w:val="Heading1"/>
        <w:spacing w:before="227" w:line="278" w:lineRule="auto"/>
        <w:ind w:right="133"/>
        <w:jc w:val="both"/>
      </w:pPr>
      <w:r w:rsidRPr="00D63254">
        <w:rPr>
          <w:i w:val="0"/>
          <w:sz w:val="24"/>
        </w:rPr>
        <w:lastRenderedPageBreak/>
        <w:t>Kemampuan Guru SD dalam</w:t>
      </w:r>
      <w:r>
        <w:t xml:space="preserve"> </w:t>
      </w:r>
      <w:r w:rsidRPr="00D63254">
        <w:rPr>
          <w:i w:val="0"/>
          <w:sz w:val="24"/>
        </w:rPr>
        <w:t>Melaksanakan</w:t>
      </w:r>
      <w:r w:rsidR="00D63254">
        <w:rPr>
          <w:i w:val="0"/>
          <w:sz w:val="24"/>
        </w:rPr>
        <w:t xml:space="preserve"> Inovasi Pembelajaran dengan</w:t>
      </w:r>
      <w:r w:rsidRPr="00D63254">
        <w:rPr>
          <w:i w:val="0"/>
          <w:sz w:val="24"/>
        </w:rPr>
        <w:t xml:space="preserve"> Pendekatan Tematik</w:t>
      </w:r>
    </w:p>
    <w:p w:rsidR="008C397B" w:rsidRDefault="008C397B" w:rsidP="008C397B">
      <w:pPr>
        <w:pStyle w:val="BodyText"/>
        <w:spacing w:before="188"/>
        <w:ind w:right="137" w:firstLine="708"/>
      </w:pPr>
      <w:r>
        <w:t xml:space="preserve">Berdasarkan hasil observasi terhadap sembilan orang guru SD di Kecamatan </w:t>
      </w:r>
      <w:r w:rsidR="00D63254">
        <w:t>Blora</w:t>
      </w:r>
      <w:r>
        <w:t xml:space="preserve"> didapatkan gambaran umum sebagai</w:t>
      </w:r>
      <w:r>
        <w:rPr>
          <w:spacing w:val="-11"/>
        </w:rPr>
        <w:t xml:space="preserve"> </w:t>
      </w:r>
      <w:r>
        <w:t>berikut:</w:t>
      </w:r>
    </w:p>
    <w:p w:rsidR="008C397B" w:rsidRDefault="008C397B" w:rsidP="008C397B">
      <w:pPr>
        <w:pStyle w:val="BodyText"/>
        <w:spacing w:before="1"/>
        <w:ind w:right="136" w:firstLine="708"/>
      </w:pPr>
      <w:r>
        <w:t xml:space="preserve">Pelaksanaan pembelajaran tematik di </w:t>
      </w:r>
      <w:r w:rsidR="00D63254">
        <w:t>5</w:t>
      </w:r>
      <w:r>
        <w:t xml:space="preserve"> SD yang diteliti secara umum belum sesuai dengan Rencana Pelaksanaan Pembelajaran (RPP) yang telah dirancang guru. Pada saat pelaksanaan pembelajaran guru belum sepenuhnya berpedoman pada RPP. Sehingga yang sering terlihat dalam proses  pembelajaran adalah ketidaksesuaian antara perencanaan yang dibuat guru dengan pelaksanaan pembelajaran. Pada dasarnya RPP yang dibuat guru di </w:t>
      </w:r>
      <w:r w:rsidR="00D63254">
        <w:t xml:space="preserve">5 </w:t>
      </w:r>
      <w:r>
        <w:t>SD yang menjadi tempat penelitian ini sudah menganut prinsip pembelajaran tematik. Contohnya saja pada indikator pencapaian kompetensi, tujuan pembelajaran, dan kegiatan pembelajaran yang dirancang guru sudah mengaitkan antara dua atau lebih mata pelajaran dengan tema</w:t>
      </w:r>
      <w:r>
        <w:rPr>
          <w:spacing w:val="-16"/>
        </w:rPr>
        <w:t xml:space="preserve"> </w:t>
      </w:r>
      <w:r>
        <w:t>yang</w:t>
      </w:r>
    </w:p>
    <w:p w:rsidR="00D63254" w:rsidRDefault="008C397B" w:rsidP="00D63254">
      <w:pPr>
        <w:pStyle w:val="BodyText"/>
        <w:spacing w:before="82"/>
        <w:ind w:right="38"/>
        <w:rPr>
          <w:sz w:val="18"/>
        </w:rPr>
      </w:pPr>
      <w:r>
        <w:t xml:space="preserve">ditetapkan. Namun tematik pada RPP tidak terlihat ketika guru melaksanakan pembelajaran. </w:t>
      </w:r>
    </w:p>
    <w:p w:rsidR="008C397B" w:rsidRDefault="008C397B" w:rsidP="008C397B">
      <w:pPr>
        <w:pStyle w:val="BodyText"/>
        <w:ind w:right="134" w:firstLine="708"/>
      </w:pPr>
      <w:r>
        <w:t xml:space="preserve">Sebagian besar guru tidak melaksanakan pembelajaran tematik bukan karena ketidakmampuan atau tidak mengerti </w:t>
      </w:r>
      <w:r w:rsidR="00D63254">
        <w:t>m</w:t>
      </w:r>
      <w:r>
        <w:t xml:space="preserve">engimplementasikannya, akan tetapi lebih karena alasan teknis untuk mengejar target </w:t>
      </w:r>
      <w:r>
        <w:lastRenderedPageBreak/>
        <w:t>ketercapaian materi dan tuntutan sistem dalam kurikulum pendidikan nasional. Hampir sebagian besar guru mengatakan bahwa yang dituntut dari guru adalah agar materi bisa disampaikan semuanya kepada siswa, dan nilai siswa di atas rata-rata sehingga berdampak pada peringkat sekolah.</w:t>
      </w:r>
    </w:p>
    <w:p w:rsidR="00D63254" w:rsidRDefault="008C397B" w:rsidP="00D63254">
      <w:pPr>
        <w:pStyle w:val="BodyText"/>
        <w:tabs>
          <w:tab w:val="left" w:pos="2294"/>
          <w:tab w:val="left" w:pos="3549"/>
        </w:tabs>
        <w:spacing w:before="1"/>
        <w:ind w:right="132" w:firstLine="708"/>
      </w:pPr>
      <w:r>
        <w:t>Hal lainnya berdasarkan penjelasan dari guru yang membuat implementasi pendekatan tematik tidak terlaksana adalah karena kurangnya pengalaman dan pelatihan yang didapatkan guru dalam melaksanakan pembelajaran tematik. Sementara itu mitra sesama guru pun tidak ada yang bisa dijadikan model/panutan</w:t>
      </w:r>
      <w:r>
        <w:tab/>
        <w:t>dalam</w:t>
      </w:r>
      <w:r>
        <w:tab/>
      </w:r>
    </w:p>
    <w:p w:rsidR="008C397B" w:rsidRDefault="008C397B" w:rsidP="00D63254">
      <w:pPr>
        <w:pStyle w:val="BodyText"/>
        <w:tabs>
          <w:tab w:val="left" w:pos="2294"/>
          <w:tab w:val="left" w:pos="3549"/>
        </w:tabs>
        <w:spacing w:before="1"/>
        <w:ind w:right="132"/>
      </w:pPr>
      <w:r>
        <w:t>pelaksanaan pembelajaran tematik yang</w:t>
      </w:r>
      <w:r>
        <w:rPr>
          <w:spacing w:val="-7"/>
        </w:rPr>
        <w:t xml:space="preserve"> </w:t>
      </w:r>
      <w:r>
        <w:t>ideal.</w:t>
      </w:r>
    </w:p>
    <w:p w:rsidR="008C397B" w:rsidRDefault="008C397B" w:rsidP="008C397B">
      <w:pPr>
        <w:pStyle w:val="BodyText"/>
        <w:ind w:right="134" w:firstLine="708"/>
      </w:pPr>
      <w:r>
        <w:t xml:space="preserve">Hal ini cukup beralasan karena SD tersebut merupakan salah satu sekolah yang ditunjuk sebagai </w:t>
      </w:r>
      <w:r>
        <w:rPr>
          <w:i/>
        </w:rPr>
        <w:t xml:space="preserve">pilot project </w:t>
      </w:r>
      <w:r>
        <w:t>implementasi kurikulum 2013. Berdasarkan hasil observasi terlihat guru-guru pada SD ini sudah berupaya melaksanakan tematik integratif dalam proses pembelajaran. Namun dari hasil pengamatan, perpindahan antara satu mata pelajaran dengan mata pelajaran lainnya masih terlihat jelas pada saat pembelajaran berlangsung. Peneliti tidak melihat hubungan antara tema yang digunakan dengan penyampaian materi pada setiap mata pelajaran yang dikaitkan oleh</w:t>
      </w:r>
      <w:r>
        <w:rPr>
          <w:spacing w:val="-7"/>
        </w:rPr>
        <w:t xml:space="preserve"> </w:t>
      </w:r>
      <w:r>
        <w:t>guru.</w:t>
      </w:r>
    </w:p>
    <w:p w:rsidR="008C397B" w:rsidRDefault="008C397B" w:rsidP="008C397B">
      <w:pPr>
        <w:pStyle w:val="BodyText"/>
        <w:spacing w:before="1"/>
        <w:ind w:left="0"/>
        <w:jc w:val="left"/>
      </w:pPr>
    </w:p>
    <w:p w:rsidR="008C397B" w:rsidRPr="00D63254" w:rsidRDefault="00D63254" w:rsidP="00D63254">
      <w:pPr>
        <w:pStyle w:val="Heading1"/>
        <w:spacing w:before="227" w:line="278" w:lineRule="auto"/>
        <w:ind w:right="133"/>
        <w:jc w:val="both"/>
        <w:rPr>
          <w:i w:val="0"/>
          <w:sz w:val="24"/>
        </w:rPr>
      </w:pPr>
      <w:r>
        <w:rPr>
          <w:i w:val="0"/>
          <w:sz w:val="24"/>
        </w:rPr>
        <w:lastRenderedPageBreak/>
        <w:t>Hambatan-hambatan Guru dalam Pelaksanaan Pendekatan Tematik</w:t>
      </w:r>
    </w:p>
    <w:p w:rsidR="008C397B" w:rsidRDefault="008C397B" w:rsidP="008C397B">
      <w:pPr>
        <w:pStyle w:val="BodyText"/>
        <w:ind w:right="137" w:firstLine="708"/>
      </w:pPr>
      <w:r>
        <w:t>Dari hasil wawancara dengan semua guru terkait faktor pendukung dan penghambat pembelajaran tematik, secara umum</w:t>
      </w:r>
      <w:r>
        <w:rPr>
          <w:spacing w:val="51"/>
        </w:rPr>
        <w:t xml:space="preserve"> </w:t>
      </w:r>
      <w:r>
        <w:t>informasi</w:t>
      </w:r>
    </w:p>
    <w:p w:rsidR="008C397B" w:rsidRDefault="008C397B" w:rsidP="008C397B">
      <w:pPr>
        <w:pStyle w:val="BodyText"/>
        <w:spacing w:before="82"/>
        <w:ind w:right="46"/>
      </w:pPr>
      <w:r>
        <w:t>yang didapatkan dapat dideskripsikan sebagai berikut: faktor-faktor pendukung yang disampaikan oleh semua guru adalah berupa ketersediaan sumber bahan ajar, tuntutan hasil akhir bukan pada proses pembelajaran, fasilitas/ sarana dan prasarana, ketersediaan media, guru partner, keterampilan serta kreatifitas guru dalam mengelola pembelajaran, dan kebijakan kepala sekolah yang dapat mendukung implementasi pendekatan</w:t>
      </w:r>
      <w:r>
        <w:rPr>
          <w:spacing w:val="-1"/>
        </w:rPr>
        <w:t xml:space="preserve"> </w:t>
      </w:r>
      <w:r>
        <w:t>tematik.</w:t>
      </w:r>
    </w:p>
    <w:p w:rsidR="008C397B" w:rsidRDefault="008C397B" w:rsidP="008C397B">
      <w:pPr>
        <w:pStyle w:val="BodyText"/>
        <w:spacing w:before="1"/>
        <w:ind w:right="44" w:firstLine="708"/>
      </w:pPr>
      <w:r>
        <w:t>Sementara itu dari segi factor penghambat, guru-guru menuturkan mulai dari waktu untuk mempersiapkan materi-materi yang relatif lebih lama dibanding kurikulum sebelumnya, kurangnya sumber belajar untuk pengayaan siswa, mindset orang tua yang menganggap anaknya tidak mempelajari materi yang jelas , dan sebagian guru yang tidak menginginkan pembelajaran tematik, mengendalikan antusiasme belajar siswa, dan persiapan media, alat peraga, serta sumber belajar yang lebih banyak dan bahkan belum pernah dilakukan/ dibuat</w:t>
      </w:r>
      <w:r>
        <w:rPr>
          <w:spacing w:val="-6"/>
        </w:rPr>
        <w:t xml:space="preserve"> </w:t>
      </w:r>
      <w:r>
        <w:t>sebelumnya</w:t>
      </w:r>
    </w:p>
    <w:p w:rsidR="008C397B" w:rsidRDefault="008C397B" w:rsidP="008C397B">
      <w:pPr>
        <w:pStyle w:val="BodyText"/>
        <w:spacing w:before="1"/>
        <w:ind w:right="38" w:firstLine="692"/>
      </w:pPr>
      <w:r>
        <w:rPr>
          <w:spacing w:val="-5"/>
        </w:rPr>
        <w:t xml:space="preserve">Pelaksanaan pendekatan tematik memiliki </w:t>
      </w:r>
      <w:r>
        <w:rPr>
          <w:spacing w:val="-6"/>
        </w:rPr>
        <w:t xml:space="preserve">relevansi </w:t>
      </w:r>
      <w:r>
        <w:rPr>
          <w:spacing w:val="-5"/>
        </w:rPr>
        <w:t xml:space="preserve">yang sangat </w:t>
      </w:r>
      <w:r>
        <w:rPr>
          <w:spacing w:val="-4"/>
        </w:rPr>
        <w:t xml:space="preserve">kuat  </w:t>
      </w:r>
      <w:r>
        <w:rPr>
          <w:spacing w:val="-6"/>
        </w:rPr>
        <w:t xml:space="preserve">dengan </w:t>
      </w:r>
      <w:r>
        <w:rPr>
          <w:spacing w:val="-5"/>
        </w:rPr>
        <w:t xml:space="preserve">tingkat perkembangan </w:t>
      </w:r>
      <w:r>
        <w:rPr>
          <w:spacing w:val="-4"/>
        </w:rPr>
        <w:t xml:space="preserve">anak </w:t>
      </w:r>
      <w:r>
        <w:rPr>
          <w:spacing w:val="-5"/>
        </w:rPr>
        <w:t xml:space="preserve">usia sekolah </w:t>
      </w:r>
      <w:r>
        <w:rPr>
          <w:spacing w:val="-5"/>
        </w:rPr>
        <w:lastRenderedPageBreak/>
        <w:t xml:space="preserve">dasar </w:t>
      </w:r>
      <w:r>
        <w:rPr>
          <w:spacing w:val="-4"/>
        </w:rPr>
        <w:t>yang</w:t>
      </w:r>
      <w:r>
        <w:rPr>
          <w:spacing w:val="52"/>
        </w:rPr>
        <w:t xml:space="preserve"> </w:t>
      </w:r>
      <w:r>
        <w:rPr>
          <w:spacing w:val="-4"/>
        </w:rPr>
        <w:t>berada</w:t>
      </w:r>
      <w:r>
        <w:rPr>
          <w:spacing w:val="52"/>
        </w:rPr>
        <w:t xml:space="preserve"> </w:t>
      </w:r>
      <w:r>
        <w:rPr>
          <w:spacing w:val="-5"/>
        </w:rPr>
        <w:t xml:space="preserve">pada fase operasional konkrit. Melalui pembelajaran </w:t>
      </w:r>
      <w:r>
        <w:rPr>
          <w:spacing w:val="-4"/>
        </w:rPr>
        <w:t xml:space="preserve">dengan </w:t>
      </w:r>
      <w:r>
        <w:rPr>
          <w:spacing w:val="-5"/>
        </w:rPr>
        <w:t xml:space="preserve">pendekatan tematik </w:t>
      </w:r>
      <w:r>
        <w:rPr>
          <w:spacing w:val="-4"/>
        </w:rPr>
        <w:t xml:space="preserve">anak </w:t>
      </w:r>
      <w:r>
        <w:rPr>
          <w:spacing w:val="-6"/>
        </w:rPr>
        <w:t xml:space="preserve">sekolah </w:t>
      </w:r>
      <w:r>
        <w:rPr>
          <w:spacing w:val="-5"/>
        </w:rPr>
        <w:t xml:space="preserve">dasar </w:t>
      </w:r>
      <w:r>
        <w:rPr>
          <w:spacing w:val="-4"/>
        </w:rPr>
        <w:t xml:space="preserve">akan </w:t>
      </w:r>
      <w:r>
        <w:rPr>
          <w:spacing w:val="-5"/>
        </w:rPr>
        <w:t xml:space="preserve">diajak belajar sesuai </w:t>
      </w:r>
      <w:r>
        <w:rPr>
          <w:spacing w:val="-4"/>
        </w:rPr>
        <w:t xml:space="preserve">dengan </w:t>
      </w:r>
      <w:r>
        <w:rPr>
          <w:spacing w:val="-5"/>
        </w:rPr>
        <w:t xml:space="preserve">dunia </w:t>
      </w:r>
      <w:r>
        <w:rPr>
          <w:spacing w:val="-6"/>
        </w:rPr>
        <w:t xml:space="preserve">nya </w:t>
      </w:r>
      <w:r>
        <w:rPr>
          <w:spacing w:val="-5"/>
        </w:rPr>
        <w:t xml:space="preserve">yaitu  pembelajaran </w:t>
      </w:r>
      <w:r>
        <w:rPr>
          <w:spacing w:val="-4"/>
        </w:rPr>
        <w:t>yang</w:t>
      </w:r>
      <w:r>
        <w:rPr>
          <w:spacing w:val="52"/>
        </w:rPr>
        <w:t xml:space="preserve"> </w:t>
      </w:r>
      <w:r>
        <w:rPr>
          <w:spacing w:val="-4"/>
        </w:rPr>
        <w:t>dekat</w:t>
      </w:r>
      <w:r>
        <w:rPr>
          <w:spacing w:val="52"/>
        </w:rPr>
        <w:t xml:space="preserve"> </w:t>
      </w:r>
      <w:r>
        <w:rPr>
          <w:spacing w:val="-5"/>
        </w:rPr>
        <w:t xml:space="preserve">dengan konteks kehidupan </w:t>
      </w:r>
      <w:r>
        <w:rPr>
          <w:spacing w:val="-3"/>
        </w:rPr>
        <w:t xml:space="preserve">dan </w:t>
      </w:r>
      <w:r>
        <w:rPr>
          <w:spacing w:val="-6"/>
        </w:rPr>
        <w:t xml:space="preserve">pengalamannya </w:t>
      </w:r>
      <w:r>
        <w:rPr>
          <w:spacing w:val="-5"/>
        </w:rPr>
        <w:t xml:space="preserve">sehari-hari. Berkaitan dengan </w:t>
      </w:r>
      <w:r>
        <w:rPr>
          <w:spacing w:val="-4"/>
        </w:rPr>
        <w:t xml:space="preserve">hal </w:t>
      </w:r>
      <w:r>
        <w:rPr>
          <w:spacing w:val="-3"/>
        </w:rPr>
        <w:t xml:space="preserve">ini </w:t>
      </w:r>
      <w:r>
        <w:rPr>
          <w:spacing w:val="-5"/>
        </w:rPr>
        <w:t xml:space="preserve">menjadi sangat penting </w:t>
      </w:r>
      <w:r>
        <w:rPr>
          <w:spacing w:val="-4"/>
        </w:rPr>
        <w:t xml:space="preserve">bagi </w:t>
      </w:r>
      <w:r>
        <w:rPr>
          <w:spacing w:val="-5"/>
        </w:rPr>
        <w:t xml:space="preserve">guru Sekolah </w:t>
      </w:r>
      <w:r>
        <w:rPr>
          <w:spacing w:val="-4"/>
        </w:rPr>
        <w:t xml:space="preserve">Dasar </w:t>
      </w:r>
      <w:r>
        <w:rPr>
          <w:spacing w:val="-5"/>
        </w:rPr>
        <w:t xml:space="preserve">memahami secara filosofis arti </w:t>
      </w:r>
      <w:r>
        <w:rPr>
          <w:spacing w:val="-6"/>
        </w:rPr>
        <w:t xml:space="preserve">pentingnya </w:t>
      </w:r>
      <w:r>
        <w:rPr>
          <w:spacing w:val="-5"/>
        </w:rPr>
        <w:t xml:space="preserve">pendekatan tematik untuk proses pembelajaran </w:t>
      </w:r>
      <w:r>
        <w:rPr>
          <w:spacing w:val="-4"/>
        </w:rPr>
        <w:t xml:space="preserve">di SD. </w:t>
      </w:r>
      <w:r>
        <w:rPr>
          <w:spacing w:val="-5"/>
        </w:rPr>
        <w:t xml:space="preserve">Karena </w:t>
      </w:r>
      <w:r>
        <w:rPr>
          <w:spacing w:val="-4"/>
        </w:rPr>
        <w:t xml:space="preserve">tanpa </w:t>
      </w:r>
      <w:r>
        <w:rPr>
          <w:spacing w:val="-5"/>
        </w:rPr>
        <w:t xml:space="preserve">memahami landasan filosofis pembelajaran tematik dikhawatirkan bahwa </w:t>
      </w:r>
      <w:r>
        <w:rPr>
          <w:spacing w:val="-4"/>
        </w:rPr>
        <w:t xml:space="preserve">proses </w:t>
      </w:r>
      <w:r>
        <w:rPr>
          <w:spacing w:val="-6"/>
        </w:rPr>
        <w:t xml:space="preserve">pembelajaran </w:t>
      </w:r>
      <w:r>
        <w:rPr>
          <w:spacing w:val="-5"/>
        </w:rPr>
        <w:t xml:space="preserve">yang dilakukan guru </w:t>
      </w:r>
      <w:r>
        <w:rPr>
          <w:spacing w:val="-6"/>
        </w:rPr>
        <w:t xml:space="preserve">hanya </w:t>
      </w:r>
      <w:r>
        <w:rPr>
          <w:spacing w:val="-5"/>
        </w:rPr>
        <w:t xml:space="preserve">untuk memenuhi </w:t>
      </w:r>
      <w:r>
        <w:rPr>
          <w:spacing w:val="-6"/>
        </w:rPr>
        <w:t xml:space="preserve">syarat </w:t>
      </w:r>
      <w:r>
        <w:rPr>
          <w:spacing w:val="-5"/>
        </w:rPr>
        <w:t xml:space="preserve">administrasi </w:t>
      </w:r>
      <w:r>
        <w:rPr>
          <w:spacing w:val="-6"/>
        </w:rPr>
        <w:t xml:space="preserve">sekolah </w:t>
      </w:r>
      <w:r>
        <w:rPr>
          <w:spacing w:val="-3"/>
        </w:rPr>
        <w:t xml:space="preserve">dan </w:t>
      </w:r>
      <w:r>
        <w:rPr>
          <w:spacing w:val="-5"/>
        </w:rPr>
        <w:t>tuntutan</w:t>
      </w:r>
      <w:r>
        <w:rPr>
          <w:spacing w:val="-12"/>
        </w:rPr>
        <w:t xml:space="preserve"> </w:t>
      </w:r>
      <w:r>
        <w:rPr>
          <w:spacing w:val="-5"/>
        </w:rPr>
        <w:t>kurikulum.</w:t>
      </w:r>
    </w:p>
    <w:p w:rsidR="008C397B" w:rsidRDefault="008C397B" w:rsidP="008C397B">
      <w:pPr>
        <w:pStyle w:val="BodyText"/>
        <w:spacing w:before="1"/>
        <w:ind w:right="47" w:firstLine="708"/>
      </w:pPr>
      <w:r>
        <w:t>Pembelajaran tematik adalah pembelajaran tepadu yang menggunakan tema untuk mengaitkan beberapa mata pelajaran sehingga dapat memberikan pengalaman bermakna kepada siswa. Tema adalah pokok pikiran atau gagasan pokok yang menjadi pokok pembicaraan. Pembelajaran tematik lebih menekankan pada keterlibatan siswa dalam proses belajar secara aktif dalam proses pembelajaran, sehingga siswa dapat memperoleh pengalaman langsung dan terlatih untuk dapat menemukan sendiri berbagai pengetahuan yang dipelajarinya. Melalui pengalaman langsung siswa akan memahami konsep-konsep yang mereka pelajari dan</w:t>
      </w:r>
    </w:p>
    <w:p w:rsidR="008C397B" w:rsidRDefault="008C397B" w:rsidP="008C397B">
      <w:pPr>
        <w:pStyle w:val="BodyText"/>
        <w:spacing w:before="82"/>
        <w:jc w:val="left"/>
      </w:pPr>
      <w:r>
        <w:br w:type="column"/>
      </w:r>
      <w:r>
        <w:lastRenderedPageBreak/>
        <w:t>menghubungkannya dengan konsep lain yang telah dipahaminya.</w:t>
      </w:r>
    </w:p>
    <w:p w:rsidR="008C397B" w:rsidRDefault="00D63254" w:rsidP="008C397B">
      <w:pPr>
        <w:pStyle w:val="BodyText"/>
        <w:tabs>
          <w:tab w:val="left" w:pos="2865"/>
          <w:tab w:val="left" w:pos="4236"/>
        </w:tabs>
        <w:ind w:right="133" w:firstLine="708"/>
      </w:pPr>
      <w:r>
        <w:t>Pembelajaran tematik lebih m</w:t>
      </w:r>
      <w:r w:rsidR="008C397B">
        <w:t>enekankan pada penerapan konsep belajar sambil melakukan sesuatu (</w:t>
      </w:r>
      <w:r w:rsidR="008C397B">
        <w:rPr>
          <w:i/>
        </w:rPr>
        <w:t xml:space="preserve">learning </w:t>
      </w:r>
      <w:r w:rsidR="008C397B">
        <w:rPr>
          <w:i/>
          <w:spacing w:val="-3"/>
        </w:rPr>
        <w:t xml:space="preserve">by </w:t>
      </w:r>
      <w:r w:rsidR="008C397B">
        <w:rPr>
          <w:i/>
        </w:rPr>
        <w:t>doing</w:t>
      </w:r>
      <w:r w:rsidR="008C397B">
        <w:t xml:space="preserve">). Oleh karena itu, guru perlu mengemas atau merancang pengalaman belajar yang akan mempengaruhi kebermaknaan belajar siswa. Pengalaman belajar yang menunjukkan kaitan unsur-unsur konseptual menjadikan proses pembelajaran lebih efektif. Kaitan konseptual antar mata pelajaran yang dipelajari akan membentuk skema, sehingga siswa akan memperoleh keutuhan dan kebulatan pengetahuan. Selain itu, dengan penerapan pembelajaran tematik di sekolah dasar </w:t>
      </w:r>
      <w:r w:rsidR="008C397B">
        <w:rPr>
          <w:spacing w:val="2"/>
        </w:rPr>
        <w:t xml:space="preserve">akan </w:t>
      </w:r>
      <w:r w:rsidR="008C397B">
        <w:t>sangat membantu siswa, karena sesuai dengan tahap perkembangan siswa yang  masih melihat segala sesuatu sebagai satu keutuhan (</w:t>
      </w:r>
      <w:r w:rsidR="008C397B">
        <w:rPr>
          <w:i/>
        </w:rPr>
        <w:t>holistik</w:t>
      </w:r>
      <w:r w:rsidR="008C397B">
        <w:t>).</w:t>
      </w:r>
    </w:p>
    <w:p w:rsidR="008C397B" w:rsidRDefault="008C397B" w:rsidP="008C397B">
      <w:pPr>
        <w:pStyle w:val="BodyText"/>
        <w:tabs>
          <w:tab w:val="left" w:pos="1495"/>
          <w:tab w:val="left" w:pos="2834"/>
          <w:tab w:val="left" w:pos="4132"/>
        </w:tabs>
        <w:spacing w:before="2"/>
        <w:ind w:right="133" w:firstLine="708"/>
      </w:pPr>
      <w:r>
        <w:t xml:space="preserve">Menurut Jean Piaget (dalam Dantes, 2008) menyatakan bahwa setiap  anak memiliki cara tersendiri dalam menginterpretasikan dan beradaptasi dengan lingkungannya (teori perkembangan kognitif). Menurutnya, setiap anak memiliki struktur kognitif yang disebut schemata yaitu sistem konsep yang ada dalam pikiran sebagai hasil pemahaman terhadap objek yang ada dalam lingkungannya. Pemahaman tentang objek tersebut berlangsung melalui proses asimilasi (menghubungkan objek dengan konsep yang sudah ada </w:t>
      </w:r>
      <w:r>
        <w:lastRenderedPageBreak/>
        <w:t>dalam pikiran) dan akomodasi (proses memanfaatkan konsep-konsep dalam pikiran untuk menafsirkan objek). Kedua proses tersebut jika berlangsung terus menerus akan membuat pengetahuan lama dan pengetahuan baru menjadi seimbang. Dengan cara seperti itu secara bertahap anak dapat membangun pengetahuan melalui interaksi dengan lingkungannya. Berdasarkan hal tersebut, maka perilaku belajar anak sangat dipengaruhi oleh aspek-aspek dari dalam dirinya dan lingkungannya. Kedua hal tersebut tidak mungkin dipisahkan karena memang proses</w:t>
      </w:r>
      <w:r>
        <w:tab/>
        <w:t>belajar</w:t>
      </w:r>
      <w:r>
        <w:tab/>
        <w:t>terjadi konteks interaksi diri anak dengan lingkungannya.</w:t>
      </w:r>
    </w:p>
    <w:p w:rsidR="008C397B" w:rsidRDefault="008C397B" w:rsidP="008C397B">
      <w:pPr>
        <w:pStyle w:val="BodyText"/>
        <w:tabs>
          <w:tab w:val="left" w:pos="1998"/>
          <w:tab w:val="left" w:pos="2070"/>
          <w:tab w:val="left" w:pos="3122"/>
        </w:tabs>
        <w:spacing w:before="82"/>
        <w:ind w:right="41"/>
      </w:pPr>
      <w:r>
        <w:t>Anak usia sekolah dasar berada pada tahapan operasi konkret. Pada rentang usia tersebut anak mulai menunjukkan perilaku belajar sebagai berikut: (1) Mulai memandang dunia secara objektif, bergeser dari satu aspek situasi ke aspek lain secara reflektif dan memandang unsur-unsur secara serentak, (2) Mulai berpikir secara operasional, (3) Mempergunakan cara berpikir operasional untuk mengklasifikasikan benda-benda, (4) Membentuk</w:t>
      </w:r>
      <w:r>
        <w:tab/>
      </w:r>
      <w:r>
        <w:tab/>
        <w:t>dan</w:t>
      </w:r>
      <w:r w:rsidR="00D63254">
        <w:t xml:space="preserve"> </w:t>
      </w:r>
      <w:r>
        <w:rPr>
          <w:spacing w:val="-1"/>
        </w:rPr>
        <w:t xml:space="preserve">mempergunakan </w:t>
      </w:r>
      <w:r>
        <w:t>keterhubungan aturan-aturan, prinsip ilmiah sederhana,</w:t>
      </w:r>
      <w:r>
        <w:tab/>
        <w:t>dan</w:t>
      </w:r>
      <w:r w:rsidR="00D63254">
        <w:t xml:space="preserve"> </w:t>
      </w:r>
      <w:r>
        <w:t>mempergunakan hubungan sebab akibat, dan (5) Memahami konsep substansi, volume zat cair, panjang, lebar, luas, dan</w:t>
      </w:r>
      <w:r>
        <w:rPr>
          <w:spacing w:val="-1"/>
        </w:rPr>
        <w:t xml:space="preserve"> </w:t>
      </w:r>
      <w:r>
        <w:t>berat.</w:t>
      </w:r>
    </w:p>
    <w:p w:rsidR="008C397B" w:rsidRDefault="008C397B" w:rsidP="008C397B">
      <w:pPr>
        <w:pStyle w:val="BodyText"/>
        <w:ind w:right="38" w:firstLine="708"/>
      </w:pPr>
      <w:r>
        <w:t xml:space="preserve">Pemanfaatan lingkungan akan menghasilkan proses dan hasil belajar yang lebih bermakna </w:t>
      </w:r>
      <w:r>
        <w:lastRenderedPageBreak/>
        <w:t>dan bernilai, sebab siswa dihadapkan dengan peristiwa dan keadaan yang sebenarnya, keadaan yang alami, sehingga lebih nyata, lebih faktual, lebih bermakna, dan kebenarannya lebih dapat dipertanggungjawabkan. (2) Integratif, pada tahap usia sekolah dasar anak memandang sesuatu yang dipelajari sebagai suatu keutuhan, mereka belum mampu memilah- milah konsep dari berbagai disiplin ilmu, hal ini melukiskan cara berpikir anak yang deduktif yakni dari hal umum ke bagian demi bagian. (3) Hierarkis, pada tahapan usia sekolah dasar, cara anak belajar berkembang secara bertahap mulai dari hal-hal yang sederhana ke hal-hal yang lebih kompleks. Sehubungan dengan hal tersebut, maka perlu diperhatikan mengenai urutan logis, keterkaitan antar materi, dan cakupan keluasan serta kedalaman materi.</w:t>
      </w:r>
    </w:p>
    <w:p w:rsidR="008C397B" w:rsidRDefault="008C397B" w:rsidP="00ED3379">
      <w:pPr>
        <w:pStyle w:val="BodyText"/>
        <w:spacing w:before="3" w:line="360" w:lineRule="auto"/>
        <w:ind w:right="46" w:firstLine="708"/>
      </w:pPr>
      <w:r>
        <w:t>Berkaitan dengan temuan penelitian adalah menjadi sebuah keniscayaan bagi guru Sekolah Dasar untuk kembali memahami hakekat perkembangan anak usia 7 – 12 Tahun. Tugas ini juga yang melekat sebagai fungsi kompetensi pedagogik yang harusnya selalu dimiliki, dihayati, dipahami, serta diimplementasikan guru dalam melaksanakan tugas dan tanggungjawab profesi guru</w:t>
      </w:r>
      <w:r>
        <w:rPr>
          <w:spacing w:val="-10"/>
        </w:rPr>
        <w:t xml:space="preserve"> </w:t>
      </w:r>
      <w:r>
        <w:t>SD.</w:t>
      </w:r>
    </w:p>
    <w:p w:rsidR="008C397B" w:rsidRDefault="008C397B" w:rsidP="00ED3379">
      <w:pPr>
        <w:pStyle w:val="BodyText"/>
        <w:spacing w:before="198" w:line="360" w:lineRule="auto"/>
        <w:ind w:right="131" w:firstLine="708"/>
      </w:pPr>
      <w:r>
        <w:lastRenderedPageBreak/>
        <w:t xml:space="preserve">Sementara itu, Uno (2009: 17) menjelaskan “apabila seorang guru ingin menjadi guru yang professional maka sudah seharusnya ia dapat selalu meningkatkan wawasan pengetahuan akademis dan praktis melalui jalur pendidikan berjenjang ataupun </w:t>
      </w:r>
      <w:r>
        <w:rPr>
          <w:i/>
        </w:rPr>
        <w:t>up</w:t>
      </w:r>
      <w:r>
        <w:t>-</w:t>
      </w:r>
      <w:r>
        <w:rPr>
          <w:i/>
        </w:rPr>
        <w:t xml:space="preserve">grading </w:t>
      </w:r>
      <w:r>
        <w:t xml:space="preserve">dan/ atau pelatihan yang bersifat </w:t>
      </w:r>
      <w:r>
        <w:rPr>
          <w:i/>
        </w:rPr>
        <w:t xml:space="preserve">in-service training </w:t>
      </w:r>
      <w:r>
        <w:t>dengan rekan-rekan sejawatnya”.</w:t>
      </w:r>
    </w:p>
    <w:p w:rsidR="008C397B" w:rsidRDefault="008C397B" w:rsidP="00ED3379">
      <w:pPr>
        <w:pStyle w:val="BodyText"/>
        <w:spacing w:before="1"/>
        <w:ind w:right="137" w:firstLine="708"/>
      </w:pPr>
      <w:r>
        <w:t>Terakhir, setiap pengembangan dalam hal pembelajaran perlu didukung oleh kebijakan-kebijakan kepala sekolah. Kebijakan yang jelas dan baik akan dapat memberikan kelancaran dan kemudahan dalam implementasi pembelajaran tematik. Menurut Mulyasa (2013:106) ada beberapa kebijakan yang relevan diambil kepala sekolah</w:t>
      </w:r>
      <w:r>
        <w:rPr>
          <w:spacing w:val="47"/>
        </w:rPr>
        <w:t xml:space="preserve"> </w:t>
      </w:r>
      <w:r>
        <w:t>dalam</w:t>
      </w:r>
      <w:r w:rsidR="00ED3379">
        <w:t xml:space="preserve"> membantu kelancaran </w:t>
      </w:r>
      <w:r>
        <w:t>implementasi pembelajaran tematik, yaitu:</w:t>
      </w:r>
    </w:p>
    <w:p w:rsidR="00ED3379" w:rsidRDefault="008C397B" w:rsidP="00ED3379">
      <w:pPr>
        <w:pStyle w:val="BodyText"/>
        <w:spacing w:before="4" w:line="276" w:lineRule="auto"/>
        <w:ind w:right="41"/>
      </w:pPr>
      <w:r>
        <w:t>a)</w:t>
      </w:r>
      <w:r w:rsidR="00ED3379">
        <w:t xml:space="preserve"> </w:t>
      </w:r>
      <w:r>
        <w:t xml:space="preserve">Memprogramkan perubahan kurikulum sebagai bagian integral dari program sekolah secara keseluruhan. </w:t>
      </w:r>
    </w:p>
    <w:p w:rsidR="00ED3379" w:rsidRDefault="008C397B" w:rsidP="00ED3379">
      <w:pPr>
        <w:pStyle w:val="BodyText"/>
        <w:spacing w:before="4" w:line="276" w:lineRule="auto"/>
        <w:ind w:right="41"/>
      </w:pPr>
      <w:r>
        <w:t xml:space="preserve">b) Menganggarkan biaya operasional untuk ketersediaan media dan sumber pembelajaran sebagai bagian dari anggaran sekolah. </w:t>
      </w:r>
    </w:p>
    <w:p w:rsidR="008C397B" w:rsidRDefault="008C397B" w:rsidP="00ED3379">
      <w:pPr>
        <w:pStyle w:val="BodyText"/>
        <w:spacing w:before="4" w:line="276" w:lineRule="auto"/>
        <w:ind w:right="41"/>
      </w:pPr>
      <w:r>
        <w:t xml:space="preserve">c) Meningkatkan mutu dan kualitas guru, serta fasilitator agar dapat bekerja secara professional </w:t>
      </w:r>
      <w:r>
        <w:lastRenderedPageBreak/>
        <w:t>(meningkatkan profesionalisme guru).</w:t>
      </w:r>
    </w:p>
    <w:p w:rsidR="00ED3379" w:rsidRDefault="008C397B" w:rsidP="00ED3379">
      <w:pPr>
        <w:pStyle w:val="BodyText"/>
        <w:spacing w:line="276" w:lineRule="auto"/>
        <w:ind w:right="39"/>
      </w:pPr>
      <w:r>
        <w:t xml:space="preserve">d) Menyediakan sarana dan prasarana yang memadai untuk kepentingan pembelajaran. </w:t>
      </w:r>
    </w:p>
    <w:p w:rsidR="008C397B" w:rsidRDefault="008C397B" w:rsidP="00ED3379">
      <w:pPr>
        <w:pStyle w:val="BodyText"/>
        <w:spacing w:line="276" w:lineRule="auto"/>
        <w:ind w:right="39"/>
      </w:pPr>
      <w:r>
        <w:t>e) Menjalin kerjasama yang baik dengan unsur-unsur terkait secara resmi dalam kaitannya dengan implementasi pembelajaran tematik.</w:t>
      </w:r>
    </w:p>
    <w:p w:rsidR="008C397B" w:rsidRDefault="008C397B" w:rsidP="008C397B">
      <w:pPr>
        <w:pStyle w:val="BodyText"/>
        <w:spacing w:before="199" w:line="276" w:lineRule="auto"/>
        <w:ind w:right="42" w:firstLine="708"/>
      </w:pPr>
      <w:r>
        <w:t>Jadi, secara garis besar dapat dikatakan bahwa dalam menghadapi masalah-masalah atau hambatan-hambatan dalam kegiatan pendidikan hendaknya semua komponen pendidikan dilibatkan, baik itu guru, administrator, orang tua siswa, dan masyarakat.</w:t>
      </w:r>
    </w:p>
    <w:p w:rsidR="008C397B" w:rsidRPr="00066398" w:rsidRDefault="008C397B" w:rsidP="00066398">
      <w:pPr>
        <w:spacing w:line="360" w:lineRule="auto"/>
        <w:rPr>
          <w:b/>
        </w:rPr>
      </w:pPr>
    </w:p>
    <w:p w:rsidR="00066398" w:rsidRPr="00066398" w:rsidRDefault="00066398" w:rsidP="00066398">
      <w:pPr>
        <w:spacing w:line="360" w:lineRule="auto"/>
        <w:rPr>
          <w:b/>
        </w:rPr>
      </w:pPr>
      <w:r w:rsidRPr="00066398">
        <w:rPr>
          <w:b/>
        </w:rPr>
        <w:t>SIMPULAN DAN SARAN</w:t>
      </w:r>
    </w:p>
    <w:p w:rsidR="008C397B" w:rsidRDefault="008C397B" w:rsidP="00ED3379">
      <w:pPr>
        <w:pStyle w:val="BodyText"/>
        <w:spacing w:line="276" w:lineRule="auto"/>
        <w:ind w:right="135" w:firstLine="708"/>
      </w:pPr>
      <w:r>
        <w:t>Berdasarkan simpulan di atas, penelitian ini merekomendasikan beberapa hal beberapa hal agar implementasi pembelajaran tematik di Sekolah Dasar dapat berjalan maksimal dan seperti yang diharapkan, yaitu sebagai berikut:</w:t>
      </w:r>
      <w:r w:rsidR="00ED3379">
        <w:t xml:space="preserve"> </w:t>
      </w:r>
      <w:r>
        <w:t xml:space="preserve">Kepala Sekolah perlu lebih mengintensifkan pendampingan terhadap guru dalam mengimplementasikan pembelajaran tematik. Selain itu, kepala sekolah juga harus selalu memberikan dukungan dan </w:t>
      </w:r>
      <w:r w:rsidRPr="00ED3379">
        <w:rPr>
          <w:i/>
        </w:rPr>
        <w:t xml:space="preserve">support </w:t>
      </w:r>
      <w:r>
        <w:t xml:space="preserve">yang lebih kepada guru terutama dalam memberikan semua sumber daya yang ada </w:t>
      </w:r>
      <w:r>
        <w:lastRenderedPageBreak/>
        <w:t>seperti membantu menyediakan sarana dan</w:t>
      </w:r>
      <w:r w:rsidRPr="00ED3379">
        <w:rPr>
          <w:spacing w:val="58"/>
        </w:rPr>
        <w:t xml:space="preserve"> </w:t>
      </w:r>
      <w:r>
        <w:t>sumber</w:t>
      </w:r>
    </w:p>
    <w:p w:rsidR="008C397B" w:rsidRDefault="008C397B" w:rsidP="008C397B">
      <w:pPr>
        <w:pStyle w:val="BodyText"/>
        <w:spacing w:before="82"/>
        <w:ind w:left="628" w:right="43"/>
      </w:pPr>
      <w:r>
        <w:t>pembelajaran, memberikan sumber pendanaan untuk ketersediaan media pembelajaran.</w:t>
      </w:r>
    </w:p>
    <w:p w:rsidR="00ED3379" w:rsidRDefault="008C397B" w:rsidP="00ED3379">
      <w:pPr>
        <w:pStyle w:val="ListParagraph"/>
        <w:widowControl w:val="0"/>
        <w:numPr>
          <w:ilvl w:val="0"/>
          <w:numId w:val="8"/>
        </w:numPr>
        <w:tabs>
          <w:tab w:val="left" w:pos="629"/>
          <w:tab w:val="left" w:pos="2194"/>
          <w:tab w:val="left" w:pos="4276"/>
        </w:tabs>
        <w:autoSpaceDE w:val="0"/>
        <w:autoSpaceDN w:val="0"/>
        <w:ind w:right="38"/>
        <w:contextualSpacing w:val="0"/>
        <w:jc w:val="both"/>
      </w:pPr>
      <w:r>
        <w:t>Semua guru diharapkan mempunyai komitmen yang lebih dalam mempersiapkan, melaksanakan, dan melakukan evaluasi pembelajaran tematik. Selain itu, guru harus memahami betul konsep pembelajaran tematik atau pembelajaran terpadu sehingga penerapan pembelajaran tematik sesuai dengan tuntutan kurikulum. Sebagai ujung tombak pelaksana kurikulum di lapangan guru harus benar-benar paham dengan dinamika</w:t>
      </w:r>
      <w:r>
        <w:tab/>
      </w:r>
      <w:r w:rsidR="00ED3379">
        <w:t xml:space="preserve"> </w:t>
      </w:r>
    </w:p>
    <w:p w:rsidR="008C397B" w:rsidRDefault="008C397B" w:rsidP="00ED3379">
      <w:pPr>
        <w:pStyle w:val="ListParagraph"/>
        <w:widowControl w:val="0"/>
        <w:tabs>
          <w:tab w:val="left" w:pos="629"/>
          <w:tab w:val="left" w:pos="2194"/>
          <w:tab w:val="left" w:pos="4276"/>
        </w:tabs>
        <w:autoSpaceDE w:val="0"/>
        <w:autoSpaceDN w:val="0"/>
        <w:ind w:left="628" w:right="38"/>
        <w:contextualSpacing w:val="0"/>
        <w:jc w:val="both"/>
      </w:pPr>
      <w:r>
        <w:t>perkembangan</w:t>
      </w:r>
      <w:r>
        <w:tab/>
        <w:t xml:space="preserve">ilmu pengetahuan dan perubahan metode pembelajaran. Guru tidak bisa hanya menunggu informasi tapi harus aktif mencari informasi perkembangan metode- metode pembelajaran </w:t>
      </w:r>
      <w:r>
        <w:lastRenderedPageBreak/>
        <w:t>muthakhir dari berbagai sumber sebagai bentuk tanggung jawab</w:t>
      </w:r>
      <w:r w:rsidRPr="00ED3379">
        <w:rPr>
          <w:spacing w:val="-1"/>
        </w:rPr>
        <w:t xml:space="preserve"> </w:t>
      </w:r>
      <w:r>
        <w:t>profesi.</w:t>
      </w:r>
    </w:p>
    <w:p w:rsidR="008C397B" w:rsidRDefault="008C397B" w:rsidP="00ED3379">
      <w:pPr>
        <w:pStyle w:val="ListParagraph"/>
        <w:widowControl w:val="0"/>
        <w:tabs>
          <w:tab w:val="left" w:pos="629"/>
        </w:tabs>
        <w:autoSpaceDE w:val="0"/>
        <w:autoSpaceDN w:val="0"/>
        <w:spacing w:before="1"/>
        <w:ind w:left="628" w:right="38"/>
        <w:contextualSpacing w:val="0"/>
        <w:jc w:val="both"/>
      </w:pPr>
      <w:r>
        <w:t>Pemerintah dalam hal ini kemendikbud, perlu memperhatikan kualitas intstruktur untuk sosialisasi pelatihan pembelajaran tematik. Penujukkan instruktur perlu lebih diperketat dan yang dipilih benar-benar memiliki kapasitas dan kapabilitas yang mumpuni, sehingga dalam implementasi di lapangan guru-guru mendapatkan pemahaman yang komprehensif dalam melaksanakan pembelajaran tematik. Selain itu, guru perlu didampingi dan dipantau secara berkelanjutan agar pelatihan-pelatihan yang diberikan tidak sekedar menjadi wacana tapi dievaluasi hasilnya degan menggunakan indikator yang</w:t>
      </w:r>
      <w:r>
        <w:rPr>
          <w:spacing w:val="-5"/>
        </w:rPr>
        <w:t xml:space="preserve"> </w:t>
      </w:r>
      <w:r>
        <w:t>terukur.</w:t>
      </w:r>
    </w:p>
    <w:p w:rsidR="008C397B" w:rsidRDefault="008C397B" w:rsidP="008C397B">
      <w:pPr>
        <w:pStyle w:val="BodyText"/>
        <w:spacing w:before="10"/>
        <w:ind w:left="0"/>
        <w:jc w:val="left"/>
      </w:pPr>
    </w:p>
    <w:p w:rsidR="00066398" w:rsidRPr="00066398" w:rsidRDefault="00066398" w:rsidP="00066398">
      <w:pPr>
        <w:pStyle w:val="ListParagraph"/>
        <w:numPr>
          <w:ilvl w:val="0"/>
          <w:numId w:val="5"/>
        </w:numPr>
        <w:spacing w:line="360" w:lineRule="auto"/>
        <w:rPr>
          <w:b/>
        </w:rPr>
        <w:sectPr w:rsidR="00066398" w:rsidRPr="00066398" w:rsidSect="00066398">
          <w:headerReference w:type="default" r:id="rId11"/>
          <w:type w:val="continuous"/>
          <w:pgSz w:w="11906" w:h="16838" w:code="9"/>
          <w:pgMar w:top="2268" w:right="1701" w:bottom="1701" w:left="2268" w:header="709" w:footer="709" w:gutter="0"/>
          <w:cols w:num="2" w:space="720"/>
          <w:docGrid w:linePitch="360"/>
        </w:sectPr>
      </w:pPr>
    </w:p>
    <w:p w:rsidR="003342F3" w:rsidRPr="00066398" w:rsidRDefault="003342F3" w:rsidP="003342F3">
      <w:pPr>
        <w:rPr>
          <w:b/>
        </w:rPr>
      </w:pPr>
    </w:p>
    <w:p w:rsidR="003342F3" w:rsidRPr="00066398" w:rsidRDefault="003342F3" w:rsidP="00ED3379">
      <w:pPr>
        <w:pStyle w:val="PageNumber1"/>
        <w:rPr>
          <w:b/>
        </w:rPr>
      </w:pPr>
      <w:r w:rsidRPr="00066398">
        <w:rPr>
          <w:rFonts w:ascii="Times New Roman" w:hAnsi="Times New Roman"/>
          <w:b/>
          <w:sz w:val="20"/>
        </w:rPr>
        <w:tab/>
      </w:r>
    </w:p>
    <w:p w:rsidR="003342F3" w:rsidRPr="00066398" w:rsidRDefault="003342F3" w:rsidP="003342F3">
      <w:pPr>
        <w:rPr>
          <w:b/>
        </w:rPr>
      </w:pPr>
    </w:p>
    <w:p w:rsidR="003342F3" w:rsidRDefault="00066398" w:rsidP="003342F3">
      <w:pPr>
        <w:rPr>
          <w:b/>
        </w:rPr>
      </w:pPr>
      <w:r w:rsidRPr="00066398">
        <w:rPr>
          <w:b/>
        </w:rPr>
        <w:t>DAFTAR PUSTAKA</w:t>
      </w:r>
    </w:p>
    <w:p w:rsidR="008C397B" w:rsidRDefault="008C397B" w:rsidP="00ED3379">
      <w:pPr>
        <w:spacing w:before="232"/>
        <w:ind w:left="908" w:right="20" w:hanging="708"/>
      </w:pPr>
      <w:r>
        <w:t xml:space="preserve">Akbar, S. (2010). </w:t>
      </w:r>
      <w:r>
        <w:rPr>
          <w:i/>
        </w:rPr>
        <w:t>Pengembangan Model- model Pembelajaran Tematis untuk</w:t>
      </w:r>
      <w:r w:rsidR="00ED3379">
        <w:rPr>
          <w:i/>
        </w:rPr>
        <w:t xml:space="preserve"> </w:t>
      </w:r>
      <w:r>
        <w:rPr>
          <w:i/>
        </w:rPr>
        <w:t>kelas 1 dan 2 SD: Identifikasi dan Perancangan Model Konseptual Pembelajaran Tematis untuk kelas 1 dan 2 SD</w:t>
      </w:r>
      <w:r>
        <w:t>. Laporan Penelitian, Malang: Lemlit UM.</w:t>
      </w:r>
    </w:p>
    <w:p w:rsidR="008C397B" w:rsidRDefault="008C397B" w:rsidP="008C397B">
      <w:pPr>
        <w:ind w:left="908" w:right="139" w:hanging="708"/>
        <w:jc w:val="both"/>
      </w:pPr>
      <w:r>
        <w:t xml:space="preserve">Anitah W.S. (2009). </w:t>
      </w:r>
      <w:r>
        <w:rPr>
          <w:i/>
        </w:rPr>
        <w:t xml:space="preserve">Strategi Pembelajaran di SD. </w:t>
      </w:r>
      <w:r>
        <w:t>Jakarta: Universitas Terbuka.</w:t>
      </w:r>
    </w:p>
    <w:p w:rsidR="008C397B" w:rsidRDefault="008C397B" w:rsidP="008C397B">
      <w:pPr>
        <w:ind w:left="908" w:right="136" w:hanging="708"/>
        <w:jc w:val="both"/>
      </w:pPr>
      <w:r>
        <w:t xml:space="preserve">Bogdan, B.C. and Biklen, S.K. (1982) </w:t>
      </w:r>
      <w:r>
        <w:rPr>
          <w:i/>
        </w:rPr>
        <w:t xml:space="preserve">Qualitative Research for Education, an Introduction to Theory and Methode. </w:t>
      </w:r>
      <w:r>
        <w:t>Boston: Allyn and Bacon, Inc.</w:t>
      </w:r>
    </w:p>
    <w:p w:rsidR="008C397B" w:rsidRDefault="008C397B" w:rsidP="008C397B">
      <w:pPr>
        <w:spacing w:before="1"/>
        <w:ind w:left="908" w:right="136" w:hanging="708"/>
        <w:jc w:val="both"/>
      </w:pPr>
      <w:r>
        <w:t xml:space="preserve">Creswell, J.W. (2010). </w:t>
      </w:r>
      <w:r>
        <w:rPr>
          <w:i/>
        </w:rPr>
        <w:t xml:space="preserve">Research Design Qualitative, Quantitative and Mixed Methods Approach (Third Edition). </w:t>
      </w:r>
      <w:r>
        <w:t>Penerjemah Achmad Farwaid. Yogyakarta: Pustaka Pelajar.</w:t>
      </w:r>
    </w:p>
    <w:p w:rsidR="008C397B" w:rsidRDefault="008C397B" w:rsidP="008C397B">
      <w:pPr>
        <w:ind w:left="908" w:right="138" w:hanging="708"/>
        <w:jc w:val="both"/>
      </w:pPr>
      <w:r>
        <w:lastRenderedPageBreak/>
        <w:t xml:space="preserve">Depdiknas. (2006). </w:t>
      </w:r>
      <w:r>
        <w:rPr>
          <w:i/>
        </w:rPr>
        <w:t xml:space="preserve">Kurikulum Tingkat Satuan Pendidikan. </w:t>
      </w:r>
      <w:r>
        <w:t>Jakarta: Depdiknas.</w:t>
      </w:r>
    </w:p>
    <w:p w:rsidR="008C397B" w:rsidRDefault="008C397B" w:rsidP="008C397B">
      <w:pPr>
        <w:pStyle w:val="BodyText"/>
        <w:ind w:left="908" w:right="134" w:hanging="708"/>
      </w:pPr>
      <w:r>
        <w:t xml:space="preserve">Joni, T. R. (1996). </w:t>
      </w:r>
      <w:r>
        <w:rPr>
          <w:i/>
        </w:rPr>
        <w:t>Pembelajaran Terpadu</w:t>
      </w:r>
      <w:r>
        <w:t>. Naskah Program Pelatihan Guru Pamong, BP3GSD PPTG Ditjen Dikti.</w:t>
      </w:r>
    </w:p>
    <w:p w:rsidR="008C397B" w:rsidRDefault="008C397B" w:rsidP="008C397B">
      <w:pPr>
        <w:spacing w:before="1"/>
        <w:ind w:left="908" w:right="139" w:hanging="708"/>
        <w:jc w:val="both"/>
      </w:pPr>
      <w:r>
        <w:t xml:space="preserve">Lincoln, Y.S. dan Guba, E.G. (1985). </w:t>
      </w:r>
      <w:r>
        <w:rPr>
          <w:i/>
        </w:rPr>
        <w:t>Naturalistik Inquiry</w:t>
      </w:r>
      <w:r>
        <w:t>. London: Sage Publication.</w:t>
      </w:r>
    </w:p>
    <w:p w:rsidR="008C397B" w:rsidRDefault="008C397B" w:rsidP="008C397B">
      <w:pPr>
        <w:ind w:left="908" w:right="133" w:hanging="708"/>
        <w:jc w:val="both"/>
      </w:pPr>
      <w:r>
        <w:t xml:space="preserve">Moleong, L.J. (2006). </w:t>
      </w:r>
      <w:r>
        <w:rPr>
          <w:i/>
        </w:rPr>
        <w:t xml:space="preserve">Metode Penelitian Kualitatif. </w:t>
      </w:r>
      <w:r>
        <w:t>Bandung: PT. Remaja Rosdakarya.</w:t>
      </w:r>
    </w:p>
    <w:p w:rsidR="008C397B" w:rsidRDefault="008C397B" w:rsidP="008C397B">
      <w:pPr>
        <w:pStyle w:val="BodyText"/>
        <w:ind w:left="0"/>
        <w:jc w:val="left"/>
      </w:pPr>
    </w:p>
    <w:p w:rsidR="008C397B" w:rsidRDefault="008C397B" w:rsidP="008C397B">
      <w:pPr>
        <w:ind w:left="768" w:right="134" w:hanging="568"/>
        <w:jc w:val="both"/>
      </w:pPr>
      <w:r>
        <w:t xml:space="preserve">Mulyasa, E. (2013). </w:t>
      </w:r>
      <w:r>
        <w:rPr>
          <w:i/>
        </w:rPr>
        <w:t xml:space="preserve">Pengembangan dan Implementasi Kurikulum 2013. </w:t>
      </w:r>
      <w:r>
        <w:t>Bandung: PT. Remaja</w:t>
      </w:r>
      <w:r>
        <w:rPr>
          <w:spacing w:val="-5"/>
        </w:rPr>
        <w:t xml:space="preserve"> </w:t>
      </w:r>
      <w:r>
        <w:t>Rosdakarya.</w:t>
      </w:r>
    </w:p>
    <w:p w:rsidR="008C397B" w:rsidRDefault="008C397B" w:rsidP="008C397B">
      <w:pPr>
        <w:ind w:left="908" w:right="133" w:hanging="708"/>
        <w:jc w:val="both"/>
      </w:pPr>
      <w:r>
        <w:t xml:space="preserve">Nasution, S. (1988). </w:t>
      </w:r>
      <w:r>
        <w:rPr>
          <w:i/>
        </w:rPr>
        <w:t xml:space="preserve">Metode Penelitian Naturalistik-Kualitatif. </w:t>
      </w:r>
      <w:r>
        <w:t>Bandung: PT. Trasito.</w:t>
      </w:r>
    </w:p>
    <w:p w:rsidR="008C397B" w:rsidRDefault="008C397B" w:rsidP="008C397B">
      <w:pPr>
        <w:pStyle w:val="BodyText"/>
        <w:spacing w:before="1"/>
        <w:ind w:left="0"/>
        <w:jc w:val="left"/>
      </w:pPr>
    </w:p>
    <w:p w:rsidR="008C397B" w:rsidRDefault="008C397B" w:rsidP="008C397B">
      <w:pPr>
        <w:ind w:left="908" w:right="134" w:hanging="708"/>
        <w:jc w:val="both"/>
      </w:pPr>
      <w:r>
        <w:t xml:space="preserve">Sugiyono. (2012). </w:t>
      </w:r>
      <w:r>
        <w:rPr>
          <w:i/>
        </w:rPr>
        <w:t>Memahami Penelitian Kualitatif</w:t>
      </w:r>
      <w:r>
        <w:t>. Bandung: Alfabeta.</w:t>
      </w:r>
    </w:p>
    <w:p w:rsidR="008C397B" w:rsidRDefault="008C397B" w:rsidP="008C397B">
      <w:pPr>
        <w:pStyle w:val="BodyText"/>
        <w:ind w:left="0"/>
        <w:jc w:val="left"/>
      </w:pPr>
    </w:p>
    <w:p w:rsidR="008C397B" w:rsidRDefault="008C397B" w:rsidP="008C397B">
      <w:pPr>
        <w:ind w:left="908" w:right="135" w:hanging="708"/>
        <w:jc w:val="both"/>
      </w:pPr>
      <w:r>
        <w:t xml:space="preserve">Suryosubroto. (2009). </w:t>
      </w:r>
      <w:r>
        <w:rPr>
          <w:i/>
        </w:rPr>
        <w:t xml:space="preserve">Proses Belajar Mengajar di Sekolah. </w:t>
      </w:r>
      <w:r>
        <w:t>Jakarta: PT Rineka Cipta.</w:t>
      </w:r>
    </w:p>
    <w:p w:rsidR="008C397B" w:rsidRDefault="008C397B" w:rsidP="008C397B">
      <w:pPr>
        <w:pStyle w:val="BodyText"/>
        <w:ind w:left="0"/>
        <w:jc w:val="left"/>
      </w:pPr>
    </w:p>
    <w:p w:rsidR="008C397B" w:rsidRDefault="008C397B" w:rsidP="008C397B">
      <w:pPr>
        <w:ind w:left="908" w:right="138" w:hanging="708"/>
        <w:jc w:val="both"/>
      </w:pPr>
      <w:r>
        <w:t xml:space="preserve">Trianto. (2009). </w:t>
      </w:r>
      <w:r>
        <w:rPr>
          <w:i/>
        </w:rPr>
        <w:t>Mengembangkan Model Pembelajaran Tematik</w:t>
      </w:r>
      <w:r>
        <w:t>. Jakarta: PT Prestasi Pustakaraya.</w:t>
      </w:r>
    </w:p>
    <w:p w:rsidR="008C397B" w:rsidRDefault="008C397B" w:rsidP="008C397B">
      <w:pPr>
        <w:pStyle w:val="BodyText"/>
        <w:ind w:left="0"/>
        <w:jc w:val="left"/>
      </w:pPr>
    </w:p>
    <w:p w:rsidR="008C397B" w:rsidRDefault="008C397B" w:rsidP="008C397B">
      <w:pPr>
        <w:spacing w:before="1"/>
        <w:ind w:left="768" w:right="135" w:hanging="568"/>
        <w:jc w:val="both"/>
      </w:pPr>
      <w:r>
        <w:t xml:space="preserve">Trianto. (2011). </w:t>
      </w:r>
      <w:r>
        <w:rPr>
          <w:i/>
        </w:rPr>
        <w:t>Desain Pengembangan Pembelajaran Tematik bagi Anak Usia Dini TK</w:t>
      </w:r>
      <w:r>
        <w:t xml:space="preserve">/ </w:t>
      </w:r>
      <w:r>
        <w:rPr>
          <w:i/>
        </w:rPr>
        <w:t>RA dan Anak Usia Kelas Awal SD</w:t>
      </w:r>
      <w:r>
        <w:t xml:space="preserve">/ </w:t>
      </w:r>
      <w:r>
        <w:rPr>
          <w:i/>
        </w:rPr>
        <w:t xml:space="preserve">MI. </w:t>
      </w:r>
      <w:r>
        <w:t>Jakarta: Prenada Media Group.</w:t>
      </w:r>
    </w:p>
    <w:p w:rsidR="008C397B" w:rsidRDefault="008C397B" w:rsidP="008C397B">
      <w:pPr>
        <w:pStyle w:val="BodyText"/>
        <w:spacing w:before="11"/>
        <w:ind w:left="0"/>
        <w:jc w:val="left"/>
        <w:rPr>
          <w:sz w:val="23"/>
        </w:rPr>
      </w:pPr>
    </w:p>
    <w:p w:rsidR="008C397B" w:rsidRDefault="008C397B" w:rsidP="008C397B">
      <w:pPr>
        <w:ind w:left="768" w:right="139" w:hanging="568"/>
        <w:jc w:val="both"/>
      </w:pPr>
      <w:r>
        <w:t xml:space="preserve">Uno, H.B. (2009). </w:t>
      </w:r>
      <w:r>
        <w:rPr>
          <w:i/>
        </w:rPr>
        <w:t xml:space="preserve">Profesi Kependidikan: Problema, Solusi, dan Reformasi Pendidikan di Indonesia. </w:t>
      </w:r>
      <w:r>
        <w:t>Jakarta: Bumi Akasara.</w:t>
      </w:r>
    </w:p>
    <w:p w:rsidR="008C397B" w:rsidRDefault="008C397B" w:rsidP="003342F3">
      <w:pPr>
        <w:rPr>
          <w:b/>
        </w:rPr>
      </w:pPr>
    </w:p>
    <w:p w:rsidR="00885A86" w:rsidRPr="00066398" w:rsidRDefault="00885A86" w:rsidP="003342F3">
      <w:pPr>
        <w:rPr>
          <w:b/>
        </w:rPr>
      </w:pPr>
    </w:p>
    <w:p w:rsidR="00066398" w:rsidRPr="00066398" w:rsidRDefault="00066398" w:rsidP="00B51BAE">
      <w:pPr>
        <w:spacing w:line="360" w:lineRule="auto"/>
        <w:rPr>
          <w:b/>
        </w:rPr>
      </w:pPr>
      <w:r w:rsidRPr="00066398">
        <w:rPr>
          <w:b/>
        </w:rPr>
        <w:t>BIODATA PENULIS</w:t>
      </w:r>
    </w:p>
    <w:p w:rsidR="003342F3" w:rsidRPr="00B51BAE" w:rsidRDefault="00066398" w:rsidP="00B51BAE">
      <w:pPr>
        <w:spacing w:line="360" w:lineRule="auto"/>
        <w:jc w:val="both"/>
        <w:rPr>
          <w:b/>
        </w:rPr>
      </w:pPr>
      <w:r w:rsidRPr="00066398">
        <w:rPr>
          <w:b/>
        </w:rPr>
        <w:t xml:space="preserve">Anna Mariyani, M.Pd lahir pada tanggal 24 September 1989. Bekerja sebagai dosen tetap pada Program Studi Pendidikan Guru Sekolah Dasar STKIP Muhammadiyah Blora, Jawa Tengah. Penulis adalah perintis LPPM (Lembaga Penelitian dan Pengabdian Masyarakat) STKIP M Blora dan sekarang diamanahi sebagai ketua LPPM STKIP M Blora. Menulis adalah hobinya, dan beberapa kali mengikuti prosiding dalam seminar internasional. Nomor Telepon atau Whatsapp nya adalah 081553177863 dan alamat emailnya </w:t>
      </w:r>
      <w:hyperlink r:id="rId12" w:history="1">
        <w:r w:rsidR="00885A86" w:rsidRPr="00544653">
          <w:rPr>
            <w:rStyle w:val="Hyperlink"/>
            <w:b/>
          </w:rPr>
          <w:t>annamariyani@gmail.com</w:t>
        </w:r>
      </w:hyperlink>
      <w:r w:rsidR="00885A86">
        <w:rPr>
          <w:b/>
        </w:rPr>
        <w:t>. Penulis beralamat lengkap di Pucangsawit RT 01 RW 15 Kelurahan Pucangsawit Kecamatan Jebres Kota Surakarta, Provinsi Jawa Tengah</w:t>
      </w:r>
    </w:p>
    <w:sectPr w:rsidR="003342F3" w:rsidRPr="00B51BAE" w:rsidSect="00066398">
      <w:type w:val="continuous"/>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63F" w:rsidRDefault="003E163F" w:rsidP="003342F3">
      <w:r>
        <w:separator/>
      </w:r>
    </w:p>
  </w:endnote>
  <w:endnote w:type="continuationSeparator" w:id="0">
    <w:p w:rsidR="003E163F" w:rsidRDefault="003E163F" w:rsidP="003342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Noto Sans Mono CJK JP Regular">
    <w:altName w:val="Arial"/>
    <w:charset w:val="00"/>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63F" w:rsidRDefault="003E163F" w:rsidP="003342F3">
      <w:r>
        <w:separator/>
      </w:r>
    </w:p>
  </w:footnote>
  <w:footnote w:type="continuationSeparator" w:id="0">
    <w:p w:rsidR="003E163F" w:rsidRDefault="003E163F" w:rsidP="003342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F3" w:rsidRDefault="003342F3">
    <w:pPr>
      <w:pStyle w:val="Header"/>
    </w:pPr>
    <w:r>
      <w:t>Journal Profesi Pendidikan Dasar</w:t>
    </w:r>
  </w:p>
  <w:p w:rsidR="003342F3" w:rsidRDefault="003342F3">
    <w:pPr>
      <w:pStyle w:val="Header"/>
    </w:pPr>
    <w:r>
      <w:t>PGSD Universitas Muhammadiyah Surakarta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15" w:rsidRDefault="00FB5615">
    <w:pPr>
      <w:pStyle w:val="BodyText"/>
      <w:spacing w:line="14" w:lineRule="auto"/>
      <w:ind w:left="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85"/>
    <w:multiLevelType w:val="hybridMultilevel"/>
    <w:tmpl w:val="654ED2F2"/>
    <w:lvl w:ilvl="0" w:tplc="27B80456">
      <w:start w:val="3"/>
      <w:numFmt w:val="upperRoman"/>
      <w:lvlText w:val="%1)"/>
      <w:lvlJc w:val="left"/>
      <w:pPr>
        <w:ind w:left="200" w:hanging="476"/>
        <w:jc w:val="left"/>
      </w:pPr>
      <w:rPr>
        <w:rFonts w:ascii="Times New Roman" w:eastAsia="Times New Roman" w:hAnsi="Times New Roman" w:cs="Times New Roman" w:hint="default"/>
        <w:spacing w:val="-30"/>
        <w:w w:val="99"/>
        <w:sz w:val="24"/>
        <w:szCs w:val="24"/>
        <w:lang w:val="en-US" w:eastAsia="en-US" w:bidi="en-US"/>
      </w:rPr>
    </w:lvl>
    <w:lvl w:ilvl="1" w:tplc="B128DB4E">
      <w:start w:val="1"/>
      <w:numFmt w:val="decimal"/>
      <w:lvlText w:val="%2)"/>
      <w:lvlJc w:val="left"/>
      <w:pPr>
        <w:ind w:left="200" w:hanging="396"/>
        <w:jc w:val="left"/>
      </w:pPr>
      <w:rPr>
        <w:rFonts w:ascii="Times New Roman" w:eastAsia="Times New Roman" w:hAnsi="Times New Roman" w:cs="Times New Roman" w:hint="default"/>
        <w:spacing w:val="-25"/>
        <w:w w:val="99"/>
        <w:sz w:val="24"/>
        <w:szCs w:val="24"/>
        <w:lang w:val="en-US" w:eastAsia="en-US" w:bidi="en-US"/>
      </w:rPr>
    </w:lvl>
    <w:lvl w:ilvl="2" w:tplc="FC4CBAE4">
      <w:numFmt w:val="bullet"/>
      <w:lvlText w:val="•"/>
      <w:lvlJc w:val="left"/>
      <w:pPr>
        <w:ind w:left="66" w:hanging="396"/>
      </w:pPr>
      <w:rPr>
        <w:rFonts w:hint="default"/>
        <w:lang w:val="en-US" w:eastAsia="en-US" w:bidi="en-US"/>
      </w:rPr>
    </w:lvl>
    <w:lvl w:ilvl="3" w:tplc="6FAC96A6">
      <w:numFmt w:val="bullet"/>
      <w:lvlText w:val="•"/>
      <w:lvlJc w:val="left"/>
      <w:pPr>
        <w:ind w:left="0" w:hanging="396"/>
      </w:pPr>
      <w:rPr>
        <w:rFonts w:hint="default"/>
        <w:lang w:val="en-US" w:eastAsia="en-US" w:bidi="en-US"/>
      </w:rPr>
    </w:lvl>
    <w:lvl w:ilvl="4" w:tplc="0B16A0E6">
      <w:numFmt w:val="bullet"/>
      <w:lvlText w:val="•"/>
      <w:lvlJc w:val="left"/>
      <w:pPr>
        <w:ind w:left="-67" w:hanging="396"/>
      </w:pPr>
      <w:rPr>
        <w:rFonts w:hint="default"/>
        <w:lang w:val="en-US" w:eastAsia="en-US" w:bidi="en-US"/>
      </w:rPr>
    </w:lvl>
    <w:lvl w:ilvl="5" w:tplc="44C21230">
      <w:numFmt w:val="bullet"/>
      <w:lvlText w:val="•"/>
      <w:lvlJc w:val="left"/>
      <w:pPr>
        <w:ind w:left="-133" w:hanging="396"/>
      </w:pPr>
      <w:rPr>
        <w:rFonts w:hint="default"/>
        <w:lang w:val="en-US" w:eastAsia="en-US" w:bidi="en-US"/>
      </w:rPr>
    </w:lvl>
    <w:lvl w:ilvl="6" w:tplc="0AB649D4">
      <w:numFmt w:val="bullet"/>
      <w:lvlText w:val="•"/>
      <w:lvlJc w:val="left"/>
      <w:pPr>
        <w:ind w:left="-200" w:hanging="396"/>
      </w:pPr>
      <w:rPr>
        <w:rFonts w:hint="default"/>
        <w:lang w:val="en-US" w:eastAsia="en-US" w:bidi="en-US"/>
      </w:rPr>
    </w:lvl>
    <w:lvl w:ilvl="7" w:tplc="DE144454">
      <w:numFmt w:val="bullet"/>
      <w:lvlText w:val="•"/>
      <w:lvlJc w:val="left"/>
      <w:pPr>
        <w:ind w:left="-266" w:hanging="396"/>
      </w:pPr>
      <w:rPr>
        <w:rFonts w:hint="default"/>
        <w:lang w:val="en-US" w:eastAsia="en-US" w:bidi="en-US"/>
      </w:rPr>
    </w:lvl>
    <w:lvl w:ilvl="8" w:tplc="DD22DD44">
      <w:numFmt w:val="bullet"/>
      <w:lvlText w:val="•"/>
      <w:lvlJc w:val="left"/>
      <w:pPr>
        <w:ind w:left="-333" w:hanging="396"/>
      </w:pPr>
      <w:rPr>
        <w:rFonts w:hint="default"/>
        <w:lang w:val="en-US" w:eastAsia="en-US" w:bidi="en-US"/>
      </w:rPr>
    </w:lvl>
  </w:abstractNum>
  <w:abstractNum w:abstractNumId="1">
    <w:nsid w:val="060B027A"/>
    <w:multiLevelType w:val="hybridMultilevel"/>
    <w:tmpl w:val="90966C80"/>
    <w:lvl w:ilvl="0" w:tplc="DDE4163C">
      <w:start w:val="1"/>
      <w:numFmt w:val="decimal"/>
      <w:lvlText w:val="%1."/>
      <w:lvlJc w:val="left"/>
      <w:pPr>
        <w:tabs>
          <w:tab w:val="num" w:pos="720"/>
        </w:tabs>
        <w:ind w:left="720" w:hanging="360"/>
      </w:pPr>
      <w:rPr>
        <w:b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17CE67D2"/>
    <w:multiLevelType w:val="hybridMultilevel"/>
    <w:tmpl w:val="3BFA4676"/>
    <w:lvl w:ilvl="0" w:tplc="8B0252F8">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A10D0"/>
    <w:multiLevelType w:val="hybridMultilevel"/>
    <w:tmpl w:val="3E94396E"/>
    <w:lvl w:ilvl="0" w:tplc="BE50AB5E">
      <w:start w:val="1"/>
      <w:numFmt w:val="decimal"/>
      <w:lvlText w:val="%1."/>
      <w:lvlJc w:val="left"/>
      <w:pPr>
        <w:ind w:left="628" w:hanging="428"/>
        <w:jc w:val="left"/>
      </w:pPr>
      <w:rPr>
        <w:rFonts w:ascii="Times New Roman" w:eastAsia="Times New Roman" w:hAnsi="Times New Roman" w:cs="Times New Roman" w:hint="default"/>
        <w:spacing w:val="-29"/>
        <w:w w:val="99"/>
        <w:sz w:val="24"/>
        <w:szCs w:val="24"/>
        <w:lang w:val="en-US" w:eastAsia="en-US" w:bidi="en-US"/>
      </w:rPr>
    </w:lvl>
    <w:lvl w:ilvl="1" w:tplc="E824491E">
      <w:numFmt w:val="bullet"/>
      <w:lvlText w:val="•"/>
      <w:lvlJc w:val="left"/>
      <w:pPr>
        <w:ind w:left="1043" w:hanging="428"/>
      </w:pPr>
      <w:rPr>
        <w:rFonts w:hint="default"/>
        <w:lang w:val="en-US" w:eastAsia="en-US" w:bidi="en-US"/>
      </w:rPr>
    </w:lvl>
    <w:lvl w:ilvl="2" w:tplc="78061872">
      <w:numFmt w:val="bullet"/>
      <w:lvlText w:val="•"/>
      <w:lvlJc w:val="left"/>
      <w:pPr>
        <w:ind w:left="1467" w:hanging="428"/>
      </w:pPr>
      <w:rPr>
        <w:rFonts w:hint="default"/>
        <w:lang w:val="en-US" w:eastAsia="en-US" w:bidi="en-US"/>
      </w:rPr>
    </w:lvl>
    <w:lvl w:ilvl="3" w:tplc="37E4AE4A">
      <w:numFmt w:val="bullet"/>
      <w:lvlText w:val="•"/>
      <w:lvlJc w:val="left"/>
      <w:pPr>
        <w:ind w:left="1891" w:hanging="428"/>
      </w:pPr>
      <w:rPr>
        <w:rFonts w:hint="default"/>
        <w:lang w:val="en-US" w:eastAsia="en-US" w:bidi="en-US"/>
      </w:rPr>
    </w:lvl>
    <w:lvl w:ilvl="4" w:tplc="F142F8BC">
      <w:numFmt w:val="bullet"/>
      <w:lvlText w:val="•"/>
      <w:lvlJc w:val="left"/>
      <w:pPr>
        <w:ind w:left="2315" w:hanging="428"/>
      </w:pPr>
      <w:rPr>
        <w:rFonts w:hint="default"/>
        <w:lang w:val="en-US" w:eastAsia="en-US" w:bidi="en-US"/>
      </w:rPr>
    </w:lvl>
    <w:lvl w:ilvl="5" w:tplc="087A881E">
      <w:numFmt w:val="bullet"/>
      <w:lvlText w:val="•"/>
      <w:lvlJc w:val="left"/>
      <w:pPr>
        <w:ind w:left="2739" w:hanging="428"/>
      </w:pPr>
      <w:rPr>
        <w:rFonts w:hint="default"/>
        <w:lang w:val="en-US" w:eastAsia="en-US" w:bidi="en-US"/>
      </w:rPr>
    </w:lvl>
    <w:lvl w:ilvl="6" w:tplc="625E4CA2">
      <w:numFmt w:val="bullet"/>
      <w:lvlText w:val="•"/>
      <w:lvlJc w:val="left"/>
      <w:pPr>
        <w:ind w:left="3163" w:hanging="428"/>
      </w:pPr>
      <w:rPr>
        <w:rFonts w:hint="default"/>
        <w:lang w:val="en-US" w:eastAsia="en-US" w:bidi="en-US"/>
      </w:rPr>
    </w:lvl>
    <w:lvl w:ilvl="7" w:tplc="31AC20E6">
      <w:numFmt w:val="bullet"/>
      <w:lvlText w:val="•"/>
      <w:lvlJc w:val="left"/>
      <w:pPr>
        <w:ind w:left="3586" w:hanging="428"/>
      </w:pPr>
      <w:rPr>
        <w:rFonts w:hint="default"/>
        <w:lang w:val="en-US" w:eastAsia="en-US" w:bidi="en-US"/>
      </w:rPr>
    </w:lvl>
    <w:lvl w:ilvl="8" w:tplc="720E0B4C">
      <w:numFmt w:val="bullet"/>
      <w:lvlText w:val="•"/>
      <w:lvlJc w:val="left"/>
      <w:pPr>
        <w:ind w:left="4010" w:hanging="428"/>
      </w:pPr>
      <w:rPr>
        <w:rFonts w:hint="default"/>
        <w:lang w:val="en-US" w:eastAsia="en-US" w:bidi="en-US"/>
      </w:rPr>
    </w:lvl>
  </w:abstractNum>
  <w:abstractNum w:abstractNumId="4">
    <w:nsid w:val="330E69C1"/>
    <w:multiLevelType w:val="hybridMultilevel"/>
    <w:tmpl w:val="9D206464"/>
    <w:lvl w:ilvl="0" w:tplc="DDCA1CA8">
      <w:start w:val="1"/>
      <w:numFmt w:val="decimal"/>
      <w:pStyle w:val="SEMNAS2014Tabel"/>
      <w:lvlText w:val="Tabel %1."/>
      <w:lvlJc w:val="center"/>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7355BD"/>
    <w:multiLevelType w:val="hybridMultilevel"/>
    <w:tmpl w:val="EDA8F1F4"/>
    <w:lvl w:ilvl="0" w:tplc="D9424EE4">
      <w:start w:val="194"/>
      <w:numFmt w:val="decimal"/>
      <w:lvlText w:val="%1)"/>
      <w:lvlJc w:val="left"/>
      <w:pPr>
        <w:ind w:left="704" w:hanging="504"/>
        <w:jc w:val="left"/>
      </w:pPr>
      <w:rPr>
        <w:rFonts w:ascii="Times New Roman" w:eastAsia="Times New Roman" w:hAnsi="Times New Roman" w:cs="Times New Roman" w:hint="default"/>
        <w:w w:val="100"/>
        <w:sz w:val="24"/>
        <w:szCs w:val="24"/>
        <w:lang w:val="en-US" w:eastAsia="en-US" w:bidi="en-US"/>
      </w:rPr>
    </w:lvl>
    <w:lvl w:ilvl="1" w:tplc="EC74DE84">
      <w:start w:val="1"/>
      <w:numFmt w:val="lowerLetter"/>
      <w:lvlText w:val="%2)"/>
      <w:lvlJc w:val="left"/>
      <w:pPr>
        <w:ind w:left="908" w:hanging="296"/>
        <w:jc w:val="left"/>
      </w:pPr>
      <w:rPr>
        <w:rFonts w:ascii="Times New Roman" w:eastAsia="Times New Roman" w:hAnsi="Times New Roman" w:cs="Times New Roman" w:hint="default"/>
        <w:spacing w:val="-25"/>
        <w:w w:val="99"/>
        <w:sz w:val="24"/>
        <w:szCs w:val="24"/>
        <w:lang w:val="en-US" w:eastAsia="en-US" w:bidi="en-US"/>
      </w:rPr>
    </w:lvl>
    <w:lvl w:ilvl="2" w:tplc="00C25CAC">
      <w:numFmt w:val="bullet"/>
      <w:lvlText w:val="•"/>
      <w:lvlJc w:val="left"/>
      <w:pPr>
        <w:ind w:left="748" w:hanging="296"/>
      </w:pPr>
      <w:rPr>
        <w:rFonts w:hint="default"/>
        <w:lang w:val="en-US" w:eastAsia="en-US" w:bidi="en-US"/>
      </w:rPr>
    </w:lvl>
    <w:lvl w:ilvl="3" w:tplc="8EFE283C">
      <w:numFmt w:val="bullet"/>
      <w:lvlText w:val="•"/>
      <w:lvlJc w:val="left"/>
      <w:pPr>
        <w:ind w:left="596" w:hanging="296"/>
      </w:pPr>
      <w:rPr>
        <w:rFonts w:hint="default"/>
        <w:lang w:val="en-US" w:eastAsia="en-US" w:bidi="en-US"/>
      </w:rPr>
    </w:lvl>
    <w:lvl w:ilvl="4" w:tplc="0FDE18AA">
      <w:numFmt w:val="bullet"/>
      <w:lvlText w:val="•"/>
      <w:lvlJc w:val="left"/>
      <w:pPr>
        <w:ind w:left="445" w:hanging="296"/>
      </w:pPr>
      <w:rPr>
        <w:rFonts w:hint="default"/>
        <w:lang w:val="en-US" w:eastAsia="en-US" w:bidi="en-US"/>
      </w:rPr>
    </w:lvl>
    <w:lvl w:ilvl="5" w:tplc="901E4384">
      <w:numFmt w:val="bullet"/>
      <w:lvlText w:val="•"/>
      <w:lvlJc w:val="left"/>
      <w:pPr>
        <w:ind w:left="293" w:hanging="296"/>
      </w:pPr>
      <w:rPr>
        <w:rFonts w:hint="default"/>
        <w:lang w:val="en-US" w:eastAsia="en-US" w:bidi="en-US"/>
      </w:rPr>
    </w:lvl>
    <w:lvl w:ilvl="6" w:tplc="90B6FABA">
      <w:numFmt w:val="bullet"/>
      <w:lvlText w:val="•"/>
      <w:lvlJc w:val="left"/>
      <w:pPr>
        <w:ind w:left="142" w:hanging="296"/>
      </w:pPr>
      <w:rPr>
        <w:rFonts w:hint="default"/>
        <w:lang w:val="en-US" w:eastAsia="en-US" w:bidi="en-US"/>
      </w:rPr>
    </w:lvl>
    <w:lvl w:ilvl="7" w:tplc="46E6719E">
      <w:numFmt w:val="bullet"/>
      <w:lvlText w:val="•"/>
      <w:lvlJc w:val="left"/>
      <w:pPr>
        <w:ind w:left="-10" w:hanging="296"/>
      </w:pPr>
      <w:rPr>
        <w:rFonts w:hint="default"/>
        <w:lang w:val="en-US" w:eastAsia="en-US" w:bidi="en-US"/>
      </w:rPr>
    </w:lvl>
    <w:lvl w:ilvl="8" w:tplc="22322A88">
      <w:numFmt w:val="bullet"/>
      <w:lvlText w:val="•"/>
      <w:lvlJc w:val="left"/>
      <w:pPr>
        <w:ind w:left="-162" w:hanging="296"/>
      </w:pPr>
      <w:rPr>
        <w:rFonts w:hint="default"/>
        <w:lang w:val="en-US" w:eastAsia="en-US" w:bidi="en-US"/>
      </w:rPr>
    </w:lvl>
  </w:abstractNum>
  <w:abstractNum w:abstractNumId="6">
    <w:nsid w:val="3DE95245"/>
    <w:multiLevelType w:val="multilevel"/>
    <w:tmpl w:val="B7781A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A224882"/>
    <w:multiLevelType w:val="hybridMultilevel"/>
    <w:tmpl w:val="F872D698"/>
    <w:lvl w:ilvl="0" w:tplc="41663408">
      <w:start w:val="1"/>
      <w:numFmt w:val="decimal"/>
      <w:pStyle w:val="SEMNAS2014Gambar"/>
      <w:lvlText w:val="Gambar %1."/>
      <w:lvlJc w:val="left"/>
      <w:pPr>
        <w:ind w:left="720" w:hanging="360"/>
      </w:pPr>
      <w:rPr>
        <w:rFonts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6"/>
  </w:num>
  <w:num w:numId="5">
    <w:abstractNumId w:val="2"/>
  </w:num>
  <w:num w:numId="6">
    <w:abstractNumId w:val="0"/>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6146">
      <o:colormenu v:ext="edit" strokecolor="none"/>
    </o:shapedefaults>
  </w:hdrShapeDefaults>
  <w:footnotePr>
    <w:footnote w:id="-1"/>
    <w:footnote w:id="0"/>
  </w:footnotePr>
  <w:endnotePr>
    <w:endnote w:id="-1"/>
    <w:endnote w:id="0"/>
  </w:endnotePr>
  <w:compat/>
  <w:rsids>
    <w:rsidRoot w:val="003342F3"/>
    <w:rsid w:val="00066398"/>
    <w:rsid w:val="00097727"/>
    <w:rsid w:val="00166D53"/>
    <w:rsid w:val="00182F7E"/>
    <w:rsid w:val="00195D1F"/>
    <w:rsid w:val="001D178B"/>
    <w:rsid w:val="001F5998"/>
    <w:rsid w:val="002C3D41"/>
    <w:rsid w:val="002D4FFF"/>
    <w:rsid w:val="003342F3"/>
    <w:rsid w:val="003E0F25"/>
    <w:rsid w:val="003E163F"/>
    <w:rsid w:val="004B5DAD"/>
    <w:rsid w:val="004F3432"/>
    <w:rsid w:val="00554B73"/>
    <w:rsid w:val="005577C9"/>
    <w:rsid w:val="00652B03"/>
    <w:rsid w:val="006A0674"/>
    <w:rsid w:val="00703E80"/>
    <w:rsid w:val="00735340"/>
    <w:rsid w:val="00781072"/>
    <w:rsid w:val="00787F5B"/>
    <w:rsid w:val="008825D7"/>
    <w:rsid w:val="00885A86"/>
    <w:rsid w:val="008922F6"/>
    <w:rsid w:val="008B1C4C"/>
    <w:rsid w:val="008C397B"/>
    <w:rsid w:val="00963165"/>
    <w:rsid w:val="009725E1"/>
    <w:rsid w:val="00AB6FB3"/>
    <w:rsid w:val="00B07CA1"/>
    <w:rsid w:val="00B51BAE"/>
    <w:rsid w:val="00BB545A"/>
    <w:rsid w:val="00C56874"/>
    <w:rsid w:val="00CB4DB6"/>
    <w:rsid w:val="00D63254"/>
    <w:rsid w:val="00DC5FEA"/>
    <w:rsid w:val="00DE49A3"/>
    <w:rsid w:val="00ED3379"/>
    <w:rsid w:val="00F10C5A"/>
    <w:rsid w:val="00F45CEE"/>
    <w:rsid w:val="00FA6EAB"/>
    <w:rsid w:val="00FB56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F3"/>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3342F3"/>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2F3"/>
    <w:pPr>
      <w:tabs>
        <w:tab w:val="center" w:pos="4513"/>
        <w:tab w:val="right" w:pos="9026"/>
      </w:tabs>
    </w:pPr>
  </w:style>
  <w:style w:type="character" w:customStyle="1" w:styleId="HeaderChar">
    <w:name w:val="Header Char"/>
    <w:basedOn w:val="DefaultParagraphFont"/>
    <w:link w:val="Header"/>
    <w:uiPriority w:val="99"/>
    <w:rsid w:val="003342F3"/>
  </w:style>
  <w:style w:type="paragraph" w:styleId="Footer">
    <w:name w:val="footer"/>
    <w:basedOn w:val="Normal"/>
    <w:link w:val="FooterChar"/>
    <w:uiPriority w:val="99"/>
    <w:unhideWhenUsed/>
    <w:rsid w:val="003342F3"/>
    <w:pPr>
      <w:tabs>
        <w:tab w:val="center" w:pos="4513"/>
        <w:tab w:val="right" w:pos="9026"/>
      </w:tabs>
    </w:pPr>
  </w:style>
  <w:style w:type="character" w:customStyle="1" w:styleId="FooterChar">
    <w:name w:val="Footer Char"/>
    <w:basedOn w:val="DefaultParagraphFont"/>
    <w:link w:val="Footer"/>
    <w:uiPriority w:val="99"/>
    <w:rsid w:val="003342F3"/>
  </w:style>
  <w:style w:type="character" w:customStyle="1" w:styleId="TitleChar">
    <w:name w:val="Title Char"/>
    <w:basedOn w:val="DefaultParagraphFont"/>
    <w:link w:val="Title"/>
    <w:rsid w:val="003342F3"/>
    <w:rPr>
      <w:rFonts w:eastAsia="Times New Roman"/>
      <w:b/>
      <w:sz w:val="20"/>
    </w:rPr>
  </w:style>
  <w:style w:type="paragraph" w:customStyle="1" w:styleId="PageNumber1">
    <w:name w:val="Page Number1"/>
    <w:basedOn w:val="Normal"/>
    <w:rsid w:val="003342F3"/>
    <w:pPr>
      <w:suppressAutoHyphens/>
      <w:jc w:val="center"/>
    </w:pPr>
    <w:rPr>
      <w:rFonts w:ascii="Times" w:hAnsi="Times"/>
      <w:lang w:eastAsia="ar-SA"/>
    </w:rPr>
  </w:style>
  <w:style w:type="paragraph" w:styleId="Title">
    <w:name w:val="Title"/>
    <w:basedOn w:val="Normal"/>
    <w:link w:val="TitleChar"/>
    <w:qFormat/>
    <w:rsid w:val="003342F3"/>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3342F3"/>
    <w:rPr>
      <w:rFonts w:asciiTheme="majorHAnsi" w:eastAsiaTheme="majorEastAsia" w:hAnsiTheme="majorHAnsi" w:cstheme="majorBidi"/>
      <w:spacing w:val="-10"/>
      <w:kern w:val="28"/>
      <w:sz w:val="56"/>
      <w:szCs w:val="56"/>
      <w:lang w:val="en-US"/>
    </w:rPr>
  </w:style>
  <w:style w:type="character" w:styleId="Hyperlink">
    <w:name w:val="Hyperlink"/>
    <w:basedOn w:val="DefaultParagraphFont"/>
    <w:uiPriority w:val="99"/>
    <w:unhideWhenUsed/>
    <w:rsid w:val="003342F3"/>
    <w:rPr>
      <w:color w:val="0563C1" w:themeColor="hyperlink"/>
      <w:u w:val="single"/>
    </w:rPr>
  </w:style>
  <w:style w:type="paragraph" w:customStyle="1" w:styleId="SEMNAS2014Abstrak">
    <w:name w:val="SEMNAS2014_Abstrak"/>
    <w:basedOn w:val="Normal"/>
    <w:next w:val="Normal"/>
    <w:rsid w:val="003342F3"/>
    <w:pPr>
      <w:spacing w:before="120"/>
      <w:jc w:val="both"/>
    </w:pPr>
    <w:rPr>
      <w:sz w:val="22"/>
      <w:szCs w:val="24"/>
    </w:rPr>
  </w:style>
  <w:style w:type="character" w:customStyle="1" w:styleId="Heading1Char">
    <w:name w:val="Heading 1 Char"/>
    <w:basedOn w:val="DefaultParagraphFont"/>
    <w:link w:val="Heading1"/>
    <w:rsid w:val="003342F3"/>
    <w:rPr>
      <w:rFonts w:ascii="Times New Roman" w:eastAsia="Times New Roman" w:hAnsi="Times New Roman" w:cs="Times New Roman"/>
      <w:b/>
      <w:i/>
      <w:sz w:val="40"/>
      <w:szCs w:val="20"/>
      <w:lang w:val="en-US"/>
    </w:rPr>
  </w:style>
  <w:style w:type="paragraph" w:customStyle="1" w:styleId="SEMNAS2014PustakaBody">
    <w:name w:val="SEMNAS2014_Pustaka_Body"/>
    <w:basedOn w:val="Normal"/>
    <w:qFormat/>
    <w:rsid w:val="002C3D41"/>
    <w:pPr>
      <w:spacing w:before="120"/>
      <w:ind w:left="567" w:hanging="567"/>
      <w:jc w:val="both"/>
    </w:pPr>
    <w:rPr>
      <w:sz w:val="22"/>
      <w:szCs w:val="22"/>
    </w:rPr>
  </w:style>
  <w:style w:type="paragraph" w:customStyle="1" w:styleId="SEMNAS2014BodyText">
    <w:name w:val="SEMNAS2014_BodyText"/>
    <w:basedOn w:val="Normal"/>
    <w:link w:val="SEMNAS2014BodyTextChar"/>
    <w:rsid w:val="002C3D41"/>
    <w:pPr>
      <w:ind w:firstLine="426"/>
      <w:jc w:val="both"/>
    </w:pPr>
    <w:rPr>
      <w:sz w:val="20"/>
    </w:rPr>
  </w:style>
  <w:style w:type="character" w:customStyle="1" w:styleId="SEMNAS2014BodyTextChar">
    <w:name w:val="SEMNAS2014_BodyText Char"/>
    <w:link w:val="SEMNAS2014BodyText"/>
    <w:locked/>
    <w:rsid w:val="002C3D41"/>
    <w:rPr>
      <w:rFonts w:ascii="Times New Roman" w:eastAsia="Times New Roman" w:hAnsi="Times New Roman" w:cs="Times New Roman"/>
      <w:sz w:val="20"/>
      <w:szCs w:val="20"/>
    </w:rPr>
  </w:style>
  <w:style w:type="paragraph" w:customStyle="1" w:styleId="SEMNAS2014Heading3">
    <w:name w:val="SEMNAS2014_Heading3"/>
    <w:basedOn w:val="Normal"/>
    <w:link w:val="SEMNAS2014Heading3Char"/>
    <w:rsid w:val="00FA6EAB"/>
    <w:pPr>
      <w:tabs>
        <w:tab w:val="num" w:pos="567"/>
        <w:tab w:val="num" w:pos="2160"/>
      </w:tabs>
      <w:spacing w:before="120" w:after="60"/>
      <w:ind w:left="567" w:hanging="567"/>
      <w:jc w:val="both"/>
    </w:pPr>
    <w:rPr>
      <w:b/>
      <w:color w:val="000000"/>
      <w:sz w:val="20"/>
    </w:rPr>
  </w:style>
  <w:style w:type="character" w:customStyle="1" w:styleId="SEMNAS2014Heading3Char">
    <w:name w:val="SEMNAS2014_Heading3 Char"/>
    <w:link w:val="SEMNAS2014Heading3"/>
    <w:locked/>
    <w:rsid w:val="00FA6EAB"/>
    <w:rPr>
      <w:rFonts w:ascii="Times New Roman" w:eastAsia="Times New Roman" w:hAnsi="Times New Roman" w:cs="Times New Roman"/>
      <w:b/>
      <w:color w:val="000000"/>
      <w:sz w:val="20"/>
      <w:szCs w:val="20"/>
    </w:rPr>
  </w:style>
  <w:style w:type="paragraph" w:customStyle="1" w:styleId="SEMNAS2014Gambar">
    <w:name w:val="SEMNAS2014_Gambar"/>
    <w:basedOn w:val="Normal"/>
    <w:link w:val="SEMNAS2014GambarChar"/>
    <w:rsid w:val="00FA6EAB"/>
    <w:pPr>
      <w:numPr>
        <w:numId w:val="2"/>
      </w:numPr>
      <w:tabs>
        <w:tab w:val="left" w:pos="851"/>
      </w:tabs>
      <w:spacing w:before="60" w:after="180"/>
      <w:ind w:left="714" w:hanging="357"/>
      <w:jc w:val="center"/>
    </w:pPr>
    <w:rPr>
      <w:sz w:val="20"/>
    </w:rPr>
  </w:style>
  <w:style w:type="character" w:customStyle="1" w:styleId="SEMNAS2014GambarChar">
    <w:name w:val="SEMNAS2014_Gambar Char"/>
    <w:link w:val="SEMNAS2014Gambar"/>
    <w:locked/>
    <w:rsid w:val="00FA6EAB"/>
    <w:rPr>
      <w:rFonts w:ascii="Times New Roman" w:eastAsia="Times New Roman" w:hAnsi="Times New Roman" w:cs="Times New Roman"/>
      <w:sz w:val="20"/>
      <w:szCs w:val="20"/>
    </w:rPr>
  </w:style>
  <w:style w:type="paragraph" w:customStyle="1" w:styleId="SEMNAS2014Tabel">
    <w:name w:val="SEMNAS2014_Tabel"/>
    <w:basedOn w:val="SEMNAS2014Gambar"/>
    <w:link w:val="SEMNAS2014TabelChar"/>
    <w:rsid w:val="00FA6EAB"/>
    <w:pPr>
      <w:numPr>
        <w:numId w:val="3"/>
      </w:numPr>
      <w:spacing w:before="120" w:after="120"/>
    </w:pPr>
  </w:style>
  <w:style w:type="character" w:customStyle="1" w:styleId="SEMNAS2014TabelChar">
    <w:name w:val="SEMNAS2014_Tabel Char"/>
    <w:basedOn w:val="SEMNAS2014GambarChar"/>
    <w:link w:val="SEMNAS2014Tabel"/>
    <w:locked/>
    <w:rsid w:val="00FA6E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4DB6"/>
    <w:rPr>
      <w:rFonts w:ascii="Tahoma" w:hAnsi="Tahoma" w:cs="Tahoma"/>
      <w:sz w:val="16"/>
      <w:szCs w:val="16"/>
    </w:rPr>
  </w:style>
  <w:style w:type="character" w:customStyle="1" w:styleId="BalloonTextChar">
    <w:name w:val="Balloon Text Char"/>
    <w:basedOn w:val="DefaultParagraphFont"/>
    <w:link w:val="BalloonText"/>
    <w:uiPriority w:val="99"/>
    <w:semiHidden/>
    <w:rsid w:val="00CB4DB6"/>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BB5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BB545A"/>
    <w:rPr>
      <w:rFonts w:ascii="Courier New" w:eastAsia="Times New Roman" w:hAnsi="Courier New" w:cs="Courier New"/>
      <w:sz w:val="20"/>
      <w:szCs w:val="20"/>
      <w:lang w:val="en-US"/>
    </w:rPr>
  </w:style>
  <w:style w:type="paragraph" w:styleId="ListParagraph">
    <w:name w:val="List Paragraph"/>
    <w:basedOn w:val="Normal"/>
    <w:uiPriority w:val="1"/>
    <w:qFormat/>
    <w:rsid w:val="00066398"/>
    <w:pPr>
      <w:ind w:left="720"/>
      <w:contextualSpacing/>
    </w:pPr>
  </w:style>
  <w:style w:type="paragraph" w:styleId="BodyText">
    <w:name w:val="Body Text"/>
    <w:basedOn w:val="Normal"/>
    <w:link w:val="BodyTextChar"/>
    <w:uiPriority w:val="1"/>
    <w:qFormat/>
    <w:rsid w:val="00FB5615"/>
    <w:pPr>
      <w:widowControl w:val="0"/>
      <w:autoSpaceDE w:val="0"/>
      <w:autoSpaceDN w:val="0"/>
      <w:ind w:left="200"/>
      <w:jc w:val="both"/>
    </w:pPr>
    <w:rPr>
      <w:szCs w:val="24"/>
      <w:lang w:bidi="en-US"/>
    </w:rPr>
  </w:style>
  <w:style w:type="character" w:customStyle="1" w:styleId="BodyTextChar">
    <w:name w:val="Body Text Char"/>
    <w:basedOn w:val="DefaultParagraphFont"/>
    <w:link w:val="BodyText"/>
    <w:uiPriority w:val="1"/>
    <w:rsid w:val="00FB5615"/>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8C397B"/>
    <w:pPr>
      <w:widowControl w:val="0"/>
      <w:autoSpaceDE w:val="0"/>
      <w:autoSpaceDN w:val="0"/>
      <w:ind w:left="108"/>
    </w:pPr>
    <w:rPr>
      <w:sz w:val="22"/>
      <w:szCs w:val="22"/>
      <w:lang w:bidi="en-US"/>
    </w:rPr>
  </w:style>
</w:styles>
</file>

<file path=word/webSettings.xml><?xml version="1.0" encoding="utf-8"?>
<w:webSettings xmlns:r="http://schemas.openxmlformats.org/officeDocument/2006/relationships" xmlns:w="http://schemas.openxmlformats.org/wordprocessingml/2006/main">
  <w:divs>
    <w:div w:id="9824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riyan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mariyan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ulalthafunisa@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77BB0-A619-4CF1-917C-20481B3F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5251</Words>
  <Characters>29933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HP_Elitepad</cp:lastModifiedBy>
  <cp:revision>17</cp:revision>
  <dcterms:created xsi:type="dcterms:W3CDTF">2019-10-12T05:00:00Z</dcterms:created>
  <dcterms:modified xsi:type="dcterms:W3CDTF">2019-10-12T09:00:00Z</dcterms:modified>
</cp:coreProperties>
</file>